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469" w:rsidRDefault="000E2469" w:rsidP="002A3966">
      <w:pPr>
        <w:rPr>
          <w:rFonts w:ascii="Traditional Arabic" w:hAnsi="Traditional Arabic" w:cs="Traditional Arabic"/>
          <w:b/>
          <w:bCs/>
          <w:sz w:val="36"/>
          <w:szCs w:val="36"/>
          <w:rtl/>
          <w:lang w:bidi="ar-KW"/>
        </w:rPr>
      </w:pPr>
    </w:p>
    <w:p w:rsidR="002A3966" w:rsidRDefault="002A3966" w:rsidP="00632460">
      <w:pPr>
        <w:ind w:left="-428" w:firstLine="2"/>
        <w:rPr>
          <w:rFonts w:ascii="Traditional Arabic" w:hAnsi="Traditional Arabic" w:cs="Traditional Arabic"/>
          <w:b/>
          <w:bCs/>
          <w:sz w:val="36"/>
          <w:szCs w:val="36"/>
          <w:rtl/>
        </w:rPr>
      </w:pPr>
      <w:r w:rsidRPr="00CB3D95">
        <w:rPr>
          <w:rFonts w:ascii="Traditional Arabic" w:hAnsi="Traditional Arabic" w:cs="Traditional Arabic"/>
          <w:b/>
          <w:bCs/>
          <w:noProof/>
          <w:sz w:val="36"/>
          <w:szCs w:val="36"/>
          <w:rtl/>
        </w:rPr>
        <w:drawing>
          <wp:inline distT="0" distB="0" distL="0" distR="0">
            <wp:extent cx="2143125" cy="523875"/>
            <wp:effectExtent l="0" t="0" r="9525" b="9525"/>
            <wp:docPr id="1" name="Picture 2" descr="Description: Logo.MED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MEDI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125" cy="523875"/>
                    </a:xfrm>
                    <a:prstGeom prst="rect">
                      <a:avLst/>
                    </a:prstGeom>
                    <a:noFill/>
                    <a:ln>
                      <a:noFill/>
                    </a:ln>
                  </pic:spPr>
                </pic:pic>
              </a:graphicData>
            </a:graphic>
          </wp:inline>
        </w:drawing>
      </w:r>
    </w:p>
    <w:p w:rsidR="002A3966" w:rsidRPr="00632460" w:rsidRDefault="002A3966" w:rsidP="00390D7C">
      <w:pPr>
        <w:spacing w:line="240" w:lineRule="auto"/>
        <w:jc w:val="both"/>
        <w:rPr>
          <w:rFonts w:ascii="Traditional Arabic" w:hAnsi="Traditional Arabic" w:cs="Traditional Arabic"/>
          <w:sz w:val="32"/>
          <w:szCs w:val="32"/>
        </w:rPr>
      </w:pPr>
      <w:r w:rsidRPr="00632460">
        <w:rPr>
          <w:rFonts w:ascii="Traditional Arabic" w:hAnsi="Traditional Arabic" w:cs="Traditional Arabic"/>
          <w:sz w:val="32"/>
          <w:szCs w:val="32"/>
          <w:rtl/>
        </w:rPr>
        <w:t>دولة ماليزيا</w:t>
      </w:r>
    </w:p>
    <w:p w:rsidR="002A3966" w:rsidRPr="00632460" w:rsidRDefault="002A3966" w:rsidP="00390D7C">
      <w:pPr>
        <w:spacing w:line="240" w:lineRule="auto"/>
        <w:jc w:val="both"/>
        <w:rPr>
          <w:rFonts w:ascii="Traditional Arabic" w:hAnsi="Traditional Arabic" w:cs="Traditional Arabic"/>
          <w:sz w:val="32"/>
          <w:szCs w:val="32"/>
          <w:rtl/>
        </w:rPr>
      </w:pPr>
      <w:r w:rsidRPr="00632460">
        <w:rPr>
          <w:rFonts w:ascii="Traditional Arabic" w:hAnsi="Traditional Arabic" w:cs="Traditional Arabic"/>
          <w:sz w:val="32"/>
          <w:szCs w:val="32"/>
          <w:rtl/>
        </w:rPr>
        <w:t>وزارة التعليم العالي </w:t>
      </w:r>
      <w:r w:rsidRPr="00632460">
        <w:rPr>
          <w:rFonts w:ascii="Traditional Arabic" w:hAnsi="Traditional Arabic" w:cs="Traditional Arabic"/>
          <w:sz w:val="32"/>
          <w:szCs w:val="32"/>
        </w:rPr>
        <w:t>)</w:t>
      </w:r>
      <w:r w:rsidRPr="00632460">
        <w:rPr>
          <w:rFonts w:ascii="Traditional Arabic" w:hAnsi="Traditional Arabic" w:cs="Traditional Arabic"/>
          <w:sz w:val="32"/>
          <w:szCs w:val="32"/>
          <w:rtl/>
        </w:rPr>
        <w:t> </w:t>
      </w:r>
      <w:r w:rsidRPr="00632460">
        <w:rPr>
          <w:rFonts w:ascii="Traditional Arabic" w:hAnsi="Traditional Arabic" w:cs="Traditional Arabic"/>
          <w:sz w:val="32"/>
          <w:szCs w:val="32"/>
        </w:rPr>
        <w:t>MOHE</w:t>
      </w:r>
      <w:r w:rsidRPr="00632460">
        <w:rPr>
          <w:rFonts w:ascii="Traditional Arabic" w:hAnsi="Traditional Arabic" w:cs="Traditional Arabic"/>
          <w:sz w:val="32"/>
          <w:szCs w:val="32"/>
          <w:rtl/>
        </w:rPr>
        <w:t>  </w:t>
      </w:r>
      <w:r w:rsidRPr="00632460">
        <w:rPr>
          <w:rFonts w:ascii="Traditional Arabic" w:hAnsi="Traditional Arabic" w:cs="Traditional Arabic"/>
          <w:sz w:val="32"/>
          <w:szCs w:val="32"/>
        </w:rPr>
        <w:t>(</w:t>
      </w:r>
      <w:r w:rsidRPr="00632460">
        <w:rPr>
          <w:rFonts w:ascii="Traditional Arabic" w:hAnsi="Traditional Arabic" w:cs="Traditional Arabic"/>
          <w:sz w:val="32"/>
          <w:szCs w:val="32"/>
          <w:rtl/>
        </w:rPr>
        <w:t>                                 </w:t>
      </w:r>
    </w:p>
    <w:p w:rsidR="002A3966" w:rsidRPr="00632460" w:rsidRDefault="002A3966" w:rsidP="00390D7C">
      <w:pPr>
        <w:spacing w:line="240" w:lineRule="auto"/>
        <w:jc w:val="both"/>
        <w:rPr>
          <w:rFonts w:ascii="Traditional Arabic" w:hAnsi="Traditional Arabic" w:cs="Traditional Arabic"/>
          <w:sz w:val="32"/>
          <w:szCs w:val="32"/>
          <w:rtl/>
        </w:rPr>
      </w:pPr>
      <w:r w:rsidRPr="00632460">
        <w:rPr>
          <w:rFonts w:ascii="Traditional Arabic" w:hAnsi="Traditional Arabic" w:cs="Traditional Arabic"/>
          <w:sz w:val="32"/>
          <w:szCs w:val="32"/>
          <w:rtl/>
        </w:rPr>
        <w:t>جامعة المدينة العالمية</w:t>
      </w:r>
    </w:p>
    <w:p w:rsidR="00390D7C" w:rsidRPr="00632460" w:rsidRDefault="002A3966" w:rsidP="00390D7C">
      <w:pPr>
        <w:spacing w:line="240" w:lineRule="auto"/>
        <w:jc w:val="both"/>
        <w:rPr>
          <w:rFonts w:ascii="Traditional Arabic" w:hAnsi="Traditional Arabic" w:cs="Traditional Arabic"/>
          <w:sz w:val="32"/>
          <w:szCs w:val="32"/>
          <w:rtl/>
        </w:rPr>
      </w:pPr>
      <w:r w:rsidRPr="00632460">
        <w:rPr>
          <w:rFonts w:ascii="Traditional Arabic" w:hAnsi="Traditional Arabic" w:cs="Traditional Arabic"/>
          <w:sz w:val="32"/>
          <w:szCs w:val="32"/>
          <w:rtl/>
        </w:rPr>
        <w:t>كلية اللغات</w:t>
      </w:r>
    </w:p>
    <w:p w:rsidR="002A3966" w:rsidRPr="00632460" w:rsidRDefault="002A3966" w:rsidP="00390D7C">
      <w:pPr>
        <w:spacing w:line="240" w:lineRule="auto"/>
        <w:jc w:val="both"/>
        <w:rPr>
          <w:rFonts w:ascii="Traditional Arabic" w:hAnsi="Traditional Arabic" w:cs="Traditional Arabic"/>
          <w:sz w:val="32"/>
          <w:szCs w:val="32"/>
          <w:rtl/>
        </w:rPr>
      </w:pPr>
      <w:r w:rsidRPr="00632460">
        <w:rPr>
          <w:rFonts w:ascii="Traditional Arabic" w:hAnsi="Traditional Arabic" w:cs="Traditional Arabic"/>
          <w:sz w:val="32"/>
          <w:szCs w:val="32"/>
          <w:rtl/>
        </w:rPr>
        <w:t xml:space="preserve"> قسم الأدب العربي والنقد الأدبي</w:t>
      </w:r>
    </w:p>
    <w:p w:rsidR="002A3966" w:rsidRDefault="002A3966" w:rsidP="002A3966">
      <w:pPr>
        <w:rPr>
          <w:rFonts w:ascii="Traditional Arabic" w:hAnsi="Traditional Arabic" w:cs="Traditional Arabic"/>
          <w:b/>
          <w:bCs/>
          <w:sz w:val="36"/>
          <w:szCs w:val="36"/>
          <w:rtl/>
        </w:rPr>
      </w:pPr>
    </w:p>
    <w:p w:rsidR="002A3966" w:rsidRPr="00D42EC8" w:rsidRDefault="002A3966" w:rsidP="00353625">
      <w:pPr>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عنوان الرسالة</w:t>
      </w:r>
    </w:p>
    <w:p w:rsidR="002A3966" w:rsidRPr="00CB3D95" w:rsidRDefault="002A3966" w:rsidP="00353625">
      <w:pPr>
        <w:jc w:val="center"/>
        <w:rPr>
          <w:rFonts w:ascii="Traditional Arabic" w:hAnsi="Traditional Arabic" w:cs="Traditional Arabic"/>
          <w:b/>
          <w:bCs/>
          <w:sz w:val="36"/>
          <w:szCs w:val="36"/>
          <w:rtl/>
        </w:rPr>
      </w:pPr>
      <w:r w:rsidRPr="00CB3D95">
        <w:rPr>
          <w:rFonts w:ascii="Traditional Arabic" w:hAnsi="Traditional Arabic" w:cs="Traditional Arabic"/>
          <w:b/>
          <w:bCs/>
          <w:sz w:val="36"/>
          <w:szCs w:val="36"/>
          <w:rtl/>
        </w:rPr>
        <w:t>الظواهر البديعية في كتاب الصناعتين لأبي هلال العسكري</w:t>
      </w:r>
    </w:p>
    <w:p w:rsidR="002A3966" w:rsidRPr="00CB3D95" w:rsidRDefault="002A3966" w:rsidP="00353625">
      <w:pPr>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w:t>
      </w:r>
      <w:r w:rsidRPr="00CB3D95">
        <w:rPr>
          <w:rFonts w:ascii="Traditional Arabic" w:hAnsi="Traditional Arabic" w:cs="Traditional Arabic"/>
          <w:b/>
          <w:bCs/>
          <w:sz w:val="36"/>
          <w:szCs w:val="36"/>
          <w:rtl/>
        </w:rPr>
        <w:t>دراسة جمالية تحليلية</w:t>
      </w:r>
      <w:r>
        <w:rPr>
          <w:rFonts w:ascii="Traditional Arabic" w:hAnsi="Traditional Arabic" w:cs="Traditional Arabic" w:hint="cs"/>
          <w:b/>
          <w:bCs/>
          <w:sz w:val="36"/>
          <w:szCs w:val="36"/>
          <w:rtl/>
        </w:rPr>
        <w:t>)</w:t>
      </w:r>
    </w:p>
    <w:p w:rsidR="002A3966" w:rsidRPr="00CB3D95" w:rsidRDefault="002A3966" w:rsidP="00353625">
      <w:pPr>
        <w:jc w:val="center"/>
        <w:rPr>
          <w:rFonts w:ascii="Traditional Arabic" w:hAnsi="Traditional Arabic" w:cs="Traditional Arabic"/>
          <w:sz w:val="36"/>
          <w:szCs w:val="36"/>
          <w:rtl/>
        </w:rPr>
      </w:pPr>
      <w:r w:rsidRPr="00CB3D95">
        <w:rPr>
          <w:rFonts w:ascii="Traditional Arabic" w:hAnsi="Traditional Arabic" w:cs="Traditional Arabic"/>
          <w:sz w:val="36"/>
          <w:szCs w:val="36"/>
          <w:rtl/>
        </w:rPr>
        <w:t>بحث تكميلي لنيل</w:t>
      </w:r>
      <w:r w:rsidR="00535353">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درجة </w:t>
      </w:r>
      <w:r w:rsidRPr="00CB3D95">
        <w:rPr>
          <w:rFonts w:ascii="Traditional Arabic" w:hAnsi="Traditional Arabic" w:cs="Traditional Arabic"/>
          <w:sz w:val="36"/>
          <w:szCs w:val="36"/>
          <w:rtl/>
        </w:rPr>
        <w:t xml:space="preserve"> الماجستير في الأدب العربي والنقد الأدبي</w:t>
      </w:r>
    </w:p>
    <w:p w:rsidR="002A3966" w:rsidRPr="00CB3D95" w:rsidRDefault="002A3966" w:rsidP="00353625">
      <w:pPr>
        <w:jc w:val="center"/>
        <w:rPr>
          <w:rFonts w:ascii="Traditional Arabic" w:hAnsi="Traditional Arabic" w:cs="Traditional Arabic"/>
          <w:sz w:val="36"/>
          <w:szCs w:val="36"/>
          <w:rtl/>
        </w:rPr>
      </w:pPr>
      <w:r w:rsidRPr="00CB3D95">
        <w:rPr>
          <w:rFonts w:ascii="Traditional Arabic" w:hAnsi="Traditional Arabic" w:cs="Traditional Arabic"/>
          <w:sz w:val="36"/>
          <w:szCs w:val="36"/>
          <w:rtl/>
        </w:rPr>
        <w:t>إعداد</w:t>
      </w:r>
      <w:r>
        <w:rPr>
          <w:rFonts w:ascii="Traditional Arabic" w:hAnsi="Traditional Arabic" w:cs="Traditional Arabic"/>
          <w:sz w:val="36"/>
          <w:szCs w:val="36"/>
          <w:rtl/>
        </w:rPr>
        <w:t xml:space="preserve"> الطالب</w:t>
      </w:r>
      <w:r w:rsidRPr="00CB3D95">
        <w:rPr>
          <w:rFonts w:ascii="Traditional Arabic" w:hAnsi="Traditional Arabic" w:cs="Traditional Arabic"/>
          <w:sz w:val="36"/>
          <w:szCs w:val="36"/>
          <w:rtl/>
        </w:rPr>
        <w:t>:مسعد عامر إبراهيم سيدون</w:t>
      </w:r>
    </w:p>
    <w:p w:rsidR="00393DBC" w:rsidRDefault="002A3966" w:rsidP="00353625">
      <w:pPr>
        <w:jc w:val="center"/>
        <w:rPr>
          <w:rFonts w:ascii="Traditional Arabic" w:hAnsi="Traditional Arabic" w:cs="Traditional Arabic"/>
          <w:sz w:val="36"/>
          <w:szCs w:val="36"/>
          <w:rtl/>
        </w:rPr>
      </w:pPr>
      <w:r w:rsidRPr="00CB3D95">
        <w:rPr>
          <w:rFonts w:ascii="Traditional Arabic" w:hAnsi="Traditional Arabic" w:cs="Traditional Arabic"/>
          <w:sz w:val="36"/>
          <w:szCs w:val="36"/>
          <w:rtl/>
        </w:rPr>
        <w:t xml:space="preserve">الرقم المرجعي : </w:t>
      </w:r>
      <w:r>
        <w:rPr>
          <w:rFonts w:ascii="Traditional Arabic" w:hAnsi="Traditional Arabic" w:cs="Traditional Arabic"/>
          <w:sz w:val="36"/>
          <w:szCs w:val="36"/>
        </w:rPr>
        <w:t>ADM12AV997</w:t>
      </w:r>
    </w:p>
    <w:p w:rsidR="006B30B7" w:rsidRDefault="002A3966" w:rsidP="00353625">
      <w:pPr>
        <w:jc w:val="center"/>
        <w:rPr>
          <w:rFonts w:ascii="Traditional Arabic" w:hAnsi="Traditional Arabic" w:cs="Traditional Arabic"/>
          <w:sz w:val="36"/>
          <w:szCs w:val="36"/>
          <w:rtl/>
        </w:rPr>
      </w:pPr>
      <w:r>
        <w:rPr>
          <w:rFonts w:ascii="Traditional Arabic" w:hAnsi="Traditional Arabic" w:cs="Traditional Arabic" w:hint="cs"/>
          <w:sz w:val="36"/>
          <w:szCs w:val="36"/>
          <w:rtl/>
        </w:rPr>
        <w:t>تحت</w:t>
      </w:r>
      <w:r w:rsidR="00535353">
        <w:rPr>
          <w:rFonts w:ascii="Traditional Arabic" w:hAnsi="Traditional Arabic" w:cs="Traditional Arabic" w:hint="cs"/>
          <w:sz w:val="36"/>
          <w:szCs w:val="36"/>
          <w:rtl/>
        </w:rPr>
        <w:t xml:space="preserve"> </w:t>
      </w:r>
      <w:r>
        <w:rPr>
          <w:rFonts w:ascii="Traditional Arabic" w:hAnsi="Traditional Arabic" w:cs="Traditional Arabic"/>
          <w:sz w:val="36"/>
          <w:szCs w:val="36"/>
          <w:rtl/>
        </w:rPr>
        <w:t>إشراف : د</w:t>
      </w:r>
      <w:r>
        <w:rPr>
          <w:rFonts w:ascii="Traditional Arabic" w:hAnsi="Traditional Arabic" w:cs="Traditional Arabic" w:hint="cs"/>
          <w:sz w:val="36"/>
          <w:szCs w:val="36"/>
          <w:rtl/>
        </w:rPr>
        <w:t>.</w:t>
      </w:r>
      <w:r w:rsidRPr="00CB3D95">
        <w:rPr>
          <w:rFonts w:ascii="Traditional Arabic" w:hAnsi="Traditional Arabic" w:cs="Traditional Arabic"/>
          <w:sz w:val="36"/>
          <w:szCs w:val="36"/>
          <w:rtl/>
        </w:rPr>
        <w:t xml:space="preserve"> أحمد</w:t>
      </w:r>
      <w:r>
        <w:rPr>
          <w:rFonts w:ascii="Traditional Arabic" w:hAnsi="Traditional Arabic" w:cs="Traditional Arabic" w:hint="cs"/>
          <w:sz w:val="36"/>
          <w:szCs w:val="36"/>
          <w:rtl/>
        </w:rPr>
        <w:t xml:space="preserve"> علي </w:t>
      </w:r>
      <w:r w:rsidRPr="00CB3D95">
        <w:rPr>
          <w:rFonts w:ascii="Traditional Arabic" w:hAnsi="Traditional Arabic" w:cs="Traditional Arabic"/>
          <w:sz w:val="36"/>
          <w:szCs w:val="36"/>
          <w:rtl/>
        </w:rPr>
        <w:t xml:space="preserve"> عبد العاطي</w:t>
      </w:r>
    </w:p>
    <w:p w:rsidR="002A3966" w:rsidRPr="00CB3D95" w:rsidRDefault="002A3966" w:rsidP="00353625">
      <w:pPr>
        <w:jc w:val="center"/>
        <w:rPr>
          <w:rFonts w:ascii="Traditional Arabic" w:hAnsi="Traditional Arabic" w:cs="Traditional Arabic"/>
          <w:sz w:val="36"/>
          <w:szCs w:val="36"/>
          <w:rtl/>
        </w:rPr>
      </w:pPr>
      <w:r>
        <w:rPr>
          <w:rFonts w:ascii="Traditional Arabic" w:hAnsi="Traditional Arabic" w:cs="Traditional Arabic" w:hint="cs"/>
          <w:sz w:val="36"/>
          <w:szCs w:val="36"/>
          <w:rtl/>
          <w:lang w:bidi="ar-KW"/>
        </w:rPr>
        <w:t xml:space="preserve">كلية اللغات </w:t>
      </w:r>
      <w:r>
        <w:rPr>
          <w:rFonts w:ascii="Traditional Arabic" w:hAnsi="Traditional Arabic" w:cs="Traditional Arabic"/>
          <w:sz w:val="36"/>
          <w:szCs w:val="36"/>
          <w:rtl/>
          <w:lang w:bidi="ar-KW"/>
        </w:rPr>
        <w:t>–</w:t>
      </w:r>
      <w:r w:rsidR="006B30B7">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قسم الأدب العربي والنقد الأدبي</w:t>
      </w:r>
    </w:p>
    <w:p w:rsidR="002A3966" w:rsidRPr="00CB3D95" w:rsidRDefault="002A3966" w:rsidP="00353625">
      <w:pPr>
        <w:jc w:val="center"/>
        <w:rPr>
          <w:rFonts w:ascii="Traditional Arabic" w:hAnsi="Traditional Arabic" w:cs="Traditional Arabic"/>
          <w:sz w:val="32"/>
          <w:szCs w:val="32"/>
          <w:rtl/>
        </w:rPr>
      </w:pPr>
      <w:r w:rsidRPr="00DF34ED">
        <w:rPr>
          <w:rFonts w:ascii="Traditional Arabic" w:hAnsi="Traditional Arabic" w:cs="Traditional Arabic"/>
          <w:sz w:val="36"/>
          <w:szCs w:val="36"/>
          <w:rtl/>
        </w:rPr>
        <w:t>العام الجامعي</w:t>
      </w:r>
      <w:r>
        <w:rPr>
          <w:rFonts w:ascii="Traditional Arabic" w:hAnsi="Traditional Arabic" w:cs="Traditional Arabic"/>
          <w:sz w:val="32"/>
          <w:szCs w:val="32"/>
          <w:rtl/>
        </w:rPr>
        <w:t>143</w:t>
      </w:r>
      <w:r>
        <w:rPr>
          <w:rFonts w:ascii="Traditional Arabic" w:hAnsi="Traditional Arabic" w:cs="Traditional Arabic" w:hint="cs"/>
          <w:sz w:val="32"/>
          <w:szCs w:val="32"/>
          <w:rtl/>
        </w:rPr>
        <w:t>4</w:t>
      </w:r>
      <w:r w:rsidRPr="00CB3D95">
        <w:rPr>
          <w:rFonts w:ascii="Traditional Arabic" w:hAnsi="Traditional Arabic" w:cs="Traditional Arabic"/>
          <w:sz w:val="32"/>
          <w:szCs w:val="32"/>
          <w:rtl/>
        </w:rPr>
        <w:t xml:space="preserve">  ه / 2014م</w:t>
      </w:r>
    </w:p>
    <w:p w:rsidR="002A3966" w:rsidRDefault="002A3966" w:rsidP="002A3966">
      <w:pPr>
        <w:rPr>
          <w:rFonts w:ascii="Andalus" w:hAnsi="Andalus" w:cs="Andalus"/>
          <w:b/>
          <w:bCs/>
          <w:sz w:val="36"/>
          <w:szCs w:val="36"/>
          <w:rtl/>
        </w:rPr>
      </w:pPr>
    </w:p>
    <w:p w:rsidR="002A3966" w:rsidRDefault="002A3966" w:rsidP="002A3966">
      <w:pPr>
        <w:rPr>
          <w:rFonts w:ascii="Andalus" w:hAnsi="Andalus" w:cs="Andalus"/>
          <w:b/>
          <w:bCs/>
          <w:sz w:val="36"/>
          <w:szCs w:val="36"/>
          <w:rtl/>
        </w:rPr>
      </w:pPr>
    </w:p>
    <w:p w:rsidR="002A3966" w:rsidRDefault="002A3966" w:rsidP="002A3966">
      <w:pPr>
        <w:rPr>
          <w:rFonts w:ascii="Andalus" w:hAnsi="Andalus" w:cs="Andalus"/>
          <w:b/>
          <w:bCs/>
          <w:sz w:val="36"/>
          <w:szCs w:val="36"/>
          <w:rtl/>
        </w:rPr>
      </w:pPr>
    </w:p>
    <w:p w:rsidR="002A3966" w:rsidRDefault="002A3966" w:rsidP="002A3966">
      <w:pPr>
        <w:rPr>
          <w:rFonts w:ascii="Andalus" w:hAnsi="Andalus" w:cs="Andalus"/>
          <w:b/>
          <w:bCs/>
          <w:sz w:val="36"/>
          <w:szCs w:val="36"/>
          <w:rtl/>
        </w:rPr>
      </w:pPr>
    </w:p>
    <w:p w:rsidR="002A3966" w:rsidRDefault="002A3966" w:rsidP="002A3966">
      <w:pPr>
        <w:rPr>
          <w:rFonts w:ascii="Andalus" w:hAnsi="Andalus" w:cs="Andalus"/>
          <w:b/>
          <w:bCs/>
          <w:sz w:val="36"/>
          <w:szCs w:val="36"/>
          <w:rtl/>
        </w:rPr>
      </w:pPr>
    </w:p>
    <w:p w:rsidR="00655001" w:rsidRDefault="00655001" w:rsidP="002A3966">
      <w:pPr>
        <w:rPr>
          <w:rFonts w:ascii="Andalus" w:hAnsi="Andalus" w:cs="Andalus"/>
          <w:b/>
          <w:bCs/>
          <w:sz w:val="36"/>
          <w:szCs w:val="36"/>
          <w:rtl/>
        </w:rPr>
      </w:pPr>
    </w:p>
    <w:p w:rsidR="00655001" w:rsidRDefault="00655001" w:rsidP="002A3966">
      <w:pPr>
        <w:rPr>
          <w:rFonts w:ascii="Andalus" w:hAnsi="Andalus" w:cs="Andalus"/>
          <w:b/>
          <w:bCs/>
          <w:sz w:val="36"/>
          <w:szCs w:val="36"/>
          <w:rtl/>
        </w:rPr>
      </w:pPr>
    </w:p>
    <w:p w:rsidR="00655001" w:rsidRDefault="00655001" w:rsidP="002A3966">
      <w:pPr>
        <w:rPr>
          <w:rFonts w:ascii="Andalus" w:hAnsi="Andalus" w:cs="Andalus"/>
          <w:b/>
          <w:bCs/>
          <w:sz w:val="36"/>
          <w:szCs w:val="36"/>
          <w:rtl/>
        </w:rPr>
      </w:pPr>
    </w:p>
    <w:p w:rsidR="002A3966" w:rsidRDefault="002A3966" w:rsidP="002A3966">
      <w:pPr>
        <w:rPr>
          <w:rFonts w:ascii="Andalus" w:hAnsi="Andalus" w:cs="Andalus"/>
          <w:b/>
          <w:bCs/>
          <w:sz w:val="36"/>
          <w:szCs w:val="36"/>
          <w:rtl/>
        </w:rPr>
      </w:pPr>
    </w:p>
    <w:p w:rsidR="002A3966" w:rsidRPr="00632460" w:rsidRDefault="002A3966" w:rsidP="00632460">
      <w:pPr>
        <w:rPr>
          <w:rFonts w:ascii="Andalus" w:hAnsi="Andalus" w:cs="Andalus"/>
          <w:b/>
          <w:bCs/>
          <w:sz w:val="56"/>
          <w:szCs w:val="56"/>
          <w:rtl/>
        </w:rPr>
      </w:pPr>
      <w:r w:rsidRPr="00632460">
        <w:rPr>
          <w:rFonts w:ascii="Andalus" w:hAnsi="Andalus" w:cs="Andalus" w:hint="cs"/>
          <w:b/>
          <w:bCs/>
          <w:sz w:val="56"/>
          <w:szCs w:val="56"/>
          <w:rtl/>
        </w:rPr>
        <w:t xml:space="preserve">                   بسم الله الرحمن الرحيم </w:t>
      </w:r>
    </w:p>
    <w:p w:rsidR="002A3966" w:rsidRDefault="002A3966" w:rsidP="002A3966">
      <w:pPr>
        <w:rPr>
          <w:rFonts w:ascii="Andalus" w:hAnsi="Andalus" w:cs="Andalus"/>
          <w:b/>
          <w:bCs/>
          <w:sz w:val="36"/>
          <w:szCs w:val="36"/>
          <w:rtl/>
        </w:rPr>
      </w:pPr>
    </w:p>
    <w:p w:rsidR="002A3966" w:rsidRDefault="002A3966" w:rsidP="002A3966">
      <w:pPr>
        <w:rPr>
          <w:rFonts w:ascii="Andalus" w:hAnsi="Andalus" w:cs="Andalus"/>
          <w:b/>
          <w:bCs/>
          <w:sz w:val="36"/>
          <w:szCs w:val="36"/>
          <w:rtl/>
          <w:lang w:bidi="ar-KW"/>
        </w:rPr>
      </w:pPr>
    </w:p>
    <w:p w:rsidR="00697018" w:rsidRPr="00D07C50" w:rsidRDefault="00697018" w:rsidP="00697018">
      <w:pPr>
        <w:pageBreakBefore/>
        <w:spacing w:after="0" w:line="240" w:lineRule="auto"/>
        <w:rPr>
          <w:rFonts w:eastAsia="Calibri" w:cs="Traditional Arabic"/>
          <w:b/>
          <w:bCs/>
          <w:sz w:val="28"/>
          <w:szCs w:val="36"/>
          <w:rtl/>
        </w:rPr>
      </w:pPr>
      <w:r w:rsidRPr="00823F31">
        <w:rPr>
          <w:rFonts w:eastAsia="Calibri" w:cs="Traditional Arabic"/>
          <w:b/>
          <w:bCs/>
          <w:i/>
          <w:iCs/>
          <w:sz w:val="28"/>
          <w:szCs w:val="36"/>
          <w:rtl/>
        </w:rPr>
        <w:lastRenderedPageBreak/>
        <w:t>صفحة</w:t>
      </w:r>
      <w:r>
        <w:rPr>
          <w:rFonts w:eastAsia="Calibri" w:cs="Traditional Arabic" w:hint="cs"/>
          <w:b/>
          <w:bCs/>
          <w:i/>
          <w:iCs/>
          <w:sz w:val="28"/>
          <w:szCs w:val="36"/>
          <w:rtl/>
        </w:rPr>
        <w:t xml:space="preserve">التحكيم </w:t>
      </w:r>
      <w:r w:rsidRPr="00823F31">
        <w:rPr>
          <w:rFonts w:eastAsia="Calibri" w:cs="Traditional Arabic"/>
          <w:b/>
          <w:bCs/>
          <w:i/>
          <w:iCs/>
          <w:sz w:val="28"/>
          <w:szCs w:val="36"/>
          <w:rtl/>
        </w:rPr>
        <w:t xml:space="preserve"> :</w:t>
      </w:r>
      <w:r w:rsidRPr="00DF7ABF">
        <w:rPr>
          <w:rFonts w:eastAsia="Calibri" w:cs="Traditional Arabic"/>
          <w:b/>
          <w:bCs/>
          <w:i/>
          <w:iCs/>
          <w:sz w:val="28"/>
          <w:szCs w:val="36"/>
        </w:rPr>
        <w:t>CERTIFICATION OF DISSERTATION WORK PAGE</w:t>
      </w:r>
    </w:p>
    <w:p w:rsidR="00697018" w:rsidRPr="00582CDF" w:rsidRDefault="00E46565" w:rsidP="00E46565">
      <w:pPr>
        <w:spacing w:after="0" w:line="240" w:lineRule="auto"/>
        <w:ind w:firstLine="284"/>
        <w:rPr>
          <w:rFonts w:eastAsia="Calibri" w:cs="Traditional Arabic"/>
          <w:b/>
          <w:bCs/>
          <w:i/>
          <w:iCs/>
          <w:sz w:val="28"/>
          <w:szCs w:val="36"/>
          <w:rtl/>
          <w:lang w:bidi="ar-KW"/>
        </w:rPr>
      </w:pPr>
      <w:r>
        <w:rPr>
          <w:rFonts w:eastAsia="Calibri" w:cs="Traditional Arabic" w:hint="cs"/>
          <w:b/>
          <w:bCs/>
          <w:i/>
          <w:iCs/>
          <w:sz w:val="28"/>
          <w:szCs w:val="36"/>
          <w:rtl/>
        </w:rPr>
        <w:t xml:space="preserve">                   </w:t>
      </w:r>
      <w:r w:rsidR="00697018">
        <w:rPr>
          <w:rFonts w:eastAsia="Calibri" w:cs="Traditional Arabic" w:hint="cs"/>
          <w:b/>
          <w:bCs/>
          <w:i/>
          <w:iCs/>
          <w:sz w:val="28"/>
          <w:szCs w:val="36"/>
          <w:rtl/>
        </w:rPr>
        <w:t xml:space="preserve">تمّ إقرار </w:t>
      </w:r>
      <w:r w:rsidR="00697018" w:rsidRPr="00582CDF">
        <w:rPr>
          <w:rFonts w:eastAsia="Calibri" w:cs="Traditional Arabic"/>
          <w:b/>
          <w:bCs/>
          <w:i/>
          <w:iCs/>
          <w:sz w:val="28"/>
          <w:szCs w:val="36"/>
          <w:rtl/>
        </w:rPr>
        <w:t>بحث</w:t>
      </w:r>
      <w:r>
        <w:rPr>
          <w:rFonts w:eastAsia="Calibri" w:cs="Traditional Arabic" w:hint="cs"/>
          <w:b/>
          <w:bCs/>
          <w:i/>
          <w:iCs/>
          <w:sz w:val="28"/>
          <w:szCs w:val="36"/>
          <w:rtl/>
        </w:rPr>
        <w:t xml:space="preserve"> </w:t>
      </w:r>
      <w:r w:rsidR="00697018" w:rsidRPr="00582CDF">
        <w:rPr>
          <w:rFonts w:eastAsia="Calibri" w:cs="Traditional Arabic"/>
          <w:b/>
          <w:bCs/>
          <w:i/>
          <w:iCs/>
          <w:sz w:val="28"/>
          <w:szCs w:val="36"/>
          <w:rtl/>
        </w:rPr>
        <w:t>الطالب</w:t>
      </w:r>
      <w:r w:rsidR="00697018">
        <w:rPr>
          <w:rFonts w:eastAsia="Calibri" w:cs="Traditional Arabic" w:hint="cs"/>
          <w:b/>
          <w:bCs/>
          <w:i/>
          <w:iCs/>
          <w:sz w:val="28"/>
          <w:szCs w:val="36"/>
          <w:rtl/>
        </w:rPr>
        <w:t>:</w:t>
      </w:r>
      <w:r w:rsidR="00697018">
        <w:rPr>
          <w:rFonts w:eastAsia="Calibri" w:cs="Traditional Arabic" w:hint="cs"/>
          <w:b/>
          <w:bCs/>
          <w:sz w:val="36"/>
          <w:szCs w:val="36"/>
          <w:rtl/>
        </w:rPr>
        <w:t>مسعد عامر إبراهيم سيدون</w:t>
      </w:r>
    </w:p>
    <w:p w:rsidR="00697018" w:rsidRPr="00582CDF" w:rsidRDefault="00697018" w:rsidP="00697018">
      <w:pPr>
        <w:spacing w:after="0" w:line="240" w:lineRule="auto"/>
        <w:ind w:firstLine="284"/>
        <w:jc w:val="center"/>
        <w:rPr>
          <w:rFonts w:eastAsia="Calibri" w:cs="Traditional Arabic"/>
          <w:b/>
          <w:bCs/>
          <w:i/>
          <w:iCs/>
          <w:sz w:val="28"/>
          <w:szCs w:val="36"/>
          <w:rtl/>
          <w:lang w:bidi="ar-KW"/>
        </w:rPr>
      </w:pPr>
      <w:r w:rsidRPr="00582CDF">
        <w:rPr>
          <w:rFonts w:eastAsia="Calibri" w:cs="Traditional Arabic"/>
          <w:b/>
          <w:bCs/>
          <w:i/>
          <w:iCs/>
          <w:sz w:val="28"/>
          <w:szCs w:val="36"/>
          <w:rtl/>
        </w:rPr>
        <w:t>من الآتية أسماؤهم:</w:t>
      </w:r>
    </w:p>
    <w:p w:rsidR="00697018" w:rsidRPr="00582CDF" w:rsidRDefault="00697018" w:rsidP="00697018">
      <w:pPr>
        <w:spacing w:after="0" w:line="240" w:lineRule="auto"/>
        <w:ind w:firstLine="284"/>
        <w:jc w:val="center"/>
        <w:rPr>
          <w:rFonts w:eastAsia="Calibri" w:cs="Traditional Arabic"/>
          <w:b/>
          <w:bCs/>
          <w:i/>
          <w:iCs/>
          <w:sz w:val="28"/>
          <w:szCs w:val="36"/>
        </w:rPr>
      </w:pPr>
      <w:r w:rsidRPr="00582CDF">
        <w:rPr>
          <w:rFonts w:eastAsia="Calibri" w:cs="Traditional Arabic"/>
          <w:i/>
          <w:iCs/>
          <w:sz w:val="28"/>
          <w:szCs w:val="36"/>
        </w:rPr>
        <w:t xml:space="preserve">The </w:t>
      </w:r>
      <w:r>
        <w:rPr>
          <w:rFonts w:eastAsia="Calibri" w:cs="Traditional Arabic"/>
          <w:i/>
          <w:iCs/>
          <w:sz w:val="28"/>
          <w:szCs w:val="36"/>
        </w:rPr>
        <w:t>thesis of ………………………….</w:t>
      </w:r>
      <w:r w:rsidRPr="00582CDF">
        <w:rPr>
          <w:rFonts w:eastAsia="Calibri" w:cs="Traditional Arabic"/>
          <w:i/>
          <w:iCs/>
          <w:sz w:val="28"/>
          <w:szCs w:val="36"/>
        </w:rPr>
        <w:t>has been approved by the following:</w:t>
      </w:r>
    </w:p>
    <w:p w:rsidR="00697018" w:rsidRDefault="00697018" w:rsidP="00697018">
      <w:pPr>
        <w:spacing w:after="0" w:line="240" w:lineRule="auto"/>
        <w:ind w:firstLine="284"/>
        <w:jc w:val="center"/>
        <w:rPr>
          <w:rFonts w:eastAsia="Calibri" w:cs="Traditional Arabic" w:hint="cs"/>
          <w:b/>
          <w:bCs/>
          <w:i/>
          <w:iCs/>
          <w:sz w:val="12"/>
          <w:rtl/>
          <w:lang w:bidi="ar-EG"/>
        </w:rPr>
      </w:pPr>
    </w:p>
    <w:p w:rsidR="00697018" w:rsidRDefault="00697018" w:rsidP="00697018">
      <w:pPr>
        <w:spacing w:after="0" w:line="240" w:lineRule="auto"/>
        <w:ind w:firstLine="284"/>
        <w:jc w:val="center"/>
        <w:rPr>
          <w:rFonts w:eastAsia="Calibri" w:cs="Traditional Arabic"/>
          <w:b/>
          <w:bCs/>
          <w:i/>
          <w:iCs/>
          <w:sz w:val="12"/>
          <w:rtl/>
        </w:rPr>
      </w:pPr>
    </w:p>
    <w:p w:rsidR="00697018" w:rsidRDefault="00697018" w:rsidP="00697018">
      <w:pPr>
        <w:spacing w:after="0" w:line="240" w:lineRule="auto"/>
        <w:ind w:firstLine="284"/>
        <w:jc w:val="center"/>
        <w:rPr>
          <w:rFonts w:eastAsia="Calibri" w:cs="Traditional Arabic"/>
          <w:b/>
          <w:bCs/>
          <w:i/>
          <w:iCs/>
          <w:sz w:val="12"/>
        </w:rPr>
      </w:pPr>
    </w:p>
    <w:p w:rsidR="00697018" w:rsidRDefault="00697018" w:rsidP="00697018">
      <w:pPr>
        <w:spacing w:after="0" w:line="240" w:lineRule="auto"/>
        <w:ind w:firstLine="284"/>
        <w:jc w:val="center"/>
        <w:rPr>
          <w:rFonts w:eastAsia="Calibri" w:cs="Traditional Arabic"/>
          <w:b/>
          <w:bCs/>
          <w:i/>
          <w:iCs/>
          <w:sz w:val="12"/>
          <w:lang w:bidi="ar-KW"/>
        </w:rPr>
      </w:pPr>
    </w:p>
    <w:p w:rsidR="00697018" w:rsidRPr="005D026E" w:rsidRDefault="00697018" w:rsidP="00697018">
      <w:pPr>
        <w:spacing w:after="0" w:line="240" w:lineRule="auto"/>
        <w:ind w:firstLine="284"/>
        <w:jc w:val="center"/>
        <w:rPr>
          <w:rFonts w:eastAsia="Calibri" w:cs="Traditional Arabic"/>
          <w:b/>
          <w:bCs/>
          <w:i/>
          <w:iCs/>
          <w:sz w:val="28"/>
          <w:szCs w:val="36"/>
        </w:rPr>
      </w:pPr>
      <w:r w:rsidRPr="005D026E">
        <w:rPr>
          <w:rFonts w:eastAsia="Calibri" w:cs="Traditional Arabic"/>
          <w:b/>
          <w:bCs/>
          <w:i/>
          <w:iCs/>
          <w:sz w:val="28"/>
          <w:szCs w:val="36"/>
          <w:rtl/>
        </w:rPr>
        <w:t>المشرف</w:t>
      </w:r>
      <w:r>
        <w:rPr>
          <w:rFonts w:eastAsia="Calibri" w:cs="Traditional Arabic" w:hint="cs"/>
          <w:b/>
          <w:bCs/>
          <w:i/>
          <w:iCs/>
          <w:sz w:val="28"/>
          <w:szCs w:val="36"/>
          <w:rtl/>
        </w:rPr>
        <w:t xml:space="preserve"> على الرسالة</w:t>
      </w:r>
      <w:r w:rsidRPr="005D026E">
        <w:rPr>
          <w:rFonts w:eastAsia="Calibri" w:cs="Traditional Arabic"/>
          <w:b/>
          <w:bCs/>
          <w:i/>
          <w:iCs/>
          <w:sz w:val="28"/>
          <w:szCs w:val="36"/>
        </w:rPr>
        <w:t>Supervisor</w:t>
      </w:r>
      <w:r w:rsidRPr="009053CB">
        <w:rPr>
          <w:rFonts w:eastAsia="Calibri" w:cs="Traditional Arabic"/>
          <w:b/>
          <w:bCs/>
          <w:i/>
          <w:iCs/>
          <w:sz w:val="28"/>
          <w:szCs w:val="36"/>
        </w:rPr>
        <w:t>Academic</w:t>
      </w:r>
    </w:p>
    <w:p w:rsidR="00697018" w:rsidRDefault="008B445F" w:rsidP="00697018">
      <w:pPr>
        <w:spacing w:after="0" w:line="240" w:lineRule="auto"/>
        <w:ind w:firstLine="284"/>
        <w:jc w:val="center"/>
        <w:rPr>
          <w:rFonts w:eastAsia="Calibri" w:cs="Traditional Arabic"/>
          <w:b/>
          <w:bCs/>
          <w:i/>
          <w:iCs/>
          <w:sz w:val="28"/>
          <w:szCs w:val="36"/>
        </w:rPr>
      </w:pPr>
      <w:r>
        <w:rPr>
          <w:rFonts w:cs="Traditional Arabic"/>
          <w:noProof/>
          <w:sz w:val="20"/>
        </w:rPr>
        <w:drawing>
          <wp:inline distT="0" distB="0" distL="0" distR="0" wp14:anchorId="6DE61CF1" wp14:editId="2FF14B07">
            <wp:extent cx="1060056" cy="356050"/>
            <wp:effectExtent l="0" t="0" r="0" b="0"/>
            <wp:docPr id="1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0"/>
                    <a:srcRect/>
                    <a:stretch>
                      <a:fillRect/>
                    </a:stretch>
                  </pic:blipFill>
                  <pic:spPr bwMode="auto">
                    <a:xfrm>
                      <a:off x="0" y="0"/>
                      <a:ext cx="1066881" cy="358342"/>
                    </a:xfrm>
                    <a:prstGeom prst="rect">
                      <a:avLst/>
                    </a:prstGeom>
                    <a:noFill/>
                    <a:ln w="9525">
                      <a:noFill/>
                      <a:miter lim="800000"/>
                      <a:headEnd/>
                      <a:tailEnd/>
                    </a:ln>
                  </pic:spPr>
                </pic:pic>
              </a:graphicData>
            </a:graphic>
          </wp:inline>
        </w:drawing>
      </w:r>
    </w:p>
    <w:p w:rsidR="00697018" w:rsidRPr="00823F31" w:rsidRDefault="00697018" w:rsidP="00697018">
      <w:pPr>
        <w:spacing w:after="0" w:line="240" w:lineRule="auto"/>
        <w:ind w:firstLine="284"/>
        <w:jc w:val="center"/>
        <w:rPr>
          <w:rFonts w:eastAsia="Calibri" w:cs="Traditional Arabic"/>
          <w:b/>
          <w:bCs/>
          <w:i/>
          <w:iCs/>
          <w:sz w:val="14"/>
          <w:rtl/>
          <w:lang w:bidi="ar-KW"/>
        </w:rPr>
      </w:pPr>
    </w:p>
    <w:p w:rsidR="00697018" w:rsidRPr="005D026E" w:rsidRDefault="00697018" w:rsidP="00697018">
      <w:pPr>
        <w:spacing w:after="0" w:line="240" w:lineRule="auto"/>
        <w:ind w:firstLine="284"/>
        <w:jc w:val="center"/>
        <w:rPr>
          <w:rFonts w:eastAsia="Calibri" w:cs="Traditional Arabic"/>
          <w:b/>
          <w:bCs/>
          <w:i/>
          <w:iCs/>
          <w:sz w:val="28"/>
          <w:szCs w:val="36"/>
          <w:rtl/>
        </w:rPr>
      </w:pPr>
      <w:r w:rsidRPr="005D026E">
        <w:rPr>
          <w:rFonts w:eastAsia="Calibri" w:cs="Traditional Arabic" w:hint="cs"/>
          <w:b/>
          <w:bCs/>
          <w:i/>
          <w:iCs/>
          <w:sz w:val="28"/>
          <w:szCs w:val="36"/>
          <w:rtl/>
        </w:rPr>
        <w:t xml:space="preserve">المشرف </w:t>
      </w:r>
      <w:r>
        <w:rPr>
          <w:rFonts w:eastAsia="Calibri" w:cs="Traditional Arabic" w:hint="cs"/>
          <w:b/>
          <w:bCs/>
          <w:i/>
          <w:iCs/>
          <w:sz w:val="28"/>
          <w:szCs w:val="36"/>
          <w:rtl/>
        </w:rPr>
        <w:t>على التصحي</w:t>
      </w:r>
      <w:r>
        <w:rPr>
          <w:rFonts w:eastAsia="Calibri" w:cs="Traditional Arabic" w:hint="cs"/>
          <w:b/>
          <w:bCs/>
          <w:i/>
          <w:iCs/>
          <w:sz w:val="28"/>
          <w:szCs w:val="36"/>
          <w:rtl/>
          <w:lang w:bidi="ar-YE"/>
        </w:rPr>
        <w:t>ح</w:t>
      </w:r>
      <w:r>
        <w:rPr>
          <w:rFonts w:eastAsia="Calibri" w:cs="Traditional Arabic"/>
          <w:b/>
          <w:bCs/>
          <w:i/>
          <w:iCs/>
          <w:sz w:val="28"/>
          <w:szCs w:val="36"/>
        </w:rPr>
        <w:t>S</w:t>
      </w:r>
      <w:r w:rsidRPr="005D026E">
        <w:rPr>
          <w:rFonts w:eastAsia="Calibri" w:cs="Traditional Arabic"/>
          <w:b/>
          <w:bCs/>
          <w:i/>
          <w:iCs/>
          <w:sz w:val="28"/>
          <w:szCs w:val="36"/>
        </w:rPr>
        <w:t xml:space="preserve">upervisor of correction  </w:t>
      </w:r>
    </w:p>
    <w:p w:rsidR="00697018" w:rsidRPr="00823F31" w:rsidRDefault="008B445F" w:rsidP="00697018">
      <w:pPr>
        <w:spacing w:after="0" w:line="240" w:lineRule="auto"/>
        <w:ind w:firstLine="284"/>
        <w:jc w:val="center"/>
        <w:rPr>
          <w:rFonts w:eastAsia="Calibri" w:cs="Traditional Arabic"/>
          <w:b/>
          <w:bCs/>
          <w:i/>
          <w:iCs/>
          <w:sz w:val="38"/>
          <w:szCs w:val="46"/>
          <w:lang w:bidi="ar-KW"/>
        </w:rPr>
      </w:pPr>
      <w:r w:rsidRPr="009522DA">
        <w:rPr>
          <w:noProof/>
        </w:rPr>
        <w:drawing>
          <wp:inline distT="0" distB="0" distL="0" distR="0" wp14:anchorId="2FF5CECC" wp14:editId="040B24CE">
            <wp:extent cx="1375410" cy="438785"/>
            <wp:effectExtent l="0" t="0" r="0" b="0"/>
            <wp:docPr id="15" name="Picture 1" descr="E:\01_Al-Madenah-UNIV\منوعات\التوقي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1_Al-Madenah-UNIV\منوعات\التوقيع.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5410" cy="438785"/>
                    </a:xfrm>
                    <a:prstGeom prst="rect">
                      <a:avLst/>
                    </a:prstGeom>
                    <a:noFill/>
                    <a:ln>
                      <a:noFill/>
                    </a:ln>
                  </pic:spPr>
                </pic:pic>
              </a:graphicData>
            </a:graphic>
          </wp:inline>
        </w:drawing>
      </w:r>
    </w:p>
    <w:p w:rsidR="00697018" w:rsidRPr="005D026E" w:rsidRDefault="00697018" w:rsidP="00697018">
      <w:pPr>
        <w:spacing w:after="0" w:line="240" w:lineRule="auto"/>
        <w:ind w:firstLine="284"/>
        <w:jc w:val="center"/>
        <w:rPr>
          <w:rFonts w:eastAsia="Calibri" w:cs="Traditional Arabic"/>
          <w:b/>
          <w:bCs/>
          <w:i/>
          <w:iCs/>
          <w:sz w:val="28"/>
          <w:szCs w:val="36"/>
        </w:rPr>
      </w:pPr>
      <w:r>
        <w:rPr>
          <w:rFonts w:eastAsia="Calibri" w:cs="Traditional Arabic" w:hint="cs"/>
          <w:b/>
          <w:bCs/>
          <w:i/>
          <w:iCs/>
          <w:sz w:val="28"/>
          <w:szCs w:val="36"/>
          <w:rtl/>
        </w:rPr>
        <w:t>رئيس</w:t>
      </w:r>
      <w:r w:rsidR="008B445F">
        <w:rPr>
          <w:rFonts w:eastAsia="Calibri" w:cs="Traditional Arabic" w:hint="cs"/>
          <w:b/>
          <w:bCs/>
          <w:i/>
          <w:iCs/>
          <w:sz w:val="28"/>
          <w:szCs w:val="36"/>
          <w:rtl/>
        </w:rPr>
        <w:t xml:space="preserve"> </w:t>
      </w:r>
      <w:r w:rsidRPr="005D026E">
        <w:rPr>
          <w:rFonts w:eastAsia="Calibri" w:cs="Traditional Arabic" w:hint="cs"/>
          <w:b/>
          <w:bCs/>
          <w:i/>
          <w:iCs/>
          <w:sz w:val="28"/>
          <w:szCs w:val="36"/>
          <w:rtl/>
        </w:rPr>
        <w:t>القسم</w:t>
      </w:r>
      <w:r w:rsidRPr="009053CB">
        <w:rPr>
          <w:rFonts w:eastAsia="Calibri" w:cs="Traditional Arabic"/>
          <w:b/>
          <w:bCs/>
          <w:i/>
          <w:iCs/>
          <w:sz w:val="28"/>
          <w:szCs w:val="36"/>
        </w:rPr>
        <w:t>Head of Department</w:t>
      </w:r>
    </w:p>
    <w:p w:rsidR="00697018" w:rsidRDefault="008B445F" w:rsidP="00697018">
      <w:pPr>
        <w:spacing w:after="0" w:line="240" w:lineRule="auto"/>
        <w:ind w:firstLine="284"/>
        <w:jc w:val="center"/>
        <w:rPr>
          <w:rFonts w:eastAsia="Calibri" w:cs="Traditional Arabic"/>
          <w:b/>
          <w:bCs/>
          <w:i/>
          <w:iCs/>
          <w:sz w:val="30"/>
          <w:szCs w:val="38"/>
        </w:rPr>
      </w:pPr>
      <w:r>
        <w:rPr>
          <w:rFonts w:cs="Traditional Arabic"/>
          <w:noProof/>
          <w:sz w:val="20"/>
          <w:szCs w:val="20"/>
        </w:rPr>
        <w:drawing>
          <wp:inline distT="0" distB="0" distL="0" distR="0" wp14:anchorId="28F0175B" wp14:editId="1DBCC086">
            <wp:extent cx="1301115" cy="410210"/>
            <wp:effectExtent l="0" t="0" r="0" b="0"/>
            <wp:docPr id="21" name="Picture 21" descr="توقي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descr="توقيع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1115" cy="410210"/>
                    </a:xfrm>
                    <a:prstGeom prst="rect">
                      <a:avLst/>
                    </a:prstGeom>
                    <a:noFill/>
                    <a:ln>
                      <a:noFill/>
                    </a:ln>
                  </pic:spPr>
                </pic:pic>
              </a:graphicData>
            </a:graphic>
          </wp:inline>
        </w:drawing>
      </w:r>
    </w:p>
    <w:p w:rsidR="00697018" w:rsidRPr="00823F31" w:rsidRDefault="00697018" w:rsidP="00697018">
      <w:pPr>
        <w:spacing w:after="0" w:line="240" w:lineRule="auto"/>
        <w:ind w:firstLine="284"/>
        <w:jc w:val="center"/>
        <w:rPr>
          <w:rFonts w:eastAsia="Calibri" w:cs="Traditional Arabic"/>
          <w:b/>
          <w:bCs/>
          <w:i/>
          <w:iCs/>
          <w:sz w:val="30"/>
          <w:szCs w:val="38"/>
          <w:lang w:bidi="ar-KW"/>
        </w:rPr>
      </w:pPr>
    </w:p>
    <w:p w:rsidR="00697018" w:rsidRPr="005D026E" w:rsidRDefault="00697018" w:rsidP="00697018">
      <w:pPr>
        <w:spacing w:after="0" w:line="240" w:lineRule="auto"/>
        <w:ind w:firstLine="284"/>
        <w:jc w:val="center"/>
        <w:rPr>
          <w:rFonts w:eastAsia="Calibri" w:cs="Traditional Arabic"/>
          <w:b/>
          <w:bCs/>
          <w:i/>
          <w:iCs/>
          <w:sz w:val="28"/>
          <w:szCs w:val="36"/>
          <w:rtl/>
        </w:rPr>
      </w:pPr>
      <w:r>
        <w:rPr>
          <w:rFonts w:eastAsia="Calibri" w:cs="Traditional Arabic" w:hint="cs"/>
          <w:b/>
          <w:bCs/>
          <w:i/>
          <w:iCs/>
          <w:sz w:val="28"/>
          <w:szCs w:val="36"/>
          <w:rtl/>
        </w:rPr>
        <w:t xml:space="preserve">عميد </w:t>
      </w:r>
      <w:r w:rsidRPr="005D026E">
        <w:rPr>
          <w:rFonts w:eastAsia="Calibri" w:cs="Traditional Arabic" w:hint="cs"/>
          <w:b/>
          <w:bCs/>
          <w:i/>
          <w:iCs/>
          <w:sz w:val="28"/>
          <w:szCs w:val="36"/>
          <w:rtl/>
        </w:rPr>
        <w:t>الكلية</w:t>
      </w:r>
      <w:r w:rsidRPr="009053CB">
        <w:rPr>
          <w:rFonts w:eastAsia="Calibri" w:cs="Traditional Arabic"/>
          <w:b/>
          <w:bCs/>
          <w:i/>
          <w:iCs/>
          <w:sz w:val="28"/>
          <w:szCs w:val="36"/>
        </w:rPr>
        <w:t>Dean</w:t>
      </w:r>
      <w:r>
        <w:rPr>
          <w:rFonts w:eastAsia="Calibri" w:cs="Traditional Arabic"/>
          <w:b/>
          <w:bCs/>
          <w:i/>
          <w:iCs/>
          <w:sz w:val="28"/>
          <w:szCs w:val="36"/>
        </w:rPr>
        <w:t>,</w:t>
      </w:r>
      <w:r w:rsidRPr="009053CB">
        <w:rPr>
          <w:rFonts w:eastAsia="Calibri" w:cs="Traditional Arabic"/>
          <w:b/>
          <w:bCs/>
          <w:i/>
          <w:iCs/>
          <w:sz w:val="28"/>
          <w:szCs w:val="36"/>
        </w:rPr>
        <w:t xml:space="preserve"> of the </w:t>
      </w:r>
      <w:r w:rsidRPr="005D026E">
        <w:rPr>
          <w:rFonts w:eastAsia="Calibri" w:cs="Traditional Arabic"/>
          <w:b/>
          <w:bCs/>
          <w:i/>
          <w:iCs/>
          <w:sz w:val="28"/>
          <w:szCs w:val="36"/>
        </w:rPr>
        <w:t>Faculty</w:t>
      </w:r>
    </w:p>
    <w:p w:rsidR="00697018" w:rsidRDefault="00697018" w:rsidP="00697018">
      <w:pPr>
        <w:spacing w:after="0" w:line="240" w:lineRule="auto"/>
        <w:ind w:firstLine="284"/>
        <w:jc w:val="center"/>
        <w:rPr>
          <w:rFonts w:eastAsia="Calibri" w:cs="Traditional Arabic" w:hint="cs"/>
          <w:b/>
          <w:bCs/>
          <w:i/>
          <w:iCs/>
          <w:sz w:val="50"/>
          <w:szCs w:val="58"/>
          <w:lang w:bidi="ar-EG"/>
        </w:rPr>
      </w:pPr>
      <w:bookmarkStart w:id="0" w:name="_GoBack"/>
      <w:bookmarkEnd w:id="0"/>
    </w:p>
    <w:p w:rsidR="00697018" w:rsidRPr="007376D9" w:rsidRDefault="00697018" w:rsidP="00697018">
      <w:pPr>
        <w:spacing w:after="0" w:line="240" w:lineRule="auto"/>
        <w:jc w:val="center"/>
        <w:rPr>
          <w:rFonts w:eastAsia="Calibri" w:cs="Traditional Arabic"/>
          <w:b/>
          <w:bCs/>
          <w:i/>
          <w:iCs/>
          <w:szCs w:val="28"/>
        </w:rPr>
      </w:pPr>
      <w:r w:rsidRPr="007376D9">
        <w:rPr>
          <w:rFonts w:eastAsia="Calibri" w:cs="Traditional Arabic" w:hint="cs"/>
          <w:b/>
          <w:bCs/>
          <w:i/>
          <w:iCs/>
          <w:szCs w:val="28"/>
          <w:rtl/>
        </w:rPr>
        <w:t>قسم الإدارة العلمية والتخرج</w:t>
      </w:r>
      <w:r w:rsidRPr="007376D9">
        <w:rPr>
          <w:rFonts w:eastAsia="Calibri" w:cs="Traditional Arabic"/>
          <w:b/>
          <w:bCs/>
          <w:i/>
          <w:iCs/>
          <w:szCs w:val="28"/>
        </w:rPr>
        <w:t>Academic Managements &amp; Graduation Dept</w:t>
      </w:r>
    </w:p>
    <w:p w:rsidR="00697018" w:rsidRDefault="00697018" w:rsidP="00697018">
      <w:pPr>
        <w:spacing w:after="0" w:line="240" w:lineRule="auto"/>
        <w:jc w:val="center"/>
        <w:rPr>
          <w:rFonts w:eastAsia="Calibri" w:cs="Traditional Arabic"/>
          <w:b/>
          <w:bCs/>
          <w:i/>
          <w:iCs/>
          <w:sz w:val="24"/>
          <w:szCs w:val="24"/>
          <w:rtl/>
          <w:lang w:bidi="ar-KW"/>
        </w:rPr>
      </w:pPr>
      <w:r w:rsidRPr="007376D9">
        <w:rPr>
          <w:rFonts w:eastAsia="Calibri" w:cs="Traditional Arabic"/>
          <w:b/>
          <w:bCs/>
          <w:i/>
          <w:iCs/>
          <w:sz w:val="24"/>
          <w:szCs w:val="24"/>
        </w:rPr>
        <w:t>Deanship of Postgraduate Studies</w:t>
      </w:r>
      <w:r w:rsidRPr="007376D9">
        <w:rPr>
          <w:rFonts w:eastAsia="Calibri" w:cs="Traditional Arabic" w:hint="cs"/>
          <w:b/>
          <w:bCs/>
          <w:i/>
          <w:iCs/>
          <w:sz w:val="24"/>
          <w:szCs w:val="24"/>
          <w:rtl/>
        </w:rPr>
        <w:t>عمادةالدراساتالعليا</w:t>
      </w:r>
    </w:p>
    <w:p w:rsidR="00697018" w:rsidRDefault="00697018" w:rsidP="00697018">
      <w:pPr>
        <w:spacing w:after="0" w:line="240" w:lineRule="auto"/>
        <w:jc w:val="center"/>
        <w:rPr>
          <w:rFonts w:eastAsia="Calibri" w:cs="Traditional Arabic"/>
          <w:b/>
          <w:bCs/>
          <w:i/>
          <w:iCs/>
          <w:sz w:val="24"/>
          <w:szCs w:val="24"/>
          <w:rtl/>
          <w:lang w:bidi="ar-KW"/>
        </w:rPr>
      </w:pPr>
    </w:p>
    <w:p w:rsidR="00697018" w:rsidRDefault="00697018" w:rsidP="00697018">
      <w:pPr>
        <w:spacing w:after="0" w:line="240" w:lineRule="auto"/>
        <w:jc w:val="center"/>
        <w:rPr>
          <w:rFonts w:eastAsia="Calibri" w:cs="Traditional Arabic"/>
          <w:b/>
          <w:bCs/>
          <w:i/>
          <w:iCs/>
          <w:sz w:val="24"/>
          <w:szCs w:val="24"/>
          <w:rtl/>
          <w:lang w:bidi="ar-KW"/>
        </w:rPr>
      </w:pPr>
    </w:p>
    <w:p w:rsidR="00697018" w:rsidRDefault="00697018" w:rsidP="00697018">
      <w:pPr>
        <w:spacing w:after="0" w:line="240" w:lineRule="auto"/>
        <w:jc w:val="center"/>
        <w:rPr>
          <w:rFonts w:eastAsia="Calibri" w:cs="Traditional Arabic"/>
          <w:b/>
          <w:bCs/>
          <w:i/>
          <w:iCs/>
          <w:sz w:val="24"/>
          <w:szCs w:val="24"/>
          <w:rtl/>
          <w:lang w:bidi="ar-KW"/>
        </w:rPr>
      </w:pPr>
    </w:p>
    <w:p w:rsidR="00697018" w:rsidRDefault="00697018" w:rsidP="00697018">
      <w:pPr>
        <w:spacing w:after="0" w:line="240" w:lineRule="auto"/>
        <w:jc w:val="center"/>
        <w:rPr>
          <w:rFonts w:eastAsia="Calibri" w:cs="Traditional Arabic"/>
          <w:b/>
          <w:bCs/>
          <w:i/>
          <w:iCs/>
          <w:sz w:val="24"/>
          <w:szCs w:val="24"/>
          <w:rtl/>
          <w:lang w:bidi="ar-KW"/>
        </w:rPr>
      </w:pPr>
    </w:p>
    <w:p w:rsidR="00697018" w:rsidRDefault="00697018" w:rsidP="00697018">
      <w:pPr>
        <w:spacing w:after="0" w:line="240" w:lineRule="auto"/>
        <w:jc w:val="center"/>
        <w:rPr>
          <w:rFonts w:eastAsia="Calibri" w:cs="Traditional Arabic"/>
          <w:b/>
          <w:bCs/>
          <w:i/>
          <w:iCs/>
          <w:sz w:val="24"/>
          <w:szCs w:val="24"/>
          <w:rtl/>
          <w:lang w:bidi="ar-KW"/>
        </w:rPr>
      </w:pPr>
    </w:p>
    <w:p w:rsidR="00697018" w:rsidRPr="007376D9" w:rsidRDefault="00697018" w:rsidP="00697018">
      <w:pPr>
        <w:spacing w:after="0" w:line="240" w:lineRule="auto"/>
        <w:jc w:val="center"/>
        <w:rPr>
          <w:rFonts w:eastAsia="Calibri" w:cs="Traditional Arabic"/>
          <w:b/>
          <w:bCs/>
          <w:i/>
          <w:iCs/>
          <w:sz w:val="24"/>
          <w:szCs w:val="24"/>
          <w:rtl/>
          <w:lang w:bidi="ar-KW"/>
        </w:rPr>
      </w:pPr>
    </w:p>
    <w:p w:rsidR="00697018" w:rsidRDefault="00697018" w:rsidP="00697018">
      <w:pPr>
        <w:spacing w:after="0"/>
        <w:rPr>
          <w:rFonts w:cs="Traditional Arabic"/>
          <w:color w:val="000000"/>
          <w:sz w:val="36"/>
          <w:szCs w:val="36"/>
          <w:rtl/>
        </w:rPr>
      </w:pPr>
    </w:p>
    <w:p w:rsidR="00697018" w:rsidRPr="00F1189D" w:rsidRDefault="00697018" w:rsidP="00697018">
      <w:pPr>
        <w:spacing w:line="240" w:lineRule="auto"/>
        <w:jc w:val="center"/>
        <w:rPr>
          <w:rFonts w:ascii="Traditional Arabic" w:hAnsi="Traditional Arabic" w:cs="Traditional Arabic"/>
          <w:b/>
          <w:bCs/>
          <w:color w:val="000000" w:themeColor="text1"/>
          <w:sz w:val="36"/>
          <w:szCs w:val="36"/>
          <w:rtl/>
        </w:rPr>
      </w:pPr>
      <w:r w:rsidRPr="00F1189D">
        <w:rPr>
          <w:rFonts w:ascii="Traditional Arabic" w:hAnsi="Traditional Arabic" w:cs="Traditional Arabic" w:hint="cs"/>
          <w:b/>
          <w:bCs/>
          <w:color w:val="000000" w:themeColor="text1"/>
          <w:sz w:val="36"/>
          <w:szCs w:val="36"/>
          <w:rtl/>
        </w:rPr>
        <w:t>إقرار</w:t>
      </w:r>
    </w:p>
    <w:p w:rsidR="00697018" w:rsidRPr="00F1189D" w:rsidRDefault="00535353" w:rsidP="00697018">
      <w:pPr>
        <w:spacing w:line="240" w:lineRule="auto"/>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lastRenderedPageBreak/>
        <w:t>أُقر</w:t>
      </w:r>
      <w:r w:rsidR="00697018" w:rsidRPr="00F1189D">
        <w:rPr>
          <w:rFonts w:ascii="Traditional Arabic" w:hAnsi="Traditional Arabic" w:cs="Traditional Arabic" w:hint="cs"/>
          <w:color w:val="000000" w:themeColor="text1"/>
          <w:sz w:val="36"/>
          <w:szCs w:val="36"/>
          <w:rtl/>
        </w:rPr>
        <w:t xml:space="preserve"> بأنّ هذا البحث من عملي الخاص، قمتُ بجمعه ودراسته، والنقل والاقتباس من المصادر والمراجع المتعلقة بموضوع</w:t>
      </w:r>
      <w:r w:rsidR="00697018">
        <w:rPr>
          <w:rFonts w:ascii="Traditional Arabic" w:hAnsi="Traditional Arabic" w:cs="Traditional Arabic" w:hint="cs"/>
          <w:color w:val="000000" w:themeColor="text1"/>
          <w:sz w:val="36"/>
          <w:szCs w:val="36"/>
          <w:rtl/>
        </w:rPr>
        <w:t>ه</w:t>
      </w:r>
      <w:r w:rsidR="00697018" w:rsidRPr="00F1189D">
        <w:rPr>
          <w:rFonts w:ascii="Traditional Arabic" w:hAnsi="Traditional Arabic" w:cs="Traditional Arabic" w:hint="cs"/>
          <w:color w:val="000000" w:themeColor="text1"/>
          <w:sz w:val="36"/>
          <w:szCs w:val="36"/>
          <w:rtl/>
        </w:rPr>
        <w:t>.</w:t>
      </w:r>
    </w:p>
    <w:p w:rsidR="00697018" w:rsidRPr="00F1189D" w:rsidRDefault="00697018" w:rsidP="00697018">
      <w:pPr>
        <w:spacing w:line="240" w:lineRule="auto"/>
        <w:rPr>
          <w:rFonts w:ascii="Traditional Arabic" w:hAnsi="Traditional Arabic" w:cs="Traditional Arabic"/>
          <w:b/>
          <w:bCs/>
          <w:color w:val="000000" w:themeColor="text1"/>
          <w:sz w:val="36"/>
          <w:szCs w:val="36"/>
          <w:rtl/>
        </w:rPr>
      </w:pPr>
    </w:p>
    <w:p w:rsidR="00697018" w:rsidRPr="00F1189D" w:rsidRDefault="00697018" w:rsidP="00697018">
      <w:pPr>
        <w:spacing w:line="240" w:lineRule="auto"/>
        <w:rPr>
          <w:rFonts w:ascii="Traditional Arabic" w:hAnsi="Traditional Arabic" w:cs="Traditional Arabic"/>
          <w:b/>
          <w:bCs/>
          <w:color w:val="000000" w:themeColor="text1"/>
          <w:sz w:val="36"/>
          <w:szCs w:val="36"/>
          <w:rtl/>
        </w:rPr>
      </w:pPr>
      <w:r w:rsidRPr="00F1189D">
        <w:rPr>
          <w:rFonts w:ascii="Traditional Arabic" w:hAnsi="Traditional Arabic" w:cs="Traditional Arabic" w:hint="cs"/>
          <w:b/>
          <w:bCs/>
          <w:color w:val="000000" w:themeColor="text1"/>
          <w:sz w:val="36"/>
          <w:szCs w:val="36"/>
          <w:rtl/>
        </w:rPr>
        <w:t>اسم الطالب :</w:t>
      </w:r>
      <w:r>
        <w:rPr>
          <w:rFonts w:ascii="Traditional Arabic" w:hAnsi="Traditional Arabic" w:cs="Traditional Arabic" w:hint="cs"/>
          <w:b/>
          <w:bCs/>
          <w:color w:val="000000" w:themeColor="text1"/>
          <w:sz w:val="36"/>
          <w:szCs w:val="36"/>
          <w:rtl/>
        </w:rPr>
        <w:t>مسعد عامر إبراهيم سيدون</w:t>
      </w:r>
    </w:p>
    <w:p w:rsidR="00697018" w:rsidRPr="00F1189D" w:rsidRDefault="00697018" w:rsidP="00697018">
      <w:pPr>
        <w:spacing w:line="240" w:lineRule="auto"/>
        <w:rPr>
          <w:rFonts w:ascii="Traditional Arabic" w:hAnsi="Traditional Arabic" w:cs="Traditional Arabic"/>
          <w:color w:val="000000" w:themeColor="text1"/>
          <w:sz w:val="36"/>
          <w:szCs w:val="36"/>
          <w:rtl/>
        </w:rPr>
      </w:pPr>
      <w:r w:rsidRPr="00F1189D">
        <w:rPr>
          <w:rFonts w:ascii="Traditional Arabic" w:hAnsi="Traditional Arabic" w:cs="Traditional Arabic" w:hint="cs"/>
          <w:color w:val="000000" w:themeColor="text1"/>
          <w:sz w:val="36"/>
          <w:szCs w:val="36"/>
          <w:rtl/>
        </w:rPr>
        <w:t>التوقيع :     -----------------</w:t>
      </w:r>
    </w:p>
    <w:p w:rsidR="00697018" w:rsidRDefault="00697018" w:rsidP="00697018">
      <w:pPr>
        <w:spacing w:line="240" w:lineRule="auto"/>
        <w:rPr>
          <w:rFonts w:ascii="Traditional Arabic" w:hAnsi="Traditional Arabic" w:cs="Traditional Arabic"/>
          <w:color w:val="000000" w:themeColor="text1"/>
          <w:sz w:val="36"/>
          <w:szCs w:val="36"/>
          <w:rtl/>
        </w:rPr>
      </w:pPr>
      <w:r w:rsidRPr="00F1189D">
        <w:rPr>
          <w:rFonts w:ascii="Traditional Arabic" w:hAnsi="Traditional Arabic" w:cs="Traditional Arabic" w:hint="cs"/>
          <w:color w:val="000000" w:themeColor="text1"/>
          <w:sz w:val="36"/>
          <w:szCs w:val="36"/>
          <w:rtl/>
        </w:rPr>
        <w:t>التاريخ :     -----------------</w:t>
      </w:r>
    </w:p>
    <w:p w:rsidR="00697018" w:rsidRDefault="00697018" w:rsidP="00697018">
      <w:pPr>
        <w:spacing w:line="240" w:lineRule="auto"/>
        <w:rPr>
          <w:rFonts w:ascii="Traditional Arabic" w:hAnsi="Traditional Arabic" w:cs="Traditional Arabic"/>
          <w:color w:val="000000" w:themeColor="text1"/>
          <w:sz w:val="36"/>
          <w:szCs w:val="36"/>
          <w:rtl/>
        </w:rPr>
      </w:pPr>
    </w:p>
    <w:p w:rsidR="00697018" w:rsidRDefault="00697018" w:rsidP="00697018">
      <w:pPr>
        <w:spacing w:line="240" w:lineRule="auto"/>
        <w:rPr>
          <w:rFonts w:ascii="Traditional Arabic" w:hAnsi="Traditional Arabic" w:cs="Traditional Arabic"/>
          <w:color w:val="000000" w:themeColor="text1"/>
          <w:sz w:val="36"/>
          <w:szCs w:val="36"/>
          <w:rtl/>
        </w:rPr>
      </w:pPr>
    </w:p>
    <w:p w:rsidR="00697018" w:rsidRDefault="00697018" w:rsidP="00697018">
      <w:pPr>
        <w:spacing w:line="240" w:lineRule="auto"/>
        <w:rPr>
          <w:rFonts w:ascii="Traditional Arabic" w:hAnsi="Traditional Arabic" w:cs="Traditional Arabic"/>
          <w:color w:val="000000" w:themeColor="text1"/>
          <w:sz w:val="36"/>
          <w:szCs w:val="36"/>
          <w:rtl/>
        </w:rPr>
      </w:pPr>
    </w:p>
    <w:p w:rsidR="00697018" w:rsidRDefault="00697018" w:rsidP="00697018">
      <w:pPr>
        <w:spacing w:line="240" w:lineRule="auto"/>
        <w:rPr>
          <w:rFonts w:ascii="Traditional Arabic" w:hAnsi="Traditional Arabic" w:cs="Traditional Arabic"/>
          <w:color w:val="000000" w:themeColor="text1"/>
          <w:sz w:val="36"/>
          <w:szCs w:val="36"/>
          <w:rtl/>
        </w:rPr>
      </w:pPr>
    </w:p>
    <w:p w:rsidR="00697018" w:rsidRDefault="00697018" w:rsidP="00697018">
      <w:pPr>
        <w:spacing w:line="240" w:lineRule="auto"/>
        <w:rPr>
          <w:rFonts w:ascii="Traditional Arabic" w:hAnsi="Traditional Arabic" w:cs="Traditional Arabic"/>
          <w:color w:val="000000" w:themeColor="text1"/>
          <w:sz w:val="36"/>
          <w:szCs w:val="36"/>
          <w:rtl/>
        </w:rPr>
      </w:pPr>
    </w:p>
    <w:p w:rsidR="00697018" w:rsidRDefault="00697018" w:rsidP="00697018">
      <w:pPr>
        <w:spacing w:line="240" w:lineRule="auto"/>
        <w:rPr>
          <w:rFonts w:ascii="Traditional Arabic" w:hAnsi="Traditional Arabic" w:cs="Traditional Arabic"/>
          <w:color w:val="000000" w:themeColor="text1"/>
          <w:sz w:val="36"/>
          <w:szCs w:val="36"/>
          <w:rtl/>
        </w:rPr>
      </w:pPr>
    </w:p>
    <w:p w:rsidR="00697018" w:rsidRDefault="00697018" w:rsidP="00697018">
      <w:pPr>
        <w:spacing w:line="240" w:lineRule="auto"/>
        <w:rPr>
          <w:rFonts w:ascii="Traditional Arabic" w:hAnsi="Traditional Arabic" w:cs="Traditional Arabic"/>
          <w:color w:val="000000" w:themeColor="text1"/>
          <w:sz w:val="36"/>
          <w:szCs w:val="36"/>
          <w:rtl/>
        </w:rPr>
      </w:pPr>
    </w:p>
    <w:p w:rsidR="00697018" w:rsidRDefault="00697018" w:rsidP="00697018">
      <w:pPr>
        <w:spacing w:line="240" w:lineRule="auto"/>
        <w:rPr>
          <w:rFonts w:ascii="Traditional Arabic" w:hAnsi="Traditional Arabic" w:cs="Traditional Arabic"/>
          <w:color w:val="000000" w:themeColor="text1"/>
          <w:sz w:val="36"/>
          <w:szCs w:val="36"/>
          <w:rtl/>
        </w:rPr>
      </w:pPr>
    </w:p>
    <w:p w:rsidR="00697018" w:rsidRDefault="00697018" w:rsidP="00697018">
      <w:pPr>
        <w:spacing w:line="240" w:lineRule="auto"/>
        <w:rPr>
          <w:rFonts w:ascii="Traditional Arabic" w:hAnsi="Traditional Arabic" w:cs="Traditional Arabic"/>
          <w:color w:val="000000" w:themeColor="text1"/>
          <w:sz w:val="36"/>
          <w:szCs w:val="36"/>
          <w:rtl/>
        </w:rPr>
      </w:pPr>
    </w:p>
    <w:p w:rsidR="00697018" w:rsidRDefault="00697018" w:rsidP="00697018">
      <w:pPr>
        <w:spacing w:line="240" w:lineRule="auto"/>
        <w:rPr>
          <w:rFonts w:ascii="Traditional Arabic" w:hAnsi="Traditional Arabic" w:cs="Traditional Arabic"/>
          <w:color w:val="000000" w:themeColor="text1"/>
          <w:sz w:val="36"/>
          <w:szCs w:val="36"/>
          <w:rtl/>
        </w:rPr>
      </w:pPr>
    </w:p>
    <w:p w:rsidR="00697018" w:rsidRDefault="00697018" w:rsidP="00697018">
      <w:pPr>
        <w:spacing w:line="240" w:lineRule="auto"/>
        <w:rPr>
          <w:rFonts w:ascii="Traditional Arabic" w:hAnsi="Traditional Arabic" w:cs="Traditional Arabic"/>
          <w:color w:val="000000" w:themeColor="text1"/>
          <w:sz w:val="36"/>
          <w:szCs w:val="36"/>
          <w:rtl/>
        </w:rPr>
      </w:pPr>
    </w:p>
    <w:p w:rsidR="00697018" w:rsidRDefault="00697018" w:rsidP="00697018">
      <w:pPr>
        <w:spacing w:line="240" w:lineRule="auto"/>
        <w:rPr>
          <w:rFonts w:ascii="Traditional Arabic" w:hAnsi="Traditional Arabic" w:cs="Traditional Arabic"/>
          <w:color w:val="000000" w:themeColor="text1"/>
          <w:sz w:val="36"/>
          <w:szCs w:val="36"/>
          <w:rtl/>
        </w:rPr>
      </w:pPr>
    </w:p>
    <w:p w:rsidR="00697018" w:rsidRDefault="00697018" w:rsidP="00697018">
      <w:pPr>
        <w:spacing w:line="240" w:lineRule="auto"/>
        <w:rPr>
          <w:rFonts w:ascii="Traditional Arabic" w:hAnsi="Traditional Arabic" w:cs="Traditional Arabic"/>
          <w:b/>
          <w:bCs/>
          <w:color w:val="000000" w:themeColor="text1"/>
          <w:sz w:val="36"/>
          <w:szCs w:val="36"/>
          <w:rtl/>
          <w:lang w:bidi="ar-KW"/>
        </w:rPr>
      </w:pPr>
    </w:p>
    <w:p w:rsidR="00697018" w:rsidRDefault="00697018" w:rsidP="00697018">
      <w:pPr>
        <w:spacing w:line="240" w:lineRule="auto"/>
        <w:jc w:val="center"/>
        <w:rPr>
          <w:rFonts w:asciiTheme="majorBidi" w:hAnsiTheme="majorBidi" w:cstheme="majorBidi"/>
          <w:b/>
          <w:bCs/>
          <w:color w:val="000000" w:themeColor="text1"/>
          <w:sz w:val="24"/>
          <w:szCs w:val="24"/>
          <w:rtl/>
        </w:rPr>
      </w:pPr>
      <w:r w:rsidRPr="00D267CC">
        <w:rPr>
          <w:rFonts w:asciiTheme="majorBidi" w:hAnsiTheme="majorBidi" w:cstheme="majorBidi"/>
          <w:b/>
          <w:bCs/>
          <w:color w:val="000000" w:themeColor="text1"/>
          <w:sz w:val="24"/>
          <w:szCs w:val="24"/>
        </w:rPr>
        <w:lastRenderedPageBreak/>
        <w:t>DECLARATION</w:t>
      </w:r>
    </w:p>
    <w:p w:rsidR="00697018" w:rsidRPr="00D267CC" w:rsidRDefault="00697018" w:rsidP="00697018">
      <w:pPr>
        <w:spacing w:line="240" w:lineRule="auto"/>
        <w:jc w:val="center"/>
        <w:rPr>
          <w:rFonts w:asciiTheme="majorBidi" w:hAnsiTheme="majorBidi" w:cstheme="majorBidi"/>
          <w:b/>
          <w:bCs/>
          <w:color w:val="000000" w:themeColor="text1"/>
          <w:sz w:val="24"/>
          <w:szCs w:val="24"/>
          <w:lang w:bidi="ar-KW"/>
        </w:rPr>
      </w:pPr>
    </w:p>
    <w:p w:rsidR="00697018" w:rsidRPr="00D267CC" w:rsidRDefault="00697018" w:rsidP="00390D7C">
      <w:pPr>
        <w:spacing w:line="240" w:lineRule="auto"/>
        <w:jc w:val="right"/>
        <w:rPr>
          <w:rFonts w:asciiTheme="majorBidi" w:hAnsiTheme="majorBidi" w:cstheme="majorBidi"/>
          <w:color w:val="000000" w:themeColor="text1"/>
          <w:sz w:val="24"/>
          <w:szCs w:val="24"/>
          <w:rtl/>
          <w:lang w:bidi="ar-KW"/>
        </w:rPr>
      </w:pPr>
      <w:r w:rsidRPr="00D267CC">
        <w:rPr>
          <w:rFonts w:asciiTheme="majorBidi" w:hAnsiTheme="majorBidi" w:cstheme="majorBidi"/>
          <w:color w:val="000000" w:themeColor="text1"/>
          <w:sz w:val="24"/>
          <w:szCs w:val="24"/>
        </w:rPr>
        <w:t xml:space="preserve">I hereby declare that this dissertation is result of my own investigation, except where otherwise stated. </w:t>
      </w:r>
    </w:p>
    <w:p w:rsidR="00697018" w:rsidRPr="00D267CC" w:rsidRDefault="00697018" w:rsidP="00390D7C">
      <w:pPr>
        <w:jc w:val="right"/>
        <w:rPr>
          <w:rtl/>
          <w:lang w:bidi="ar-KW"/>
        </w:rPr>
      </w:pPr>
      <w:r w:rsidRPr="00D267CC">
        <w:t>Name of student</w:t>
      </w:r>
      <w:r w:rsidRPr="00D267CC">
        <w:rPr>
          <w:b/>
          <w:bCs/>
        </w:rPr>
        <w:t xml:space="preserve">: </w:t>
      </w:r>
      <w:r>
        <w:t>Musaadsaidoon</w:t>
      </w:r>
    </w:p>
    <w:p w:rsidR="00697018" w:rsidRPr="00D267CC" w:rsidRDefault="00697018" w:rsidP="00390D7C">
      <w:pPr>
        <w:spacing w:line="240" w:lineRule="auto"/>
        <w:jc w:val="right"/>
        <w:rPr>
          <w:rFonts w:asciiTheme="majorBidi" w:hAnsiTheme="majorBidi" w:cstheme="majorBidi"/>
          <w:color w:val="000000" w:themeColor="text1"/>
          <w:sz w:val="24"/>
          <w:szCs w:val="24"/>
          <w:lang w:bidi="ar-KW"/>
        </w:rPr>
      </w:pPr>
    </w:p>
    <w:p w:rsidR="00697018" w:rsidRPr="00D267CC" w:rsidRDefault="00697018" w:rsidP="00390D7C">
      <w:pPr>
        <w:spacing w:line="240" w:lineRule="auto"/>
        <w:jc w:val="right"/>
        <w:rPr>
          <w:rFonts w:asciiTheme="majorBidi" w:hAnsiTheme="majorBidi" w:cstheme="majorBidi"/>
          <w:color w:val="000000" w:themeColor="text1"/>
          <w:sz w:val="24"/>
          <w:szCs w:val="24"/>
        </w:rPr>
      </w:pPr>
      <w:r w:rsidRPr="00D267CC">
        <w:rPr>
          <w:rFonts w:asciiTheme="majorBidi" w:hAnsiTheme="majorBidi" w:cstheme="majorBidi"/>
          <w:color w:val="000000" w:themeColor="text1"/>
          <w:sz w:val="24"/>
          <w:szCs w:val="24"/>
        </w:rPr>
        <w:t>Signature:  ------------------------</w:t>
      </w:r>
    </w:p>
    <w:p w:rsidR="00697018" w:rsidRPr="00D267CC" w:rsidRDefault="00697018" w:rsidP="00390D7C">
      <w:pPr>
        <w:spacing w:line="240" w:lineRule="auto"/>
        <w:jc w:val="right"/>
        <w:rPr>
          <w:rFonts w:asciiTheme="majorBidi" w:hAnsiTheme="majorBidi" w:cstheme="majorBidi"/>
          <w:color w:val="000000" w:themeColor="text1"/>
          <w:sz w:val="24"/>
          <w:szCs w:val="24"/>
        </w:rPr>
      </w:pPr>
      <w:r w:rsidRPr="00D267CC">
        <w:rPr>
          <w:rFonts w:asciiTheme="majorBidi" w:hAnsiTheme="majorBidi" w:cstheme="majorBidi"/>
          <w:color w:val="000000" w:themeColor="text1"/>
          <w:sz w:val="24"/>
          <w:szCs w:val="24"/>
        </w:rPr>
        <w:t>Date:          ------------------------</w:t>
      </w:r>
    </w:p>
    <w:p w:rsidR="00697018" w:rsidRDefault="00697018" w:rsidP="00697018">
      <w:pPr>
        <w:rPr>
          <w:rFonts w:ascii="Andalus" w:hAnsi="Andalus" w:cs="Andalus"/>
          <w:b/>
          <w:bCs/>
          <w:sz w:val="36"/>
          <w:szCs w:val="36"/>
          <w:rtl/>
          <w:lang w:bidi="ar-KW"/>
        </w:rPr>
      </w:pPr>
    </w:p>
    <w:p w:rsidR="00697018" w:rsidRDefault="00697018" w:rsidP="00697018">
      <w:pPr>
        <w:rPr>
          <w:rFonts w:ascii="Andalus" w:hAnsi="Andalus" w:cs="Andalus"/>
          <w:b/>
          <w:bCs/>
          <w:sz w:val="40"/>
          <w:szCs w:val="40"/>
          <w:rtl/>
        </w:rPr>
      </w:pPr>
    </w:p>
    <w:p w:rsidR="00763AA8" w:rsidRDefault="00763AA8" w:rsidP="00697018">
      <w:pPr>
        <w:rPr>
          <w:rFonts w:ascii="Andalus" w:hAnsi="Andalus" w:cs="Andalus"/>
          <w:b/>
          <w:bCs/>
          <w:sz w:val="40"/>
          <w:szCs w:val="40"/>
          <w:rtl/>
        </w:rPr>
      </w:pPr>
    </w:p>
    <w:p w:rsidR="00763AA8" w:rsidRDefault="00763AA8" w:rsidP="00697018">
      <w:pPr>
        <w:rPr>
          <w:rFonts w:ascii="Andalus" w:hAnsi="Andalus" w:cs="Andalus"/>
          <w:b/>
          <w:bCs/>
          <w:sz w:val="40"/>
          <w:szCs w:val="40"/>
          <w:rtl/>
        </w:rPr>
      </w:pPr>
    </w:p>
    <w:p w:rsidR="00763AA8" w:rsidRDefault="00763AA8" w:rsidP="00697018">
      <w:pPr>
        <w:rPr>
          <w:rFonts w:ascii="Andalus" w:hAnsi="Andalus" w:cs="Andalus"/>
          <w:b/>
          <w:bCs/>
          <w:sz w:val="40"/>
          <w:szCs w:val="40"/>
          <w:rtl/>
        </w:rPr>
      </w:pPr>
    </w:p>
    <w:p w:rsidR="00763AA8" w:rsidRDefault="00763AA8" w:rsidP="00697018">
      <w:pPr>
        <w:rPr>
          <w:rFonts w:ascii="Andalus" w:hAnsi="Andalus" w:cs="Andalus"/>
          <w:b/>
          <w:bCs/>
          <w:sz w:val="40"/>
          <w:szCs w:val="40"/>
          <w:rtl/>
        </w:rPr>
      </w:pPr>
    </w:p>
    <w:p w:rsidR="00763AA8" w:rsidRDefault="00763AA8" w:rsidP="00697018">
      <w:pPr>
        <w:rPr>
          <w:rFonts w:ascii="Andalus" w:hAnsi="Andalus" w:cs="Andalus"/>
          <w:b/>
          <w:bCs/>
          <w:sz w:val="40"/>
          <w:szCs w:val="40"/>
          <w:rtl/>
        </w:rPr>
      </w:pPr>
    </w:p>
    <w:p w:rsidR="00763AA8" w:rsidRDefault="00763AA8" w:rsidP="00697018">
      <w:pPr>
        <w:rPr>
          <w:rFonts w:ascii="Andalus" w:hAnsi="Andalus" w:cs="Andalus"/>
          <w:b/>
          <w:bCs/>
          <w:sz w:val="40"/>
          <w:szCs w:val="40"/>
          <w:rtl/>
        </w:rPr>
      </w:pPr>
    </w:p>
    <w:p w:rsidR="00763AA8" w:rsidRDefault="00763AA8" w:rsidP="00697018">
      <w:pPr>
        <w:rPr>
          <w:rFonts w:ascii="Andalus" w:hAnsi="Andalus" w:cs="Andalus"/>
          <w:b/>
          <w:bCs/>
          <w:sz w:val="40"/>
          <w:szCs w:val="40"/>
          <w:rtl/>
        </w:rPr>
      </w:pPr>
    </w:p>
    <w:p w:rsidR="00697018" w:rsidRDefault="00697018" w:rsidP="00697018">
      <w:pPr>
        <w:rPr>
          <w:rFonts w:ascii="Andalus" w:hAnsi="Andalus" w:cs="Andalus"/>
          <w:b/>
          <w:bCs/>
          <w:sz w:val="40"/>
          <w:szCs w:val="40"/>
          <w:rtl/>
        </w:rPr>
      </w:pPr>
    </w:p>
    <w:p w:rsidR="009876A3" w:rsidRDefault="009876A3" w:rsidP="009876A3">
      <w:pPr>
        <w:rPr>
          <w:rFonts w:ascii="Traditional Arabic" w:hAnsi="Traditional Arabic" w:cs="Traditional Arabic"/>
          <w:sz w:val="36"/>
          <w:szCs w:val="36"/>
          <w:rtl/>
        </w:rPr>
      </w:pPr>
      <w:r w:rsidRPr="00725F31">
        <w:rPr>
          <w:rFonts w:ascii="Traditional Arabic" w:hAnsi="Traditional Arabic" w:cs="Traditional Arabic"/>
          <w:b/>
          <w:bCs/>
          <w:sz w:val="36"/>
          <w:szCs w:val="36"/>
          <w:rtl/>
        </w:rPr>
        <w:t xml:space="preserve">ملخص البحث </w:t>
      </w:r>
    </w:p>
    <w:p w:rsidR="009876A3" w:rsidRDefault="009876A3" w:rsidP="009876A3">
      <w:pPr>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  لقد تناولت في هذا البحث بالدرس والتحليل الظواهر البديعية في كتاب الصناعتين لأبي هلال العسكري رحمه الله تعالى، ولا يخفى على باحث مكانة هذا العلم الجليل في البلاغة والنقد العربي، لما له من إسهامات كبيرة في هذا الكتاب، كما يمثل كتاب الصناعتين مرحلة انتقال النقد الأدبي إلى بلاغة، وهي بلا شك مرحلة شوبها نوع من التمسك بالقديم وعدم التحرر من تبعاته ، وهذا ما يلمسه القارئ لهذا الكتاب، ويتضح ذلك في تأثر المؤلف بآراء من سبقوه وهضمه لها. حقيقة لقد ركزت في هذا البحث على الظواهر البديعية التي وصل بها العسكري إلى قرابة الخمسة والثلاثين لونا، وأنا اقتصرت في هذه الدراسة على النواحي الجمالية التي تشكل اتفاقات مع الاتجاه الجمالي للفن وعلم الجمال على اعتبار البديع لونا من التشكيل والرسم بالكلمات . </w:t>
      </w:r>
    </w:p>
    <w:p w:rsidR="009876A3" w:rsidRDefault="009876A3" w:rsidP="009876A3">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   ومن هنا ابتدأت الدراسة في التمهيد بلمحة تاريخية عن الدراسات الجمالية في الغرب،لارتباط هذه الدراسات من حيث النشأة الجغرافية والتاريخية في الغرب، إذ لم يعرف العرب الدراسات الجمالية, ونظريات علم الجمال إلا من خلال الاتصال بالغرب</w:t>
      </w:r>
      <w:r w:rsidRPr="008D1176">
        <w:rPr>
          <w:rFonts w:ascii="Traditional Arabic" w:hAnsi="Traditional Arabic" w:cs="Traditional Arabic" w:hint="cs"/>
          <w:sz w:val="36"/>
          <w:szCs w:val="36"/>
          <w:vertAlign w:val="superscript"/>
          <w:rtl/>
        </w:rPr>
        <w:t>(</w:t>
      </w:r>
      <w:r w:rsidRPr="008D1176">
        <w:rPr>
          <w:rStyle w:val="FootnoteReference"/>
          <w:rFonts w:ascii="Traditional Arabic" w:hAnsi="Traditional Arabic" w:cs="Traditional Arabic"/>
          <w:sz w:val="36"/>
          <w:szCs w:val="36"/>
          <w:rtl/>
        </w:rPr>
        <w:footnoteReference w:id="1"/>
      </w:r>
      <w:r w:rsidRPr="008D1176">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كما حاولت وضع مقاربة لتلك الدراسات في النقد العربي القديم, ولم أركز على الجمالية بمعناها الفلسفي والفكري الشامل وإنما اقتصرت على ما يتعلق بجمالية الشكل على المستوى الفن القولي . وهو معرفة مدى إسهام البلاغة العربية بجماليتها واحتفاليتها بالتشكيل الجمالي، كما ظهر في تقعيد القواعد ووضع الأسس التي يكتمل على أساسها الفن القولي الجميل .</w:t>
      </w:r>
    </w:p>
    <w:p w:rsidR="009876A3" w:rsidRDefault="009876A3" w:rsidP="009876A3">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   وفي ذات التمهيد تطرقت إلى حياة أبي هلال العسكري مصنف الكتاب، وتناولت بشيء من الإيجاز جانباً من حياته وطلبه للعلم وأثره في المجتمع وتلاميذه ومصنفاته الأخرى، وختمت التمهيد بالحديث عن القيمة الأدبية والنقدية للكتاب وما له وما عليه . </w:t>
      </w:r>
    </w:p>
    <w:p w:rsidR="009876A3" w:rsidRDefault="009876A3" w:rsidP="009876A3">
      <w:pPr>
        <w:spacing w:line="240" w:lineRule="auto"/>
        <w:rPr>
          <w:rFonts w:ascii="Traditional Arabic" w:hAnsi="Traditional Arabic" w:cs="Traditional Arabic"/>
          <w:sz w:val="36"/>
          <w:szCs w:val="36"/>
          <w:rtl/>
        </w:rPr>
      </w:pPr>
      <w:r>
        <w:rPr>
          <w:rFonts w:ascii="Traditional Arabic" w:hAnsi="Traditional Arabic" w:cs="Traditional Arabic" w:hint="cs"/>
          <w:sz w:val="36"/>
          <w:szCs w:val="36"/>
          <w:rtl/>
        </w:rPr>
        <w:t xml:space="preserve">   أما الفصل الأول فقد تحدثت فيه عن التكرار؛ فكان الحديث في المبحث الأول التكرار النمطي على مستوى الحرف والكلمة ، فالحرف أو الصوت  يشكل الوحدة الأساسية للكلمة ، وهو المكون لبنية الكلمة التي تحمل المعنى والفكر . ومن هنا لاحظت التكرار الذي يقوم به العنصر </w:t>
      </w:r>
      <w:r>
        <w:rPr>
          <w:rFonts w:ascii="Traditional Arabic" w:hAnsi="Traditional Arabic" w:cs="Traditional Arabic" w:hint="cs"/>
          <w:sz w:val="36"/>
          <w:szCs w:val="36"/>
          <w:rtl/>
        </w:rPr>
        <w:lastRenderedPageBreak/>
        <w:t>البديعي سواء في الشعر أم النثر. ففي الشعر يتجلى تكرار الحرف في القافية وحروفها، حيث يرى القارئ للقصيدة تكرارا حرفيا على الشكل الرأسي، وما لهذا التكرار من قيمة إيقاعية وموسيقية ودلالية .</w:t>
      </w:r>
    </w:p>
    <w:p w:rsidR="009876A3" w:rsidRDefault="009876A3" w:rsidP="009876A3">
      <w:pPr>
        <w:spacing w:line="240" w:lineRule="auto"/>
        <w:rPr>
          <w:rFonts w:ascii="Traditional Arabic" w:hAnsi="Traditional Arabic" w:cs="Traditional Arabic"/>
          <w:sz w:val="36"/>
          <w:szCs w:val="36"/>
          <w:rtl/>
          <w:lang w:bidi="ar-KW"/>
        </w:rPr>
      </w:pPr>
      <w:r>
        <w:rPr>
          <w:rFonts w:ascii="Traditional Arabic" w:hAnsi="Traditional Arabic" w:cs="Traditional Arabic" w:hint="cs"/>
          <w:sz w:val="36"/>
          <w:szCs w:val="36"/>
          <w:rtl/>
        </w:rPr>
        <w:t xml:space="preserve">  أما التكرار الحرفي الأفقي فقد قامت به بعض الظواهر البديعية التي درسها أبو هلال في معرض حديثه عن البديع، كالتسجيع والتصريع والترصيع </w:t>
      </w:r>
      <w:r>
        <w:rPr>
          <w:rFonts w:ascii="Traditional Arabic" w:hAnsi="Traditional Arabic" w:cs="Traditional Arabic" w:hint="cs"/>
          <w:sz w:val="36"/>
          <w:szCs w:val="36"/>
          <w:rtl/>
          <w:lang w:bidi="ar-KW"/>
        </w:rPr>
        <w:t>والتشطير والتسميط ، ويتشكل التكرار النمطي اللفظي في ظواهر  العكس ورد الأعجاز على الصدور، والتطريز، والسلب والإيجاب، والمجاورة، والرجوع والتعطف . كما يتشكل التكرار الفني في الجناس وهو يرد في الشعر والنثر، وفي السجع وهو خاص بالنثر .</w:t>
      </w:r>
    </w:p>
    <w:p w:rsidR="009876A3" w:rsidRDefault="009876A3" w:rsidP="009876A3">
      <w:pPr>
        <w:spacing w:line="240" w:lineRule="auto"/>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في الفصل الثاني تحدثت فيه عن الظواهر البديعية التي يتجلي فيها التوازن والتوازي وهما من أهم العناصر التي تتجلى فيهما الجمالية بما لها من وقع دلالي وشكلي نابع من التناسب والتناسق والتماثل .ويتشكل التوازن في عدد من الظواهر البديعية كالجناس والسجع والموازنة والترصيع والتطريز.ثم تلمست أبعاد التوازي من خلال الظواهر البديعية، وقسمته للتوازي في الظواهر الصوتية كالسجع والجناس والترصيع والتصريع ولزوم ما لا يلزم . والتوازي في ظواهر الإيقاع الجملي؛ ويندرج تحته التوشيح ،و رد الأعجاز على الصدور، والتذييل . والتوازي في ظواهر الإيقاع الدلالي، ويندرج تحته التقسيم والتفسير، والتتميم، والتكميل، والإيغال .</w:t>
      </w:r>
    </w:p>
    <w:p w:rsidR="009876A3" w:rsidRDefault="009876A3" w:rsidP="009876A3">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في الفصل الثاني تحدثت فيه عن الظواهر التي يتضح فيها التخالف سواء على المستوى الإفرادي، أو المستوى التركيبي. ففي المبحث الأول درست فيه الظواهر البديعية التي يتشكل التخالف من خلالها على مستوى الكلمة ( الجانب الإفرادي )،  وذلك كالطباق، و جمع المؤتلف والمختلف؛ وهو فصل عقده العسكري لما يجتمع في العبارة أو الجملة من مختلفات ومؤتلفات، يتجلى التخالف في المختلفات .</w:t>
      </w:r>
    </w:p>
    <w:p w:rsidR="009876A3" w:rsidRDefault="009876A3" w:rsidP="009876A3">
      <w:pPr>
        <w:spacing w:after="0" w:line="240" w:lineRule="auto"/>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أما المبحث الثاني فتحدثت فيه عن التخالف على مستوى الجملة أو الجانب التركيبي، ويتضح في هذا اللون عدد من الظواهر البديعية ؛ كالمقابلة والعكس، والرجوع، والسلب والإيجاب .</w:t>
      </w:r>
    </w:p>
    <w:p w:rsidR="009876A3" w:rsidRPr="00C00A79" w:rsidRDefault="009876A3" w:rsidP="009876A3">
      <w:pPr>
        <w:spacing w:line="240" w:lineRule="auto"/>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وفي الفصل الأخير تحدثت فيه عن الصورة الفنية، سواء من حيث كيفية تناول المؤلف لها من خلال آرائه النقدية والبلاغية في عناصر الصورة البيانية ؛ التشبيه والاستعارة والكناية, أو من خلال </w:t>
      </w:r>
      <w:r>
        <w:rPr>
          <w:rFonts w:ascii="Traditional Arabic" w:hAnsi="Traditional Arabic" w:cs="Traditional Arabic" w:hint="cs"/>
          <w:sz w:val="36"/>
          <w:szCs w:val="36"/>
          <w:rtl/>
          <w:lang w:bidi="ar-KW"/>
        </w:rPr>
        <w:lastRenderedPageBreak/>
        <w:t>تلمس أبعاد تشكل ملامحها من خلال موضوعاتها والعناصر الفنية التي تحتفي بها الصورة بما فيها من خيال وعاطفة وأسلوب .</w:t>
      </w:r>
    </w:p>
    <w:p w:rsidR="009876A3" w:rsidRDefault="009876A3" w:rsidP="009876A3">
      <w:pPr>
        <w:rPr>
          <w:rFonts w:cs="Traditional Arabic"/>
          <w:b/>
          <w:bCs/>
          <w:sz w:val="24"/>
          <w:szCs w:val="24"/>
          <w:rtl/>
          <w:lang w:bidi="ar-KW"/>
        </w:rPr>
      </w:pPr>
    </w:p>
    <w:p w:rsidR="009876A3" w:rsidRDefault="009876A3" w:rsidP="009876A3">
      <w:pPr>
        <w:rPr>
          <w:rFonts w:cs="Traditional Arabic"/>
          <w:b/>
          <w:bCs/>
          <w:sz w:val="24"/>
          <w:szCs w:val="24"/>
          <w:rtl/>
          <w:lang w:bidi="ar-EG"/>
        </w:rPr>
      </w:pPr>
    </w:p>
    <w:p w:rsidR="009876A3" w:rsidRDefault="009876A3" w:rsidP="009876A3">
      <w:pPr>
        <w:rPr>
          <w:rFonts w:cs="Traditional Arabic"/>
          <w:b/>
          <w:bCs/>
          <w:sz w:val="24"/>
          <w:szCs w:val="24"/>
          <w:rtl/>
          <w:lang w:bidi="ar-EG"/>
        </w:rPr>
      </w:pPr>
    </w:p>
    <w:p w:rsidR="009876A3" w:rsidRDefault="009876A3" w:rsidP="009876A3">
      <w:pPr>
        <w:rPr>
          <w:rFonts w:cs="Traditional Arabic"/>
          <w:b/>
          <w:bCs/>
          <w:sz w:val="24"/>
          <w:szCs w:val="24"/>
          <w:rtl/>
          <w:lang w:bidi="ar-EG"/>
        </w:rPr>
      </w:pPr>
    </w:p>
    <w:p w:rsidR="009876A3" w:rsidRDefault="009876A3" w:rsidP="009876A3">
      <w:pPr>
        <w:rPr>
          <w:rFonts w:cs="Traditional Arabic"/>
          <w:b/>
          <w:bCs/>
          <w:sz w:val="24"/>
          <w:szCs w:val="24"/>
          <w:rtl/>
          <w:lang w:bidi="ar-EG"/>
        </w:rPr>
      </w:pPr>
    </w:p>
    <w:p w:rsidR="009876A3" w:rsidRDefault="009876A3" w:rsidP="009876A3">
      <w:pPr>
        <w:rPr>
          <w:rFonts w:cs="Traditional Arabic"/>
          <w:b/>
          <w:bCs/>
          <w:sz w:val="24"/>
          <w:szCs w:val="24"/>
          <w:rtl/>
          <w:lang w:bidi="ar-EG"/>
        </w:rPr>
      </w:pPr>
    </w:p>
    <w:p w:rsidR="009876A3" w:rsidRDefault="009876A3" w:rsidP="009876A3">
      <w:pPr>
        <w:rPr>
          <w:rFonts w:cs="Traditional Arabic"/>
          <w:b/>
          <w:bCs/>
          <w:sz w:val="24"/>
          <w:szCs w:val="24"/>
          <w:rtl/>
          <w:lang w:bidi="ar-EG"/>
        </w:rPr>
      </w:pPr>
    </w:p>
    <w:p w:rsidR="009876A3" w:rsidRDefault="009876A3" w:rsidP="009876A3">
      <w:pPr>
        <w:rPr>
          <w:rFonts w:cs="Traditional Arabic"/>
          <w:b/>
          <w:bCs/>
          <w:sz w:val="24"/>
          <w:szCs w:val="24"/>
          <w:rtl/>
          <w:lang w:bidi="ar-EG"/>
        </w:rPr>
      </w:pPr>
    </w:p>
    <w:p w:rsidR="009876A3" w:rsidRDefault="009876A3" w:rsidP="009876A3">
      <w:pPr>
        <w:rPr>
          <w:rFonts w:cs="Traditional Arabic"/>
          <w:b/>
          <w:bCs/>
          <w:sz w:val="24"/>
          <w:szCs w:val="24"/>
          <w:rtl/>
          <w:lang w:bidi="ar-EG"/>
        </w:rPr>
      </w:pPr>
    </w:p>
    <w:p w:rsidR="009876A3" w:rsidRDefault="009876A3" w:rsidP="009876A3">
      <w:pPr>
        <w:rPr>
          <w:rFonts w:cs="Traditional Arabic"/>
          <w:b/>
          <w:bCs/>
          <w:sz w:val="24"/>
          <w:szCs w:val="24"/>
          <w:rtl/>
          <w:lang w:bidi="ar-EG"/>
        </w:rPr>
      </w:pPr>
    </w:p>
    <w:p w:rsidR="009876A3" w:rsidRDefault="009876A3" w:rsidP="009876A3">
      <w:pPr>
        <w:rPr>
          <w:rFonts w:cs="Traditional Arabic"/>
          <w:b/>
          <w:bCs/>
          <w:sz w:val="24"/>
          <w:szCs w:val="24"/>
          <w:rtl/>
          <w:lang w:bidi="ar-EG"/>
        </w:rPr>
      </w:pPr>
    </w:p>
    <w:p w:rsidR="009876A3" w:rsidRDefault="009876A3" w:rsidP="009876A3">
      <w:pPr>
        <w:rPr>
          <w:rFonts w:cs="Traditional Arabic"/>
          <w:b/>
          <w:bCs/>
          <w:sz w:val="24"/>
          <w:szCs w:val="24"/>
          <w:rtl/>
          <w:lang w:bidi="ar-EG"/>
        </w:rPr>
      </w:pPr>
    </w:p>
    <w:p w:rsidR="009876A3" w:rsidRDefault="009876A3" w:rsidP="009876A3">
      <w:pPr>
        <w:rPr>
          <w:rFonts w:cs="Traditional Arabic"/>
          <w:b/>
          <w:bCs/>
          <w:sz w:val="24"/>
          <w:szCs w:val="24"/>
          <w:rtl/>
          <w:lang w:bidi="ar-EG"/>
        </w:rPr>
      </w:pPr>
    </w:p>
    <w:p w:rsidR="009876A3" w:rsidRDefault="009876A3" w:rsidP="009876A3">
      <w:pPr>
        <w:rPr>
          <w:rFonts w:cs="Traditional Arabic"/>
          <w:b/>
          <w:bCs/>
          <w:sz w:val="24"/>
          <w:szCs w:val="24"/>
          <w:rtl/>
          <w:lang w:bidi="ar-EG"/>
        </w:rPr>
      </w:pPr>
    </w:p>
    <w:p w:rsidR="009876A3" w:rsidRDefault="009876A3" w:rsidP="009876A3">
      <w:pPr>
        <w:rPr>
          <w:rFonts w:cs="Traditional Arabic"/>
          <w:b/>
          <w:bCs/>
          <w:sz w:val="24"/>
          <w:szCs w:val="24"/>
          <w:rtl/>
          <w:lang w:bidi="ar-EG"/>
        </w:rPr>
      </w:pPr>
    </w:p>
    <w:p w:rsidR="009876A3" w:rsidRDefault="009876A3" w:rsidP="009876A3">
      <w:pPr>
        <w:rPr>
          <w:rFonts w:cs="Traditional Arabic"/>
          <w:b/>
          <w:bCs/>
          <w:sz w:val="24"/>
          <w:szCs w:val="24"/>
          <w:rtl/>
          <w:lang w:bidi="ar-EG"/>
        </w:rPr>
      </w:pPr>
    </w:p>
    <w:p w:rsidR="009876A3" w:rsidRDefault="009876A3" w:rsidP="009876A3">
      <w:pPr>
        <w:rPr>
          <w:rFonts w:cs="Traditional Arabic"/>
          <w:b/>
          <w:bCs/>
          <w:sz w:val="24"/>
          <w:szCs w:val="24"/>
          <w:rtl/>
          <w:lang w:bidi="ar-EG"/>
        </w:rPr>
      </w:pPr>
    </w:p>
    <w:p w:rsidR="009876A3" w:rsidRDefault="009876A3" w:rsidP="009876A3">
      <w:pPr>
        <w:rPr>
          <w:rFonts w:cs="Traditional Arabic"/>
          <w:b/>
          <w:bCs/>
          <w:sz w:val="24"/>
          <w:szCs w:val="24"/>
          <w:rtl/>
          <w:lang w:bidi="ar-EG"/>
        </w:rPr>
      </w:pPr>
    </w:p>
    <w:p w:rsidR="009876A3" w:rsidRDefault="009876A3" w:rsidP="009876A3">
      <w:pPr>
        <w:jc w:val="center"/>
        <w:rPr>
          <w:rFonts w:cs="Traditional Arabic"/>
          <w:b/>
          <w:bCs/>
          <w:sz w:val="24"/>
          <w:szCs w:val="24"/>
          <w:lang w:bidi="ar-EG"/>
        </w:rPr>
      </w:pPr>
      <w:r w:rsidRPr="00F329C6">
        <w:rPr>
          <w:rFonts w:cs="Traditional Arabic"/>
          <w:b/>
          <w:bCs/>
          <w:sz w:val="24"/>
          <w:szCs w:val="24"/>
          <w:lang w:bidi="ar-EG"/>
        </w:rPr>
        <w:t>ABSTRACT</w:t>
      </w:r>
    </w:p>
    <w:p w:rsidR="009876A3" w:rsidRPr="001E518C" w:rsidRDefault="009876A3" w:rsidP="009876A3">
      <w:pPr>
        <w:jc w:val="right"/>
        <w:rPr>
          <w:rFonts w:ascii="Times New Roman" w:hAnsi="Times New Roman" w:cs="Times New Roman"/>
          <w:sz w:val="24"/>
          <w:szCs w:val="24"/>
          <w:lang w:bidi="ar-KW"/>
        </w:rPr>
      </w:pPr>
      <w:r>
        <w:rPr>
          <w:rFonts w:cs="Traditional Arabic"/>
          <w:b/>
          <w:bCs/>
          <w:sz w:val="24"/>
          <w:szCs w:val="24"/>
          <w:lang w:bidi="ar-EG"/>
        </w:rPr>
        <w:t xml:space="preserve">  </w:t>
      </w:r>
      <w:r>
        <w:rPr>
          <w:rFonts w:ascii="Times New Roman" w:hAnsi="Times New Roman" w:cs="Times New Roman"/>
          <w:sz w:val="24"/>
          <w:szCs w:val="24"/>
        </w:rPr>
        <w:t xml:space="preserve"> </w:t>
      </w:r>
      <w:r w:rsidRPr="001E518C">
        <w:rPr>
          <w:rFonts w:ascii="Times New Roman" w:hAnsi="Times New Roman" w:cs="Times New Roman"/>
          <w:sz w:val="24"/>
          <w:szCs w:val="24"/>
        </w:rPr>
        <w:t xml:space="preserve">The </w:t>
      </w:r>
      <w:r w:rsidRPr="001E518C">
        <w:rPr>
          <w:rFonts w:ascii="Times New Roman" w:hAnsi="Times New Roman" w:cs="Times New Roman"/>
          <w:sz w:val="24"/>
          <w:szCs w:val="24"/>
          <w:lang w:bidi="ar-KW"/>
        </w:rPr>
        <w:t xml:space="preserve">researcher studied and analyzed in the study the rhetorical aspects in the Book of Al-Sena'atayn (Two Trades) by Abi Helal Al-Askary – may Allah be merciful with him. All </w:t>
      </w:r>
      <w:r w:rsidRPr="001E518C">
        <w:rPr>
          <w:rFonts w:ascii="Times New Roman" w:hAnsi="Times New Roman" w:cs="Times New Roman"/>
          <w:sz w:val="24"/>
          <w:szCs w:val="24"/>
          <w:lang w:bidi="ar-KW"/>
        </w:rPr>
        <w:lastRenderedPageBreak/>
        <w:t xml:space="preserve">researchers are aware of the status of such magnificent scholar in rhetoric and Arabic criticism, as he has significant contribution in such book. The Book of Al-Sena'atayn is the transition stage of artistic criticism into rhetoric. Doubtlessly, it is a stage of sticking to traditionalism and not ridding of its consequences, which shall be discovered by the book readers. It appears in the author's imitation and understanding of the predecessors' opinions. Actually, the researcher concentrated on the rhetorical aspects concluded by Al-Askary that approximated thirty-five varieties. In this study, the researcher concentrated on the aesthetic aspects that agree with aesthetic attitude of art and aesthetics, as figures of speech is an aspect of painting and drawing with words. </w:t>
      </w:r>
    </w:p>
    <w:p w:rsidR="009876A3" w:rsidRPr="001E518C" w:rsidRDefault="009876A3" w:rsidP="009876A3">
      <w:pPr>
        <w:bidi w:val="0"/>
        <w:spacing w:after="0" w:line="360" w:lineRule="auto"/>
        <w:rPr>
          <w:rFonts w:ascii="Times New Roman" w:hAnsi="Times New Roman" w:cs="Times New Roman"/>
          <w:sz w:val="24"/>
          <w:szCs w:val="24"/>
          <w:lang w:bidi="ar-KW"/>
        </w:rPr>
      </w:pPr>
      <w:r>
        <w:rPr>
          <w:rFonts w:ascii="Times New Roman" w:hAnsi="Times New Roman" w:cs="Times New Roman"/>
          <w:sz w:val="24"/>
          <w:szCs w:val="24"/>
          <w:lang w:bidi="ar-KW"/>
        </w:rPr>
        <w:t xml:space="preserve"> </w:t>
      </w:r>
      <w:r w:rsidRPr="001E518C">
        <w:rPr>
          <w:rFonts w:ascii="Times New Roman" w:hAnsi="Times New Roman" w:cs="Times New Roman"/>
          <w:sz w:val="24"/>
          <w:szCs w:val="24"/>
          <w:lang w:bidi="ar-KW"/>
        </w:rPr>
        <w:t>The study started with an introduction to historical brief of aesthetic studies in the West</w:t>
      </w:r>
      <w:r w:rsidRPr="001E518C">
        <w:rPr>
          <w:rStyle w:val="FootnoteReference"/>
          <w:rFonts w:ascii="Times New Roman" w:hAnsi="Times New Roman"/>
          <w:sz w:val="24"/>
          <w:szCs w:val="24"/>
          <w:lang w:bidi="ar-KW"/>
        </w:rPr>
        <w:footnoteReference w:id="2"/>
      </w:r>
      <w:r w:rsidRPr="001E518C">
        <w:rPr>
          <w:rFonts w:ascii="Times New Roman" w:hAnsi="Times New Roman" w:cs="Times New Roman"/>
          <w:sz w:val="24"/>
          <w:szCs w:val="24"/>
          <w:lang w:bidi="ar-KW"/>
        </w:rPr>
        <w:t xml:space="preserve"> to connect such studies regarding geographic and historical emergence in West, as the Arabs did not know such intellectual and philosophical attitudes unless by contacting the West. The researcher tried to approach these studies in the Arabic traditional criticism and did not concentrate on aesthetics in its comprehensive philosophical and intellectual meaning, but aesthetics of form at the level of artistic utterance. It is an approach to locate the extent of Arabic rhetoric contribution, using its aesthetics and rituals, in the aesthetic formation, as appears in developing rules and setting the bases on which the aesthetic utterance art is completed.</w:t>
      </w:r>
    </w:p>
    <w:p w:rsidR="009876A3" w:rsidRPr="001E518C" w:rsidRDefault="009876A3" w:rsidP="009876A3">
      <w:pPr>
        <w:bidi w:val="0"/>
        <w:spacing w:after="0" w:line="360" w:lineRule="auto"/>
        <w:rPr>
          <w:rFonts w:ascii="Times New Roman" w:hAnsi="Times New Roman" w:cs="Times New Roman"/>
          <w:sz w:val="24"/>
          <w:szCs w:val="24"/>
          <w:lang w:bidi="ar-KW"/>
        </w:rPr>
      </w:pPr>
      <w:r>
        <w:rPr>
          <w:rFonts w:ascii="Times New Roman" w:hAnsi="Times New Roman" w:cs="Times New Roman"/>
          <w:sz w:val="24"/>
          <w:szCs w:val="24"/>
          <w:lang w:bidi="ar-KW"/>
        </w:rPr>
        <w:t xml:space="preserve"> </w:t>
      </w:r>
      <w:r w:rsidRPr="001E518C">
        <w:rPr>
          <w:rFonts w:ascii="Times New Roman" w:hAnsi="Times New Roman" w:cs="Times New Roman"/>
          <w:sz w:val="24"/>
          <w:szCs w:val="24"/>
          <w:lang w:bidi="ar-KW"/>
        </w:rPr>
        <w:t>In the same introduction, the researcher approached the life of Abi Helal Al-Askary, as being the book author and briefed a part of his life, pursuit of knowledge, impact on community and scholars and other books. The introduction was concluded with the artistic and critical value of the book and its cons and pros.</w:t>
      </w:r>
    </w:p>
    <w:p w:rsidR="009876A3" w:rsidRPr="001E518C" w:rsidRDefault="009876A3" w:rsidP="009876A3">
      <w:pPr>
        <w:bidi w:val="0"/>
        <w:spacing w:after="0" w:line="360" w:lineRule="auto"/>
        <w:rPr>
          <w:rFonts w:ascii="Times New Roman" w:hAnsi="Times New Roman" w:cs="Times New Roman"/>
          <w:sz w:val="24"/>
          <w:szCs w:val="24"/>
          <w:lang w:bidi="ar-KW"/>
        </w:rPr>
      </w:pPr>
      <w:r>
        <w:rPr>
          <w:rFonts w:ascii="Times New Roman" w:hAnsi="Times New Roman" w:cs="Times New Roman"/>
          <w:sz w:val="24"/>
          <w:szCs w:val="24"/>
          <w:lang w:bidi="ar-KW"/>
        </w:rPr>
        <w:t xml:space="preserve"> </w:t>
      </w:r>
      <w:r w:rsidRPr="001E518C">
        <w:rPr>
          <w:rFonts w:ascii="Times New Roman" w:hAnsi="Times New Roman" w:cs="Times New Roman"/>
          <w:sz w:val="24"/>
          <w:szCs w:val="24"/>
          <w:lang w:bidi="ar-KW"/>
        </w:rPr>
        <w:t>Chapter One addressed repetitions, so the first part handled the typical repetition at the level of letter and word, as the letter or phoneme is the basic unit of word and the component of word structure, which transports meaning and thinking. Henceforth, the researcher noticed the repetition of rhetorical element, whether in verse or prose. In poetry, the repetition of letter appears in rhyme and its letters, as the reader sees the literal repetition of poem at the vertical level and the musical, semantic and rhythmic value of such repetition.</w:t>
      </w:r>
    </w:p>
    <w:p w:rsidR="009876A3" w:rsidRPr="001E518C" w:rsidRDefault="009876A3" w:rsidP="009876A3">
      <w:pPr>
        <w:bidi w:val="0"/>
        <w:spacing w:after="0" w:line="360" w:lineRule="auto"/>
        <w:rPr>
          <w:rFonts w:ascii="Times New Roman" w:hAnsi="Times New Roman" w:cs="Times New Roman"/>
          <w:sz w:val="24"/>
          <w:szCs w:val="24"/>
          <w:lang w:bidi="ar-KW"/>
        </w:rPr>
      </w:pPr>
      <w:r>
        <w:rPr>
          <w:rFonts w:ascii="Times New Roman" w:hAnsi="Times New Roman" w:cs="Times New Roman"/>
          <w:sz w:val="24"/>
          <w:szCs w:val="24"/>
          <w:lang w:bidi="ar-KW"/>
        </w:rPr>
        <w:t xml:space="preserve"> </w:t>
      </w:r>
      <w:r w:rsidRPr="001E518C">
        <w:rPr>
          <w:rFonts w:ascii="Times New Roman" w:hAnsi="Times New Roman" w:cs="Times New Roman"/>
          <w:sz w:val="24"/>
          <w:szCs w:val="24"/>
          <w:lang w:bidi="ar-KW"/>
        </w:rPr>
        <w:t xml:space="preserve">The horizontal literal repetition cam be seen in rhetorical aspects studied by Abi Helal Al-Askary on approaching rhetoric, such as assonance, pinlaying, hemistiching and ornamentation. The phonetic typical repetition appears in the aspects of antithesis, syndesis, proximity, affirmation, negation, reverting second to first hemstitch and referral. Moreover, </w:t>
      </w:r>
      <w:r w:rsidRPr="001E518C">
        <w:rPr>
          <w:rFonts w:ascii="Times New Roman" w:hAnsi="Times New Roman" w:cs="Times New Roman"/>
          <w:sz w:val="24"/>
          <w:szCs w:val="24"/>
          <w:lang w:bidi="ar-KW"/>
        </w:rPr>
        <w:lastRenderedPageBreak/>
        <w:t>the artistic repetition is formed in paronomasia as stated in verse and prose, and assonance, which can be found in prose only.</w:t>
      </w:r>
    </w:p>
    <w:p w:rsidR="009876A3" w:rsidRPr="001E518C" w:rsidRDefault="009876A3" w:rsidP="009876A3">
      <w:pPr>
        <w:bidi w:val="0"/>
        <w:spacing w:after="0" w:line="360" w:lineRule="auto"/>
        <w:rPr>
          <w:rFonts w:ascii="Times New Roman" w:hAnsi="Times New Roman" w:cs="Times New Roman"/>
          <w:sz w:val="24"/>
          <w:szCs w:val="24"/>
          <w:lang w:bidi="ar-KW"/>
        </w:rPr>
      </w:pPr>
      <w:r>
        <w:rPr>
          <w:rFonts w:ascii="Times New Roman" w:hAnsi="Times New Roman" w:cs="Times New Roman"/>
          <w:sz w:val="24"/>
          <w:szCs w:val="24"/>
          <w:lang w:bidi="ar-KW"/>
        </w:rPr>
        <w:t xml:space="preserve"> </w:t>
      </w:r>
      <w:r w:rsidRPr="001E518C">
        <w:rPr>
          <w:rFonts w:ascii="Times New Roman" w:hAnsi="Times New Roman" w:cs="Times New Roman"/>
          <w:sz w:val="24"/>
          <w:szCs w:val="24"/>
          <w:lang w:bidi="ar-KW"/>
        </w:rPr>
        <w:t>The second chapter handled rhetorical aspects that show parallelism and balance, which are the most significant aspects in which aesthetics appears, as having formal and semantic impact stemming from symmetry, harmony and similarity. Equilibrium is formed in some rhetorical aspects, such as paronomasia, assonance, balancing and ornamentation. Afterwards, the researcher addressed dimensions of parallelism through rhetorical aspects. It was divided into parallelism in phonetic aspects, such as assonance, paronomasia, ornamentation and necessitating the unnecessary, and parallelism in sentence rhythm aspects, such as denotation and reverting second to first hemstitch, and finally parallelism in semantic rhythm aspects, such as division, interpretation, supplementation, complementation and exaggeration.</w:t>
      </w:r>
    </w:p>
    <w:p w:rsidR="009876A3" w:rsidRPr="001E518C" w:rsidRDefault="009876A3" w:rsidP="009876A3">
      <w:pPr>
        <w:bidi w:val="0"/>
        <w:spacing w:after="0" w:line="360" w:lineRule="auto"/>
        <w:rPr>
          <w:rFonts w:ascii="Times New Roman" w:hAnsi="Times New Roman" w:cs="Times New Roman"/>
          <w:sz w:val="24"/>
          <w:szCs w:val="24"/>
          <w:lang w:bidi="ar-KW"/>
        </w:rPr>
      </w:pPr>
      <w:r>
        <w:rPr>
          <w:rFonts w:ascii="Times New Roman" w:hAnsi="Times New Roman" w:cs="Times New Roman"/>
          <w:sz w:val="24"/>
          <w:szCs w:val="24"/>
          <w:lang w:bidi="ar-KW"/>
        </w:rPr>
        <w:t xml:space="preserve"> </w:t>
      </w:r>
      <w:r w:rsidRPr="001E518C">
        <w:rPr>
          <w:rFonts w:ascii="Times New Roman" w:hAnsi="Times New Roman" w:cs="Times New Roman"/>
          <w:sz w:val="24"/>
          <w:szCs w:val="24"/>
          <w:lang w:bidi="ar-KW"/>
        </w:rPr>
        <w:t>In the second chapter, the researcher addressed the aspects in which asymmetry appears, whether at the individual or structural level. In the first part, the researcher addressed rhetorical aspects through which asymmetry is formed at the level of word (individual side), such as antithesis and gathering the concordant and discordant. It is a division decided by Al-Askary for the concordant and discordant elements appear in phrase or sentence, so discordance appears in varieties.</w:t>
      </w:r>
    </w:p>
    <w:p w:rsidR="009876A3" w:rsidRPr="001E518C" w:rsidRDefault="009876A3" w:rsidP="009876A3">
      <w:pPr>
        <w:bidi w:val="0"/>
        <w:spacing w:after="0" w:line="360" w:lineRule="auto"/>
        <w:rPr>
          <w:rFonts w:ascii="Times New Roman" w:hAnsi="Times New Roman" w:cs="Times New Roman"/>
          <w:sz w:val="24"/>
          <w:szCs w:val="24"/>
          <w:lang w:bidi="ar-KW"/>
        </w:rPr>
      </w:pPr>
      <w:r>
        <w:rPr>
          <w:rFonts w:ascii="Times New Roman" w:hAnsi="Times New Roman" w:cs="Times New Roman"/>
          <w:sz w:val="24"/>
          <w:szCs w:val="24"/>
          <w:lang w:bidi="ar-KW"/>
        </w:rPr>
        <w:t xml:space="preserve"> </w:t>
      </w:r>
      <w:r w:rsidRPr="001E518C">
        <w:rPr>
          <w:rFonts w:ascii="Times New Roman" w:hAnsi="Times New Roman" w:cs="Times New Roman"/>
          <w:sz w:val="24"/>
          <w:szCs w:val="24"/>
          <w:lang w:bidi="ar-KW"/>
        </w:rPr>
        <w:t>The second party handled discordance at the level of sentence of structural aspect, which appears in many rhetorical aspects, such as negation, affirmation, referral, antonym and comparison.</w:t>
      </w:r>
    </w:p>
    <w:p w:rsidR="009876A3" w:rsidRPr="00BE553C" w:rsidRDefault="009876A3" w:rsidP="009876A3">
      <w:pPr>
        <w:bidi w:val="0"/>
        <w:spacing w:after="0" w:line="360" w:lineRule="auto"/>
        <w:rPr>
          <w:rFonts w:ascii="Times New Roman" w:hAnsi="Times New Roman" w:cs="Times New Roman"/>
          <w:sz w:val="24"/>
          <w:szCs w:val="24"/>
          <w:lang w:bidi="ar-KW"/>
        </w:rPr>
      </w:pPr>
      <w:r>
        <w:rPr>
          <w:rFonts w:ascii="Times New Roman" w:hAnsi="Times New Roman" w:cs="Times New Roman"/>
          <w:sz w:val="24"/>
          <w:szCs w:val="24"/>
          <w:lang w:bidi="ar-KW"/>
        </w:rPr>
        <w:t xml:space="preserve"> </w:t>
      </w:r>
      <w:r w:rsidRPr="001E518C">
        <w:rPr>
          <w:rFonts w:ascii="Times New Roman" w:hAnsi="Times New Roman" w:cs="Times New Roman"/>
          <w:sz w:val="24"/>
          <w:szCs w:val="24"/>
          <w:lang w:bidi="ar-KW"/>
        </w:rPr>
        <w:t xml:space="preserve">The last chapter addressed the artistic image, regarding the method through which the author approached it in the rhetorical and critical viewpoints for the elements of rhetorical image, such as simile, metaphor and metonymy, or through inspecting the dimensions that form its aspects, by means of its topics and artistic elements in which the image disappears, including imagination, passion and technique. </w:t>
      </w:r>
    </w:p>
    <w:p w:rsidR="00763AA8" w:rsidRDefault="00763AA8" w:rsidP="00763AA8">
      <w:pPr>
        <w:rPr>
          <w:rFonts w:ascii="Andalus" w:hAnsi="Andalus" w:cs="Traditional Arabic"/>
          <w:b/>
          <w:bCs/>
          <w:sz w:val="36"/>
          <w:szCs w:val="36"/>
          <w:rtl/>
          <w:lang w:bidi="ar-KW"/>
        </w:rPr>
      </w:pPr>
    </w:p>
    <w:p w:rsidR="009876A3" w:rsidRDefault="009876A3" w:rsidP="00763AA8">
      <w:pPr>
        <w:rPr>
          <w:rFonts w:ascii="Andalus" w:hAnsi="Andalus" w:cs="Traditional Arabic"/>
          <w:b/>
          <w:bCs/>
          <w:sz w:val="36"/>
          <w:szCs w:val="36"/>
          <w:rtl/>
          <w:lang w:bidi="ar-KW"/>
        </w:rPr>
      </w:pPr>
    </w:p>
    <w:p w:rsidR="009876A3" w:rsidRPr="009876A3" w:rsidRDefault="009876A3" w:rsidP="00763AA8">
      <w:pPr>
        <w:rPr>
          <w:rFonts w:ascii="Andalus" w:hAnsi="Andalus" w:cs="Traditional Arabic"/>
          <w:b/>
          <w:bCs/>
          <w:sz w:val="36"/>
          <w:szCs w:val="36"/>
          <w:rtl/>
          <w:lang w:bidi="ar-KW"/>
        </w:rPr>
      </w:pPr>
    </w:p>
    <w:p w:rsidR="00763AA8" w:rsidRPr="00390D7C" w:rsidRDefault="00763AA8" w:rsidP="00763AA8">
      <w:pPr>
        <w:rPr>
          <w:rFonts w:ascii="Andalus" w:hAnsi="Andalus" w:cs="Traditional Arabic"/>
          <w:b/>
          <w:bCs/>
          <w:sz w:val="36"/>
          <w:szCs w:val="36"/>
          <w:rtl/>
          <w:lang w:bidi="ar-KW"/>
        </w:rPr>
      </w:pPr>
      <w:r w:rsidRPr="00390D7C">
        <w:rPr>
          <w:rFonts w:ascii="Andalus" w:hAnsi="Andalus" w:cs="Traditional Arabic" w:hint="cs"/>
          <w:b/>
          <w:bCs/>
          <w:sz w:val="36"/>
          <w:szCs w:val="36"/>
          <w:rtl/>
          <w:lang w:bidi="ar-KW"/>
        </w:rPr>
        <w:t xml:space="preserve">                                      شكر وتقدير</w:t>
      </w:r>
    </w:p>
    <w:p w:rsidR="00763AA8" w:rsidRDefault="00763AA8" w:rsidP="00763AA8">
      <w:pPr>
        <w:rPr>
          <w:rFonts w:ascii="Andalus" w:hAnsi="Andalus" w:cs="Andalus"/>
          <w:b/>
          <w:bCs/>
          <w:sz w:val="36"/>
          <w:szCs w:val="36"/>
          <w:rtl/>
          <w:lang w:bidi="ar-KW"/>
        </w:rPr>
      </w:pPr>
    </w:p>
    <w:p w:rsidR="00763AA8" w:rsidRPr="001E4258" w:rsidRDefault="00763AA8" w:rsidP="00763AA8">
      <w:pPr>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أتوجه بعد شكر الله تعالى وحمده بالشكر الجزيل للدكتور الفاضل والمربي الجليل أحمد علي</w:t>
      </w:r>
      <w:r w:rsidR="00FA3168">
        <w:rPr>
          <w:rFonts w:ascii="Traditional Arabic" w:hAnsi="Traditional Arabic" w:cs="Traditional Arabic" w:hint="cs"/>
          <w:sz w:val="36"/>
          <w:szCs w:val="36"/>
          <w:rtl/>
          <w:lang w:bidi="ar-KW"/>
        </w:rPr>
        <w:t xml:space="preserve"> عبدال</w:t>
      </w:r>
      <w:r>
        <w:rPr>
          <w:rFonts w:ascii="Traditional Arabic" w:hAnsi="Traditional Arabic" w:cs="Traditional Arabic" w:hint="cs"/>
          <w:sz w:val="36"/>
          <w:szCs w:val="36"/>
          <w:rtl/>
          <w:lang w:bidi="ar-KW"/>
        </w:rPr>
        <w:t>عاطي على ما بذل من نصح وتوجيه وإرشاد ,  في سبيل  إخراج هذا البحث . كما أشكر جامعة المدينة العالمية على إتاحتها لنا طلب العلم ومواصلة الدراسات العليا.</w:t>
      </w:r>
    </w:p>
    <w:p w:rsidR="00697018" w:rsidRDefault="00697018" w:rsidP="00697018">
      <w:pPr>
        <w:rPr>
          <w:rFonts w:ascii="Andalus" w:hAnsi="Andalus" w:cs="Andalus"/>
          <w:b/>
          <w:bCs/>
          <w:sz w:val="40"/>
          <w:szCs w:val="40"/>
          <w:rtl/>
          <w:lang w:bidi="ar-KW"/>
        </w:rPr>
      </w:pPr>
    </w:p>
    <w:p w:rsidR="00697018" w:rsidRDefault="00697018" w:rsidP="00697018">
      <w:pPr>
        <w:rPr>
          <w:rFonts w:ascii="Andalus" w:hAnsi="Andalus" w:cs="Andalus"/>
          <w:b/>
          <w:bCs/>
          <w:sz w:val="40"/>
          <w:szCs w:val="40"/>
          <w:rtl/>
        </w:rPr>
      </w:pPr>
    </w:p>
    <w:p w:rsidR="00697018" w:rsidRDefault="00697018" w:rsidP="00697018">
      <w:pPr>
        <w:rPr>
          <w:rFonts w:ascii="Andalus" w:hAnsi="Andalus" w:cs="Andalus"/>
          <w:b/>
          <w:bCs/>
          <w:sz w:val="40"/>
          <w:szCs w:val="40"/>
          <w:rtl/>
        </w:rPr>
      </w:pPr>
    </w:p>
    <w:p w:rsidR="00697018" w:rsidRDefault="00697018" w:rsidP="00697018">
      <w:pPr>
        <w:rPr>
          <w:rFonts w:ascii="Andalus" w:hAnsi="Andalus" w:cs="Andalus"/>
          <w:b/>
          <w:bCs/>
          <w:sz w:val="40"/>
          <w:szCs w:val="40"/>
          <w:rtl/>
        </w:rPr>
      </w:pPr>
    </w:p>
    <w:p w:rsidR="00697018" w:rsidRDefault="00697018" w:rsidP="00697018">
      <w:pPr>
        <w:rPr>
          <w:rFonts w:ascii="Andalus" w:hAnsi="Andalus" w:cs="Andalus"/>
          <w:b/>
          <w:bCs/>
          <w:sz w:val="40"/>
          <w:szCs w:val="40"/>
          <w:rtl/>
        </w:rPr>
      </w:pPr>
    </w:p>
    <w:p w:rsidR="00697018" w:rsidRDefault="00697018" w:rsidP="00697018">
      <w:pPr>
        <w:rPr>
          <w:rFonts w:ascii="Andalus" w:hAnsi="Andalus" w:cs="Andalus"/>
          <w:b/>
          <w:bCs/>
          <w:sz w:val="40"/>
          <w:szCs w:val="40"/>
          <w:rtl/>
        </w:rPr>
      </w:pPr>
    </w:p>
    <w:p w:rsidR="00763AA8" w:rsidRDefault="00763AA8" w:rsidP="00697018">
      <w:pPr>
        <w:rPr>
          <w:rFonts w:ascii="Andalus" w:hAnsi="Andalus" w:cs="Andalus"/>
          <w:b/>
          <w:bCs/>
          <w:sz w:val="40"/>
          <w:szCs w:val="40"/>
          <w:rtl/>
        </w:rPr>
      </w:pPr>
    </w:p>
    <w:p w:rsidR="00763AA8" w:rsidRDefault="00763AA8" w:rsidP="00697018">
      <w:pPr>
        <w:rPr>
          <w:rFonts w:ascii="Andalus" w:hAnsi="Andalus" w:cs="Andalus"/>
          <w:b/>
          <w:bCs/>
          <w:sz w:val="40"/>
          <w:szCs w:val="40"/>
          <w:rtl/>
        </w:rPr>
      </w:pPr>
    </w:p>
    <w:p w:rsidR="00763AA8" w:rsidRDefault="00763AA8" w:rsidP="00697018">
      <w:pPr>
        <w:rPr>
          <w:rFonts w:ascii="Andalus" w:hAnsi="Andalus" w:cs="Andalus"/>
          <w:b/>
          <w:bCs/>
          <w:sz w:val="40"/>
          <w:szCs w:val="40"/>
          <w:rtl/>
        </w:rPr>
      </w:pPr>
    </w:p>
    <w:p w:rsidR="009876A3" w:rsidRDefault="009876A3" w:rsidP="00697018">
      <w:pPr>
        <w:rPr>
          <w:rFonts w:ascii="Andalus" w:hAnsi="Andalus" w:cs="Andalus"/>
          <w:b/>
          <w:bCs/>
          <w:sz w:val="40"/>
          <w:szCs w:val="40"/>
          <w:rtl/>
        </w:rPr>
      </w:pPr>
    </w:p>
    <w:p w:rsidR="00763AA8" w:rsidRDefault="00763AA8" w:rsidP="00697018">
      <w:pPr>
        <w:rPr>
          <w:rFonts w:ascii="Andalus" w:hAnsi="Andalus" w:cs="Andalus"/>
          <w:b/>
          <w:bCs/>
          <w:sz w:val="40"/>
          <w:szCs w:val="40"/>
          <w:rtl/>
        </w:rPr>
      </w:pPr>
    </w:p>
    <w:p w:rsidR="00697018" w:rsidRPr="00390D7C" w:rsidRDefault="00697018" w:rsidP="00697018">
      <w:pPr>
        <w:rPr>
          <w:rFonts w:ascii="Andalus" w:hAnsi="Andalus" w:cs="Traditional Arabic"/>
          <w:b/>
          <w:bCs/>
          <w:sz w:val="36"/>
          <w:szCs w:val="36"/>
          <w:rtl/>
        </w:rPr>
      </w:pPr>
      <w:r w:rsidRPr="00390D7C">
        <w:rPr>
          <w:rFonts w:ascii="Andalus" w:hAnsi="Andalus" w:cs="Traditional Arabic" w:hint="cs"/>
          <w:b/>
          <w:bCs/>
          <w:sz w:val="36"/>
          <w:szCs w:val="36"/>
          <w:rtl/>
        </w:rPr>
        <w:t xml:space="preserve">                                          الإهداء : </w:t>
      </w:r>
    </w:p>
    <w:p w:rsidR="00697018" w:rsidRPr="00390D7C" w:rsidRDefault="00697018" w:rsidP="00697018">
      <w:pPr>
        <w:jc w:val="center"/>
        <w:rPr>
          <w:rFonts w:ascii="Traditional Arabic" w:hAnsi="Traditional Arabic" w:cs="Traditional Arabic"/>
          <w:sz w:val="36"/>
          <w:szCs w:val="36"/>
          <w:rtl/>
        </w:rPr>
      </w:pPr>
      <w:r w:rsidRPr="00390D7C">
        <w:rPr>
          <w:rFonts w:ascii="Traditional Arabic" w:hAnsi="Traditional Arabic" w:cs="Traditional Arabic"/>
          <w:sz w:val="36"/>
          <w:szCs w:val="36"/>
          <w:rtl/>
        </w:rPr>
        <w:lastRenderedPageBreak/>
        <w:t>إلى أمي الغالية حفظها الله تعالى ,,</w:t>
      </w:r>
    </w:p>
    <w:p w:rsidR="00697018" w:rsidRPr="00390D7C" w:rsidRDefault="00697018" w:rsidP="00697018">
      <w:pPr>
        <w:jc w:val="center"/>
        <w:rPr>
          <w:rFonts w:ascii="Traditional Arabic" w:hAnsi="Traditional Arabic" w:cs="Traditional Arabic"/>
          <w:sz w:val="36"/>
          <w:szCs w:val="36"/>
          <w:rtl/>
        </w:rPr>
      </w:pPr>
      <w:r w:rsidRPr="00390D7C">
        <w:rPr>
          <w:rFonts w:ascii="Traditional Arabic" w:hAnsi="Traditional Arabic" w:cs="Traditional Arabic"/>
          <w:sz w:val="36"/>
          <w:szCs w:val="36"/>
          <w:rtl/>
        </w:rPr>
        <w:t>إلى أبي الحبيب متعه الله بالصحة والعافية ,,</w:t>
      </w:r>
    </w:p>
    <w:p w:rsidR="00697018" w:rsidRPr="00390D7C" w:rsidRDefault="00697018" w:rsidP="00697018">
      <w:pPr>
        <w:jc w:val="center"/>
        <w:rPr>
          <w:rFonts w:ascii="Traditional Arabic" w:hAnsi="Traditional Arabic" w:cs="Traditional Arabic"/>
          <w:sz w:val="36"/>
          <w:szCs w:val="36"/>
          <w:rtl/>
        </w:rPr>
      </w:pPr>
      <w:r w:rsidRPr="00390D7C">
        <w:rPr>
          <w:rFonts w:ascii="Traditional Arabic" w:hAnsi="Traditional Arabic" w:cs="Traditional Arabic"/>
          <w:sz w:val="36"/>
          <w:szCs w:val="36"/>
          <w:rtl/>
        </w:rPr>
        <w:t>إلى زوجتي الغالية ,,,,</w:t>
      </w:r>
    </w:p>
    <w:p w:rsidR="00697018" w:rsidRPr="00390D7C" w:rsidRDefault="00697018" w:rsidP="00697018">
      <w:pPr>
        <w:jc w:val="center"/>
        <w:rPr>
          <w:rFonts w:ascii="Traditional Arabic" w:hAnsi="Traditional Arabic" w:cs="Traditional Arabic"/>
          <w:sz w:val="36"/>
          <w:szCs w:val="36"/>
          <w:rtl/>
        </w:rPr>
      </w:pPr>
      <w:r w:rsidRPr="00390D7C">
        <w:rPr>
          <w:rFonts w:ascii="Traditional Arabic" w:hAnsi="Traditional Arabic" w:cs="Traditional Arabic"/>
          <w:sz w:val="36"/>
          <w:szCs w:val="36"/>
          <w:rtl/>
        </w:rPr>
        <w:t>إلى فلذات كبدي ونجماتي الثلاث ...</w:t>
      </w:r>
    </w:p>
    <w:p w:rsidR="00697018" w:rsidRPr="00390D7C" w:rsidRDefault="00697018" w:rsidP="00697018">
      <w:pPr>
        <w:jc w:val="center"/>
        <w:rPr>
          <w:rFonts w:ascii="Traditional Arabic" w:hAnsi="Traditional Arabic" w:cs="Traditional Arabic"/>
          <w:sz w:val="36"/>
          <w:szCs w:val="36"/>
          <w:rtl/>
        </w:rPr>
      </w:pPr>
      <w:r w:rsidRPr="00390D7C">
        <w:rPr>
          <w:rFonts w:ascii="Traditional Arabic" w:hAnsi="Traditional Arabic" w:cs="Traditional Arabic"/>
          <w:sz w:val="36"/>
          <w:szCs w:val="36"/>
          <w:rtl/>
        </w:rPr>
        <w:t>حارث ,,,, وفاطمة  ,,,, وأسماء</w:t>
      </w:r>
    </w:p>
    <w:p w:rsidR="00697018" w:rsidRPr="00390D7C" w:rsidRDefault="00E46565" w:rsidP="00697018">
      <w:pPr>
        <w:jc w:val="center"/>
        <w:rPr>
          <w:rFonts w:ascii="Traditional Arabic" w:hAnsi="Traditional Arabic" w:cs="Traditional Arabic"/>
          <w:sz w:val="36"/>
          <w:szCs w:val="36"/>
          <w:rtl/>
        </w:rPr>
      </w:pPr>
      <w:r>
        <w:rPr>
          <w:rFonts w:ascii="Traditional Arabic" w:hAnsi="Traditional Arabic" w:cs="Traditional Arabic"/>
          <w:sz w:val="36"/>
          <w:szCs w:val="36"/>
          <w:rtl/>
        </w:rPr>
        <w:t>أهدي ثمر</w:t>
      </w:r>
      <w:r>
        <w:rPr>
          <w:rFonts w:ascii="Traditional Arabic" w:hAnsi="Traditional Arabic" w:cs="Traditional Arabic" w:hint="cs"/>
          <w:sz w:val="36"/>
          <w:szCs w:val="36"/>
          <w:rtl/>
        </w:rPr>
        <w:t>ة</w:t>
      </w:r>
      <w:r w:rsidR="00697018" w:rsidRPr="00390D7C">
        <w:rPr>
          <w:rFonts w:ascii="Traditional Arabic" w:hAnsi="Traditional Arabic" w:cs="Traditional Arabic"/>
          <w:sz w:val="36"/>
          <w:szCs w:val="36"/>
          <w:rtl/>
        </w:rPr>
        <w:t xml:space="preserve"> هذا العمل على صبرهم ألم الفراق وعذابات الغياب</w:t>
      </w:r>
    </w:p>
    <w:p w:rsidR="00697018" w:rsidRPr="00390D7C" w:rsidRDefault="00697018" w:rsidP="00697018">
      <w:pPr>
        <w:jc w:val="center"/>
        <w:rPr>
          <w:rFonts w:ascii="Traditional Arabic" w:hAnsi="Traditional Arabic" w:cs="Traditional Arabic"/>
          <w:sz w:val="36"/>
          <w:szCs w:val="36"/>
          <w:rtl/>
        </w:rPr>
      </w:pPr>
      <w:r w:rsidRPr="00390D7C">
        <w:rPr>
          <w:rFonts w:ascii="Traditional Arabic" w:hAnsi="Traditional Arabic" w:cs="Traditional Arabic" w:hint="cs"/>
          <w:sz w:val="36"/>
          <w:szCs w:val="36"/>
          <w:rtl/>
        </w:rPr>
        <w:t xml:space="preserve">إلى أستاذتي الكرام وشيوخي الأفاضل </w:t>
      </w:r>
    </w:p>
    <w:p w:rsidR="00697018" w:rsidRPr="00390D7C" w:rsidRDefault="00697018" w:rsidP="00697018">
      <w:pPr>
        <w:jc w:val="center"/>
        <w:rPr>
          <w:rFonts w:ascii="Traditional Arabic" w:hAnsi="Traditional Arabic" w:cs="Traditional Arabic"/>
          <w:sz w:val="36"/>
          <w:szCs w:val="36"/>
          <w:rtl/>
        </w:rPr>
      </w:pPr>
      <w:r w:rsidRPr="00390D7C">
        <w:rPr>
          <w:rFonts w:ascii="Traditional Arabic" w:hAnsi="Traditional Arabic" w:cs="Traditional Arabic" w:hint="cs"/>
          <w:sz w:val="36"/>
          <w:szCs w:val="36"/>
          <w:rtl/>
        </w:rPr>
        <w:t>إلى كل أخ ناصح وصديق عزيز,,</w:t>
      </w:r>
    </w:p>
    <w:p w:rsidR="00697018" w:rsidRDefault="00697018" w:rsidP="00697018">
      <w:pPr>
        <w:rPr>
          <w:rFonts w:ascii="Andalus" w:hAnsi="Andalus" w:cs="Andalus"/>
          <w:b/>
          <w:bCs/>
          <w:sz w:val="36"/>
          <w:szCs w:val="36"/>
          <w:rtl/>
        </w:rPr>
      </w:pPr>
    </w:p>
    <w:p w:rsidR="00697018" w:rsidRDefault="00697018" w:rsidP="00697018">
      <w:pPr>
        <w:rPr>
          <w:rFonts w:ascii="Andalus" w:hAnsi="Andalus" w:cs="Andalus"/>
          <w:b/>
          <w:bCs/>
          <w:sz w:val="36"/>
          <w:szCs w:val="36"/>
          <w:rtl/>
        </w:rPr>
      </w:pPr>
    </w:p>
    <w:p w:rsidR="00697018" w:rsidRDefault="00697018" w:rsidP="00697018">
      <w:pPr>
        <w:rPr>
          <w:rFonts w:ascii="Andalus" w:hAnsi="Andalus" w:cs="Andalus"/>
          <w:b/>
          <w:bCs/>
          <w:sz w:val="36"/>
          <w:szCs w:val="36"/>
          <w:rtl/>
        </w:rPr>
      </w:pPr>
    </w:p>
    <w:p w:rsidR="00697018" w:rsidRDefault="00697018" w:rsidP="00697018">
      <w:pPr>
        <w:rPr>
          <w:rFonts w:ascii="Andalus" w:hAnsi="Andalus" w:cs="Andalus"/>
          <w:b/>
          <w:bCs/>
          <w:sz w:val="36"/>
          <w:szCs w:val="36"/>
          <w:rtl/>
        </w:rPr>
      </w:pPr>
    </w:p>
    <w:p w:rsidR="00697018" w:rsidRDefault="00697018" w:rsidP="00697018">
      <w:pPr>
        <w:rPr>
          <w:rFonts w:ascii="Andalus" w:hAnsi="Andalus" w:cs="Andalus"/>
          <w:b/>
          <w:bCs/>
          <w:sz w:val="36"/>
          <w:szCs w:val="36"/>
          <w:rtl/>
        </w:rPr>
      </w:pPr>
    </w:p>
    <w:p w:rsidR="00697018" w:rsidRDefault="00697018" w:rsidP="00697018">
      <w:pPr>
        <w:rPr>
          <w:rFonts w:ascii="Andalus" w:hAnsi="Andalus" w:cs="Andalus"/>
          <w:b/>
          <w:bCs/>
          <w:sz w:val="36"/>
          <w:szCs w:val="36"/>
          <w:rtl/>
        </w:rPr>
      </w:pPr>
    </w:p>
    <w:p w:rsidR="00697018" w:rsidRDefault="00697018" w:rsidP="00697018">
      <w:pPr>
        <w:rPr>
          <w:rFonts w:ascii="Andalus" w:hAnsi="Andalus" w:cs="Andalus"/>
          <w:b/>
          <w:bCs/>
          <w:sz w:val="36"/>
          <w:szCs w:val="36"/>
          <w:rtl/>
        </w:rPr>
      </w:pPr>
    </w:p>
    <w:p w:rsidR="00697018" w:rsidRPr="00F1189D" w:rsidRDefault="00697018" w:rsidP="00697018">
      <w:pPr>
        <w:spacing w:after="0"/>
        <w:jc w:val="center"/>
        <w:rPr>
          <w:rFonts w:ascii="Traditional Arabic" w:hAnsi="Traditional Arabic" w:cs="Traditional Arabic"/>
          <w:b/>
          <w:bCs/>
          <w:color w:val="000000" w:themeColor="text1"/>
          <w:sz w:val="36"/>
          <w:szCs w:val="36"/>
          <w:rtl/>
        </w:rPr>
      </w:pPr>
      <w:r w:rsidRPr="00F1189D">
        <w:rPr>
          <w:rFonts w:ascii="Traditional Arabic" w:hAnsi="Traditional Arabic" w:cs="Traditional Arabic" w:hint="cs"/>
          <w:b/>
          <w:bCs/>
          <w:color w:val="000000" w:themeColor="text1"/>
          <w:sz w:val="36"/>
          <w:szCs w:val="36"/>
          <w:rtl/>
        </w:rPr>
        <w:t>جامعة المدينة العالمية</w:t>
      </w:r>
    </w:p>
    <w:p w:rsidR="00697018" w:rsidRPr="00F1189D" w:rsidRDefault="00697018" w:rsidP="00697018">
      <w:pPr>
        <w:spacing w:after="0"/>
        <w:jc w:val="center"/>
        <w:rPr>
          <w:rFonts w:ascii="Traditional Arabic" w:hAnsi="Traditional Arabic" w:cs="Traditional Arabic"/>
          <w:b/>
          <w:bCs/>
          <w:color w:val="000000" w:themeColor="text1"/>
          <w:sz w:val="36"/>
          <w:szCs w:val="36"/>
          <w:rtl/>
        </w:rPr>
      </w:pPr>
      <w:r w:rsidRPr="00F1189D">
        <w:rPr>
          <w:rFonts w:ascii="Traditional Arabic" w:hAnsi="Traditional Arabic" w:cs="Traditional Arabic" w:hint="cs"/>
          <w:b/>
          <w:bCs/>
          <w:color w:val="000000" w:themeColor="text1"/>
          <w:sz w:val="36"/>
          <w:szCs w:val="36"/>
          <w:rtl/>
        </w:rPr>
        <w:t>إقرار بحقوق الطبع وإثبات مشروعية الأبحاث العلمية غير المنشورة</w:t>
      </w:r>
    </w:p>
    <w:p w:rsidR="00697018" w:rsidRPr="00F1189D" w:rsidRDefault="00697018" w:rsidP="00697018">
      <w:pPr>
        <w:spacing w:after="0"/>
        <w:jc w:val="center"/>
        <w:rPr>
          <w:rFonts w:ascii="Traditional Arabic" w:hAnsi="Traditional Arabic" w:cs="Traditional Arabic"/>
          <w:b/>
          <w:bCs/>
          <w:color w:val="000000" w:themeColor="text1"/>
          <w:sz w:val="36"/>
          <w:szCs w:val="36"/>
          <w:rtl/>
        </w:rPr>
      </w:pPr>
      <w:r w:rsidRPr="00F1189D">
        <w:rPr>
          <w:rFonts w:ascii="Traditional Arabic" w:hAnsi="Traditional Arabic" w:cs="Traditional Arabic" w:hint="cs"/>
          <w:b/>
          <w:bCs/>
          <w:color w:val="000000" w:themeColor="text1"/>
          <w:sz w:val="36"/>
          <w:szCs w:val="36"/>
          <w:rtl/>
        </w:rPr>
        <w:lastRenderedPageBreak/>
        <w:t xml:space="preserve">حقوق الطبع 2014 </w:t>
      </w:r>
      <w:r w:rsidRPr="00F1189D">
        <w:rPr>
          <w:rFonts w:ascii="Traditional Arabic" w:hAnsi="Traditional Arabic" w:cs="Traditional Arabic"/>
          <w:b/>
          <w:bCs/>
          <w:color w:val="000000" w:themeColor="text1"/>
          <w:sz w:val="36"/>
          <w:szCs w:val="36"/>
        </w:rPr>
        <w:t>©</w:t>
      </w:r>
      <w:r w:rsidRPr="00F1189D">
        <w:rPr>
          <w:rFonts w:ascii="Traditional Arabic" w:hAnsi="Traditional Arabic" w:cs="Traditional Arabic" w:hint="cs"/>
          <w:b/>
          <w:bCs/>
          <w:color w:val="000000" w:themeColor="text1"/>
          <w:sz w:val="36"/>
          <w:szCs w:val="36"/>
          <w:rtl/>
        </w:rPr>
        <w:t xml:space="preserve"> محفوظة</w:t>
      </w:r>
    </w:p>
    <w:p w:rsidR="00697018" w:rsidRPr="000C58ED" w:rsidRDefault="00697018" w:rsidP="00697018">
      <w:pPr>
        <w:spacing w:after="0"/>
        <w:rPr>
          <w:rFonts w:ascii="Traditional Arabic"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 xml:space="preserve">                                          مسعد عامر إبراهيم سيدون </w:t>
      </w:r>
    </w:p>
    <w:p w:rsidR="00697018" w:rsidRPr="00207018" w:rsidRDefault="00697018" w:rsidP="00697018">
      <w:pPr>
        <w:autoSpaceDE w:val="0"/>
        <w:autoSpaceDN w:val="0"/>
        <w:adjustRightInd w:val="0"/>
        <w:spacing w:after="0" w:line="240" w:lineRule="auto"/>
        <w:jc w:val="center"/>
        <w:rPr>
          <w:rFonts w:eastAsia="Calibri" w:cs="Traditional Arabic"/>
          <w:b/>
          <w:bCs/>
          <w:sz w:val="36"/>
          <w:szCs w:val="36"/>
        </w:rPr>
      </w:pPr>
      <w:r>
        <w:rPr>
          <w:rFonts w:ascii="Traditional Arabic,Bold" w:eastAsia="Calibri" w:hAnsi="Calibri" w:cs="Traditional Arabic" w:hint="cs"/>
          <w:b/>
          <w:bCs/>
          <w:sz w:val="36"/>
          <w:szCs w:val="36"/>
          <w:rtl/>
        </w:rPr>
        <w:t>الظواهر البديعية في كتاب الصناعتين لأبي هلال العسكري</w:t>
      </w:r>
    </w:p>
    <w:p w:rsidR="00697018" w:rsidRPr="00B828DB" w:rsidRDefault="00697018" w:rsidP="00697018">
      <w:pPr>
        <w:autoSpaceDE w:val="0"/>
        <w:autoSpaceDN w:val="0"/>
        <w:adjustRightInd w:val="0"/>
        <w:spacing w:after="0" w:line="240" w:lineRule="auto"/>
        <w:jc w:val="center"/>
        <w:rPr>
          <w:rFonts w:cs="Traditional Arabic"/>
          <w:color w:val="000000"/>
          <w:sz w:val="36"/>
          <w:szCs w:val="36"/>
          <w:rtl/>
          <w:lang w:eastAsia="ar-SA"/>
        </w:rPr>
      </w:pPr>
      <w:r w:rsidRPr="00F329C6">
        <w:rPr>
          <w:rFonts w:ascii="Traditional Arabic,Bold" w:eastAsia="Calibri" w:hAnsi="Calibri" w:cs="Traditional Arabic" w:hint="cs"/>
          <w:b/>
          <w:bCs/>
          <w:sz w:val="36"/>
          <w:szCs w:val="36"/>
          <w:rtl/>
        </w:rPr>
        <w:t xml:space="preserve">  (</w:t>
      </w:r>
      <w:r w:rsidRPr="00F329C6">
        <w:rPr>
          <w:rFonts w:ascii="Traditional Arabic,Bold" w:eastAsia="Calibri" w:hAnsi="Calibri" w:cs="Traditional Arabic"/>
          <w:b/>
          <w:bCs/>
          <w:sz w:val="36"/>
          <w:szCs w:val="36"/>
          <w:rtl/>
        </w:rPr>
        <w:t>دراسة</w:t>
      </w:r>
      <w:r>
        <w:rPr>
          <w:rFonts w:ascii="Traditional Arabic,Bold" w:eastAsia="Calibri" w:hAnsi="Calibri" w:cs="Traditional Arabic" w:hint="cs"/>
          <w:b/>
          <w:bCs/>
          <w:sz w:val="36"/>
          <w:szCs w:val="36"/>
          <w:rtl/>
        </w:rPr>
        <w:t>جمالية تحليلية</w:t>
      </w:r>
      <w:r w:rsidRPr="00F329C6">
        <w:rPr>
          <w:rFonts w:ascii="Traditional Arabic,Bold" w:eastAsia="Calibri" w:hAnsi="Calibri" w:cs="Traditional Arabic" w:hint="cs"/>
          <w:sz w:val="36"/>
          <w:szCs w:val="36"/>
          <w:rtl/>
        </w:rPr>
        <w:t>)</w:t>
      </w:r>
    </w:p>
    <w:p w:rsidR="00697018" w:rsidRPr="00F1189D" w:rsidRDefault="00697018" w:rsidP="00697018">
      <w:pPr>
        <w:spacing w:after="0"/>
        <w:rPr>
          <w:rFonts w:ascii="Traditional Arabic" w:hAnsi="Traditional Arabic" w:cs="Traditional Arabic"/>
          <w:color w:val="000000" w:themeColor="text1"/>
          <w:sz w:val="36"/>
          <w:szCs w:val="36"/>
          <w:rtl/>
        </w:rPr>
      </w:pPr>
      <w:r w:rsidRPr="00F1189D">
        <w:rPr>
          <w:rFonts w:ascii="Traditional Arabic" w:hAnsi="Traditional Arabic" w:cs="Traditional Arabic" w:hint="cs"/>
          <w:color w:val="000000" w:themeColor="text1"/>
          <w:sz w:val="36"/>
          <w:szCs w:val="36"/>
          <w:rtl/>
        </w:rPr>
        <w:t xml:space="preserve">لا يجوز إعادة إنتاج أو استخدام هذا البحث غير المنشور في أيّ شكل أو صورة من دون إذن مكتوب </w:t>
      </w:r>
      <w:r>
        <w:rPr>
          <w:rFonts w:ascii="Traditional Arabic" w:hAnsi="Traditional Arabic" w:cs="Traditional Arabic" w:hint="cs"/>
          <w:color w:val="000000" w:themeColor="text1"/>
          <w:sz w:val="36"/>
          <w:szCs w:val="36"/>
          <w:rtl/>
        </w:rPr>
        <w:t xml:space="preserve">موقع </w:t>
      </w:r>
      <w:r w:rsidRPr="00F1189D">
        <w:rPr>
          <w:rFonts w:ascii="Traditional Arabic" w:hAnsi="Traditional Arabic" w:cs="Traditional Arabic" w:hint="cs"/>
          <w:color w:val="000000" w:themeColor="text1"/>
          <w:sz w:val="36"/>
          <w:szCs w:val="36"/>
          <w:rtl/>
        </w:rPr>
        <w:t>من الباحث إلاّ في الحالات الآتية:</w:t>
      </w:r>
    </w:p>
    <w:p w:rsidR="00697018" w:rsidRPr="00F1189D" w:rsidRDefault="00697018" w:rsidP="00697018">
      <w:pPr>
        <w:numPr>
          <w:ilvl w:val="0"/>
          <w:numId w:val="2"/>
        </w:numPr>
        <w:spacing w:after="0"/>
        <w:contextualSpacing/>
        <w:rPr>
          <w:rFonts w:ascii="Traditional Arabic" w:hAnsi="Traditional Arabic" w:cs="Traditional Arabic"/>
          <w:color w:val="000000" w:themeColor="text1"/>
          <w:sz w:val="36"/>
          <w:szCs w:val="36"/>
        </w:rPr>
      </w:pPr>
      <w:r w:rsidRPr="00F1189D">
        <w:rPr>
          <w:rFonts w:ascii="Traditional Arabic" w:hAnsi="Traditional Arabic" w:cs="Traditional Arabic" w:hint="cs"/>
          <w:color w:val="000000" w:themeColor="text1"/>
          <w:sz w:val="36"/>
          <w:szCs w:val="36"/>
          <w:rtl/>
        </w:rPr>
        <w:t xml:space="preserve">يمكن الاقتباس من هذا البحث </w:t>
      </w:r>
      <w:r>
        <w:rPr>
          <w:rFonts w:ascii="Traditional Arabic" w:hAnsi="Traditional Arabic" w:cs="Traditional Arabic" w:hint="cs"/>
          <w:color w:val="000000" w:themeColor="text1"/>
          <w:sz w:val="36"/>
          <w:szCs w:val="36"/>
          <w:rtl/>
        </w:rPr>
        <w:t>بشرط العزو إليه.</w:t>
      </w:r>
    </w:p>
    <w:p w:rsidR="00697018" w:rsidRPr="00F1189D" w:rsidRDefault="00697018" w:rsidP="00697018">
      <w:pPr>
        <w:numPr>
          <w:ilvl w:val="0"/>
          <w:numId w:val="2"/>
        </w:numPr>
        <w:spacing w:after="0"/>
        <w:contextualSpacing/>
        <w:rPr>
          <w:rFonts w:ascii="Traditional Arabic" w:hAnsi="Traditional Arabic" w:cs="Traditional Arabic"/>
          <w:color w:val="000000" w:themeColor="text1"/>
          <w:sz w:val="36"/>
          <w:szCs w:val="36"/>
        </w:rPr>
      </w:pPr>
      <w:r w:rsidRPr="00F1189D">
        <w:rPr>
          <w:rFonts w:ascii="Traditional Arabic" w:hAnsi="Traditional Arabic" w:cs="Traditional Arabic" w:hint="cs"/>
          <w:color w:val="000000" w:themeColor="text1"/>
          <w:sz w:val="36"/>
          <w:szCs w:val="36"/>
          <w:rtl/>
        </w:rPr>
        <w:t>يحق لجامعة المدينة العالمية ماليزيا الاستفادة من هذا البحث بمختلف الطرق وذلك لأغراض تعليمي</w:t>
      </w:r>
      <w:r>
        <w:rPr>
          <w:rFonts w:ascii="Traditional Arabic" w:hAnsi="Traditional Arabic" w:cs="Traditional Arabic" w:hint="cs"/>
          <w:color w:val="000000" w:themeColor="text1"/>
          <w:sz w:val="36"/>
          <w:szCs w:val="36"/>
          <w:rtl/>
        </w:rPr>
        <w:t>ّ</w:t>
      </w:r>
      <w:r w:rsidR="008D1176">
        <w:rPr>
          <w:rFonts w:ascii="Traditional Arabic" w:hAnsi="Traditional Arabic" w:cs="Traditional Arabic" w:hint="cs"/>
          <w:color w:val="000000" w:themeColor="text1"/>
          <w:sz w:val="36"/>
          <w:szCs w:val="36"/>
          <w:rtl/>
        </w:rPr>
        <w:t>ة،</w:t>
      </w:r>
      <w:r w:rsidRPr="00F1189D">
        <w:rPr>
          <w:rFonts w:ascii="Traditional Arabic" w:hAnsi="Traditional Arabic" w:cs="Traditional Arabic" w:hint="cs"/>
          <w:color w:val="000000" w:themeColor="text1"/>
          <w:sz w:val="36"/>
          <w:szCs w:val="36"/>
          <w:rtl/>
        </w:rPr>
        <w:t xml:space="preserve"> </w:t>
      </w:r>
      <w:r>
        <w:rPr>
          <w:rFonts w:ascii="Traditional Arabic" w:hAnsi="Traditional Arabic" w:cs="Traditional Arabic" w:hint="cs"/>
          <w:color w:val="000000" w:themeColor="text1"/>
          <w:sz w:val="36"/>
          <w:szCs w:val="36"/>
          <w:rtl/>
        </w:rPr>
        <w:t xml:space="preserve">لا </w:t>
      </w:r>
      <w:r w:rsidRPr="00F1189D">
        <w:rPr>
          <w:rFonts w:ascii="Traditional Arabic" w:hAnsi="Traditional Arabic" w:cs="Traditional Arabic" w:hint="cs"/>
          <w:color w:val="000000" w:themeColor="text1"/>
          <w:sz w:val="36"/>
          <w:szCs w:val="36"/>
          <w:rtl/>
        </w:rPr>
        <w:t>لأغراض تجاري</w:t>
      </w:r>
      <w:r>
        <w:rPr>
          <w:rFonts w:ascii="Traditional Arabic" w:hAnsi="Traditional Arabic" w:cs="Traditional Arabic" w:hint="cs"/>
          <w:color w:val="000000" w:themeColor="text1"/>
          <w:sz w:val="36"/>
          <w:szCs w:val="36"/>
          <w:rtl/>
        </w:rPr>
        <w:t>ّ</w:t>
      </w:r>
      <w:r w:rsidRPr="00F1189D">
        <w:rPr>
          <w:rFonts w:ascii="Traditional Arabic" w:hAnsi="Traditional Arabic" w:cs="Traditional Arabic" w:hint="cs"/>
          <w:color w:val="000000" w:themeColor="text1"/>
          <w:sz w:val="36"/>
          <w:szCs w:val="36"/>
          <w:rtl/>
        </w:rPr>
        <w:t>ة أو تسوقي</w:t>
      </w:r>
      <w:r>
        <w:rPr>
          <w:rFonts w:ascii="Traditional Arabic" w:hAnsi="Traditional Arabic" w:cs="Traditional Arabic" w:hint="cs"/>
          <w:color w:val="000000" w:themeColor="text1"/>
          <w:sz w:val="36"/>
          <w:szCs w:val="36"/>
          <w:rtl/>
        </w:rPr>
        <w:t>ّ</w:t>
      </w:r>
      <w:r w:rsidRPr="00F1189D">
        <w:rPr>
          <w:rFonts w:ascii="Traditional Arabic" w:hAnsi="Traditional Arabic" w:cs="Traditional Arabic" w:hint="cs"/>
          <w:color w:val="000000" w:themeColor="text1"/>
          <w:sz w:val="36"/>
          <w:szCs w:val="36"/>
          <w:rtl/>
        </w:rPr>
        <w:t>ة.</w:t>
      </w:r>
    </w:p>
    <w:p w:rsidR="00697018" w:rsidRPr="00F1189D" w:rsidRDefault="00697018" w:rsidP="00697018">
      <w:pPr>
        <w:numPr>
          <w:ilvl w:val="0"/>
          <w:numId w:val="2"/>
        </w:numPr>
        <w:spacing w:after="0"/>
        <w:contextualSpacing/>
        <w:rPr>
          <w:rFonts w:ascii="Traditional Arabic" w:hAnsi="Traditional Arabic" w:cs="Traditional Arabic"/>
          <w:color w:val="000000" w:themeColor="text1"/>
          <w:sz w:val="36"/>
          <w:szCs w:val="36"/>
        </w:rPr>
      </w:pPr>
      <w:r w:rsidRPr="00F1189D">
        <w:rPr>
          <w:rFonts w:ascii="Traditional Arabic" w:hAnsi="Traditional Arabic" w:cs="Traditional Arabic" w:hint="cs"/>
          <w:color w:val="000000" w:themeColor="text1"/>
          <w:sz w:val="36"/>
          <w:szCs w:val="36"/>
          <w:rtl/>
        </w:rPr>
        <w:t>يحق لمكتبة</w:t>
      </w:r>
      <w:r>
        <w:rPr>
          <w:rFonts w:ascii="Traditional Arabic" w:hAnsi="Traditional Arabic" w:cs="Traditional Arabic" w:hint="cs"/>
          <w:color w:val="000000" w:themeColor="text1"/>
          <w:sz w:val="36"/>
          <w:szCs w:val="36"/>
          <w:rtl/>
        </w:rPr>
        <w:t xml:space="preserve"> جامعة المدينة </w:t>
      </w:r>
      <w:r w:rsidRPr="00F1189D">
        <w:rPr>
          <w:rFonts w:ascii="Traditional Arabic" w:hAnsi="Traditional Arabic" w:cs="Traditional Arabic" w:hint="cs"/>
          <w:color w:val="000000" w:themeColor="text1"/>
          <w:sz w:val="36"/>
          <w:szCs w:val="36"/>
          <w:rtl/>
        </w:rPr>
        <w:t>العالمي</w:t>
      </w:r>
      <w:r>
        <w:rPr>
          <w:rFonts w:ascii="Traditional Arabic" w:hAnsi="Traditional Arabic" w:cs="Traditional Arabic" w:hint="cs"/>
          <w:color w:val="000000" w:themeColor="text1"/>
          <w:sz w:val="36"/>
          <w:szCs w:val="36"/>
          <w:rtl/>
        </w:rPr>
        <w:t>ّ</w:t>
      </w:r>
      <w:r w:rsidRPr="00F1189D">
        <w:rPr>
          <w:rFonts w:ascii="Traditional Arabic" w:hAnsi="Traditional Arabic" w:cs="Traditional Arabic" w:hint="cs"/>
          <w:color w:val="000000" w:themeColor="text1"/>
          <w:sz w:val="36"/>
          <w:szCs w:val="36"/>
          <w:rtl/>
        </w:rPr>
        <w:t xml:space="preserve">ة بماليزيا استخراج </w:t>
      </w:r>
      <w:r>
        <w:rPr>
          <w:rFonts w:ascii="Traditional Arabic" w:hAnsi="Traditional Arabic" w:cs="Traditional Arabic" w:hint="cs"/>
          <w:color w:val="000000" w:themeColor="text1"/>
          <w:sz w:val="36"/>
          <w:szCs w:val="36"/>
          <w:rtl/>
        </w:rPr>
        <w:t>نسخ</w:t>
      </w:r>
      <w:r w:rsidRPr="00F1189D">
        <w:rPr>
          <w:rFonts w:ascii="Traditional Arabic" w:hAnsi="Traditional Arabic" w:cs="Traditional Arabic" w:hint="cs"/>
          <w:color w:val="000000" w:themeColor="text1"/>
          <w:sz w:val="36"/>
          <w:szCs w:val="36"/>
          <w:rtl/>
        </w:rPr>
        <w:t xml:space="preserve"> من هذا البحث غير المنشور</w:t>
      </w:r>
      <w:r>
        <w:rPr>
          <w:rFonts w:ascii="Traditional Arabic" w:hAnsi="Traditional Arabic" w:cs="Traditional Arabic" w:hint="cs"/>
          <w:color w:val="000000" w:themeColor="text1"/>
          <w:sz w:val="36"/>
          <w:szCs w:val="36"/>
          <w:rtl/>
        </w:rPr>
        <w:t>؛</w:t>
      </w:r>
      <w:r w:rsidR="008D1176">
        <w:rPr>
          <w:rFonts w:ascii="Traditional Arabic" w:hAnsi="Traditional Arabic" w:cs="Traditional Arabic" w:hint="cs"/>
          <w:color w:val="000000" w:themeColor="text1"/>
          <w:sz w:val="36"/>
          <w:szCs w:val="36"/>
          <w:rtl/>
        </w:rPr>
        <w:t xml:space="preserve"> إذا طلبتها مكتبات الجامعات،</w:t>
      </w:r>
      <w:r w:rsidRPr="00F1189D">
        <w:rPr>
          <w:rFonts w:ascii="Traditional Arabic" w:hAnsi="Traditional Arabic" w:cs="Traditional Arabic" w:hint="cs"/>
          <w:color w:val="000000" w:themeColor="text1"/>
          <w:sz w:val="36"/>
          <w:szCs w:val="36"/>
          <w:rtl/>
        </w:rPr>
        <w:t xml:space="preserve"> ومراكز البحوث الأخرى.</w:t>
      </w:r>
    </w:p>
    <w:p w:rsidR="00697018" w:rsidRPr="00F1189D" w:rsidRDefault="00697018" w:rsidP="00697018">
      <w:pPr>
        <w:spacing w:after="0"/>
        <w:ind w:left="1080"/>
        <w:contextualSpacing/>
        <w:rPr>
          <w:rFonts w:ascii="Traditional Arabic" w:hAnsi="Traditional Arabic" w:cs="Traditional Arabic"/>
          <w:color w:val="000000" w:themeColor="text1"/>
          <w:sz w:val="36"/>
          <w:szCs w:val="36"/>
        </w:rPr>
      </w:pPr>
    </w:p>
    <w:p w:rsidR="00697018" w:rsidRPr="00F1189D" w:rsidRDefault="00697018" w:rsidP="00697018">
      <w:pPr>
        <w:spacing w:after="0"/>
        <w:ind w:left="360"/>
        <w:rPr>
          <w:rFonts w:ascii="Traditional Arabic" w:hAnsi="Traditional Arabic" w:cs="Traditional Arabic"/>
          <w:b/>
          <w:bCs/>
          <w:color w:val="000000" w:themeColor="text1"/>
          <w:sz w:val="36"/>
          <w:szCs w:val="36"/>
          <w:rtl/>
        </w:rPr>
      </w:pPr>
      <w:r w:rsidRPr="00F1189D">
        <w:rPr>
          <w:rFonts w:ascii="Traditional Arabic" w:hAnsi="Traditional Arabic" w:cs="Traditional Arabic" w:hint="cs"/>
          <w:b/>
          <w:bCs/>
          <w:color w:val="000000" w:themeColor="text1"/>
          <w:sz w:val="36"/>
          <w:szCs w:val="36"/>
          <w:rtl/>
        </w:rPr>
        <w:t>أكدّ هذا الإقرار :</w:t>
      </w:r>
      <w:r>
        <w:rPr>
          <w:rFonts w:ascii="Traditional Arabic" w:hAnsi="Traditional Arabic" w:cs="Traditional Arabic" w:hint="cs"/>
          <w:b/>
          <w:bCs/>
          <w:color w:val="000000" w:themeColor="text1"/>
          <w:sz w:val="36"/>
          <w:szCs w:val="36"/>
          <w:rtl/>
        </w:rPr>
        <w:t>--------------</w:t>
      </w:r>
      <w:r w:rsidRPr="00F1189D">
        <w:rPr>
          <w:rFonts w:ascii="Traditional Arabic" w:hAnsi="Traditional Arabic" w:cs="Traditional Arabic" w:hint="cs"/>
          <w:b/>
          <w:bCs/>
          <w:color w:val="000000" w:themeColor="text1"/>
          <w:sz w:val="36"/>
          <w:szCs w:val="36"/>
          <w:rtl/>
        </w:rPr>
        <w:t>.</w:t>
      </w:r>
    </w:p>
    <w:p w:rsidR="00697018" w:rsidRPr="00F1189D" w:rsidRDefault="00697018" w:rsidP="00697018">
      <w:pPr>
        <w:spacing w:after="0"/>
        <w:ind w:left="360"/>
        <w:rPr>
          <w:rFonts w:ascii="Traditional Arabic" w:hAnsi="Traditional Arabic" w:cs="Traditional Arabic"/>
          <w:b/>
          <w:bCs/>
          <w:color w:val="000000" w:themeColor="text1"/>
          <w:sz w:val="36"/>
          <w:szCs w:val="36"/>
          <w:rtl/>
        </w:rPr>
      </w:pPr>
    </w:p>
    <w:p w:rsidR="00697018" w:rsidRDefault="00697018" w:rsidP="00697018">
      <w:pPr>
        <w:spacing w:after="0"/>
        <w:rPr>
          <w:rFonts w:cs="Traditional Arabic"/>
          <w:color w:val="000000"/>
          <w:sz w:val="36"/>
          <w:szCs w:val="36"/>
          <w:rtl/>
        </w:rPr>
      </w:pPr>
      <w:r w:rsidRPr="00F1189D">
        <w:rPr>
          <w:rFonts w:ascii="Traditional Arabic" w:hAnsi="Traditional Arabic" w:cs="Traditional Arabic" w:hint="cs"/>
          <w:b/>
          <w:bCs/>
          <w:color w:val="000000" w:themeColor="text1"/>
          <w:sz w:val="36"/>
          <w:szCs w:val="36"/>
          <w:rtl/>
        </w:rPr>
        <w:t>التوقيع:-------------             التاريخ: --------------</w:t>
      </w:r>
    </w:p>
    <w:p w:rsidR="00697018" w:rsidRDefault="00697018" w:rsidP="00697018">
      <w:pPr>
        <w:spacing w:after="0"/>
        <w:rPr>
          <w:rFonts w:cs="Traditional Arabic"/>
          <w:color w:val="000000"/>
          <w:sz w:val="36"/>
          <w:szCs w:val="36"/>
          <w:rtl/>
        </w:rPr>
      </w:pPr>
    </w:p>
    <w:p w:rsidR="00697018" w:rsidRDefault="00697018" w:rsidP="00697018">
      <w:pPr>
        <w:spacing w:after="0"/>
        <w:rPr>
          <w:rFonts w:cs="Traditional Arabic"/>
          <w:color w:val="000000"/>
          <w:sz w:val="36"/>
          <w:szCs w:val="36"/>
          <w:rtl/>
        </w:rPr>
      </w:pPr>
    </w:p>
    <w:p w:rsidR="00697018" w:rsidRDefault="00697018" w:rsidP="00697018">
      <w:pPr>
        <w:spacing w:after="0"/>
        <w:rPr>
          <w:rFonts w:cs="Traditional Arabic"/>
          <w:color w:val="000000"/>
          <w:sz w:val="36"/>
          <w:szCs w:val="36"/>
          <w:rtl/>
        </w:rPr>
      </w:pPr>
    </w:p>
    <w:p w:rsidR="00697018" w:rsidRPr="00F329C6" w:rsidRDefault="00697018" w:rsidP="00697018">
      <w:pPr>
        <w:spacing w:after="0"/>
        <w:rPr>
          <w:rFonts w:cs="Traditional Arabic"/>
          <w:color w:val="000000"/>
          <w:sz w:val="36"/>
          <w:szCs w:val="36"/>
          <w:rtl/>
        </w:rPr>
      </w:pPr>
    </w:p>
    <w:p w:rsidR="00697018" w:rsidRDefault="00697018" w:rsidP="00697018">
      <w:pPr>
        <w:rPr>
          <w:rFonts w:ascii="Andalus" w:hAnsi="Andalus" w:cs="Andalus"/>
          <w:b/>
          <w:bCs/>
          <w:sz w:val="36"/>
          <w:szCs w:val="36"/>
          <w:rtl/>
        </w:rPr>
      </w:pPr>
    </w:p>
    <w:p w:rsidR="00697018" w:rsidRPr="002B33F3" w:rsidRDefault="00697018" w:rsidP="009876A3">
      <w:pPr>
        <w:ind w:left="360"/>
        <w:jc w:val="center"/>
        <w:rPr>
          <w:rFonts w:ascii="Traditional Arabic" w:hAnsi="Traditional Arabic" w:cs="Traditional Arabic"/>
          <w:b/>
          <w:bCs/>
          <w:sz w:val="36"/>
          <w:szCs w:val="36"/>
          <w:rtl/>
          <w:lang w:bidi="ar-KW"/>
        </w:rPr>
      </w:pPr>
      <w:r w:rsidRPr="00425E06">
        <w:rPr>
          <w:rFonts w:ascii="Traditional Arabic" w:hAnsi="Traditional Arabic" w:cs="Traditional Arabic" w:hint="cs"/>
          <w:b/>
          <w:bCs/>
          <w:sz w:val="36"/>
          <w:szCs w:val="36"/>
          <w:rtl/>
          <w:lang w:bidi="ar-KW"/>
        </w:rPr>
        <w:t>محتويات البحث</w:t>
      </w:r>
    </w:p>
    <w:tbl>
      <w:tblPr>
        <w:tblStyle w:val="TableGrid"/>
        <w:bidiVisual/>
        <w:tblW w:w="0" w:type="auto"/>
        <w:tblInd w:w="814" w:type="dxa"/>
        <w:tblLook w:val="04A0" w:firstRow="1" w:lastRow="0" w:firstColumn="1" w:lastColumn="0" w:noHBand="0" w:noVBand="1"/>
      </w:tblPr>
      <w:tblGrid>
        <w:gridCol w:w="8472"/>
      </w:tblGrid>
      <w:tr w:rsidR="00697018" w:rsidTr="00CA6924">
        <w:tc>
          <w:tcPr>
            <w:tcW w:w="8472" w:type="dxa"/>
          </w:tcPr>
          <w:p w:rsidR="00697018" w:rsidRDefault="00697018" w:rsidP="00E72425">
            <w:pPr>
              <w:rPr>
                <w:rFonts w:ascii="Traditional Arabic" w:hAnsi="Traditional Arabic" w:cs="Traditional Arabic"/>
                <w:sz w:val="36"/>
                <w:szCs w:val="36"/>
                <w:rtl/>
                <w:lang w:bidi="ar-KW"/>
              </w:rPr>
            </w:pPr>
            <w:r w:rsidRPr="00063B04">
              <w:rPr>
                <w:rFonts w:ascii="Traditional Arabic" w:hAnsi="Traditional Arabic" w:cs="Traditional Arabic" w:hint="cs"/>
                <w:b/>
                <w:bCs/>
                <w:sz w:val="36"/>
                <w:szCs w:val="36"/>
                <w:rtl/>
                <w:lang w:bidi="ar-KW"/>
              </w:rPr>
              <w:lastRenderedPageBreak/>
              <w:t xml:space="preserve">الموضوع    </w:t>
            </w:r>
            <w:r w:rsidR="00733A7A">
              <w:rPr>
                <w:rFonts w:ascii="Traditional Arabic" w:hAnsi="Traditional Arabic" w:cs="Traditional Arabic" w:hint="cs"/>
                <w:b/>
                <w:bCs/>
                <w:sz w:val="36"/>
                <w:szCs w:val="36"/>
                <w:rtl/>
                <w:lang w:bidi="ar-KW"/>
              </w:rPr>
              <w:t xml:space="preserve">                                                                    </w:t>
            </w:r>
            <w:r w:rsidRPr="00063B04">
              <w:rPr>
                <w:rFonts w:ascii="Traditional Arabic" w:hAnsi="Traditional Arabic" w:cs="Traditional Arabic" w:hint="cs"/>
                <w:b/>
                <w:bCs/>
                <w:sz w:val="36"/>
                <w:szCs w:val="36"/>
                <w:rtl/>
                <w:lang w:bidi="ar-KW"/>
              </w:rPr>
              <w:t xml:space="preserve"> الصحفة</w:t>
            </w:r>
          </w:p>
        </w:tc>
      </w:tr>
      <w:tr w:rsidR="00697018" w:rsidTr="00CA6924">
        <w:tc>
          <w:tcPr>
            <w:tcW w:w="8472" w:type="dxa"/>
          </w:tcPr>
          <w:p w:rsidR="00697018" w:rsidRDefault="00697018" w:rsidP="00E72425">
            <w:pPr>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العنوان    ..................................................</w:t>
            </w:r>
            <w:r w:rsidR="00733A7A">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أ</w:t>
            </w:r>
          </w:p>
        </w:tc>
      </w:tr>
      <w:tr w:rsidR="00697018" w:rsidTr="00CA6924">
        <w:tc>
          <w:tcPr>
            <w:tcW w:w="8472" w:type="dxa"/>
          </w:tcPr>
          <w:p w:rsidR="00697018" w:rsidRDefault="00697018" w:rsidP="00E72425">
            <w:pPr>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البسملة   .........................................................</w:t>
            </w:r>
            <w:r w:rsidR="00733A7A">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ب</w:t>
            </w:r>
          </w:p>
        </w:tc>
      </w:tr>
      <w:tr w:rsidR="00697018" w:rsidTr="00CA6924">
        <w:tc>
          <w:tcPr>
            <w:tcW w:w="8472" w:type="dxa"/>
          </w:tcPr>
          <w:p w:rsidR="00697018" w:rsidRDefault="00697018" w:rsidP="00E72425">
            <w:pPr>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صفحة التحكيم  ..........................</w:t>
            </w:r>
            <w:r w:rsidR="00733A7A">
              <w:rPr>
                <w:rFonts w:ascii="Traditional Arabic" w:hAnsi="Traditional Arabic" w:cs="Traditional Arabic" w:hint="cs"/>
                <w:sz w:val="36"/>
                <w:szCs w:val="36"/>
                <w:rtl/>
                <w:lang w:bidi="ar-KW"/>
              </w:rPr>
              <w:t>........................ ............</w:t>
            </w:r>
            <w:r>
              <w:rPr>
                <w:rFonts w:ascii="Traditional Arabic" w:hAnsi="Traditional Arabic" w:cs="Traditional Arabic" w:hint="cs"/>
                <w:sz w:val="36"/>
                <w:szCs w:val="36"/>
                <w:rtl/>
                <w:lang w:bidi="ar-KW"/>
              </w:rPr>
              <w:t xml:space="preserve">ت </w:t>
            </w:r>
          </w:p>
        </w:tc>
      </w:tr>
      <w:tr w:rsidR="00697018" w:rsidTr="00CA6924">
        <w:tc>
          <w:tcPr>
            <w:tcW w:w="8472" w:type="dxa"/>
          </w:tcPr>
          <w:p w:rsidR="00697018" w:rsidRDefault="00733A7A" w:rsidP="00E72425">
            <w:pPr>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إقرار  .......</w:t>
            </w:r>
            <w:r w:rsidR="00697018">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w:t>
            </w:r>
            <w:r w:rsidR="00697018">
              <w:rPr>
                <w:rFonts w:ascii="Traditional Arabic" w:hAnsi="Traditional Arabic" w:cs="Traditional Arabic" w:hint="cs"/>
                <w:sz w:val="36"/>
                <w:szCs w:val="36"/>
                <w:rtl/>
                <w:lang w:bidi="ar-KW"/>
              </w:rPr>
              <w:t xml:space="preserve"> ث</w:t>
            </w:r>
          </w:p>
        </w:tc>
      </w:tr>
      <w:tr w:rsidR="00697018" w:rsidTr="00CA6924">
        <w:tc>
          <w:tcPr>
            <w:tcW w:w="8472" w:type="dxa"/>
          </w:tcPr>
          <w:p w:rsidR="00697018" w:rsidRDefault="00697018" w:rsidP="009876A3">
            <w:pPr>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إقرار بالإنجليزي   ........</w:t>
            </w:r>
            <w:r w:rsidR="00733A7A">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ج</w:t>
            </w:r>
          </w:p>
        </w:tc>
      </w:tr>
      <w:tr w:rsidR="00CA6924" w:rsidTr="00CA6924">
        <w:tc>
          <w:tcPr>
            <w:tcW w:w="8472" w:type="dxa"/>
          </w:tcPr>
          <w:p w:rsidR="00CA6924" w:rsidRDefault="00CA6924" w:rsidP="007F040B">
            <w:pPr>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إقرار بحقوق الطبع  ...............................................................د</w:t>
            </w:r>
          </w:p>
        </w:tc>
      </w:tr>
      <w:tr w:rsidR="00CA6924" w:rsidTr="00CA6924">
        <w:tc>
          <w:tcPr>
            <w:tcW w:w="8472" w:type="dxa"/>
          </w:tcPr>
          <w:p w:rsidR="00CA6924" w:rsidRDefault="00CA6924" w:rsidP="007F040B">
            <w:pPr>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ملخص البحث  ................................................................ ذ </w:t>
            </w:r>
          </w:p>
        </w:tc>
      </w:tr>
      <w:tr w:rsidR="00CA6924" w:rsidTr="00CA6924">
        <w:tc>
          <w:tcPr>
            <w:tcW w:w="8472" w:type="dxa"/>
          </w:tcPr>
          <w:p w:rsidR="00CA6924" w:rsidRDefault="00CA6924" w:rsidP="007F040B">
            <w:pPr>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الملخص بالإنجليزي.............................................................. س</w:t>
            </w:r>
          </w:p>
        </w:tc>
      </w:tr>
      <w:tr w:rsidR="00697018" w:rsidTr="00CA6924">
        <w:tc>
          <w:tcPr>
            <w:tcW w:w="8472" w:type="dxa"/>
          </w:tcPr>
          <w:p w:rsidR="00697018" w:rsidRDefault="00763AA8" w:rsidP="009876A3">
            <w:pPr>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الشكر والتقدير</w:t>
            </w:r>
            <w:r w:rsidR="00697018">
              <w:rPr>
                <w:rFonts w:ascii="Traditional Arabic" w:hAnsi="Traditional Arabic" w:cs="Traditional Arabic" w:hint="cs"/>
                <w:sz w:val="36"/>
                <w:szCs w:val="36"/>
                <w:rtl/>
                <w:lang w:bidi="ar-KW"/>
              </w:rPr>
              <w:t>..........</w:t>
            </w:r>
            <w:r w:rsidR="00733A7A">
              <w:rPr>
                <w:rFonts w:ascii="Traditional Arabic" w:hAnsi="Traditional Arabic" w:cs="Traditional Arabic" w:hint="cs"/>
                <w:sz w:val="36"/>
                <w:szCs w:val="36"/>
                <w:rtl/>
                <w:lang w:bidi="ar-KW"/>
              </w:rPr>
              <w:t>.....</w:t>
            </w:r>
            <w:r w:rsidR="00697018">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w:t>
            </w:r>
            <w:r w:rsidR="00733A7A">
              <w:rPr>
                <w:rFonts w:ascii="Traditional Arabic" w:hAnsi="Traditional Arabic" w:cs="Traditional Arabic" w:hint="cs"/>
                <w:sz w:val="36"/>
                <w:szCs w:val="36"/>
                <w:rtl/>
                <w:lang w:bidi="ar-KW"/>
              </w:rPr>
              <w:t>.....</w:t>
            </w:r>
            <w:r w:rsidR="00697018">
              <w:rPr>
                <w:rFonts w:ascii="Traditional Arabic" w:hAnsi="Traditional Arabic" w:cs="Traditional Arabic" w:hint="cs"/>
                <w:sz w:val="36"/>
                <w:szCs w:val="36"/>
                <w:rtl/>
                <w:lang w:bidi="ar-KW"/>
              </w:rPr>
              <w:t>ح</w:t>
            </w:r>
          </w:p>
        </w:tc>
      </w:tr>
      <w:tr w:rsidR="00697018" w:rsidTr="00CA6924">
        <w:tc>
          <w:tcPr>
            <w:tcW w:w="8472" w:type="dxa"/>
          </w:tcPr>
          <w:p w:rsidR="00697018" w:rsidRDefault="00763AA8" w:rsidP="00E72425">
            <w:pPr>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الإهداء ....</w:t>
            </w:r>
            <w:r w:rsidR="00697018">
              <w:rPr>
                <w:rFonts w:ascii="Traditional Arabic" w:hAnsi="Traditional Arabic" w:cs="Traditional Arabic" w:hint="cs"/>
                <w:sz w:val="36"/>
                <w:szCs w:val="36"/>
                <w:rtl/>
                <w:lang w:bidi="ar-KW"/>
              </w:rPr>
              <w:t>................................</w:t>
            </w:r>
            <w:r w:rsidR="00733A7A">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خ</w:t>
            </w:r>
          </w:p>
        </w:tc>
      </w:tr>
      <w:tr w:rsidR="00697018" w:rsidTr="00CA6924">
        <w:tc>
          <w:tcPr>
            <w:tcW w:w="8472" w:type="dxa"/>
          </w:tcPr>
          <w:p w:rsidR="00697018" w:rsidRDefault="00697018" w:rsidP="007F78BD">
            <w:pPr>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محتويات البحث ............................</w:t>
            </w:r>
            <w:r w:rsidR="00611626">
              <w:rPr>
                <w:rFonts w:ascii="Traditional Arabic" w:hAnsi="Traditional Arabic" w:cs="Traditional Arabic" w:hint="cs"/>
                <w:sz w:val="36"/>
                <w:szCs w:val="36"/>
                <w:rtl/>
                <w:lang w:bidi="ar-KW"/>
              </w:rPr>
              <w:t>....................................</w:t>
            </w:r>
            <w:r w:rsidR="00763AA8">
              <w:rPr>
                <w:rFonts w:ascii="Traditional Arabic" w:hAnsi="Traditional Arabic" w:cs="Traditional Arabic" w:hint="cs"/>
                <w:sz w:val="36"/>
                <w:szCs w:val="36"/>
                <w:rtl/>
                <w:lang w:bidi="ar-KW"/>
              </w:rPr>
              <w:t>ص</w:t>
            </w:r>
          </w:p>
        </w:tc>
      </w:tr>
      <w:tr w:rsidR="00697018" w:rsidTr="00CA6924">
        <w:tc>
          <w:tcPr>
            <w:tcW w:w="8472" w:type="dxa"/>
          </w:tcPr>
          <w:p w:rsidR="00697018" w:rsidRDefault="00697018" w:rsidP="00E72425">
            <w:pPr>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المقدمة   ............................................................ </w:t>
            </w:r>
            <w:r w:rsidR="00611626">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1</w:t>
            </w:r>
          </w:p>
        </w:tc>
      </w:tr>
      <w:tr w:rsidR="00697018" w:rsidTr="00CA6924">
        <w:tc>
          <w:tcPr>
            <w:tcW w:w="8472" w:type="dxa"/>
          </w:tcPr>
          <w:p w:rsidR="00697018" w:rsidRDefault="00697018" w:rsidP="00CA6924">
            <w:pPr>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مشكلة البحث ............................</w:t>
            </w:r>
            <w:r w:rsidR="00611626">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w:t>
            </w:r>
            <w:r w:rsidR="00CA6924">
              <w:rPr>
                <w:rFonts w:ascii="Traditional Arabic" w:hAnsi="Traditional Arabic" w:cs="Traditional Arabic" w:hint="cs"/>
                <w:sz w:val="36"/>
                <w:szCs w:val="36"/>
                <w:rtl/>
                <w:lang w:bidi="ar-KW"/>
              </w:rPr>
              <w:t>3</w:t>
            </w:r>
            <w:r>
              <w:rPr>
                <w:rFonts w:ascii="Traditional Arabic" w:hAnsi="Traditional Arabic" w:cs="Traditional Arabic" w:hint="cs"/>
                <w:sz w:val="36"/>
                <w:szCs w:val="36"/>
                <w:rtl/>
                <w:lang w:bidi="ar-KW"/>
              </w:rPr>
              <w:t xml:space="preserve">     </w:t>
            </w:r>
          </w:p>
        </w:tc>
      </w:tr>
      <w:tr w:rsidR="00697018" w:rsidTr="00CA6924">
        <w:tc>
          <w:tcPr>
            <w:tcW w:w="8472" w:type="dxa"/>
          </w:tcPr>
          <w:p w:rsidR="00697018" w:rsidRDefault="00763AA8" w:rsidP="00E72425">
            <w:pPr>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الدراسات السابقة.........</w:t>
            </w:r>
            <w:r w:rsidR="00697018">
              <w:rPr>
                <w:rFonts w:ascii="Traditional Arabic" w:hAnsi="Traditional Arabic" w:cs="Traditional Arabic" w:hint="cs"/>
                <w:sz w:val="36"/>
                <w:szCs w:val="36"/>
                <w:rtl/>
                <w:lang w:bidi="ar-KW"/>
              </w:rPr>
              <w:t>................</w:t>
            </w:r>
            <w:r w:rsidR="00611626">
              <w:rPr>
                <w:rFonts w:ascii="Traditional Arabic" w:hAnsi="Traditional Arabic" w:cs="Traditional Arabic" w:hint="cs"/>
                <w:sz w:val="36"/>
                <w:szCs w:val="36"/>
                <w:rtl/>
                <w:lang w:bidi="ar-KW"/>
              </w:rPr>
              <w:t>.......................................3</w:t>
            </w:r>
          </w:p>
        </w:tc>
      </w:tr>
      <w:tr w:rsidR="00697018" w:rsidTr="00CA6924">
        <w:tc>
          <w:tcPr>
            <w:tcW w:w="8472" w:type="dxa"/>
          </w:tcPr>
          <w:p w:rsidR="00697018" w:rsidRDefault="00697018" w:rsidP="00E72425">
            <w:pPr>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هيكل البحث .......................................................</w:t>
            </w:r>
            <w:r w:rsidR="00763AA8">
              <w:rPr>
                <w:rFonts w:ascii="Traditional Arabic" w:hAnsi="Traditional Arabic" w:cs="Traditional Arabic" w:hint="cs"/>
                <w:sz w:val="36"/>
                <w:szCs w:val="36"/>
                <w:rtl/>
                <w:lang w:bidi="ar-KW"/>
              </w:rPr>
              <w:t>...</w:t>
            </w:r>
            <w:r w:rsidR="00611626">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4</w:t>
            </w:r>
          </w:p>
        </w:tc>
      </w:tr>
      <w:tr w:rsidR="00697018" w:rsidTr="00CA6924">
        <w:tc>
          <w:tcPr>
            <w:tcW w:w="8472" w:type="dxa"/>
          </w:tcPr>
          <w:p w:rsidR="00697018" w:rsidRDefault="00697018" w:rsidP="00E72425">
            <w:pPr>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الفصل التمهيدي ....................................................... </w:t>
            </w:r>
            <w:r w:rsidR="00611626">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7</w:t>
            </w:r>
          </w:p>
        </w:tc>
      </w:tr>
      <w:tr w:rsidR="00697018" w:rsidTr="00CA6924">
        <w:tc>
          <w:tcPr>
            <w:tcW w:w="8472" w:type="dxa"/>
          </w:tcPr>
          <w:p w:rsidR="00697018" w:rsidRPr="00C8422A" w:rsidRDefault="00697018" w:rsidP="009876A3">
            <w:pPr>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1-</w:t>
            </w:r>
            <w:r w:rsidRPr="00C8422A">
              <w:rPr>
                <w:rFonts w:ascii="Traditional Arabic" w:hAnsi="Traditional Arabic" w:cs="Traditional Arabic" w:hint="cs"/>
                <w:sz w:val="36"/>
                <w:szCs w:val="36"/>
                <w:rtl/>
                <w:lang w:bidi="ar-KW"/>
              </w:rPr>
              <w:t>الدراسات ال</w:t>
            </w:r>
            <w:r w:rsidR="009B29C9">
              <w:rPr>
                <w:rFonts w:ascii="Traditional Arabic" w:hAnsi="Traditional Arabic" w:cs="Traditional Arabic" w:hint="cs"/>
                <w:sz w:val="36"/>
                <w:szCs w:val="36"/>
                <w:rtl/>
                <w:lang w:bidi="ar-KW"/>
              </w:rPr>
              <w:t>جمالية في الأدب الغربي..</w:t>
            </w:r>
            <w:r w:rsidRPr="00C8422A">
              <w:rPr>
                <w:rFonts w:ascii="Traditional Arabic" w:hAnsi="Traditional Arabic" w:cs="Traditional Arabic" w:hint="cs"/>
                <w:sz w:val="36"/>
                <w:szCs w:val="36"/>
                <w:rtl/>
                <w:lang w:bidi="ar-KW"/>
              </w:rPr>
              <w:t xml:space="preserve"> ....</w:t>
            </w:r>
            <w:r w:rsidR="00611626">
              <w:rPr>
                <w:rFonts w:ascii="Traditional Arabic" w:hAnsi="Traditional Arabic" w:cs="Traditional Arabic" w:hint="cs"/>
                <w:sz w:val="36"/>
                <w:szCs w:val="36"/>
                <w:rtl/>
                <w:lang w:bidi="ar-KW"/>
              </w:rPr>
              <w:t>....................................</w:t>
            </w:r>
            <w:r w:rsidRPr="00C8422A">
              <w:rPr>
                <w:rFonts w:ascii="Traditional Arabic" w:hAnsi="Traditional Arabic" w:cs="Traditional Arabic" w:hint="cs"/>
                <w:sz w:val="36"/>
                <w:szCs w:val="36"/>
                <w:rtl/>
                <w:lang w:bidi="ar-KW"/>
              </w:rPr>
              <w:t>7</w:t>
            </w:r>
          </w:p>
        </w:tc>
      </w:tr>
      <w:tr w:rsidR="009B29C9" w:rsidTr="00CA6924">
        <w:tc>
          <w:tcPr>
            <w:tcW w:w="8472" w:type="dxa"/>
          </w:tcPr>
          <w:p w:rsidR="009B29C9" w:rsidRDefault="009B29C9" w:rsidP="00CA6924">
            <w:pPr>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2-الدراسات الجمالية في الأدب العربي</w:t>
            </w:r>
            <w:r w:rsidR="00575BA7">
              <w:rPr>
                <w:rFonts w:ascii="Traditional Arabic" w:hAnsi="Traditional Arabic" w:cs="Traditional Arabic" w:hint="cs"/>
                <w:sz w:val="36"/>
                <w:szCs w:val="36"/>
                <w:rtl/>
                <w:lang w:bidi="ar-KW"/>
              </w:rPr>
              <w:t xml:space="preserve"> </w:t>
            </w:r>
            <w:r w:rsidR="009876A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w:t>
            </w:r>
            <w:r w:rsidR="00CA6924">
              <w:rPr>
                <w:rFonts w:ascii="Traditional Arabic" w:hAnsi="Traditional Arabic" w:cs="Traditional Arabic" w:hint="cs"/>
                <w:sz w:val="36"/>
                <w:szCs w:val="36"/>
                <w:rtl/>
                <w:lang w:bidi="ar-KW"/>
              </w:rPr>
              <w:t>...............................</w:t>
            </w:r>
            <w:r w:rsidR="00611626">
              <w:rPr>
                <w:rFonts w:ascii="Traditional Arabic" w:hAnsi="Traditional Arabic" w:cs="Traditional Arabic" w:hint="cs"/>
                <w:sz w:val="36"/>
                <w:szCs w:val="36"/>
                <w:rtl/>
                <w:lang w:bidi="ar-KW"/>
              </w:rPr>
              <w:t>....</w:t>
            </w:r>
            <w:r w:rsidR="00575BA7">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w:t>
            </w:r>
            <w:r w:rsidR="00CA6924">
              <w:rPr>
                <w:rFonts w:ascii="Traditional Arabic" w:hAnsi="Traditional Arabic" w:cs="Traditional Arabic" w:hint="cs"/>
                <w:sz w:val="36"/>
                <w:szCs w:val="36"/>
                <w:rtl/>
                <w:lang w:bidi="ar-KW"/>
              </w:rPr>
              <w:t>10</w:t>
            </w:r>
          </w:p>
        </w:tc>
      </w:tr>
      <w:tr w:rsidR="00697018" w:rsidTr="00CA6924">
        <w:tc>
          <w:tcPr>
            <w:tcW w:w="8472" w:type="dxa"/>
          </w:tcPr>
          <w:p w:rsidR="00697018" w:rsidRDefault="00697018" w:rsidP="00CA6924">
            <w:pPr>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التعريف بأ</w:t>
            </w:r>
            <w:r w:rsidR="009B29C9">
              <w:rPr>
                <w:rFonts w:ascii="Traditional Arabic" w:hAnsi="Traditional Arabic" w:cs="Traditional Arabic" w:hint="cs"/>
                <w:sz w:val="36"/>
                <w:szCs w:val="36"/>
                <w:rtl/>
                <w:lang w:bidi="ar-KW"/>
              </w:rPr>
              <w:t xml:space="preserve">بي هلال العسكري </w:t>
            </w:r>
            <w:r w:rsidR="009876A3">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w:t>
            </w:r>
            <w:r w:rsidR="009B29C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w:t>
            </w:r>
            <w:r w:rsidR="00611626">
              <w:rPr>
                <w:rFonts w:ascii="Traditional Arabic" w:hAnsi="Traditional Arabic" w:cs="Traditional Arabic" w:hint="cs"/>
                <w:sz w:val="36"/>
                <w:szCs w:val="36"/>
                <w:rtl/>
                <w:lang w:bidi="ar-KW"/>
              </w:rPr>
              <w:t>....</w:t>
            </w:r>
            <w:r w:rsidR="009B29C9">
              <w:rPr>
                <w:rFonts w:ascii="Traditional Arabic" w:hAnsi="Traditional Arabic" w:cs="Traditional Arabic" w:hint="cs"/>
                <w:sz w:val="36"/>
                <w:szCs w:val="36"/>
                <w:rtl/>
                <w:lang w:bidi="ar-KW"/>
              </w:rPr>
              <w:t>..</w:t>
            </w:r>
            <w:r w:rsidR="00575BA7">
              <w:rPr>
                <w:rFonts w:ascii="Traditional Arabic" w:hAnsi="Traditional Arabic" w:cs="Traditional Arabic" w:hint="cs"/>
                <w:sz w:val="36"/>
                <w:szCs w:val="36"/>
                <w:rtl/>
                <w:lang w:bidi="ar-KW"/>
              </w:rPr>
              <w:t>1</w:t>
            </w:r>
            <w:r w:rsidR="00CA6924">
              <w:rPr>
                <w:rFonts w:ascii="Traditional Arabic" w:hAnsi="Traditional Arabic" w:cs="Traditional Arabic" w:hint="cs"/>
                <w:sz w:val="36"/>
                <w:szCs w:val="36"/>
                <w:rtl/>
                <w:lang w:bidi="ar-KW"/>
              </w:rPr>
              <w:t>3</w:t>
            </w:r>
          </w:p>
        </w:tc>
      </w:tr>
      <w:tr w:rsidR="009B29C9" w:rsidTr="00CA6924">
        <w:tc>
          <w:tcPr>
            <w:tcW w:w="8472" w:type="dxa"/>
          </w:tcPr>
          <w:p w:rsidR="009B29C9" w:rsidRDefault="009B29C9" w:rsidP="00E72425">
            <w:pPr>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التع</w:t>
            </w:r>
            <w:r w:rsidR="009876A3">
              <w:rPr>
                <w:rFonts w:ascii="Traditional Arabic" w:hAnsi="Traditional Arabic" w:cs="Traditional Arabic" w:hint="cs"/>
                <w:sz w:val="36"/>
                <w:szCs w:val="36"/>
                <w:rtl/>
                <w:lang w:bidi="ar-KW"/>
              </w:rPr>
              <w:t>ريف بكتاب الصناعتين ...........</w:t>
            </w:r>
            <w:r>
              <w:rPr>
                <w:rFonts w:ascii="Traditional Arabic" w:hAnsi="Traditional Arabic" w:cs="Traditional Arabic" w:hint="cs"/>
                <w:sz w:val="36"/>
                <w:szCs w:val="36"/>
                <w:rtl/>
                <w:lang w:bidi="ar-KW"/>
              </w:rPr>
              <w:t>........</w:t>
            </w:r>
            <w:r w:rsidR="00611626">
              <w:rPr>
                <w:rFonts w:ascii="Traditional Arabic" w:hAnsi="Traditional Arabic" w:cs="Traditional Arabic" w:hint="cs"/>
                <w:sz w:val="36"/>
                <w:szCs w:val="36"/>
                <w:rtl/>
                <w:lang w:bidi="ar-KW"/>
              </w:rPr>
              <w:t>................................</w:t>
            </w:r>
            <w:r w:rsidR="00575BA7">
              <w:rPr>
                <w:rFonts w:ascii="Traditional Arabic" w:hAnsi="Traditional Arabic" w:cs="Traditional Arabic" w:hint="cs"/>
                <w:sz w:val="36"/>
                <w:szCs w:val="36"/>
                <w:rtl/>
                <w:lang w:bidi="ar-KW"/>
              </w:rPr>
              <w:t>.</w:t>
            </w:r>
            <w:r w:rsidR="00611626">
              <w:rPr>
                <w:rFonts w:ascii="Traditional Arabic" w:hAnsi="Traditional Arabic" w:cs="Traditional Arabic" w:hint="cs"/>
                <w:sz w:val="36"/>
                <w:szCs w:val="36"/>
                <w:rtl/>
                <w:lang w:bidi="ar-KW"/>
              </w:rPr>
              <w:t>.</w:t>
            </w:r>
            <w:r w:rsidR="00575BA7">
              <w:rPr>
                <w:rFonts w:ascii="Traditional Arabic" w:hAnsi="Traditional Arabic" w:cs="Traditional Arabic" w:hint="cs"/>
                <w:sz w:val="36"/>
                <w:szCs w:val="36"/>
                <w:rtl/>
                <w:lang w:bidi="ar-KW"/>
              </w:rPr>
              <w:t>15</w:t>
            </w:r>
          </w:p>
        </w:tc>
      </w:tr>
      <w:tr w:rsidR="00697018" w:rsidTr="00CA6924">
        <w:tc>
          <w:tcPr>
            <w:tcW w:w="8472" w:type="dxa"/>
          </w:tcPr>
          <w:p w:rsidR="00697018" w:rsidRDefault="00743C87" w:rsidP="00CA6924">
            <w:pPr>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ال</w:t>
            </w:r>
            <w:r w:rsidR="003F7407">
              <w:rPr>
                <w:rFonts w:ascii="Traditional Arabic" w:hAnsi="Traditional Arabic" w:cs="Traditional Arabic" w:hint="cs"/>
                <w:sz w:val="36"/>
                <w:szCs w:val="36"/>
                <w:rtl/>
                <w:lang w:bidi="ar-KW"/>
              </w:rPr>
              <w:t>ف</w:t>
            </w:r>
            <w:r w:rsidR="00697018">
              <w:rPr>
                <w:rFonts w:ascii="Traditional Arabic" w:hAnsi="Traditional Arabic" w:cs="Traditional Arabic" w:hint="cs"/>
                <w:sz w:val="36"/>
                <w:szCs w:val="36"/>
                <w:rtl/>
                <w:lang w:bidi="ar-KW"/>
              </w:rPr>
              <w:t>صل</w:t>
            </w:r>
            <w:r w:rsidR="00611626">
              <w:rPr>
                <w:rFonts w:ascii="Traditional Arabic" w:hAnsi="Traditional Arabic" w:cs="Traditional Arabic" w:hint="cs"/>
                <w:sz w:val="36"/>
                <w:szCs w:val="36"/>
                <w:rtl/>
                <w:lang w:bidi="ar-KW"/>
              </w:rPr>
              <w:t xml:space="preserve"> </w:t>
            </w:r>
            <w:r w:rsidR="009B29C9">
              <w:rPr>
                <w:rFonts w:ascii="Traditional Arabic" w:hAnsi="Traditional Arabic" w:cs="Traditional Arabic" w:hint="cs"/>
                <w:sz w:val="36"/>
                <w:szCs w:val="36"/>
                <w:rtl/>
                <w:lang w:bidi="ar-KW"/>
              </w:rPr>
              <w:t xml:space="preserve">الأول : التكرار  .... </w:t>
            </w:r>
            <w:r w:rsidR="00611626">
              <w:rPr>
                <w:rFonts w:ascii="Traditional Arabic" w:hAnsi="Traditional Arabic" w:cs="Traditional Arabic" w:hint="cs"/>
                <w:sz w:val="36"/>
                <w:szCs w:val="36"/>
                <w:rtl/>
                <w:lang w:bidi="ar-KW"/>
              </w:rPr>
              <w:t>....................</w:t>
            </w:r>
            <w:r w:rsidR="009876A3">
              <w:rPr>
                <w:rFonts w:ascii="Traditional Arabic" w:hAnsi="Traditional Arabic" w:cs="Traditional Arabic" w:hint="cs"/>
                <w:sz w:val="36"/>
                <w:szCs w:val="36"/>
                <w:rtl/>
                <w:lang w:bidi="ar-KW"/>
              </w:rPr>
              <w:t>........</w:t>
            </w:r>
            <w:r w:rsidR="00697018">
              <w:rPr>
                <w:rFonts w:ascii="Traditional Arabic" w:hAnsi="Traditional Arabic" w:cs="Traditional Arabic" w:hint="cs"/>
                <w:sz w:val="36"/>
                <w:szCs w:val="36"/>
                <w:rtl/>
                <w:lang w:bidi="ar-KW"/>
              </w:rPr>
              <w:t>.................</w:t>
            </w:r>
            <w:r w:rsidR="00611626">
              <w:rPr>
                <w:rFonts w:ascii="Traditional Arabic" w:hAnsi="Traditional Arabic" w:cs="Traditional Arabic" w:hint="cs"/>
                <w:sz w:val="36"/>
                <w:szCs w:val="36"/>
                <w:rtl/>
                <w:lang w:bidi="ar-KW"/>
              </w:rPr>
              <w:t>.....</w:t>
            </w:r>
            <w:r w:rsidR="00697018">
              <w:rPr>
                <w:rFonts w:ascii="Traditional Arabic" w:hAnsi="Traditional Arabic" w:cs="Traditional Arabic" w:hint="cs"/>
                <w:sz w:val="36"/>
                <w:szCs w:val="36"/>
                <w:rtl/>
                <w:lang w:bidi="ar-KW"/>
              </w:rPr>
              <w:t>.</w:t>
            </w:r>
            <w:r w:rsidR="00CA6924">
              <w:rPr>
                <w:rFonts w:ascii="Traditional Arabic" w:hAnsi="Traditional Arabic" w:cs="Traditional Arabic" w:hint="cs"/>
                <w:sz w:val="36"/>
                <w:szCs w:val="36"/>
                <w:rtl/>
                <w:lang w:bidi="ar-KW"/>
              </w:rPr>
              <w:t>20</w:t>
            </w:r>
          </w:p>
        </w:tc>
      </w:tr>
      <w:tr w:rsidR="00697018" w:rsidTr="00CA6924">
        <w:tc>
          <w:tcPr>
            <w:tcW w:w="8472" w:type="dxa"/>
          </w:tcPr>
          <w:p w:rsidR="00697018" w:rsidRDefault="00697018" w:rsidP="00CA6924">
            <w:pPr>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ال</w:t>
            </w:r>
            <w:r w:rsidR="009876A3">
              <w:rPr>
                <w:rFonts w:ascii="Traditional Arabic" w:hAnsi="Traditional Arabic" w:cs="Traditional Arabic" w:hint="cs"/>
                <w:sz w:val="36"/>
                <w:szCs w:val="36"/>
                <w:rtl/>
                <w:lang w:bidi="ar-KW"/>
              </w:rPr>
              <w:t>مبحث الأول ( المطلب الأول ) ..</w:t>
            </w:r>
            <w:r>
              <w:rPr>
                <w:rFonts w:ascii="Traditional Arabic" w:hAnsi="Traditional Arabic" w:cs="Traditional Arabic" w:hint="cs"/>
                <w:sz w:val="36"/>
                <w:szCs w:val="36"/>
                <w:rtl/>
                <w:lang w:bidi="ar-KW"/>
              </w:rPr>
              <w:t>...........</w:t>
            </w:r>
            <w:r w:rsidR="009B29C9">
              <w:rPr>
                <w:rFonts w:ascii="Traditional Arabic" w:hAnsi="Traditional Arabic" w:cs="Traditional Arabic" w:hint="cs"/>
                <w:sz w:val="36"/>
                <w:szCs w:val="36"/>
                <w:rtl/>
                <w:lang w:bidi="ar-KW"/>
              </w:rPr>
              <w:t>........................ ....</w:t>
            </w:r>
            <w:r w:rsidR="00611626">
              <w:rPr>
                <w:rFonts w:ascii="Traditional Arabic" w:hAnsi="Traditional Arabic" w:cs="Traditional Arabic" w:hint="cs"/>
                <w:sz w:val="36"/>
                <w:szCs w:val="36"/>
                <w:rtl/>
                <w:lang w:bidi="ar-KW"/>
              </w:rPr>
              <w:t>..</w:t>
            </w:r>
            <w:r w:rsidR="00575BA7">
              <w:rPr>
                <w:rFonts w:ascii="Traditional Arabic" w:hAnsi="Traditional Arabic" w:cs="Traditional Arabic" w:hint="cs"/>
                <w:sz w:val="36"/>
                <w:szCs w:val="36"/>
                <w:rtl/>
                <w:lang w:bidi="ar-KW"/>
              </w:rPr>
              <w:t>..</w:t>
            </w:r>
            <w:r w:rsidR="00611626">
              <w:rPr>
                <w:rFonts w:ascii="Traditional Arabic" w:hAnsi="Traditional Arabic" w:cs="Traditional Arabic" w:hint="cs"/>
                <w:sz w:val="36"/>
                <w:szCs w:val="36"/>
                <w:rtl/>
                <w:lang w:bidi="ar-KW"/>
              </w:rPr>
              <w:t>.</w:t>
            </w:r>
            <w:r w:rsidR="00CA6924">
              <w:rPr>
                <w:rFonts w:ascii="Traditional Arabic" w:hAnsi="Traditional Arabic" w:cs="Traditional Arabic" w:hint="cs"/>
                <w:sz w:val="36"/>
                <w:szCs w:val="36"/>
                <w:rtl/>
                <w:lang w:bidi="ar-KW"/>
              </w:rPr>
              <w:t>20</w:t>
            </w:r>
          </w:p>
        </w:tc>
      </w:tr>
      <w:tr w:rsidR="00697018" w:rsidTr="00CA6924">
        <w:tc>
          <w:tcPr>
            <w:tcW w:w="8472" w:type="dxa"/>
          </w:tcPr>
          <w:p w:rsidR="00697018" w:rsidRDefault="009B29C9" w:rsidP="00CA6924">
            <w:pPr>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w:t>
            </w:r>
            <w:r w:rsidR="00697018">
              <w:rPr>
                <w:rFonts w:ascii="Traditional Arabic" w:hAnsi="Traditional Arabic" w:cs="Traditional Arabic" w:hint="cs"/>
                <w:sz w:val="36"/>
                <w:szCs w:val="36"/>
                <w:rtl/>
                <w:lang w:bidi="ar-KW"/>
              </w:rPr>
              <w:t>المطلب الثاني</w:t>
            </w:r>
            <w:r>
              <w:rPr>
                <w:rFonts w:ascii="Traditional Arabic" w:hAnsi="Traditional Arabic" w:cs="Traditional Arabic" w:hint="cs"/>
                <w:sz w:val="36"/>
                <w:szCs w:val="36"/>
                <w:rtl/>
                <w:lang w:bidi="ar-KW"/>
              </w:rPr>
              <w:t>)  ........</w:t>
            </w:r>
            <w:r w:rsidR="00697018">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w:t>
            </w:r>
            <w:r w:rsidR="00611626">
              <w:rPr>
                <w:rFonts w:ascii="Traditional Arabic" w:hAnsi="Traditional Arabic" w:cs="Traditional Arabic" w:hint="cs"/>
                <w:sz w:val="36"/>
                <w:szCs w:val="36"/>
                <w:rtl/>
                <w:lang w:bidi="ar-KW"/>
              </w:rPr>
              <w:t>.</w:t>
            </w:r>
            <w:r w:rsidR="00575BA7">
              <w:rPr>
                <w:rFonts w:ascii="Traditional Arabic" w:hAnsi="Traditional Arabic" w:cs="Traditional Arabic" w:hint="cs"/>
                <w:sz w:val="36"/>
                <w:szCs w:val="36"/>
                <w:rtl/>
                <w:lang w:bidi="ar-KW"/>
              </w:rPr>
              <w:t>.</w:t>
            </w:r>
            <w:r w:rsidR="00611626">
              <w:rPr>
                <w:rFonts w:ascii="Traditional Arabic" w:hAnsi="Traditional Arabic" w:cs="Traditional Arabic" w:hint="cs"/>
                <w:sz w:val="36"/>
                <w:szCs w:val="36"/>
                <w:rtl/>
                <w:lang w:bidi="ar-KW"/>
              </w:rPr>
              <w:t>..</w:t>
            </w:r>
            <w:r w:rsidR="00CA6924">
              <w:rPr>
                <w:rFonts w:ascii="Traditional Arabic" w:hAnsi="Traditional Arabic" w:cs="Traditional Arabic" w:hint="cs"/>
                <w:sz w:val="36"/>
                <w:szCs w:val="36"/>
                <w:rtl/>
                <w:lang w:bidi="ar-KW"/>
              </w:rPr>
              <w:t>31</w:t>
            </w:r>
          </w:p>
        </w:tc>
      </w:tr>
      <w:tr w:rsidR="00697018" w:rsidTr="00CA6924">
        <w:tc>
          <w:tcPr>
            <w:tcW w:w="8472" w:type="dxa"/>
          </w:tcPr>
          <w:p w:rsidR="00697018" w:rsidRDefault="00697018" w:rsidP="00CA6924">
            <w:pPr>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lastRenderedPageBreak/>
              <w:t xml:space="preserve">المبحث الثاني </w:t>
            </w:r>
            <w:r w:rsidR="009B29C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التكرار الفني</w:t>
            </w:r>
            <w:r w:rsidR="009B29C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w:t>
            </w:r>
            <w:r w:rsidR="009876A3">
              <w:rPr>
                <w:rFonts w:ascii="Traditional Arabic" w:hAnsi="Traditional Arabic" w:cs="Traditional Arabic" w:hint="cs"/>
                <w:sz w:val="36"/>
                <w:szCs w:val="36"/>
                <w:rtl/>
                <w:lang w:bidi="ar-KW"/>
              </w:rPr>
              <w:t>....................</w:t>
            </w:r>
            <w:r w:rsidR="009B29C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w:t>
            </w:r>
            <w:r w:rsidR="00611626">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w:t>
            </w:r>
            <w:r w:rsidR="00CA6924">
              <w:rPr>
                <w:rFonts w:ascii="Traditional Arabic" w:hAnsi="Traditional Arabic" w:cs="Traditional Arabic" w:hint="cs"/>
                <w:sz w:val="36"/>
                <w:szCs w:val="36"/>
                <w:rtl/>
                <w:lang w:bidi="ar-KW"/>
              </w:rPr>
              <w:t>39</w:t>
            </w:r>
          </w:p>
        </w:tc>
      </w:tr>
      <w:tr w:rsidR="00697018" w:rsidTr="00CA6924">
        <w:tc>
          <w:tcPr>
            <w:tcW w:w="8472" w:type="dxa"/>
          </w:tcPr>
          <w:p w:rsidR="00697018" w:rsidRDefault="00697018" w:rsidP="00CA6924">
            <w:pPr>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ال</w:t>
            </w:r>
            <w:r w:rsidR="009876A3">
              <w:rPr>
                <w:rFonts w:ascii="Traditional Arabic" w:hAnsi="Traditional Arabic" w:cs="Traditional Arabic" w:hint="cs"/>
                <w:sz w:val="36"/>
                <w:szCs w:val="36"/>
                <w:rtl/>
                <w:lang w:bidi="ar-KW"/>
              </w:rPr>
              <w:t>مطلب الأول ....................</w:t>
            </w:r>
            <w:r>
              <w:rPr>
                <w:rFonts w:ascii="Traditional Arabic" w:hAnsi="Traditional Arabic" w:cs="Traditional Arabic" w:hint="cs"/>
                <w:sz w:val="36"/>
                <w:szCs w:val="36"/>
                <w:rtl/>
                <w:lang w:bidi="ar-KW"/>
              </w:rPr>
              <w:t>..........................................</w:t>
            </w:r>
            <w:r w:rsidR="00611626">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w:t>
            </w:r>
            <w:r w:rsidR="00CA6924">
              <w:rPr>
                <w:rFonts w:ascii="Traditional Arabic" w:hAnsi="Traditional Arabic" w:cs="Traditional Arabic" w:hint="cs"/>
                <w:sz w:val="36"/>
                <w:szCs w:val="36"/>
                <w:rtl/>
                <w:lang w:bidi="ar-KW"/>
              </w:rPr>
              <w:t>39</w:t>
            </w:r>
          </w:p>
        </w:tc>
      </w:tr>
      <w:tr w:rsidR="00697018" w:rsidTr="00CA6924">
        <w:tc>
          <w:tcPr>
            <w:tcW w:w="8472" w:type="dxa"/>
          </w:tcPr>
          <w:p w:rsidR="00697018" w:rsidRDefault="00697018" w:rsidP="00CA6924">
            <w:pPr>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المطلب الثاني  ..............................................................</w:t>
            </w:r>
            <w:r w:rsidR="00611626">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w:t>
            </w:r>
            <w:r w:rsidR="0049232B">
              <w:rPr>
                <w:rFonts w:ascii="Traditional Arabic" w:hAnsi="Traditional Arabic" w:cs="Traditional Arabic" w:hint="cs"/>
                <w:sz w:val="36"/>
                <w:szCs w:val="36"/>
                <w:rtl/>
                <w:lang w:bidi="ar-KW"/>
              </w:rPr>
              <w:t xml:space="preserve"> </w:t>
            </w:r>
            <w:r w:rsidR="00CA6924">
              <w:rPr>
                <w:rFonts w:ascii="Traditional Arabic" w:hAnsi="Traditional Arabic" w:cs="Traditional Arabic" w:hint="cs"/>
                <w:sz w:val="36"/>
                <w:szCs w:val="36"/>
                <w:rtl/>
                <w:lang w:bidi="ar-KW"/>
              </w:rPr>
              <w:t>47</w:t>
            </w:r>
          </w:p>
        </w:tc>
      </w:tr>
      <w:tr w:rsidR="00697018" w:rsidTr="00CA6924">
        <w:tc>
          <w:tcPr>
            <w:tcW w:w="8472" w:type="dxa"/>
          </w:tcPr>
          <w:p w:rsidR="00697018" w:rsidRDefault="00697018" w:rsidP="00CA6924">
            <w:pPr>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الفصل الثاني: التو</w:t>
            </w:r>
            <w:r w:rsidR="009B29C9">
              <w:rPr>
                <w:rFonts w:ascii="Traditional Arabic" w:hAnsi="Traditional Arabic" w:cs="Traditional Arabic" w:hint="cs"/>
                <w:sz w:val="36"/>
                <w:szCs w:val="36"/>
                <w:rtl/>
                <w:lang w:bidi="ar-KW"/>
              </w:rPr>
              <w:t>ازن والتوازي (مدخل)</w:t>
            </w:r>
            <w:r w:rsidR="009876A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w:t>
            </w:r>
            <w:r w:rsidR="00611626">
              <w:rPr>
                <w:rFonts w:ascii="Traditional Arabic" w:hAnsi="Traditional Arabic" w:cs="Traditional Arabic" w:hint="cs"/>
                <w:sz w:val="36"/>
                <w:szCs w:val="36"/>
                <w:rtl/>
                <w:lang w:bidi="ar-KW"/>
              </w:rPr>
              <w:t>.............................. ...</w:t>
            </w:r>
            <w:r w:rsidR="00CA6924">
              <w:rPr>
                <w:rFonts w:ascii="Traditional Arabic" w:hAnsi="Traditional Arabic" w:cs="Traditional Arabic" w:hint="cs"/>
                <w:sz w:val="36"/>
                <w:szCs w:val="36"/>
                <w:rtl/>
                <w:lang w:bidi="ar-KW"/>
              </w:rPr>
              <w:t>50</w:t>
            </w:r>
          </w:p>
        </w:tc>
      </w:tr>
      <w:tr w:rsidR="00697018" w:rsidTr="00CA6924">
        <w:tc>
          <w:tcPr>
            <w:tcW w:w="8472" w:type="dxa"/>
          </w:tcPr>
          <w:p w:rsidR="00697018" w:rsidRDefault="00697018" w:rsidP="00CA6924">
            <w:pPr>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المبحث الأول :التوازن</w:t>
            </w:r>
            <w:r w:rsidR="009876A3">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w:t>
            </w:r>
            <w:r w:rsidR="00611626">
              <w:rPr>
                <w:rFonts w:ascii="Traditional Arabic" w:hAnsi="Traditional Arabic" w:cs="Traditional Arabic" w:hint="cs"/>
                <w:sz w:val="36"/>
                <w:szCs w:val="36"/>
                <w:rtl/>
                <w:lang w:bidi="ar-KW"/>
              </w:rPr>
              <w:t>..</w:t>
            </w:r>
            <w:r w:rsidR="00CA6924">
              <w:rPr>
                <w:rFonts w:ascii="Traditional Arabic" w:hAnsi="Traditional Arabic" w:cs="Traditional Arabic" w:hint="cs"/>
                <w:sz w:val="36"/>
                <w:szCs w:val="36"/>
                <w:rtl/>
                <w:lang w:bidi="ar-KW"/>
              </w:rPr>
              <w:t>52</w:t>
            </w:r>
            <w:r w:rsidR="00D4097F">
              <w:rPr>
                <w:rFonts w:ascii="Traditional Arabic" w:hAnsi="Traditional Arabic" w:cs="Traditional Arabic" w:hint="cs"/>
                <w:sz w:val="36"/>
                <w:szCs w:val="36"/>
                <w:rtl/>
                <w:lang w:bidi="ar-KW"/>
              </w:rPr>
              <w:t xml:space="preserve"> </w:t>
            </w:r>
          </w:p>
        </w:tc>
      </w:tr>
      <w:tr w:rsidR="00697018" w:rsidTr="00CA6924">
        <w:tc>
          <w:tcPr>
            <w:tcW w:w="8472" w:type="dxa"/>
          </w:tcPr>
          <w:p w:rsidR="00697018" w:rsidRDefault="004F75B5" w:rsidP="00CA6924">
            <w:pPr>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المبحث</w:t>
            </w:r>
            <w:r w:rsidR="00670A72">
              <w:rPr>
                <w:rFonts w:ascii="Traditional Arabic" w:hAnsi="Traditional Arabic" w:cs="Traditional Arabic" w:hint="cs"/>
                <w:sz w:val="36"/>
                <w:szCs w:val="36"/>
                <w:rtl/>
                <w:lang w:bidi="ar-KW"/>
              </w:rPr>
              <w:t xml:space="preserve"> الثاني : التوازي</w:t>
            </w:r>
            <w:r w:rsidR="009876A3">
              <w:rPr>
                <w:rFonts w:ascii="Traditional Arabic" w:hAnsi="Traditional Arabic" w:cs="Traditional Arabic" w:hint="cs"/>
                <w:sz w:val="36"/>
                <w:szCs w:val="36"/>
                <w:rtl/>
                <w:lang w:bidi="ar-KW"/>
              </w:rPr>
              <w:t>...................</w:t>
            </w:r>
            <w:r w:rsidR="00697018">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w:t>
            </w:r>
            <w:r w:rsidR="00670A72">
              <w:rPr>
                <w:rFonts w:ascii="Traditional Arabic" w:hAnsi="Traditional Arabic" w:cs="Traditional Arabic" w:hint="cs"/>
                <w:sz w:val="36"/>
                <w:szCs w:val="36"/>
                <w:rtl/>
                <w:lang w:bidi="ar-KW"/>
              </w:rPr>
              <w:t>.....</w:t>
            </w:r>
            <w:r w:rsidR="00CA6924">
              <w:rPr>
                <w:rFonts w:ascii="Traditional Arabic" w:hAnsi="Traditional Arabic" w:cs="Traditional Arabic" w:hint="cs"/>
                <w:sz w:val="36"/>
                <w:szCs w:val="36"/>
                <w:rtl/>
                <w:lang w:bidi="ar-KW"/>
              </w:rPr>
              <w:t>65</w:t>
            </w:r>
            <w:r w:rsidR="00D4097F">
              <w:rPr>
                <w:rFonts w:ascii="Traditional Arabic" w:hAnsi="Traditional Arabic" w:cs="Traditional Arabic" w:hint="cs"/>
                <w:sz w:val="36"/>
                <w:szCs w:val="36"/>
                <w:rtl/>
                <w:lang w:bidi="ar-KW"/>
              </w:rPr>
              <w:t xml:space="preserve">   </w:t>
            </w:r>
          </w:p>
        </w:tc>
      </w:tr>
      <w:tr w:rsidR="00697018" w:rsidTr="00CA6924">
        <w:tc>
          <w:tcPr>
            <w:tcW w:w="8472" w:type="dxa"/>
          </w:tcPr>
          <w:p w:rsidR="00697018" w:rsidRDefault="009B29C9" w:rsidP="00CA6924">
            <w:pPr>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الفصل الثالث : التخالف ( مدخل ) </w:t>
            </w:r>
            <w:r w:rsidR="00670A72">
              <w:rPr>
                <w:rFonts w:ascii="Traditional Arabic" w:hAnsi="Traditional Arabic" w:cs="Traditional Arabic" w:hint="cs"/>
                <w:sz w:val="36"/>
                <w:szCs w:val="36"/>
                <w:rtl/>
                <w:lang w:bidi="ar-KW"/>
              </w:rPr>
              <w:t xml:space="preserve"> </w:t>
            </w:r>
            <w:r w:rsidR="00697018">
              <w:rPr>
                <w:rFonts w:ascii="Traditional Arabic" w:hAnsi="Traditional Arabic" w:cs="Traditional Arabic" w:hint="cs"/>
                <w:sz w:val="36"/>
                <w:szCs w:val="36"/>
                <w:rtl/>
                <w:lang w:bidi="ar-KW"/>
              </w:rPr>
              <w:t>..........</w:t>
            </w:r>
            <w:r w:rsidR="00611626">
              <w:rPr>
                <w:rFonts w:ascii="Traditional Arabic" w:hAnsi="Traditional Arabic" w:cs="Traditional Arabic" w:hint="cs"/>
                <w:sz w:val="36"/>
                <w:szCs w:val="36"/>
                <w:rtl/>
                <w:lang w:bidi="ar-KW"/>
              </w:rPr>
              <w:t>..</w:t>
            </w:r>
            <w:r w:rsidR="009876A3">
              <w:rPr>
                <w:rFonts w:ascii="Traditional Arabic" w:hAnsi="Traditional Arabic" w:cs="Traditional Arabic" w:hint="cs"/>
                <w:sz w:val="36"/>
                <w:szCs w:val="36"/>
                <w:rtl/>
                <w:lang w:bidi="ar-KW"/>
              </w:rPr>
              <w:t>.............</w:t>
            </w:r>
            <w:r w:rsidR="00670A72">
              <w:rPr>
                <w:rFonts w:ascii="Traditional Arabic" w:hAnsi="Traditional Arabic" w:cs="Traditional Arabic" w:hint="cs"/>
                <w:sz w:val="36"/>
                <w:szCs w:val="36"/>
                <w:rtl/>
                <w:lang w:bidi="ar-KW"/>
              </w:rPr>
              <w:t>..................</w:t>
            </w:r>
            <w:r w:rsidR="00CA6924">
              <w:rPr>
                <w:rFonts w:ascii="Traditional Arabic" w:hAnsi="Traditional Arabic" w:cs="Traditional Arabic" w:hint="cs"/>
                <w:sz w:val="36"/>
                <w:szCs w:val="36"/>
                <w:rtl/>
                <w:lang w:bidi="ar-KW"/>
              </w:rPr>
              <w:t>68</w:t>
            </w:r>
          </w:p>
        </w:tc>
      </w:tr>
      <w:tr w:rsidR="00697018" w:rsidTr="00CA6924">
        <w:tc>
          <w:tcPr>
            <w:tcW w:w="8472" w:type="dxa"/>
          </w:tcPr>
          <w:p w:rsidR="00697018" w:rsidRDefault="00697018" w:rsidP="00CA6924">
            <w:pPr>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المبحث الأول  .........</w:t>
            </w:r>
            <w:r w:rsidR="009876A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w:t>
            </w:r>
            <w:r w:rsidR="00611626">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w:t>
            </w:r>
            <w:r w:rsidR="00CA6924">
              <w:rPr>
                <w:rFonts w:ascii="Traditional Arabic" w:hAnsi="Traditional Arabic" w:cs="Traditional Arabic" w:hint="cs"/>
                <w:sz w:val="36"/>
                <w:szCs w:val="36"/>
                <w:rtl/>
                <w:lang w:bidi="ar-KW"/>
              </w:rPr>
              <w:t>69</w:t>
            </w:r>
          </w:p>
        </w:tc>
      </w:tr>
      <w:tr w:rsidR="00697018" w:rsidTr="00CA6924">
        <w:tc>
          <w:tcPr>
            <w:tcW w:w="8472" w:type="dxa"/>
          </w:tcPr>
          <w:p w:rsidR="00697018" w:rsidRDefault="00697018" w:rsidP="00CA6924">
            <w:pPr>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المبحث الثاني .................................</w:t>
            </w:r>
            <w:r w:rsidR="00611626">
              <w:rPr>
                <w:rFonts w:ascii="Traditional Arabic" w:hAnsi="Traditional Arabic" w:cs="Traditional Arabic" w:hint="cs"/>
                <w:sz w:val="36"/>
                <w:szCs w:val="36"/>
                <w:rtl/>
                <w:lang w:bidi="ar-KW"/>
              </w:rPr>
              <w:t>.............................. ..</w:t>
            </w:r>
            <w:r w:rsidR="00CA6924">
              <w:rPr>
                <w:rFonts w:ascii="Traditional Arabic" w:hAnsi="Traditional Arabic" w:cs="Traditional Arabic" w:hint="cs"/>
                <w:sz w:val="36"/>
                <w:szCs w:val="36"/>
                <w:rtl/>
                <w:lang w:bidi="ar-KW"/>
              </w:rPr>
              <w:t>72</w:t>
            </w:r>
          </w:p>
        </w:tc>
      </w:tr>
      <w:tr w:rsidR="00697018" w:rsidTr="00CA6924">
        <w:tc>
          <w:tcPr>
            <w:tcW w:w="8472" w:type="dxa"/>
          </w:tcPr>
          <w:p w:rsidR="00697018" w:rsidRDefault="00697018" w:rsidP="00CA6924">
            <w:pPr>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الفصل الرابع : الصورة الفنية ( مدخل )</w:t>
            </w:r>
            <w:r w:rsidR="009876A3">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w:t>
            </w:r>
            <w:r w:rsidR="00611626">
              <w:rPr>
                <w:rFonts w:ascii="Traditional Arabic" w:hAnsi="Traditional Arabic" w:cs="Traditional Arabic" w:hint="cs"/>
                <w:sz w:val="36"/>
                <w:szCs w:val="36"/>
                <w:rtl/>
                <w:lang w:bidi="ar-KW"/>
              </w:rPr>
              <w:t>.</w:t>
            </w:r>
            <w:r w:rsidR="00670A72">
              <w:rPr>
                <w:rFonts w:ascii="Traditional Arabic" w:hAnsi="Traditional Arabic" w:cs="Traditional Arabic" w:hint="cs"/>
                <w:sz w:val="36"/>
                <w:szCs w:val="36"/>
                <w:rtl/>
                <w:lang w:bidi="ar-KW"/>
              </w:rPr>
              <w:t>..</w:t>
            </w:r>
            <w:r w:rsidR="00611626">
              <w:rPr>
                <w:rFonts w:ascii="Traditional Arabic" w:hAnsi="Traditional Arabic" w:cs="Traditional Arabic" w:hint="cs"/>
                <w:sz w:val="36"/>
                <w:szCs w:val="36"/>
                <w:rtl/>
                <w:lang w:bidi="ar-KW"/>
              </w:rPr>
              <w:t>.</w:t>
            </w:r>
            <w:r w:rsidR="00CA6924">
              <w:rPr>
                <w:rFonts w:ascii="Traditional Arabic" w:hAnsi="Traditional Arabic" w:cs="Traditional Arabic" w:hint="cs"/>
                <w:sz w:val="36"/>
                <w:szCs w:val="36"/>
                <w:rtl/>
                <w:lang w:bidi="ar-KW"/>
              </w:rPr>
              <w:t>78</w:t>
            </w:r>
          </w:p>
        </w:tc>
      </w:tr>
      <w:tr w:rsidR="00697018" w:rsidTr="00CA6924">
        <w:tc>
          <w:tcPr>
            <w:tcW w:w="8472" w:type="dxa"/>
          </w:tcPr>
          <w:p w:rsidR="00697018" w:rsidRDefault="004F75B5" w:rsidP="00CA6924">
            <w:pPr>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المبحث الأول ( المطلب الأول ).</w:t>
            </w:r>
            <w:r w:rsidR="00743C87">
              <w:rPr>
                <w:rFonts w:ascii="Traditional Arabic" w:hAnsi="Traditional Arabic" w:cs="Traditional Arabic" w:hint="cs"/>
                <w:sz w:val="36"/>
                <w:szCs w:val="36"/>
                <w:rtl/>
                <w:lang w:bidi="ar-KW"/>
              </w:rPr>
              <w:t>.......</w:t>
            </w:r>
            <w:r w:rsidR="009876A3">
              <w:rPr>
                <w:rFonts w:ascii="Traditional Arabic" w:hAnsi="Traditional Arabic" w:cs="Traditional Arabic" w:hint="cs"/>
                <w:sz w:val="36"/>
                <w:szCs w:val="36"/>
                <w:rtl/>
                <w:lang w:bidi="ar-KW"/>
              </w:rPr>
              <w:t>......................</w:t>
            </w:r>
            <w:r w:rsidR="00697018">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w:t>
            </w:r>
            <w:r w:rsidR="00611626">
              <w:rPr>
                <w:rFonts w:ascii="Traditional Arabic" w:hAnsi="Traditional Arabic" w:cs="Traditional Arabic" w:hint="cs"/>
                <w:sz w:val="36"/>
                <w:szCs w:val="36"/>
                <w:rtl/>
                <w:lang w:bidi="ar-KW"/>
              </w:rPr>
              <w:t>...</w:t>
            </w:r>
            <w:r w:rsidR="00670A72">
              <w:rPr>
                <w:rFonts w:ascii="Traditional Arabic" w:hAnsi="Traditional Arabic" w:cs="Traditional Arabic" w:hint="cs"/>
                <w:sz w:val="36"/>
                <w:szCs w:val="36"/>
                <w:rtl/>
                <w:lang w:bidi="ar-KW"/>
              </w:rPr>
              <w:t>..</w:t>
            </w:r>
            <w:r w:rsidR="00611626">
              <w:rPr>
                <w:rFonts w:ascii="Traditional Arabic" w:hAnsi="Traditional Arabic" w:cs="Traditional Arabic" w:hint="cs"/>
                <w:sz w:val="36"/>
                <w:szCs w:val="36"/>
                <w:rtl/>
                <w:lang w:bidi="ar-KW"/>
              </w:rPr>
              <w:t>..</w:t>
            </w:r>
            <w:r w:rsidR="00CA6924">
              <w:rPr>
                <w:rFonts w:ascii="Traditional Arabic" w:hAnsi="Traditional Arabic" w:cs="Traditional Arabic" w:hint="cs"/>
                <w:sz w:val="36"/>
                <w:szCs w:val="36"/>
                <w:rtl/>
                <w:lang w:bidi="ar-KW"/>
              </w:rPr>
              <w:t>81</w:t>
            </w:r>
          </w:p>
        </w:tc>
      </w:tr>
      <w:tr w:rsidR="00743C87" w:rsidTr="00CA6924">
        <w:tc>
          <w:tcPr>
            <w:tcW w:w="8472" w:type="dxa"/>
          </w:tcPr>
          <w:p w:rsidR="00743C87" w:rsidRDefault="00743C87" w:rsidP="00CA6924">
            <w:pPr>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(المطلب الثاني ) ...............................</w:t>
            </w:r>
            <w:r w:rsidR="00611626">
              <w:rPr>
                <w:rFonts w:ascii="Traditional Arabic" w:hAnsi="Traditional Arabic" w:cs="Traditional Arabic" w:hint="cs"/>
                <w:sz w:val="36"/>
                <w:szCs w:val="36"/>
                <w:rtl/>
                <w:lang w:bidi="ar-KW"/>
              </w:rPr>
              <w:t>...............................</w:t>
            </w:r>
            <w:r w:rsidR="00C95C6A">
              <w:rPr>
                <w:rFonts w:ascii="Traditional Arabic" w:hAnsi="Traditional Arabic" w:cs="Traditional Arabic" w:hint="cs"/>
                <w:sz w:val="36"/>
                <w:szCs w:val="36"/>
                <w:rtl/>
                <w:lang w:bidi="ar-KW"/>
              </w:rPr>
              <w:t xml:space="preserve"> </w:t>
            </w:r>
            <w:r w:rsidR="00CA6924">
              <w:rPr>
                <w:rFonts w:ascii="Traditional Arabic" w:hAnsi="Traditional Arabic" w:cs="Traditional Arabic" w:hint="cs"/>
                <w:sz w:val="36"/>
                <w:szCs w:val="36"/>
                <w:rtl/>
                <w:lang w:bidi="ar-KW"/>
              </w:rPr>
              <w:t>85</w:t>
            </w:r>
          </w:p>
        </w:tc>
      </w:tr>
      <w:tr w:rsidR="00697018" w:rsidTr="00CA6924">
        <w:tc>
          <w:tcPr>
            <w:tcW w:w="8472" w:type="dxa"/>
          </w:tcPr>
          <w:p w:rsidR="00697018" w:rsidRDefault="00743C87" w:rsidP="00CA6924">
            <w:pPr>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المبحث الثاني (المطلب الأول ).................</w:t>
            </w:r>
            <w:r w:rsidR="00611626">
              <w:rPr>
                <w:rFonts w:ascii="Traditional Arabic" w:hAnsi="Traditional Arabic" w:cs="Traditional Arabic" w:hint="cs"/>
                <w:sz w:val="36"/>
                <w:szCs w:val="36"/>
                <w:rtl/>
                <w:lang w:bidi="ar-KW"/>
              </w:rPr>
              <w:t>..................................</w:t>
            </w:r>
            <w:r w:rsidR="00CA6924">
              <w:rPr>
                <w:rFonts w:ascii="Traditional Arabic" w:hAnsi="Traditional Arabic" w:cs="Traditional Arabic" w:hint="cs"/>
                <w:sz w:val="36"/>
                <w:szCs w:val="36"/>
                <w:rtl/>
                <w:lang w:bidi="ar-KW"/>
              </w:rPr>
              <w:t>88</w:t>
            </w:r>
          </w:p>
        </w:tc>
      </w:tr>
      <w:tr w:rsidR="00743C87" w:rsidTr="00CA6924">
        <w:tc>
          <w:tcPr>
            <w:tcW w:w="8472" w:type="dxa"/>
          </w:tcPr>
          <w:p w:rsidR="00743C87" w:rsidRDefault="00743C87" w:rsidP="00CA6924">
            <w:pPr>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المطلب الثاني ) </w:t>
            </w:r>
            <w:r w:rsidR="00BB4B73">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w:t>
            </w:r>
            <w:r w:rsidR="00611626">
              <w:rPr>
                <w:rFonts w:ascii="Traditional Arabic" w:hAnsi="Traditional Arabic" w:cs="Traditional Arabic" w:hint="cs"/>
                <w:sz w:val="36"/>
                <w:szCs w:val="36"/>
                <w:rtl/>
                <w:lang w:bidi="ar-KW"/>
              </w:rPr>
              <w:t>..</w:t>
            </w:r>
            <w:r w:rsidR="009876A3">
              <w:rPr>
                <w:rFonts w:ascii="Traditional Arabic" w:hAnsi="Traditional Arabic" w:cs="Traditional Arabic" w:hint="cs"/>
                <w:sz w:val="36"/>
                <w:szCs w:val="36"/>
                <w:rtl/>
                <w:lang w:bidi="ar-KW"/>
              </w:rPr>
              <w:t>..</w:t>
            </w:r>
            <w:r w:rsidR="00BB4B73">
              <w:rPr>
                <w:rFonts w:ascii="Traditional Arabic" w:hAnsi="Traditional Arabic" w:cs="Traditional Arabic" w:hint="cs"/>
                <w:sz w:val="36"/>
                <w:szCs w:val="36"/>
                <w:rtl/>
                <w:lang w:bidi="ar-KW"/>
              </w:rPr>
              <w:t>.............................</w:t>
            </w:r>
            <w:r w:rsidR="00CA6924">
              <w:rPr>
                <w:rFonts w:ascii="Traditional Arabic" w:hAnsi="Traditional Arabic" w:cs="Traditional Arabic" w:hint="cs"/>
                <w:sz w:val="36"/>
                <w:szCs w:val="36"/>
                <w:rtl/>
                <w:lang w:bidi="ar-KW"/>
              </w:rPr>
              <w:t>96</w:t>
            </w:r>
          </w:p>
        </w:tc>
      </w:tr>
      <w:tr w:rsidR="00697018" w:rsidTr="00CA6924">
        <w:tc>
          <w:tcPr>
            <w:tcW w:w="8472" w:type="dxa"/>
          </w:tcPr>
          <w:p w:rsidR="00697018" w:rsidRDefault="00697018" w:rsidP="00CA6924">
            <w:pPr>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الخاتمة </w:t>
            </w:r>
            <w:r w:rsidR="009876A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w:t>
            </w:r>
            <w:r w:rsidR="00BB4B73">
              <w:rPr>
                <w:rFonts w:ascii="Traditional Arabic" w:hAnsi="Traditional Arabic" w:cs="Traditional Arabic" w:hint="cs"/>
                <w:sz w:val="36"/>
                <w:szCs w:val="36"/>
                <w:rtl/>
                <w:lang w:bidi="ar-KW"/>
              </w:rPr>
              <w:t>..</w:t>
            </w:r>
            <w:r w:rsidR="00CA6924">
              <w:rPr>
                <w:rFonts w:ascii="Traditional Arabic" w:hAnsi="Traditional Arabic" w:cs="Traditional Arabic" w:hint="cs"/>
                <w:sz w:val="36"/>
                <w:szCs w:val="36"/>
                <w:rtl/>
                <w:lang w:bidi="ar-KW"/>
              </w:rPr>
              <w:t>98</w:t>
            </w:r>
          </w:p>
        </w:tc>
      </w:tr>
      <w:tr w:rsidR="00697018" w:rsidTr="00CA6924">
        <w:tc>
          <w:tcPr>
            <w:tcW w:w="8472" w:type="dxa"/>
          </w:tcPr>
          <w:p w:rsidR="00697018" w:rsidRDefault="00697018" w:rsidP="00CA6924">
            <w:pPr>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المصادر والمراج</w:t>
            </w:r>
            <w:r w:rsidR="009876A3">
              <w:rPr>
                <w:rFonts w:ascii="Traditional Arabic" w:hAnsi="Traditional Arabic" w:cs="Traditional Arabic" w:hint="cs"/>
                <w:sz w:val="36"/>
                <w:szCs w:val="36"/>
                <w:rtl/>
                <w:lang w:bidi="ar-KW"/>
              </w:rPr>
              <w:t>ع .............................</w:t>
            </w:r>
            <w:r w:rsidR="00CA6924">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w:t>
            </w:r>
            <w:r w:rsidR="00670A72">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w:t>
            </w:r>
            <w:r w:rsidR="00BB4B73">
              <w:rPr>
                <w:rFonts w:ascii="Traditional Arabic" w:hAnsi="Traditional Arabic" w:cs="Traditional Arabic" w:hint="cs"/>
                <w:sz w:val="36"/>
                <w:szCs w:val="36"/>
                <w:rtl/>
                <w:lang w:bidi="ar-KW"/>
              </w:rPr>
              <w:t>..</w:t>
            </w:r>
            <w:r w:rsidR="00CA6924">
              <w:rPr>
                <w:rFonts w:ascii="Traditional Arabic" w:hAnsi="Traditional Arabic" w:cs="Traditional Arabic" w:hint="cs"/>
                <w:sz w:val="36"/>
                <w:szCs w:val="36"/>
                <w:rtl/>
                <w:lang w:bidi="ar-KW"/>
              </w:rPr>
              <w:t>101</w:t>
            </w:r>
          </w:p>
        </w:tc>
      </w:tr>
    </w:tbl>
    <w:p w:rsidR="00697018" w:rsidRDefault="00697018" w:rsidP="00697018">
      <w:pPr>
        <w:rPr>
          <w:rFonts w:ascii="Traditional Arabic" w:hAnsi="Traditional Arabic" w:cs="Traditional Arabic"/>
          <w:b/>
          <w:bCs/>
          <w:sz w:val="36"/>
          <w:szCs w:val="36"/>
          <w:rtl/>
          <w:lang w:bidi="ar-KW"/>
        </w:rPr>
      </w:pPr>
    </w:p>
    <w:p w:rsidR="00697018" w:rsidRDefault="00697018" w:rsidP="00697018">
      <w:pPr>
        <w:rPr>
          <w:rFonts w:ascii="Traditional Arabic" w:hAnsi="Traditional Arabic" w:cs="Traditional Arabic"/>
          <w:b/>
          <w:bCs/>
          <w:sz w:val="36"/>
          <w:szCs w:val="36"/>
          <w:rtl/>
          <w:lang w:bidi="ar-KW"/>
        </w:rPr>
      </w:pPr>
    </w:p>
    <w:p w:rsidR="002A3966" w:rsidRDefault="002A3966" w:rsidP="00743C87">
      <w:pPr>
        <w:rPr>
          <w:rFonts w:ascii="Andalus" w:hAnsi="Andalus" w:cs="Andalus"/>
          <w:b/>
          <w:bCs/>
          <w:sz w:val="40"/>
          <w:szCs w:val="40"/>
          <w:rtl/>
        </w:rPr>
      </w:pPr>
    </w:p>
    <w:p w:rsidR="002A3966" w:rsidRDefault="002A3966" w:rsidP="002A3966">
      <w:pPr>
        <w:rPr>
          <w:rFonts w:ascii="Andalus" w:hAnsi="Andalus" w:cs="Andalus"/>
          <w:b/>
          <w:bCs/>
          <w:sz w:val="40"/>
          <w:szCs w:val="40"/>
          <w:rtl/>
        </w:rPr>
      </w:pPr>
    </w:p>
    <w:p w:rsidR="002A3966" w:rsidRDefault="002A3966" w:rsidP="002A3966">
      <w:pPr>
        <w:rPr>
          <w:rFonts w:ascii="Andalus" w:hAnsi="Andalus" w:cs="Andalus"/>
          <w:b/>
          <w:bCs/>
          <w:sz w:val="40"/>
          <w:szCs w:val="40"/>
          <w:rtl/>
        </w:rPr>
      </w:pPr>
    </w:p>
    <w:p w:rsidR="00697018" w:rsidRDefault="00697018" w:rsidP="002A3966">
      <w:pPr>
        <w:rPr>
          <w:rFonts w:ascii="Traditional Arabic" w:hAnsi="Traditional Arabic" w:cs="Traditional Arabic"/>
          <w:b/>
          <w:bCs/>
          <w:sz w:val="36"/>
          <w:szCs w:val="36"/>
          <w:rtl/>
          <w:lang w:bidi="ar-KW"/>
        </w:rPr>
        <w:sectPr w:rsidR="00697018" w:rsidSect="00353625">
          <w:footerReference w:type="default" r:id="rId13"/>
          <w:footnotePr>
            <w:numRestart w:val="eachPage"/>
          </w:footnotePr>
          <w:pgSz w:w="11906" w:h="16838" w:code="9"/>
          <w:pgMar w:top="1418" w:right="1985" w:bottom="1701" w:left="851" w:header="709" w:footer="709" w:gutter="0"/>
          <w:pgNumType w:fmt="arabicAlpha" w:start="1"/>
          <w:cols w:space="708"/>
          <w:docGrid w:linePitch="360"/>
        </w:sectPr>
      </w:pPr>
    </w:p>
    <w:p w:rsidR="00C55FB6" w:rsidRDefault="002A3966" w:rsidP="00C55FB6">
      <w:pPr>
        <w:jc w:val="lowKashida"/>
        <w:rPr>
          <w:rFonts w:ascii="Traditional Arabic" w:hAnsi="Traditional Arabic" w:cs="Traditional Arabic"/>
          <w:b/>
          <w:bCs/>
          <w:sz w:val="36"/>
          <w:szCs w:val="36"/>
          <w:rtl/>
          <w:lang w:bidi="ar-KW"/>
        </w:rPr>
      </w:pPr>
      <w:r>
        <w:rPr>
          <w:rFonts w:ascii="Traditional Arabic" w:hAnsi="Traditional Arabic" w:cs="Traditional Arabic" w:hint="cs"/>
          <w:b/>
          <w:bCs/>
          <w:sz w:val="36"/>
          <w:szCs w:val="36"/>
          <w:rtl/>
          <w:lang w:bidi="ar-KW"/>
        </w:rPr>
        <w:lastRenderedPageBreak/>
        <w:t>المقدم</w:t>
      </w:r>
      <w:r w:rsidR="00C55FB6">
        <w:rPr>
          <w:rFonts w:ascii="Traditional Arabic" w:hAnsi="Traditional Arabic" w:cs="Traditional Arabic" w:hint="cs"/>
          <w:b/>
          <w:bCs/>
          <w:sz w:val="36"/>
          <w:szCs w:val="36"/>
          <w:rtl/>
          <w:lang w:bidi="ar-KW"/>
        </w:rPr>
        <w:t>ة</w:t>
      </w:r>
    </w:p>
    <w:p w:rsidR="002A3966" w:rsidRPr="00B41D4F" w:rsidRDefault="002A3966" w:rsidP="002B50C7">
      <w:pPr>
        <w:spacing w:line="240" w:lineRule="auto"/>
        <w:jc w:val="lowKashida"/>
        <w:rPr>
          <w:rFonts w:ascii="Traditional Arabic" w:hAnsi="Traditional Arabic" w:cs="Traditional Arabic"/>
          <w:sz w:val="36"/>
          <w:szCs w:val="36"/>
          <w:rtl/>
          <w:lang w:bidi="ar-KW"/>
        </w:rPr>
      </w:pPr>
      <w:r w:rsidRPr="00B41D4F">
        <w:rPr>
          <w:rFonts w:ascii="Traditional Arabic" w:hAnsi="Traditional Arabic" w:cs="Traditional Arabic"/>
          <w:sz w:val="36"/>
          <w:szCs w:val="36"/>
          <w:rtl/>
          <w:lang w:bidi="ar-KW"/>
        </w:rPr>
        <w:t>الحمد لله رب العالمين والصلاة والسلام على نب</w:t>
      </w:r>
      <w:r w:rsidR="008D1176">
        <w:rPr>
          <w:rFonts w:ascii="Traditional Arabic" w:hAnsi="Traditional Arabic" w:cs="Traditional Arabic"/>
          <w:sz w:val="36"/>
          <w:szCs w:val="36"/>
          <w:rtl/>
          <w:lang w:bidi="ar-KW"/>
        </w:rPr>
        <w:t>ينا محمد وعلى آله وصحبة وسلم</w:t>
      </w:r>
      <w:r w:rsidR="008D1176">
        <w:rPr>
          <w:rFonts w:ascii="Traditional Arabic" w:hAnsi="Traditional Arabic" w:cs="Traditional Arabic" w:hint="cs"/>
          <w:sz w:val="36"/>
          <w:szCs w:val="36"/>
          <w:rtl/>
          <w:lang w:bidi="ar-KW"/>
        </w:rPr>
        <w:t xml:space="preserve">، </w:t>
      </w:r>
      <w:r w:rsidR="00A168F1">
        <w:rPr>
          <w:rFonts w:ascii="Traditional Arabic" w:hAnsi="Traditional Arabic" w:cs="Traditional Arabic" w:hint="cs"/>
          <w:sz w:val="36"/>
          <w:szCs w:val="36"/>
          <w:rtl/>
          <w:lang w:bidi="ar-KW"/>
        </w:rPr>
        <w:t>و</w:t>
      </w:r>
      <w:r w:rsidRPr="00B41D4F">
        <w:rPr>
          <w:rFonts w:ascii="Traditional Arabic" w:hAnsi="Traditional Arabic" w:cs="Traditional Arabic"/>
          <w:sz w:val="36"/>
          <w:szCs w:val="36"/>
          <w:rtl/>
          <w:lang w:bidi="ar-KW"/>
        </w:rPr>
        <w:t xml:space="preserve">بعد </w:t>
      </w:r>
      <w:r>
        <w:rPr>
          <w:rFonts w:ascii="Traditional Arabic" w:hAnsi="Traditional Arabic" w:cs="Traditional Arabic" w:hint="cs"/>
          <w:sz w:val="36"/>
          <w:szCs w:val="36"/>
          <w:rtl/>
          <w:lang w:bidi="ar-KW"/>
        </w:rPr>
        <w:t>:</w:t>
      </w:r>
    </w:p>
    <w:p w:rsidR="0095375B" w:rsidRDefault="00A168F1" w:rsidP="00DA768C">
      <w:pPr>
        <w:spacing w:line="240" w:lineRule="auto"/>
        <w:jc w:val="lowKashida"/>
        <w:rPr>
          <w:rFonts w:ascii="Traditional Arabic" w:hAnsi="Traditional Arabic" w:cs="Traditional Arabic"/>
          <w:sz w:val="36"/>
          <w:vertAlign w:val="superscript"/>
          <w:rtl/>
          <w:lang w:bidi="ar-KW"/>
        </w:rPr>
      </w:pPr>
      <w:r>
        <w:rPr>
          <w:rFonts w:ascii="Traditional Arabic" w:hAnsi="Traditional Arabic" w:cs="Traditional Arabic" w:hint="cs"/>
          <w:sz w:val="36"/>
          <w:szCs w:val="36"/>
          <w:rtl/>
          <w:lang w:bidi="ar-KW"/>
        </w:rPr>
        <w:t xml:space="preserve"> ف</w:t>
      </w:r>
      <w:r w:rsidR="002A3966" w:rsidRPr="00B41D4F">
        <w:rPr>
          <w:rFonts w:ascii="Traditional Arabic" w:hAnsi="Traditional Arabic" w:cs="Traditional Arabic"/>
          <w:sz w:val="36"/>
          <w:szCs w:val="36"/>
          <w:rtl/>
          <w:lang w:bidi="ar-KW"/>
        </w:rPr>
        <w:t>إن إدراك ال</w:t>
      </w:r>
      <w:r w:rsidR="008D1176">
        <w:rPr>
          <w:rFonts w:ascii="Traditional Arabic" w:hAnsi="Traditional Arabic" w:cs="Traditional Arabic"/>
          <w:sz w:val="36"/>
          <w:szCs w:val="36"/>
          <w:rtl/>
          <w:lang w:bidi="ar-KW"/>
        </w:rPr>
        <w:t>أسس الجمالية في النصوص الأدبية</w:t>
      </w:r>
      <w:r w:rsidR="008D1176">
        <w:rPr>
          <w:rFonts w:ascii="Traditional Arabic" w:hAnsi="Traditional Arabic" w:cs="Traditional Arabic" w:hint="cs"/>
          <w:sz w:val="36"/>
          <w:szCs w:val="36"/>
          <w:rtl/>
          <w:lang w:bidi="ar-KW"/>
        </w:rPr>
        <w:t>،</w:t>
      </w:r>
      <w:r w:rsidR="008D1176">
        <w:rPr>
          <w:rFonts w:ascii="Traditional Arabic" w:hAnsi="Traditional Arabic" w:cs="Traditional Arabic"/>
          <w:sz w:val="36"/>
          <w:szCs w:val="36"/>
          <w:rtl/>
          <w:lang w:bidi="ar-KW"/>
        </w:rPr>
        <w:t xml:space="preserve"> والسعي إلى تفهمها وتذوقها</w:t>
      </w:r>
      <w:r w:rsidR="008D1176">
        <w:rPr>
          <w:rFonts w:ascii="Traditional Arabic" w:hAnsi="Traditional Arabic" w:cs="Traditional Arabic" w:hint="cs"/>
          <w:sz w:val="36"/>
          <w:szCs w:val="36"/>
          <w:rtl/>
          <w:lang w:bidi="ar-KW"/>
        </w:rPr>
        <w:t>،</w:t>
      </w:r>
      <w:r w:rsidR="00A81265">
        <w:rPr>
          <w:rFonts w:ascii="Traditional Arabic" w:hAnsi="Traditional Arabic" w:cs="Traditional Arabic"/>
          <w:sz w:val="36"/>
          <w:szCs w:val="36"/>
          <w:rtl/>
          <w:lang w:bidi="ar-KW"/>
        </w:rPr>
        <w:t xml:space="preserve"> غاية سامية لذ</w:t>
      </w:r>
      <w:r w:rsidR="00A81265">
        <w:rPr>
          <w:rFonts w:ascii="Traditional Arabic" w:hAnsi="Traditional Arabic" w:cs="Traditional Arabic" w:hint="cs"/>
          <w:sz w:val="36"/>
          <w:szCs w:val="36"/>
          <w:rtl/>
          <w:lang w:bidi="ar-KW"/>
        </w:rPr>
        <w:t>ى</w:t>
      </w:r>
      <w:r w:rsidR="002A3966" w:rsidRPr="00B41D4F">
        <w:rPr>
          <w:rFonts w:ascii="Traditional Arabic" w:hAnsi="Traditional Arabic" w:cs="Traditional Arabic"/>
          <w:sz w:val="36"/>
          <w:szCs w:val="36"/>
          <w:rtl/>
          <w:lang w:bidi="ar-KW"/>
        </w:rPr>
        <w:t xml:space="preserve"> أصحاب ا</w:t>
      </w:r>
      <w:r w:rsidR="00D3586A">
        <w:rPr>
          <w:rFonts w:ascii="Traditional Arabic" w:hAnsi="Traditional Arabic" w:cs="Traditional Arabic"/>
          <w:sz w:val="36"/>
          <w:szCs w:val="36"/>
          <w:rtl/>
          <w:lang w:bidi="ar-KW"/>
        </w:rPr>
        <w:t>لعقول السلمية والأذواق الراقية</w:t>
      </w:r>
      <w:r w:rsidR="008D1176">
        <w:rPr>
          <w:rFonts w:ascii="Traditional Arabic" w:hAnsi="Traditional Arabic" w:cs="Traditional Arabic" w:hint="cs"/>
          <w:sz w:val="36"/>
          <w:szCs w:val="36"/>
          <w:rtl/>
          <w:lang w:bidi="ar-KW"/>
        </w:rPr>
        <w:t>،</w:t>
      </w:r>
      <w:r w:rsidR="002A3966" w:rsidRPr="00B41D4F">
        <w:rPr>
          <w:rFonts w:ascii="Traditional Arabic" w:hAnsi="Traditional Arabic" w:cs="Traditional Arabic"/>
          <w:sz w:val="36"/>
          <w:szCs w:val="36"/>
          <w:rtl/>
          <w:lang w:bidi="ar-KW"/>
        </w:rPr>
        <w:t xml:space="preserve"> به يسمون </w:t>
      </w:r>
      <w:r w:rsidR="009B6D86">
        <w:rPr>
          <w:rFonts w:ascii="Traditional Arabic" w:hAnsi="Traditional Arabic" w:cs="Traditional Arabic" w:hint="cs"/>
          <w:sz w:val="36"/>
          <w:szCs w:val="36"/>
          <w:rtl/>
          <w:lang w:bidi="ar-KW"/>
        </w:rPr>
        <w:t xml:space="preserve"> به </w:t>
      </w:r>
      <w:r w:rsidR="002A3966" w:rsidRPr="00B41D4F">
        <w:rPr>
          <w:rFonts w:ascii="Traditional Arabic" w:hAnsi="Traditional Arabic" w:cs="Traditional Arabic"/>
          <w:sz w:val="36"/>
          <w:szCs w:val="36"/>
          <w:rtl/>
          <w:lang w:bidi="ar-KW"/>
        </w:rPr>
        <w:t>بفكرهم الخلاق وعواطفهم الجياشة التي يحوكها فنهم البديع . وما زال النقد العربي منذ وجد يتتبع مواطن الجمال الفني في النص</w:t>
      </w:r>
      <w:r w:rsidR="00D3586A">
        <w:rPr>
          <w:rFonts w:ascii="Traditional Arabic" w:hAnsi="Traditional Arabic" w:cs="Traditional Arabic"/>
          <w:sz w:val="36"/>
          <w:szCs w:val="36"/>
          <w:rtl/>
          <w:lang w:bidi="ar-KW"/>
        </w:rPr>
        <w:t>وص الأدبية ويشيد بها</w:t>
      </w:r>
      <w:r w:rsidR="008D1176">
        <w:rPr>
          <w:rFonts w:ascii="Traditional Arabic" w:hAnsi="Traditional Arabic" w:cs="Traditional Arabic" w:hint="cs"/>
          <w:sz w:val="36"/>
          <w:szCs w:val="36"/>
          <w:rtl/>
          <w:lang w:bidi="ar-KW"/>
        </w:rPr>
        <w:t>،</w:t>
      </w:r>
      <w:r w:rsidR="0050380B">
        <w:rPr>
          <w:rFonts w:ascii="Traditional Arabic" w:hAnsi="Traditional Arabic" w:cs="Traditional Arabic"/>
          <w:sz w:val="36"/>
          <w:szCs w:val="36"/>
          <w:rtl/>
          <w:lang w:bidi="ar-KW"/>
        </w:rPr>
        <w:t xml:space="preserve"> ويعل</w:t>
      </w:r>
      <w:r w:rsidR="0050380B">
        <w:rPr>
          <w:rFonts w:ascii="Traditional Arabic" w:hAnsi="Traditional Arabic" w:cs="Traditional Arabic" w:hint="cs"/>
          <w:sz w:val="36"/>
          <w:szCs w:val="36"/>
          <w:rtl/>
          <w:lang w:bidi="ar-KW"/>
        </w:rPr>
        <w:t>ي</w:t>
      </w:r>
      <w:r w:rsidR="00D3586A">
        <w:rPr>
          <w:rFonts w:ascii="Traditional Arabic" w:hAnsi="Traditional Arabic" w:cs="Traditional Arabic"/>
          <w:sz w:val="36"/>
          <w:szCs w:val="36"/>
          <w:rtl/>
          <w:lang w:bidi="ar-KW"/>
        </w:rPr>
        <w:t xml:space="preserve"> من قدرها  وقدر أصحابها</w:t>
      </w:r>
      <w:r w:rsidR="008D1176">
        <w:rPr>
          <w:rFonts w:ascii="Traditional Arabic" w:hAnsi="Traditional Arabic" w:cs="Traditional Arabic" w:hint="cs"/>
          <w:sz w:val="36"/>
          <w:szCs w:val="36"/>
          <w:rtl/>
          <w:lang w:bidi="ar-KW"/>
        </w:rPr>
        <w:t>،</w:t>
      </w:r>
      <w:r w:rsidR="002A3966" w:rsidRPr="00B41D4F">
        <w:rPr>
          <w:rFonts w:ascii="Traditional Arabic" w:hAnsi="Traditional Arabic" w:cs="Traditional Arabic"/>
          <w:sz w:val="36"/>
          <w:szCs w:val="36"/>
          <w:rtl/>
          <w:lang w:bidi="ar-KW"/>
        </w:rPr>
        <w:t xml:space="preserve"> فلقد وقف العربي بفطرته السليمة الصافية مستغربا ومعجبا وطربا لهذا البيان الصادق الذي يصدر عن روح  ملأ الجم</w:t>
      </w:r>
      <w:r w:rsidR="008D1176">
        <w:rPr>
          <w:rFonts w:ascii="Traditional Arabic" w:hAnsi="Traditional Arabic" w:cs="Traditional Arabic"/>
          <w:sz w:val="36"/>
          <w:szCs w:val="36"/>
          <w:rtl/>
          <w:lang w:bidi="ar-KW"/>
        </w:rPr>
        <w:t>ال جوانبها فهي تخفق في فضاءاته</w:t>
      </w:r>
      <w:r w:rsidR="008D1176">
        <w:rPr>
          <w:rFonts w:ascii="Traditional Arabic" w:hAnsi="Traditional Arabic" w:cs="Traditional Arabic" w:hint="cs"/>
          <w:sz w:val="36"/>
          <w:szCs w:val="36"/>
          <w:rtl/>
          <w:lang w:bidi="ar-KW"/>
        </w:rPr>
        <w:t>،</w:t>
      </w:r>
      <w:r w:rsidR="002A3966" w:rsidRPr="00B41D4F">
        <w:rPr>
          <w:rFonts w:ascii="Traditional Arabic" w:hAnsi="Traditional Arabic" w:cs="Traditional Arabic"/>
          <w:sz w:val="36"/>
          <w:szCs w:val="36"/>
          <w:rtl/>
          <w:lang w:bidi="ar-KW"/>
        </w:rPr>
        <w:t xml:space="preserve"> ومن  هنا ترى أن العرب قد نصبوا لهذا البيان العجيب ب</w:t>
      </w:r>
      <w:r w:rsidR="000F6EBB">
        <w:rPr>
          <w:rFonts w:ascii="Traditional Arabic" w:hAnsi="Traditional Arabic" w:cs="Traditional Arabic"/>
          <w:sz w:val="36"/>
          <w:szCs w:val="36"/>
          <w:rtl/>
          <w:lang w:bidi="ar-KW"/>
        </w:rPr>
        <w:t>شعره ونثره أسواقا يتبارون فيها</w:t>
      </w:r>
      <w:r w:rsidR="008D1176">
        <w:rPr>
          <w:rFonts w:ascii="Traditional Arabic" w:hAnsi="Traditional Arabic" w:cs="Traditional Arabic" w:hint="cs"/>
          <w:sz w:val="36"/>
          <w:szCs w:val="36"/>
          <w:rtl/>
          <w:lang w:bidi="ar-KW"/>
        </w:rPr>
        <w:t>،</w:t>
      </w:r>
      <w:r w:rsidR="002A3966" w:rsidRPr="00B41D4F">
        <w:rPr>
          <w:rFonts w:ascii="Traditional Arabic" w:hAnsi="Traditional Arabic" w:cs="Traditional Arabic"/>
          <w:sz w:val="36"/>
          <w:szCs w:val="36"/>
          <w:rtl/>
          <w:lang w:bidi="ar-KW"/>
        </w:rPr>
        <w:t xml:space="preserve"> ويتناشدون فيها </w:t>
      </w:r>
      <w:r w:rsidR="00D3586A">
        <w:rPr>
          <w:rFonts w:ascii="Traditional Arabic" w:hAnsi="Traditional Arabic" w:cs="Traditional Arabic"/>
          <w:sz w:val="36"/>
          <w:szCs w:val="36"/>
          <w:rtl/>
          <w:lang w:bidi="ar-KW"/>
        </w:rPr>
        <w:t>أجود  ما تجود به قر</w:t>
      </w:r>
      <w:r w:rsidR="008D1176">
        <w:rPr>
          <w:rFonts w:ascii="Traditional Arabic" w:hAnsi="Traditional Arabic" w:cs="Traditional Arabic"/>
          <w:sz w:val="36"/>
          <w:szCs w:val="36"/>
          <w:rtl/>
          <w:lang w:bidi="ar-KW"/>
        </w:rPr>
        <w:t>ائح شعرائهم</w:t>
      </w:r>
      <w:r w:rsidR="008D1176">
        <w:rPr>
          <w:rFonts w:ascii="Traditional Arabic" w:hAnsi="Traditional Arabic" w:cs="Traditional Arabic" w:hint="cs"/>
          <w:sz w:val="36"/>
          <w:szCs w:val="36"/>
          <w:rtl/>
          <w:lang w:bidi="ar-KW"/>
        </w:rPr>
        <w:t>،</w:t>
      </w:r>
      <w:r w:rsidR="008D1176">
        <w:rPr>
          <w:rFonts w:ascii="Traditional Arabic" w:hAnsi="Traditional Arabic" w:cs="Traditional Arabic"/>
          <w:sz w:val="36"/>
          <w:szCs w:val="36"/>
          <w:rtl/>
          <w:lang w:bidi="ar-KW"/>
        </w:rPr>
        <w:t xml:space="preserve"> وما تلهج به ألسنة خطبائهم</w:t>
      </w:r>
      <w:r w:rsidR="008D1176">
        <w:rPr>
          <w:rFonts w:ascii="Traditional Arabic" w:hAnsi="Traditional Arabic" w:cs="Traditional Arabic" w:hint="cs"/>
          <w:sz w:val="36"/>
          <w:szCs w:val="36"/>
          <w:rtl/>
          <w:lang w:bidi="ar-KW"/>
        </w:rPr>
        <w:t>،</w:t>
      </w:r>
      <w:r w:rsidR="002A3966" w:rsidRPr="00B41D4F">
        <w:rPr>
          <w:rFonts w:ascii="Traditional Arabic" w:hAnsi="Traditional Arabic" w:cs="Traditional Arabic"/>
          <w:sz w:val="36"/>
          <w:szCs w:val="36"/>
          <w:rtl/>
          <w:lang w:bidi="ar-KW"/>
        </w:rPr>
        <w:t xml:space="preserve"> وجعلوا لتلك المجالس محكمين يفصلون بين المتبارين على أسس من الذوق السليم لجماليات النصوص التي تلق</w:t>
      </w:r>
      <w:r w:rsidR="00A81265">
        <w:rPr>
          <w:rFonts w:ascii="Traditional Arabic" w:hAnsi="Traditional Arabic" w:cs="Traditional Arabic"/>
          <w:sz w:val="36"/>
          <w:szCs w:val="36"/>
          <w:rtl/>
          <w:lang w:bidi="ar-KW"/>
        </w:rPr>
        <w:t>ى على مسامعهم .  وحين نزل القر</w:t>
      </w:r>
      <w:r w:rsidR="00A81265">
        <w:rPr>
          <w:rFonts w:ascii="Traditional Arabic" w:hAnsi="Traditional Arabic" w:cs="Traditional Arabic" w:hint="cs"/>
          <w:sz w:val="36"/>
          <w:szCs w:val="36"/>
          <w:rtl/>
          <w:lang w:bidi="ar-KW"/>
        </w:rPr>
        <w:t>آ</w:t>
      </w:r>
      <w:r w:rsidR="002A3966" w:rsidRPr="00B41D4F">
        <w:rPr>
          <w:rFonts w:ascii="Traditional Arabic" w:hAnsi="Traditional Arabic" w:cs="Traditional Arabic"/>
          <w:sz w:val="36"/>
          <w:szCs w:val="36"/>
          <w:rtl/>
          <w:lang w:bidi="ar-KW"/>
        </w:rPr>
        <w:t>ن العظيم وقد نزل بجنس ما برعو</w:t>
      </w:r>
      <w:r w:rsidR="000F6EBB">
        <w:rPr>
          <w:rFonts w:ascii="Traditional Arabic" w:hAnsi="Traditional Arabic" w:cs="Traditional Arabic"/>
          <w:sz w:val="36"/>
          <w:szCs w:val="36"/>
          <w:rtl/>
          <w:lang w:bidi="ar-KW"/>
        </w:rPr>
        <w:t xml:space="preserve">ا فيه من </w:t>
      </w:r>
      <w:r w:rsidR="000F6EBB">
        <w:rPr>
          <w:rFonts w:ascii="Traditional Arabic" w:hAnsi="Traditional Arabic" w:cs="Traditional Arabic" w:hint="cs"/>
          <w:sz w:val="36"/>
          <w:szCs w:val="36"/>
          <w:rtl/>
          <w:lang w:bidi="ar-KW"/>
        </w:rPr>
        <w:t>آلات</w:t>
      </w:r>
      <w:r w:rsidR="008D1176">
        <w:rPr>
          <w:rFonts w:ascii="Traditional Arabic" w:hAnsi="Traditional Arabic" w:cs="Traditional Arabic"/>
          <w:sz w:val="36"/>
          <w:szCs w:val="36"/>
          <w:rtl/>
          <w:lang w:bidi="ar-KW"/>
        </w:rPr>
        <w:t xml:space="preserve">  الفصاحة والبيان</w:t>
      </w:r>
      <w:r w:rsidR="008D1176">
        <w:rPr>
          <w:rFonts w:ascii="Traditional Arabic" w:hAnsi="Traditional Arabic" w:cs="Traditional Arabic" w:hint="cs"/>
          <w:sz w:val="36"/>
          <w:szCs w:val="36"/>
          <w:rtl/>
          <w:lang w:bidi="ar-KW"/>
        </w:rPr>
        <w:t>،</w:t>
      </w:r>
      <w:r w:rsidR="00D3586A">
        <w:rPr>
          <w:rFonts w:ascii="Traditional Arabic" w:hAnsi="Traditional Arabic" w:cs="Traditional Arabic"/>
          <w:sz w:val="36"/>
          <w:szCs w:val="36"/>
          <w:rtl/>
          <w:lang w:bidi="ar-KW"/>
        </w:rPr>
        <w:t xml:space="preserve"> أذ</w:t>
      </w:r>
      <w:r w:rsidR="000F6EBB">
        <w:rPr>
          <w:rFonts w:ascii="Traditional Arabic" w:hAnsi="Traditional Arabic" w:cs="Traditional Arabic" w:hint="cs"/>
          <w:sz w:val="36"/>
          <w:szCs w:val="36"/>
          <w:rtl/>
          <w:lang w:bidi="ar-KW"/>
        </w:rPr>
        <w:t>ه</w:t>
      </w:r>
      <w:r w:rsidR="00D3586A">
        <w:rPr>
          <w:rFonts w:ascii="Traditional Arabic" w:hAnsi="Traditional Arabic" w:cs="Traditional Arabic"/>
          <w:sz w:val="36"/>
          <w:szCs w:val="36"/>
          <w:rtl/>
          <w:lang w:bidi="ar-KW"/>
        </w:rPr>
        <w:t xml:space="preserve">لهم بروعة أسلوبه </w:t>
      </w:r>
      <w:r w:rsidR="00D3586A">
        <w:rPr>
          <w:rFonts w:ascii="Traditional Arabic" w:hAnsi="Traditional Arabic" w:cs="Traditional Arabic" w:hint="cs"/>
          <w:sz w:val="36"/>
          <w:szCs w:val="36"/>
          <w:rtl/>
          <w:lang w:bidi="ar-KW"/>
        </w:rPr>
        <w:t>،</w:t>
      </w:r>
      <w:r w:rsidR="00513C29">
        <w:rPr>
          <w:rFonts w:ascii="Traditional Arabic" w:hAnsi="Traditional Arabic" w:cs="Traditional Arabic"/>
          <w:sz w:val="36"/>
          <w:szCs w:val="36"/>
          <w:rtl/>
          <w:lang w:bidi="ar-KW"/>
        </w:rPr>
        <w:t xml:space="preserve"> وحسن ألفاظه وجلالة معانية</w:t>
      </w:r>
      <w:r w:rsidR="00513C29">
        <w:rPr>
          <w:rFonts w:ascii="Traditional Arabic" w:hAnsi="Traditional Arabic" w:cs="Traditional Arabic" w:hint="cs"/>
          <w:sz w:val="36"/>
          <w:szCs w:val="36"/>
          <w:rtl/>
          <w:lang w:bidi="ar-KW"/>
        </w:rPr>
        <w:t>،</w:t>
      </w:r>
      <w:r w:rsidR="00513C29">
        <w:rPr>
          <w:rFonts w:ascii="Traditional Arabic" w:hAnsi="Traditional Arabic" w:cs="Traditional Arabic"/>
          <w:sz w:val="36"/>
          <w:szCs w:val="36"/>
          <w:rtl/>
          <w:lang w:bidi="ar-KW"/>
        </w:rPr>
        <w:t xml:space="preserve"> وسلاسة  كلماته ونظمه البديع</w:t>
      </w:r>
      <w:r w:rsidR="00513C29">
        <w:rPr>
          <w:rFonts w:ascii="Traditional Arabic" w:hAnsi="Traditional Arabic" w:cs="Traditional Arabic" w:hint="cs"/>
          <w:sz w:val="36"/>
          <w:szCs w:val="36"/>
          <w:rtl/>
          <w:lang w:bidi="ar-KW"/>
        </w:rPr>
        <w:t>،</w:t>
      </w:r>
      <w:r w:rsidR="00D3586A">
        <w:rPr>
          <w:rFonts w:ascii="Traditional Arabic" w:hAnsi="Traditional Arabic" w:cs="Traditional Arabic"/>
          <w:sz w:val="36"/>
          <w:szCs w:val="36"/>
          <w:rtl/>
          <w:lang w:bidi="ar-KW"/>
        </w:rPr>
        <w:t xml:space="preserve"> فوصفوه  بأنه شعر </w:t>
      </w:r>
      <w:r w:rsidR="00513C29">
        <w:rPr>
          <w:rFonts w:ascii="Traditional Arabic" w:hAnsi="Traditional Arabic" w:cs="Traditional Arabic"/>
          <w:sz w:val="36"/>
          <w:szCs w:val="36"/>
          <w:rtl/>
          <w:lang w:bidi="ar-KW"/>
        </w:rPr>
        <w:t>وسحر وكهانة</w:t>
      </w:r>
      <w:r w:rsidR="00513C29">
        <w:rPr>
          <w:rFonts w:ascii="Traditional Arabic" w:hAnsi="Traditional Arabic" w:cs="Traditional Arabic" w:hint="cs"/>
          <w:sz w:val="36"/>
          <w:szCs w:val="36"/>
          <w:rtl/>
          <w:lang w:bidi="ar-KW"/>
        </w:rPr>
        <w:t>،</w:t>
      </w:r>
      <w:r w:rsidR="002A3966" w:rsidRPr="00B41D4F">
        <w:rPr>
          <w:rFonts w:ascii="Traditional Arabic" w:hAnsi="Traditional Arabic" w:cs="Traditional Arabic"/>
          <w:sz w:val="36"/>
          <w:szCs w:val="36"/>
          <w:rtl/>
          <w:lang w:bidi="ar-KW"/>
        </w:rPr>
        <w:t xml:space="preserve"> والقر</w:t>
      </w:r>
      <w:r w:rsidR="00513C29">
        <w:rPr>
          <w:rFonts w:ascii="Traditional Arabic" w:hAnsi="Traditional Arabic" w:cs="Traditional Arabic"/>
          <w:sz w:val="36"/>
          <w:szCs w:val="36"/>
          <w:rtl/>
          <w:lang w:bidi="ar-KW"/>
        </w:rPr>
        <w:t>ءان يأسر وجدانهم ويغزو قلوبهم</w:t>
      </w:r>
      <w:r w:rsidR="00513C29">
        <w:rPr>
          <w:rFonts w:ascii="Traditional Arabic" w:hAnsi="Traditional Arabic" w:cs="Traditional Arabic" w:hint="cs"/>
          <w:sz w:val="36"/>
          <w:szCs w:val="36"/>
          <w:rtl/>
          <w:lang w:bidi="ar-KW"/>
        </w:rPr>
        <w:t>،</w:t>
      </w:r>
      <w:r w:rsidR="00184A4A">
        <w:rPr>
          <w:rFonts w:ascii="Traditional Arabic" w:hAnsi="Traditional Arabic" w:cs="Traditional Arabic"/>
          <w:sz w:val="36"/>
          <w:szCs w:val="36"/>
          <w:rtl/>
          <w:lang w:bidi="ar-KW"/>
        </w:rPr>
        <w:t xml:space="preserve"> ف</w:t>
      </w:r>
      <w:r w:rsidR="00184A4A">
        <w:rPr>
          <w:rFonts w:ascii="Traditional Arabic" w:hAnsi="Traditional Arabic" w:cs="Traditional Arabic" w:hint="cs"/>
          <w:sz w:val="36"/>
          <w:szCs w:val="36"/>
          <w:rtl/>
          <w:lang w:bidi="ar-KW"/>
        </w:rPr>
        <w:t>ي</w:t>
      </w:r>
      <w:r w:rsidR="00D3586A">
        <w:rPr>
          <w:rFonts w:ascii="Traditional Arabic" w:hAnsi="Traditional Arabic" w:cs="Traditional Arabic"/>
          <w:sz w:val="36"/>
          <w:szCs w:val="36"/>
          <w:rtl/>
          <w:lang w:bidi="ar-KW"/>
        </w:rPr>
        <w:t>نكسر كبريا</w:t>
      </w:r>
      <w:r w:rsidR="00D3586A">
        <w:rPr>
          <w:rFonts w:ascii="Traditional Arabic" w:hAnsi="Traditional Arabic" w:cs="Traditional Arabic" w:hint="cs"/>
          <w:sz w:val="36"/>
          <w:szCs w:val="36"/>
          <w:rtl/>
          <w:lang w:bidi="ar-KW"/>
        </w:rPr>
        <w:t>ؤ</w:t>
      </w:r>
      <w:r w:rsidR="00513C29">
        <w:rPr>
          <w:rFonts w:ascii="Traditional Arabic" w:hAnsi="Traditional Arabic" w:cs="Traditional Arabic"/>
          <w:sz w:val="36"/>
          <w:szCs w:val="36"/>
          <w:rtl/>
          <w:lang w:bidi="ar-KW"/>
        </w:rPr>
        <w:t>هم أمام  روعة هذا البيان</w:t>
      </w:r>
      <w:r w:rsidR="00513C29">
        <w:rPr>
          <w:rFonts w:ascii="Traditional Arabic" w:hAnsi="Traditional Arabic" w:cs="Traditional Arabic" w:hint="cs"/>
          <w:sz w:val="36"/>
          <w:szCs w:val="36"/>
          <w:rtl/>
          <w:lang w:bidi="ar-KW"/>
        </w:rPr>
        <w:t>،</w:t>
      </w:r>
      <w:r w:rsidR="00184A4A">
        <w:rPr>
          <w:rFonts w:ascii="Traditional Arabic" w:hAnsi="Traditional Arabic" w:cs="Traditional Arabic"/>
          <w:sz w:val="36"/>
          <w:szCs w:val="36"/>
          <w:rtl/>
          <w:lang w:bidi="ar-KW"/>
        </w:rPr>
        <w:t xml:space="preserve"> فلا يجد أحدهم </w:t>
      </w:r>
      <w:r w:rsidR="00184A4A">
        <w:rPr>
          <w:rFonts w:ascii="Traditional Arabic" w:hAnsi="Traditional Arabic" w:cs="Traditional Arabic" w:hint="cs"/>
          <w:sz w:val="36"/>
          <w:szCs w:val="36"/>
          <w:rtl/>
          <w:lang w:bidi="ar-KW"/>
        </w:rPr>
        <w:t>إ</w:t>
      </w:r>
      <w:r w:rsidR="002A3966" w:rsidRPr="00B41D4F">
        <w:rPr>
          <w:rFonts w:ascii="Traditional Arabic" w:hAnsi="Traditional Arabic" w:cs="Traditional Arabic"/>
          <w:sz w:val="36"/>
          <w:szCs w:val="36"/>
          <w:rtl/>
          <w:lang w:bidi="ar-KW"/>
        </w:rPr>
        <w:t>لا</w:t>
      </w:r>
      <w:r w:rsidR="00D3586A">
        <w:rPr>
          <w:rFonts w:ascii="Traditional Arabic" w:hAnsi="Traditional Arabic" w:cs="Traditional Arabic"/>
          <w:sz w:val="36"/>
          <w:szCs w:val="36"/>
          <w:rtl/>
          <w:lang w:bidi="ar-KW"/>
        </w:rPr>
        <w:t xml:space="preserve"> أن يعلن إسلامه لله رب العالمين</w:t>
      </w:r>
      <w:r w:rsidR="002A3966" w:rsidRPr="00B41D4F">
        <w:rPr>
          <w:rFonts w:ascii="Traditional Arabic" w:hAnsi="Traditional Arabic" w:cs="Traditional Arabic"/>
          <w:sz w:val="36"/>
          <w:szCs w:val="36"/>
          <w:rtl/>
          <w:lang w:bidi="ar-KW"/>
        </w:rPr>
        <w:t>.</w:t>
      </w:r>
      <w:r w:rsidR="00D3586A">
        <w:rPr>
          <w:rFonts w:ascii="Traditional Arabic" w:hAnsi="Traditional Arabic" w:cs="Traditional Arabic" w:hint="cs"/>
          <w:sz w:val="36"/>
          <w:szCs w:val="36"/>
          <w:rtl/>
          <w:lang w:bidi="ar-KW"/>
        </w:rPr>
        <w:t xml:space="preserve"> </w:t>
      </w:r>
      <w:r w:rsidR="002A3966" w:rsidRPr="00B41D4F">
        <w:rPr>
          <w:rFonts w:ascii="Traditional Arabic" w:hAnsi="Traditional Arabic" w:cs="Traditional Arabic"/>
          <w:sz w:val="36"/>
          <w:szCs w:val="36"/>
          <w:rtl/>
          <w:lang w:bidi="ar-KW"/>
        </w:rPr>
        <w:t>وهم يسمعون آياته ليل نها</w:t>
      </w:r>
      <w:r w:rsidR="00D3586A">
        <w:rPr>
          <w:rFonts w:ascii="Traditional Arabic" w:hAnsi="Traditional Arabic" w:cs="Traditional Arabic"/>
          <w:sz w:val="36"/>
          <w:szCs w:val="36"/>
          <w:rtl/>
          <w:lang w:bidi="ar-KW"/>
        </w:rPr>
        <w:t xml:space="preserve">ر من النبي  صلى الله عليه وسلم </w:t>
      </w:r>
      <w:r w:rsidR="00D3586A">
        <w:rPr>
          <w:rFonts w:ascii="Traditional Arabic" w:hAnsi="Traditional Arabic" w:cs="Traditional Arabic" w:hint="cs"/>
          <w:sz w:val="36"/>
          <w:szCs w:val="36"/>
          <w:rtl/>
          <w:lang w:bidi="ar-KW"/>
        </w:rPr>
        <w:t xml:space="preserve">، </w:t>
      </w:r>
      <w:r w:rsidR="00D3586A">
        <w:rPr>
          <w:rFonts w:ascii="Traditional Arabic" w:hAnsi="Traditional Arabic" w:cs="Traditional Arabic"/>
          <w:sz w:val="36"/>
          <w:szCs w:val="36"/>
          <w:rtl/>
          <w:lang w:bidi="ar-KW"/>
        </w:rPr>
        <w:t xml:space="preserve"> مسترقين السمع </w:t>
      </w:r>
      <w:r w:rsidR="00184A4A">
        <w:rPr>
          <w:rFonts w:ascii="Traditional Arabic" w:hAnsi="Traditional Arabic" w:cs="Traditional Arabic" w:hint="cs"/>
          <w:sz w:val="36"/>
          <w:szCs w:val="36"/>
          <w:rtl/>
          <w:lang w:bidi="ar-KW"/>
        </w:rPr>
        <w:t>أ</w:t>
      </w:r>
      <w:r w:rsidR="00513C29">
        <w:rPr>
          <w:rFonts w:ascii="Traditional Arabic" w:hAnsi="Traditional Arabic" w:cs="Traditional Arabic"/>
          <w:sz w:val="36"/>
          <w:szCs w:val="36"/>
          <w:rtl/>
          <w:lang w:bidi="ar-KW"/>
        </w:rPr>
        <w:t>حيانا</w:t>
      </w:r>
      <w:r w:rsidR="00513C29">
        <w:rPr>
          <w:rFonts w:ascii="Traditional Arabic" w:hAnsi="Traditional Arabic" w:cs="Traditional Arabic" w:hint="cs"/>
          <w:sz w:val="36"/>
          <w:szCs w:val="36"/>
          <w:rtl/>
          <w:lang w:bidi="ar-KW"/>
        </w:rPr>
        <w:t>،</w:t>
      </w:r>
      <w:r w:rsidR="002A3966" w:rsidRPr="00B41D4F">
        <w:rPr>
          <w:rFonts w:ascii="Traditional Arabic" w:hAnsi="Traditional Arabic" w:cs="Traditional Arabic"/>
          <w:sz w:val="36"/>
          <w:szCs w:val="36"/>
          <w:rtl/>
          <w:lang w:bidi="ar-KW"/>
        </w:rPr>
        <w:t xml:space="preserve"> وجهارا </w:t>
      </w:r>
      <w:r w:rsidR="00184A4A">
        <w:rPr>
          <w:rFonts w:ascii="Traditional Arabic" w:hAnsi="Traditional Arabic" w:cs="Traditional Arabic" w:hint="cs"/>
          <w:sz w:val="36"/>
          <w:szCs w:val="36"/>
          <w:rtl/>
          <w:lang w:bidi="ar-KW"/>
        </w:rPr>
        <w:t>أ</w:t>
      </w:r>
      <w:r w:rsidR="002A3966" w:rsidRPr="00B41D4F">
        <w:rPr>
          <w:rFonts w:ascii="Traditional Arabic" w:hAnsi="Traditional Arabic" w:cs="Traditional Arabic"/>
          <w:sz w:val="36"/>
          <w:szCs w:val="36"/>
          <w:rtl/>
          <w:lang w:bidi="ar-KW"/>
        </w:rPr>
        <w:t>حي</w:t>
      </w:r>
      <w:r w:rsidR="00184A4A">
        <w:rPr>
          <w:rFonts w:ascii="Traditional Arabic" w:hAnsi="Traditional Arabic" w:cs="Traditional Arabic" w:hint="cs"/>
          <w:sz w:val="36"/>
          <w:szCs w:val="36"/>
          <w:rtl/>
          <w:lang w:bidi="ar-KW"/>
        </w:rPr>
        <w:t>ا</w:t>
      </w:r>
      <w:r w:rsidR="00184A4A">
        <w:rPr>
          <w:rFonts w:ascii="Traditional Arabic" w:hAnsi="Traditional Arabic" w:cs="Traditional Arabic"/>
          <w:sz w:val="36"/>
          <w:szCs w:val="36"/>
          <w:rtl/>
          <w:lang w:bidi="ar-KW"/>
        </w:rPr>
        <w:t xml:space="preserve">نا </w:t>
      </w:r>
      <w:r w:rsidR="00184A4A">
        <w:rPr>
          <w:rFonts w:ascii="Traditional Arabic" w:hAnsi="Traditional Arabic" w:cs="Traditional Arabic" w:hint="cs"/>
          <w:sz w:val="36"/>
          <w:szCs w:val="36"/>
          <w:rtl/>
          <w:lang w:bidi="ar-KW"/>
        </w:rPr>
        <w:t>أخرى</w:t>
      </w:r>
      <w:r w:rsidR="00DA768C">
        <w:rPr>
          <w:rFonts w:ascii="Traditional Arabic" w:hAnsi="Traditional Arabic" w:cs="Traditional Arabic"/>
          <w:sz w:val="36"/>
          <w:szCs w:val="36"/>
          <w:rtl/>
          <w:lang w:bidi="ar-KW"/>
        </w:rPr>
        <w:t>. كما وصف</w:t>
      </w:r>
      <w:r w:rsidR="002A3966" w:rsidRPr="00B41D4F">
        <w:rPr>
          <w:rFonts w:ascii="Traditional Arabic" w:hAnsi="Traditional Arabic" w:cs="Traditional Arabic"/>
          <w:sz w:val="36"/>
          <w:szCs w:val="36"/>
          <w:rtl/>
          <w:lang w:bidi="ar-KW"/>
        </w:rPr>
        <w:t>حالهم القرآن بقوله تعالى</w:t>
      </w:r>
      <w:r w:rsidR="00DA768C">
        <w:rPr>
          <w:rFonts w:ascii="Traditional Arabic" w:hAnsi="Traditional Arabic" w:cs="Traditional Arabic" w:hint="cs"/>
          <w:sz w:val="36"/>
          <w:szCs w:val="36"/>
          <w:rtl/>
          <w:lang w:bidi="ar-KW"/>
        </w:rPr>
        <w:t xml:space="preserve"> :</w:t>
      </w:r>
      <w:r w:rsidR="00DA768C" w:rsidRPr="00DA768C">
        <w:rPr>
          <w:rFonts w:ascii="Traditional Arabic" w:hAnsi="Traditional Arabic" w:cs="Traditional Arabic"/>
          <w:sz w:val="36"/>
          <w:szCs w:val="36"/>
          <w:lang w:bidi="ar-KW"/>
        </w:rPr>
        <w:t xml:space="preserve"> </w:t>
      </w:r>
      <w:r w:rsidR="00DA768C">
        <w:rPr>
          <w:rFonts w:ascii="Traditional Arabic" w:hAnsi="Traditional Arabic" w:cs="Traditional Arabic"/>
          <w:noProof/>
          <w:sz w:val="36"/>
          <w:szCs w:val="36"/>
          <w:rtl/>
        </w:rPr>
        <w:drawing>
          <wp:inline distT="0" distB="0" distL="0" distR="0" wp14:anchorId="63F72254" wp14:editId="1AECD2E6">
            <wp:extent cx="3829050" cy="466725"/>
            <wp:effectExtent l="0" t="0" r="0" b="0"/>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biLevel thresh="75000"/>
                    </a:blip>
                    <a:srcRect/>
                    <a:stretch>
                      <a:fillRect/>
                    </a:stretch>
                  </pic:blipFill>
                  <pic:spPr bwMode="auto">
                    <a:xfrm>
                      <a:off x="0" y="0"/>
                      <a:ext cx="3829050" cy="466725"/>
                    </a:xfrm>
                    <a:prstGeom prst="rect">
                      <a:avLst/>
                    </a:prstGeom>
                    <a:noFill/>
                    <a:ln>
                      <a:noFill/>
                    </a:ln>
                  </pic:spPr>
                </pic:pic>
              </a:graphicData>
            </a:graphic>
          </wp:inline>
        </w:drawing>
      </w:r>
      <w:r w:rsidR="002A3966" w:rsidRPr="00B41D4F">
        <w:rPr>
          <w:rFonts w:ascii="Traditional Arabic" w:hAnsi="Traditional Arabic" w:cs="Traditional Arabic"/>
          <w:sz w:val="36"/>
          <w:szCs w:val="36"/>
          <w:rtl/>
          <w:lang w:bidi="ar-KW"/>
        </w:rPr>
        <w:t xml:space="preserve"> </w:t>
      </w:r>
      <w:r w:rsidR="00200B3B">
        <w:rPr>
          <w:rFonts w:ascii="Traditional Arabic" w:hAnsi="Traditional Arabic" w:cs="Traditional Arabic"/>
          <w:noProof/>
          <w:sz w:val="36"/>
          <w:rtl/>
        </w:rPr>
        <w:drawing>
          <wp:inline distT="0" distB="0" distL="0" distR="0" wp14:anchorId="0A6387FE" wp14:editId="2764C4DC">
            <wp:extent cx="3800475" cy="514350"/>
            <wp:effectExtent l="0" t="0" r="0" b="0"/>
            <wp:docPr id="4"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biLevel thresh="75000"/>
                    </a:blip>
                    <a:srcRect/>
                    <a:stretch>
                      <a:fillRect/>
                    </a:stretch>
                  </pic:blipFill>
                  <pic:spPr bwMode="auto">
                    <a:xfrm>
                      <a:off x="0" y="0"/>
                      <a:ext cx="3800475" cy="514350"/>
                    </a:xfrm>
                    <a:prstGeom prst="rect">
                      <a:avLst/>
                    </a:prstGeom>
                    <a:noFill/>
                    <a:ln w="9525">
                      <a:noFill/>
                      <a:miter lim="800000"/>
                      <a:headEnd/>
                      <a:tailEnd/>
                    </a:ln>
                  </pic:spPr>
                </pic:pic>
              </a:graphicData>
            </a:graphic>
          </wp:inline>
        </w:drawing>
      </w:r>
      <w:r w:rsidR="00DA768C" w:rsidRPr="00DA768C">
        <w:rPr>
          <w:rFonts w:ascii="Traditional Arabic" w:hAnsi="Traditional Arabic" w:cs="Traditional Arabic"/>
          <w:sz w:val="36"/>
          <w:rtl/>
          <w:lang w:bidi="ar-KW"/>
        </w:rPr>
        <w:t xml:space="preserve"> </w:t>
      </w:r>
      <w:r w:rsidR="00DA768C" w:rsidRPr="00DA768C">
        <w:rPr>
          <w:rFonts w:ascii="Traditional Arabic" w:hAnsi="Traditional Arabic" w:cs="Traditional Arabic" w:hint="cs"/>
          <w:sz w:val="36"/>
          <w:vertAlign w:val="superscript"/>
          <w:rtl/>
          <w:lang w:bidi="ar-KW"/>
        </w:rPr>
        <w:t>(</w:t>
      </w:r>
      <w:r w:rsidR="00DA768C" w:rsidRPr="00DA768C">
        <w:rPr>
          <w:rStyle w:val="FootnoteReference"/>
          <w:rFonts w:ascii="Traditional Arabic" w:hAnsi="Traditional Arabic" w:cs="Traditional Arabic"/>
          <w:sz w:val="36"/>
          <w:szCs w:val="36"/>
          <w:rtl/>
          <w:lang w:bidi="ar-KW"/>
        </w:rPr>
        <w:footnoteReference w:id="3"/>
      </w:r>
      <w:r w:rsidR="00DA768C" w:rsidRPr="00DA768C">
        <w:rPr>
          <w:rFonts w:ascii="Traditional Arabic" w:hAnsi="Traditional Arabic" w:cs="Traditional Arabic" w:hint="cs"/>
          <w:sz w:val="36"/>
          <w:vertAlign w:val="superscript"/>
          <w:rtl/>
          <w:lang w:bidi="ar-KW"/>
        </w:rPr>
        <w:t>)</w:t>
      </w:r>
    </w:p>
    <w:p w:rsidR="002A3966" w:rsidRPr="00B41D4F" w:rsidRDefault="0095375B" w:rsidP="00DA768C">
      <w:pPr>
        <w:spacing w:line="240" w:lineRule="auto"/>
        <w:jc w:val="lowKashida"/>
        <w:rPr>
          <w:rFonts w:ascii="Traditional Arabic" w:hAnsi="Traditional Arabic" w:cs="Traditional Arabic"/>
          <w:sz w:val="36"/>
          <w:szCs w:val="36"/>
          <w:rtl/>
          <w:lang w:bidi="ar-KW"/>
        </w:rPr>
      </w:pPr>
      <w:r>
        <w:rPr>
          <w:rFonts w:ascii="Traditional Arabic" w:hAnsi="Traditional Arabic" w:cs="Traditional Arabic" w:hint="cs"/>
          <w:sz w:val="36"/>
          <w:vertAlign w:val="superscript"/>
          <w:rtl/>
          <w:lang w:bidi="ar-KW"/>
        </w:rPr>
        <w:t xml:space="preserve">      </w:t>
      </w:r>
      <w:r w:rsidR="002A3966" w:rsidRPr="00B41D4F">
        <w:rPr>
          <w:rFonts w:ascii="Traditional Arabic" w:hAnsi="Traditional Arabic" w:cs="Traditional Arabic"/>
          <w:sz w:val="36"/>
          <w:szCs w:val="36"/>
          <w:rtl/>
          <w:lang w:bidi="ar-KW"/>
        </w:rPr>
        <w:t>وهكذا أصبح القرآن ا</w:t>
      </w:r>
      <w:r w:rsidR="00D3586A">
        <w:rPr>
          <w:rFonts w:ascii="Traditional Arabic" w:hAnsi="Traditional Arabic" w:cs="Traditional Arabic"/>
          <w:sz w:val="36"/>
          <w:szCs w:val="36"/>
          <w:rtl/>
          <w:lang w:bidi="ar-KW"/>
        </w:rPr>
        <w:t>لكريم منبع العلوم  وحامل لوائها</w:t>
      </w:r>
      <w:r w:rsidR="00513C29">
        <w:rPr>
          <w:rFonts w:ascii="Traditional Arabic" w:hAnsi="Traditional Arabic" w:cs="Traditional Arabic" w:hint="cs"/>
          <w:sz w:val="36"/>
          <w:szCs w:val="36"/>
          <w:rtl/>
          <w:lang w:bidi="ar-KW"/>
        </w:rPr>
        <w:t>،</w:t>
      </w:r>
      <w:r>
        <w:rPr>
          <w:rFonts w:ascii="Traditional Arabic" w:hAnsi="Traditional Arabic" w:cs="Traditional Arabic"/>
          <w:sz w:val="36"/>
          <w:szCs w:val="36"/>
          <w:rtl/>
          <w:lang w:bidi="ar-KW"/>
        </w:rPr>
        <w:t xml:space="preserve"> فحوله  ومنه قامت دراسات شتى</w:t>
      </w:r>
      <w:r w:rsidR="00513C29">
        <w:rPr>
          <w:rFonts w:ascii="Traditional Arabic" w:hAnsi="Traditional Arabic" w:cs="Traditional Arabic" w:hint="cs"/>
          <w:sz w:val="36"/>
          <w:szCs w:val="36"/>
          <w:rtl/>
          <w:lang w:bidi="ar-KW"/>
        </w:rPr>
        <w:t>،</w:t>
      </w:r>
      <w:r w:rsidR="002A3966" w:rsidRPr="00B41D4F">
        <w:rPr>
          <w:rFonts w:ascii="Traditional Arabic" w:hAnsi="Traditional Arabic" w:cs="Traditional Arabic"/>
          <w:sz w:val="36"/>
          <w:szCs w:val="36"/>
          <w:rtl/>
          <w:lang w:bidi="ar-KW"/>
        </w:rPr>
        <w:t xml:space="preserve"> من فقه</w:t>
      </w:r>
      <w:r w:rsidR="00D3586A">
        <w:rPr>
          <w:rFonts w:ascii="Traditional Arabic" w:hAnsi="Traditional Arabic" w:cs="Traditional Arabic"/>
          <w:sz w:val="36"/>
          <w:szCs w:val="36"/>
          <w:rtl/>
          <w:lang w:bidi="ar-KW"/>
        </w:rPr>
        <w:t xml:space="preserve"> وتفسير وحديث ونحو وصرف وغيرها </w:t>
      </w:r>
      <w:r w:rsidR="00D3586A">
        <w:rPr>
          <w:rFonts w:ascii="Traditional Arabic" w:hAnsi="Traditional Arabic" w:cs="Traditional Arabic" w:hint="cs"/>
          <w:sz w:val="36"/>
          <w:szCs w:val="36"/>
          <w:rtl/>
          <w:lang w:bidi="ar-KW"/>
        </w:rPr>
        <w:t>،</w:t>
      </w:r>
      <w:r w:rsidR="00D3586A">
        <w:rPr>
          <w:rFonts w:ascii="Traditional Arabic" w:hAnsi="Traditional Arabic" w:cs="Traditional Arabic"/>
          <w:sz w:val="36"/>
          <w:szCs w:val="36"/>
          <w:rtl/>
          <w:lang w:bidi="ar-KW"/>
        </w:rPr>
        <w:t xml:space="preserve"> ومع ذلك </w:t>
      </w:r>
      <w:r w:rsidR="00D3586A">
        <w:rPr>
          <w:rFonts w:ascii="Traditional Arabic" w:hAnsi="Traditional Arabic" w:cs="Traditional Arabic" w:hint="cs"/>
          <w:sz w:val="36"/>
          <w:szCs w:val="36"/>
          <w:rtl/>
          <w:lang w:bidi="ar-KW"/>
        </w:rPr>
        <w:t>ما</w:t>
      </w:r>
      <w:r w:rsidR="002A3966" w:rsidRPr="00B41D4F">
        <w:rPr>
          <w:rFonts w:ascii="Traditional Arabic" w:hAnsi="Traditional Arabic" w:cs="Traditional Arabic"/>
          <w:sz w:val="36"/>
          <w:szCs w:val="36"/>
          <w:rtl/>
          <w:lang w:bidi="ar-KW"/>
        </w:rPr>
        <w:t xml:space="preserve"> ز</w:t>
      </w:r>
      <w:r w:rsidR="00D3586A">
        <w:rPr>
          <w:rFonts w:ascii="Traditional Arabic" w:hAnsi="Traditional Arabic" w:cs="Traditional Arabic" w:hint="cs"/>
          <w:sz w:val="36"/>
          <w:szCs w:val="36"/>
          <w:rtl/>
          <w:lang w:bidi="ar-KW"/>
        </w:rPr>
        <w:t>ا</w:t>
      </w:r>
      <w:r w:rsidR="002A3966" w:rsidRPr="00B41D4F">
        <w:rPr>
          <w:rFonts w:ascii="Traditional Arabic" w:hAnsi="Traditional Arabic" w:cs="Traditional Arabic"/>
          <w:sz w:val="36"/>
          <w:szCs w:val="36"/>
          <w:rtl/>
          <w:lang w:bidi="ar-KW"/>
        </w:rPr>
        <w:t>ل</w:t>
      </w:r>
      <w:r w:rsidR="00513C29">
        <w:rPr>
          <w:rFonts w:ascii="Traditional Arabic" w:hAnsi="Traditional Arabic" w:cs="Traditional Arabic"/>
          <w:sz w:val="36"/>
          <w:szCs w:val="36"/>
          <w:rtl/>
          <w:lang w:bidi="ar-KW"/>
        </w:rPr>
        <w:t>ت جذوة الشعر و الإبداع  ملتهبة</w:t>
      </w:r>
      <w:r w:rsidR="00513C29">
        <w:rPr>
          <w:rFonts w:ascii="Traditional Arabic" w:hAnsi="Traditional Arabic" w:cs="Traditional Arabic" w:hint="cs"/>
          <w:sz w:val="36"/>
          <w:szCs w:val="36"/>
          <w:rtl/>
          <w:lang w:bidi="ar-KW"/>
        </w:rPr>
        <w:t>،</w:t>
      </w:r>
      <w:r w:rsidR="00200B3B">
        <w:rPr>
          <w:rFonts w:ascii="Traditional Arabic" w:hAnsi="Traditional Arabic" w:cs="Traditional Arabic"/>
          <w:sz w:val="36"/>
          <w:szCs w:val="36"/>
          <w:rtl/>
          <w:lang w:bidi="ar-KW"/>
        </w:rPr>
        <w:t xml:space="preserve"> </w:t>
      </w:r>
      <w:r w:rsidR="002A3966" w:rsidRPr="00B41D4F">
        <w:rPr>
          <w:rFonts w:ascii="Traditional Arabic" w:hAnsi="Traditional Arabic" w:cs="Traditional Arabic"/>
          <w:sz w:val="36"/>
          <w:szCs w:val="36"/>
          <w:rtl/>
          <w:lang w:bidi="ar-KW"/>
        </w:rPr>
        <w:t xml:space="preserve">وما زال ميدان </w:t>
      </w:r>
      <w:r w:rsidR="00513C29">
        <w:rPr>
          <w:rFonts w:ascii="Traditional Arabic" w:hAnsi="Traditional Arabic" w:cs="Traditional Arabic"/>
          <w:sz w:val="36"/>
          <w:szCs w:val="36"/>
          <w:rtl/>
          <w:lang w:bidi="ar-KW"/>
        </w:rPr>
        <w:t>الشعر والنثر ميدانا  فسيحا رحبا</w:t>
      </w:r>
      <w:r w:rsidR="002A3966" w:rsidRPr="00B41D4F">
        <w:rPr>
          <w:rFonts w:ascii="Traditional Arabic" w:hAnsi="Traditional Arabic" w:cs="Traditional Arabic"/>
          <w:sz w:val="36"/>
          <w:szCs w:val="36"/>
          <w:rtl/>
          <w:lang w:bidi="ar-KW"/>
        </w:rPr>
        <w:t>. ومن ذلك الحين أخذ العلماء ينظرون في سر ا</w:t>
      </w:r>
      <w:r w:rsidR="00200B3B">
        <w:rPr>
          <w:rFonts w:ascii="Traditional Arabic" w:hAnsi="Traditional Arabic" w:cs="Traditional Arabic"/>
          <w:sz w:val="36"/>
          <w:szCs w:val="36"/>
          <w:rtl/>
          <w:lang w:bidi="ar-KW"/>
        </w:rPr>
        <w:t xml:space="preserve">لإبداع ومكان الروعة في البيان </w:t>
      </w:r>
      <w:r w:rsidR="002A3966" w:rsidRPr="00B41D4F">
        <w:rPr>
          <w:rFonts w:ascii="Traditional Arabic" w:hAnsi="Traditional Arabic" w:cs="Traditional Arabic"/>
          <w:sz w:val="36"/>
          <w:szCs w:val="36"/>
          <w:rtl/>
          <w:lang w:bidi="ar-KW"/>
        </w:rPr>
        <w:t xml:space="preserve">سواء أفي القرءان </w:t>
      </w:r>
      <w:r w:rsidR="00513C29">
        <w:rPr>
          <w:rFonts w:ascii="Traditional Arabic" w:hAnsi="Traditional Arabic" w:cs="Traditional Arabic"/>
          <w:sz w:val="36"/>
          <w:szCs w:val="36"/>
          <w:rtl/>
          <w:lang w:bidi="ar-KW"/>
        </w:rPr>
        <w:t>الكريم والبيان النبوي  الشريف</w:t>
      </w:r>
      <w:r w:rsidR="00513C29">
        <w:rPr>
          <w:rFonts w:ascii="Traditional Arabic" w:hAnsi="Traditional Arabic" w:cs="Traditional Arabic" w:hint="cs"/>
          <w:sz w:val="36"/>
          <w:szCs w:val="36"/>
          <w:rtl/>
          <w:lang w:bidi="ar-KW"/>
        </w:rPr>
        <w:t>،</w:t>
      </w:r>
      <w:r w:rsidR="00D3586A">
        <w:rPr>
          <w:rFonts w:ascii="Traditional Arabic" w:hAnsi="Traditional Arabic" w:cs="Traditional Arabic" w:hint="cs"/>
          <w:sz w:val="36"/>
          <w:szCs w:val="36"/>
          <w:rtl/>
          <w:lang w:bidi="ar-KW"/>
        </w:rPr>
        <w:t xml:space="preserve"> </w:t>
      </w:r>
      <w:r w:rsidR="00D3586A">
        <w:rPr>
          <w:rFonts w:ascii="Traditional Arabic" w:hAnsi="Traditional Arabic" w:cs="Traditional Arabic"/>
          <w:sz w:val="36"/>
          <w:szCs w:val="36"/>
          <w:rtl/>
          <w:lang w:bidi="ar-KW"/>
        </w:rPr>
        <w:t>أم</w:t>
      </w:r>
      <w:r w:rsidR="002A3966" w:rsidRPr="00B41D4F">
        <w:rPr>
          <w:rFonts w:ascii="Traditional Arabic" w:hAnsi="Traditional Arabic" w:cs="Traditional Arabic"/>
          <w:sz w:val="36"/>
          <w:szCs w:val="36"/>
          <w:rtl/>
          <w:lang w:bidi="ar-KW"/>
        </w:rPr>
        <w:t xml:space="preserve"> في الشع</w:t>
      </w:r>
      <w:r w:rsidR="00513C29">
        <w:rPr>
          <w:rFonts w:ascii="Traditional Arabic" w:hAnsi="Traditional Arabic" w:cs="Traditional Arabic"/>
          <w:sz w:val="36"/>
          <w:szCs w:val="36"/>
          <w:rtl/>
          <w:lang w:bidi="ar-KW"/>
        </w:rPr>
        <w:t xml:space="preserve">ر </w:t>
      </w:r>
      <w:r w:rsidR="00513C29">
        <w:rPr>
          <w:rFonts w:ascii="Traditional Arabic" w:hAnsi="Traditional Arabic" w:cs="Traditional Arabic"/>
          <w:sz w:val="36"/>
          <w:szCs w:val="36"/>
          <w:rtl/>
          <w:lang w:bidi="ar-KW"/>
        </w:rPr>
        <w:lastRenderedPageBreak/>
        <w:t>العربي منذ الشعر الجاهلي.</w:t>
      </w:r>
      <w:r w:rsidR="00513C29">
        <w:rPr>
          <w:rFonts w:ascii="Traditional Arabic" w:hAnsi="Traditional Arabic" w:cs="Traditional Arabic" w:hint="cs"/>
          <w:sz w:val="36"/>
          <w:szCs w:val="36"/>
          <w:rtl/>
          <w:lang w:bidi="ar-KW"/>
        </w:rPr>
        <w:t xml:space="preserve"> </w:t>
      </w:r>
      <w:r w:rsidR="00200B3B">
        <w:rPr>
          <w:rFonts w:ascii="Traditional Arabic" w:hAnsi="Traditional Arabic" w:cs="Traditional Arabic"/>
          <w:sz w:val="36"/>
          <w:szCs w:val="36"/>
          <w:rtl/>
          <w:lang w:bidi="ar-KW"/>
        </w:rPr>
        <w:t>فب</w:t>
      </w:r>
      <w:r w:rsidR="00200B3B">
        <w:rPr>
          <w:rFonts w:ascii="Traditional Arabic" w:hAnsi="Traditional Arabic" w:cs="Traditional Arabic" w:hint="cs"/>
          <w:sz w:val="36"/>
          <w:szCs w:val="36"/>
          <w:rtl/>
          <w:lang w:bidi="ar-KW"/>
        </w:rPr>
        <w:t>ذ</w:t>
      </w:r>
      <w:r w:rsidR="002A3966" w:rsidRPr="00B41D4F">
        <w:rPr>
          <w:rFonts w:ascii="Traditional Arabic" w:hAnsi="Traditional Arabic" w:cs="Traditional Arabic"/>
          <w:sz w:val="36"/>
          <w:szCs w:val="36"/>
          <w:rtl/>
          <w:lang w:bidi="ar-KW"/>
        </w:rPr>
        <w:t>ل العلماء جهودا  كبيره في البحث وال</w:t>
      </w:r>
      <w:r w:rsidR="00D3586A">
        <w:rPr>
          <w:rFonts w:ascii="Traditional Arabic" w:hAnsi="Traditional Arabic" w:cs="Traditional Arabic"/>
          <w:sz w:val="36"/>
          <w:szCs w:val="36"/>
          <w:rtl/>
          <w:lang w:bidi="ar-KW"/>
        </w:rPr>
        <w:t>تنقيب لإدراك أسراره وسبر أغواره</w:t>
      </w:r>
      <w:r w:rsidR="00513C29">
        <w:rPr>
          <w:rFonts w:ascii="Traditional Arabic" w:hAnsi="Traditional Arabic" w:cs="Traditional Arabic" w:hint="cs"/>
          <w:sz w:val="36"/>
          <w:szCs w:val="36"/>
          <w:rtl/>
          <w:lang w:bidi="ar-KW"/>
        </w:rPr>
        <w:t>،</w:t>
      </w:r>
      <w:r w:rsidR="002A3966" w:rsidRPr="00B41D4F">
        <w:rPr>
          <w:rFonts w:ascii="Traditional Arabic" w:hAnsi="Traditional Arabic" w:cs="Traditional Arabic"/>
          <w:sz w:val="36"/>
          <w:szCs w:val="36"/>
          <w:rtl/>
          <w:lang w:bidi="ar-KW"/>
        </w:rPr>
        <w:t xml:space="preserve"> وعرفت  المكتبة العربية عددا كبيرا من انتاجا</w:t>
      </w:r>
      <w:r w:rsidR="00513C29">
        <w:rPr>
          <w:rFonts w:ascii="Traditional Arabic" w:hAnsi="Traditional Arabic" w:cs="Traditional Arabic"/>
          <w:sz w:val="36"/>
          <w:szCs w:val="36"/>
          <w:rtl/>
          <w:lang w:bidi="ar-KW"/>
        </w:rPr>
        <w:t>تهم الفكرية وإسهاماتهم العلمية</w:t>
      </w:r>
      <w:r w:rsidR="00513C29">
        <w:rPr>
          <w:rFonts w:ascii="Traditional Arabic" w:hAnsi="Traditional Arabic" w:cs="Traditional Arabic" w:hint="cs"/>
          <w:sz w:val="36"/>
          <w:szCs w:val="36"/>
          <w:rtl/>
          <w:lang w:bidi="ar-KW"/>
        </w:rPr>
        <w:t>،</w:t>
      </w:r>
      <w:r w:rsidR="002A3966" w:rsidRPr="00B41D4F">
        <w:rPr>
          <w:rFonts w:ascii="Traditional Arabic" w:hAnsi="Traditional Arabic" w:cs="Traditional Arabic"/>
          <w:sz w:val="36"/>
          <w:szCs w:val="36"/>
          <w:rtl/>
          <w:lang w:bidi="ar-KW"/>
        </w:rPr>
        <w:t xml:space="preserve"> التي تدل على ما امتلك</w:t>
      </w:r>
      <w:r w:rsidR="002A3966">
        <w:rPr>
          <w:rFonts w:ascii="Traditional Arabic" w:hAnsi="Traditional Arabic" w:cs="Traditional Arabic" w:hint="cs"/>
          <w:sz w:val="36"/>
          <w:szCs w:val="36"/>
          <w:rtl/>
          <w:lang w:bidi="ar-KW"/>
        </w:rPr>
        <w:t>و</w:t>
      </w:r>
      <w:r w:rsidR="002A3966" w:rsidRPr="00B41D4F">
        <w:rPr>
          <w:rFonts w:ascii="Traditional Arabic" w:hAnsi="Traditional Arabic" w:cs="Traditional Arabic"/>
          <w:sz w:val="36"/>
          <w:szCs w:val="36"/>
          <w:rtl/>
          <w:lang w:bidi="ar-KW"/>
        </w:rPr>
        <w:t>ه م</w:t>
      </w:r>
      <w:r w:rsidR="00513C29">
        <w:rPr>
          <w:rFonts w:ascii="Traditional Arabic" w:hAnsi="Traditional Arabic" w:cs="Traditional Arabic"/>
          <w:sz w:val="36"/>
          <w:szCs w:val="36"/>
          <w:rtl/>
          <w:lang w:bidi="ar-KW"/>
        </w:rPr>
        <w:t>ن غزارة العلم والمعرفة وسعتهما</w:t>
      </w:r>
      <w:r w:rsidR="00513C29">
        <w:rPr>
          <w:rFonts w:ascii="Traditional Arabic" w:hAnsi="Traditional Arabic" w:cs="Traditional Arabic" w:hint="cs"/>
          <w:sz w:val="36"/>
          <w:szCs w:val="36"/>
          <w:rtl/>
          <w:lang w:bidi="ar-KW"/>
        </w:rPr>
        <w:t xml:space="preserve">، </w:t>
      </w:r>
      <w:r w:rsidR="00394371">
        <w:rPr>
          <w:rFonts w:ascii="Traditional Arabic" w:hAnsi="Traditional Arabic" w:cs="Traditional Arabic" w:hint="cs"/>
          <w:sz w:val="36"/>
          <w:szCs w:val="36"/>
          <w:rtl/>
          <w:lang w:bidi="ar-KW"/>
        </w:rPr>
        <w:t>"</w:t>
      </w:r>
      <w:r w:rsidR="002A3966" w:rsidRPr="00B41D4F">
        <w:rPr>
          <w:rFonts w:ascii="Traditional Arabic" w:hAnsi="Traditional Arabic" w:cs="Traditional Arabic"/>
          <w:sz w:val="36"/>
          <w:szCs w:val="36"/>
          <w:rtl/>
          <w:lang w:bidi="ar-KW"/>
        </w:rPr>
        <w:t>وتدل  على ما وصل</w:t>
      </w:r>
      <w:r w:rsidR="00394371">
        <w:rPr>
          <w:rFonts w:ascii="Traditional Arabic" w:hAnsi="Traditional Arabic" w:cs="Traditional Arabic"/>
          <w:sz w:val="36"/>
          <w:szCs w:val="36"/>
          <w:rtl/>
          <w:lang w:bidi="ar-KW"/>
        </w:rPr>
        <w:t xml:space="preserve"> إليه التفكير  العربي</w:t>
      </w:r>
      <w:r w:rsidR="00D3586A">
        <w:rPr>
          <w:rFonts w:ascii="Traditional Arabic" w:hAnsi="Traditional Arabic" w:cs="Traditional Arabic" w:hint="cs"/>
          <w:sz w:val="36"/>
          <w:szCs w:val="36"/>
          <w:rtl/>
          <w:lang w:bidi="ar-KW"/>
        </w:rPr>
        <w:t>،</w:t>
      </w:r>
      <w:r w:rsidR="002A3966" w:rsidRPr="00B41D4F">
        <w:rPr>
          <w:rFonts w:ascii="Traditional Arabic" w:hAnsi="Traditional Arabic" w:cs="Traditional Arabic"/>
          <w:sz w:val="36"/>
          <w:szCs w:val="36"/>
          <w:rtl/>
          <w:lang w:bidi="ar-KW"/>
        </w:rPr>
        <w:t xml:space="preserve"> سواء قبل تأث</w:t>
      </w:r>
      <w:r w:rsidR="00D3586A">
        <w:rPr>
          <w:rFonts w:ascii="Traditional Arabic" w:hAnsi="Traditional Arabic" w:cs="Traditional Arabic"/>
          <w:sz w:val="36"/>
          <w:szCs w:val="36"/>
          <w:rtl/>
          <w:lang w:bidi="ar-KW"/>
        </w:rPr>
        <w:t>رهم</w:t>
      </w:r>
      <w:r w:rsidR="00394371">
        <w:rPr>
          <w:rFonts w:ascii="Traditional Arabic" w:hAnsi="Traditional Arabic" w:cs="Traditional Arabic"/>
          <w:sz w:val="36"/>
          <w:szCs w:val="36"/>
          <w:rtl/>
          <w:lang w:bidi="ar-KW"/>
        </w:rPr>
        <w:t xml:space="preserve"> بالفلسفات المترجمة أم بعده</w:t>
      </w:r>
      <w:r w:rsidR="00394371">
        <w:rPr>
          <w:rFonts w:ascii="Traditional Arabic" w:hAnsi="Traditional Arabic" w:cs="Traditional Arabic" w:hint="cs"/>
          <w:sz w:val="36"/>
          <w:szCs w:val="36"/>
          <w:rtl/>
          <w:lang w:bidi="ar-KW"/>
        </w:rPr>
        <w:t>"</w:t>
      </w:r>
      <w:r w:rsidR="00394371" w:rsidRPr="00394371">
        <w:rPr>
          <w:rFonts w:ascii="Traditional Arabic" w:hAnsi="Traditional Arabic" w:cs="Traditional Arabic" w:hint="cs"/>
          <w:sz w:val="36"/>
          <w:szCs w:val="36"/>
          <w:vertAlign w:val="superscript"/>
          <w:rtl/>
          <w:lang w:bidi="ar-KW"/>
        </w:rPr>
        <w:t>(</w:t>
      </w:r>
      <w:r w:rsidR="00394371" w:rsidRPr="00394371">
        <w:rPr>
          <w:rStyle w:val="FootnoteReference"/>
          <w:rFonts w:ascii="Traditional Arabic" w:hAnsi="Traditional Arabic" w:cs="Traditional Arabic"/>
          <w:sz w:val="36"/>
          <w:szCs w:val="36"/>
          <w:rtl/>
          <w:lang w:bidi="ar-KW"/>
        </w:rPr>
        <w:footnoteReference w:id="4"/>
      </w:r>
      <w:r w:rsidR="00394371" w:rsidRPr="00394371">
        <w:rPr>
          <w:rFonts w:ascii="Traditional Arabic" w:hAnsi="Traditional Arabic" w:cs="Traditional Arabic" w:hint="cs"/>
          <w:sz w:val="36"/>
          <w:szCs w:val="36"/>
          <w:vertAlign w:val="superscript"/>
          <w:rtl/>
          <w:lang w:bidi="ar-KW"/>
        </w:rPr>
        <w:t>)</w:t>
      </w:r>
      <w:r w:rsidR="00513C29">
        <w:rPr>
          <w:rFonts w:ascii="Traditional Arabic" w:hAnsi="Traditional Arabic" w:cs="Traditional Arabic" w:hint="cs"/>
          <w:sz w:val="36"/>
          <w:szCs w:val="36"/>
          <w:rtl/>
          <w:lang w:bidi="ar-KW"/>
        </w:rPr>
        <w:t>،</w:t>
      </w:r>
      <w:r w:rsidR="00394371">
        <w:rPr>
          <w:rFonts w:ascii="Traditional Arabic" w:hAnsi="Traditional Arabic" w:cs="Traditional Arabic"/>
          <w:sz w:val="36"/>
          <w:szCs w:val="36"/>
          <w:rtl/>
          <w:lang w:bidi="ar-KW"/>
        </w:rPr>
        <w:t xml:space="preserve"> فت</w:t>
      </w:r>
      <w:r w:rsidR="00394371">
        <w:rPr>
          <w:rFonts w:ascii="Traditional Arabic" w:hAnsi="Traditional Arabic" w:cs="Traditional Arabic" w:hint="cs"/>
          <w:sz w:val="36"/>
          <w:szCs w:val="36"/>
          <w:rtl/>
          <w:lang w:bidi="ar-KW"/>
        </w:rPr>
        <w:t>اب</w:t>
      </w:r>
      <w:r w:rsidR="002A3966" w:rsidRPr="00B41D4F">
        <w:rPr>
          <w:rFonts w:ascii="Traditional Arabic" w:hAnsi="Traditional Arabic" w:cs="Traditional Arabic"/>
          <w:sz w:val="36"/>
          <w:szCs w:val="36"/>
          <w:rtl/>
          <w:lang w:bidi="ar-KW"/>
        </w:rPr>
        <w:t xml:space="preserve">ع العلماء </w:t>
      </w:r>
      <w:r w:rsidR="00394371">
        <w:rPr>
          <w:rFonts w:ascii="Traditional Arabic" w:hAnsi="Traditional Arabic" w:cs="Traditional Arabic" w:hint="cs"/>
          <w:sz w:val="36"/>
          <w:szCs w:val="36"/>
          <w:rtl/>
          <w:lang w:bidi="ar-KW"/>
        </w:rPr>
        <w:t xml:space="preserve">و </w:t>
      </w:r>
      <w:r w:rsidR="002A3966" w:rsidRPr="00B41D4F">
        <w:rPr>
          <w:rFonts w:ascii="Traditional Arabic" w:hAnsi="Traditional Arabic" w:cs="Traditional Arabic"/>
          <w:sz w:val="36"/>
          <w:szCs w:val="36"/>
          <w:rtl/>
          <w:lang w:bidi="ar-KW"/>
        </w:rPr>
        <w:t>الش</w:t>
      </w:r>
      <w:r w:rsidR="00394371">
        <w:rPr>
          <w:rFonts w:ascii="Traditional Arabic" w:hAnsi="Traditional Arabic" w:cs="Traditional Arabic"/>
          <w:sz w:val="36"/>
          <w:szCs w:val="36"/>
          <w:rtl/>
          <w:lang w:bidi="ar-KW"/>
        </w:rPr>
        <w:t>عراء والأدباء  ما جادت به قرا</w:t>
      </w:r>
      <w:r w:rsidR="00394371">
        <w:rPr>
          <w:rFonts w:ascii="Traditional Arabic" w:hAnsi="Traditional Arabic" w:cs="Traditional Arabic" w:hint="cs"/>
          <w:sz w:val="36"/>
          <w:szCs w:val="36"/>
          <w:rtl/>
          <w:lang w:bidi="ar-KW"/>
        </w:rPr>
        <w:t>ئ</w:t>
      </w:r>
      <w:r w:rsidR="002A3966" w:rsidRPr="00B41D4F">
        <w:rPr>
          <w:rFonts w:ascii="Traditional Arabic" w:hAnsi="Traditional Arabic" w:cs="Traditional Arabic"/>
          <w:sz w:val="36"/>
          <w:szCs w:val="36"/>
          <w:rtl/>
          <w:lang w:bidi="ar-KW"/>
        </w:rPr>
        <w:t xml:space="preserve">حهم محللين </w:t>
      </w:r>
      <w:r w:rsidR="00D3586A">
        <w:rPr>
          <w:rFonts w:ascii="Traditional Arabic" w:hAnsi="Traditional Arabic" w:cs="Traditional Arabic"/>
          <w:sz w:val="36"/>
          <w:szCs w:val="36"/>
          <w:rtl/>
          <w:lang w:bidi="ar-KW"/>
        </w:rPr>
        <w:t>ومفسري</w:t>
      </w:r>
      <w:r w:rsidR="00513C29">
        <w:rPr>
          <w:rFonts w:ascii="Traditional Arabic" w:hAnsi="Traditional Arabic" w:cs="Traditional Arabic"/>
          <w:sz w:val="36"/>
          <w:szCs w:val="36"/>
          <w:rtl/>
          <w:lang w:bidi="ar-KW"/>
        </w:rPr>
        <w:t>ن</w:t>
      </w:r>
      <w:r w:rsidR="00513C29">
        <w:rPr>
          <w:rFonts w:ascii="Traditional Arabic" w:hAnsi="Traditional Arabic" w:cs="Traditional Arabic" w:hint="cs"/>
          <w:sz w:val="36"/>
          <w:szCs w:val="36"/>
          <w:rtl/>
          <w:lang w:bidi="ar-KW"/>
        </w:rPr>
        <w:t>،</w:t>
      </w:r>
      <w:r w:rsidR="002A3966" w:rsidRPr="00B41D4F">
        <w:rPr>
          <w:rFonts w:ascii="Traditional Arabic" w:hAnsi="Traditional Arabic" w:cs="Traditional Arabic"/>
          <w:sz w:val="36"/>
          <w:szCs w:val="36"/>
          <w:rtl/>
          <w:lang w:bidi="ar-KW"/>
        </w:rPr>
        <w:t xml:space="preserve"> </w:t>
      </w:r>
      <w:r w:rsidR="00513C29">
        <w:rPr>
          <w:rFonts w:ascii="Traditional Arabic" w:hAnsi="Traditional Arabic" w:cs="Traditional Arabic"/>
          <w:sz w:val="36"/>
          <w:szCs w:val="36"/>
          <w:rtl/>
          <w:lang w:bidi="ar-KW"/>
        </w:rPr>
        <w:t>ومفاضلين وحاكمين بينهم</w:t>
      </w:r>
      <w:r w:rsidR="00513C29">
        <w:rPr>
          <w:rFonts w:ascii="Traditional Arabic" w:hAnsi="Traditional Arabic" w:cs="Traditional Arabic" w:hint="cs"/>
          <w:sz w:val="36"/>
          <w:szCs w:val="36"/>
          <w:rtl/>
          <w:lang w:bidi="ar-KW"/>
        </w:rPr>
        <w:t>،</w:t>
      </w:r>
      <w:r w:rsidR="00513C29">
        <w:rPr>
          <w:rFonts w:ascii="Traditional Arabic" w:hAnsi="Traditional Arabic" w:cs="Traditional Arabic"/>
          <w:sz w:val="36"/>
          <w:szCs w:val="36"/>
          <w:rtl/>
          <w:lang w:bidi="ar-KW"/>
        </w:rPr>
        <w:t xml:space="preserve"> على أسس  نقدية</w:t>
      </w:r>
      <w:r w:rsidR="00513C29">
        <w:rPr>
          <w:rFonts w:ascii="Traditional Arabic" w:hAnsi="Traditional Arabic" w:cs="Traditional Arabic" w:hint="cs"/>
          <w:sz w:val="36"/>
          <w:szCs w:val="36"/>
          <w:rtl/>
          <w:lang w:bidi="ar-KW"/>
        </w:rPr>
        <w:t>،</w:t>
      </w:r>
      <w:r w:rsidR="00513C29">
        <w:rPr>
          <w:rFonts w:ascii="Traditional Arabic" w:hAnsi="Traditional Arabic" w:cs="Traditional Arabic"/>
          <w:sz w:val="36"/>
          <w:szCs w:val="36"/>
          <w:rtl/>
          <w:lang w:bidi="ar-KW"/>
        </w:rPr>
        <w:t xml:space="preserve"> وصلوا إليها بالاستقراء</w:t>
      </w:r>
      <w:r w:rsidR="00513C29">
        <w:rPr>
          <w:rFonts w:ascii="Traditional Arabic" w:hAnsi="Traditional Arabic" w:cs="Traditional Arabic" w:hint="cs"/>
          <w:sz w:val="36"/>
          <w:szCs w:val="36"/>
          <w:rtl/>
          <w:lang w:bidi="ar-KW"/>
        </w:rPr>
        <w:t>،</w:t>
      </w:r>
      <w:r w:rsidR="002A3966" w:rsidRPr="00B41D4F">
        <w:rPr>
          <w:rFonts w:ascii="Traditional Arabic" w:hAnsi="Traditional Arabic" w:cs="Traditional Arabic"/>
          <w:sz w:val="36"/>
          <w:szCs w:val="36"/>
          <w:rtl/>
          <w:lang w:bidi="ar-KW"/>
        </w:rPr>
        <w:t xml:space="preserve"> ووضع</w:t>
      </w:r>
      <w:r w:rsidR="00D3586A">
        <w:rPr>
          <w:rFonts w:ascii="Traditional Arabic" w:hAnsi="Traditional Arabic" w:cs="Traditional Arabic" w:hint="cs"/>
          <w:sz w:val="36"/>
          <w:szCs w:val="36"/>
          <w:rtl/>
          <w:lang w:bidi="ar-KW"/>
        </w:rPr>
        <w:t>وا</w:t>
      </w:r>
      <w:r w:rsidR="00513C29">
        <w:rPr>
          <w:rFonts w:ascii="Traditional Arabic" w:hAnsi="Traditional Arabic" w:cs="Traditional Arabic"/>
          <w:sz w:val="36"/>
          <w:szCs w:val="36"/>
          <w:rtl/>
          <w:lang w:bidi="ar-KW"/>
        </w:rPr>
        <w:t xml:space="preserve"> لها القواعد والنظريات</w:t>
      </w:r>
      <w:r w:rsidR="00D3586A">
        <w:rPr>
          <w:rFonts w:ascii="Traditional Arabic" w:hAnsi="Traditional Arabic" w:cs="Traditional Arabic" w:hint="cs"/>
          <w:sz w:val="36"/>
          <w:szCs w:val="36"/>
          <w:rtl/>
          <w:lang w:bidi="ar-KW"/>
        </w:rPr>
        <w:t>.</w:t>
      </w:r>
      <w:r w:rsidR="00513C29">
        <w:rPr>
          <w:rFonts w:ascii="Traditional Arabic" w:hAnsi="Traditional Arabic" w:cs="Traditional Arabic"/>
          <w:sz w:val="36"/>
          <w:szCs w:val="36"/>
          <w:rtl/>
          <w:lang w:bidi="ar-KW"/>
        </w:rPr>
        <w:t xml:space="preserve">  كما سلط النقد</w:t>
      </w:r>
      <w:r w:rsidR="00513C29">
        <w:rPr>
          <w:rFonts w:ascii="Traditional Arabic" w:hAnsi="Traditional Arabic" w:cs="Traditional Arabic" w:hint="cs"/>
          <w:sz w:val="36"/>
          <w:szCs w:val="36"/>
          <w:rtl/>
          <w:lang w:bidi="ar-KW"/>
        </w:rPr>
        <w:t xml:space="preserve"> </w:t>
      </w:r>
      <w:r w:rsidR="00513C29">
        <w:rPr>
          <w:rFonts w:ascii="Traditional Arabic" w:hAnsi="Traditional Arabic" w:cs="Traditional Arabic"/>
          <w:sz w:val="36"/>
          <w:szCs w:val="36"/>
          <w:rtl/>
          <w:lang w:bidi="ar-KW"/>
        </w:rPr>
        <w:t>الأدبي كل أضوائه على النص</w:t>
      </w:r>
      <w:r w:rsidR="00513C29">
        <w:rPr>
          <w:rFonts w:ascii="Traditional Arabic" w:hAnsi="Traditional Arabic" w:cs="Traditional Arabic" w:hint="cs"/>
          <w:sz w:val="36"/>
          <w:szCs w:val="36"/>
          <w:rtl/>
          <w:lang w:bidi="ar-KW"/>
        </w:rPr>
        <w:t xml:space="preserve"> </w:t>
      </w:r>
      <w:r w:rsidR="00513C29">
        <w:rPr>
          <w:rFonts w:ascii="Traditional Arabic" w:hAnsi="Traditional Arabic" w:cs="Traditional Arabic"/>
          <w:sz w:val="36"/>
          <w:szCs w:val="36"/>
          <w:rtl/>
          <w:lang w:bidi="ar-KW"/>
        </w:rPr>
        <w:t>وجمالياته كثيرا مما</w:t>
      </w:r>
      <w:r w:rsidR="00513C29">
        <w:rPr>
          <w:rFonts w:ascii="Traditional Arabic" w:hAnsi="Traditional Arabic" w:cs="Traditional Arabic" w:hint="cs"/>
          <w:sz w:val="36"/>
          <w:szCs w:val="36"/>
          <w:rtl/>
          <w:lang w:bidi="ar-KW"/>
        </w:rPr>
        <w:t xml:space="preserve"> </w:t>
      </w:r>
      <w:r w:rsidR="002A3966" w:rsidRPr="00B41D4F">
        <w:rPr>
          <w:rFonts w:ascii="Traditional Arabic" w:hAnsi="Traditional Arabic" w:cs="Traditional Arabic"/>
          <w:sz w:val="36"/>
          <w:szCs w:val="36"/>
          <w:rtl/>
          <w:lang w:bidi="ar-KW"/>
        </w:rPr>
        <w:t>جعله</w:t>
      </w:r>
      <w:r w:rsidR="00513C29">
        <w:rPr>
          <w:rFonts w:ascii="Traditional Arabic" w:hAnsi="Traditional Arabic" w:cs="Traditional Arabic"/>
          <w:sz w:val="36"/>
          <w:szCs w:val="36"/>
          <w:rtl/>
          <w:lang w:bidi="ar-KW"/>
        </w:rPr>
        <w:t xml:space="preserve"> يهتم بالبلاغة بفروعها الثلاثة</w:t>
      </w:r>
      <w:r w:rsidR="00513C29">
        <w:rPr>
          <w:rFonts w:ascii="Traditional Arabic" w:hAnsi="Traditional Arabic" w:cs="Traditional Arabic" w:hint="cs"/>
          <w:sz w:val="36"/>
          <w:szCs w:val="36"/>
          <w:rtl/>
          <w:lang w:bidi="ar-KW"/>
        </w:rPr>
        <w:t>،</w:t>
      </w:r>
      <w:r w:rsidR="002A3966" w:rsidRPr="00B41D4F">
        <w:rPr>
          <w:rFonts w:ascii="Traditional Arabic" w:hAnsi="Traditional Arabic" w:cs="Traditional Arabic"/>
          <w:sz w:val="36"/>
          <w:szCs w:val="36"/>
          <w:rtl/>
          <w:lang w:bidi="ar-KW"/>
        </w:rPr>
        <w:t xml:space="preserve"> علم المعاني</w:t>
      </w:r>
      <w:r w:rsidR="00513C29">
        <w:rPr>
          <w:rFonts w:ascii="Traditional Arabic" w:hAnsi="Traditional Arabic" w:cs="Traditional Arabic" w:hint="cs"/>
          <w:sz w:val="36"/>
          <w:szCs w:val="36"/>
          <w:rtl/>
          <w:lang w:bidi="ar-KW"/>
        </w:rPr>
        <w:t>،</w:t>
      </w:r>
      <w:r w:rsidR="002A3966" w:rsidRPr="00B41D4F">
        <w:rPr>
          <w:rFonts w:ascii="Traditional Arabic" w:hAnsi="Traditional Arabic" w:cs="Traditional Arabic"/>
          <w:sz w:val="36"/>
          <w:szCs w:val="36"/>
          <w:rtl/>
          <w:lang w:bidi="ar-KW"/>
        </w:rPr>
        <w:t xml:space="preserve"> والبيان</w:t>
      </w:r>
      <w:r w:rsidR="00513C29">
        <w:rPr>
          <w:rFonts w:ascii="Traditional Arabic" w:hAnsi="Traditional Arabic" w:cs="Traditional Arabic" w:hint="cs"/>
          <w:sz w:val="36"/>
          <w:szCs w:val="36"/>
          <w:rtl/>
          <w:lang w:bidi="ar-KW"/>
        </w:rPr>
        <w:t>،</w:t>
      </w:r>
      <w:r w:rsidR="00513C29">
        <w:rPr>
          <w:rFonts w:ascii="Traditional Arabic" w:hAnsi="Traditional Arabic" w:cs="Traditional Arabic"/>
          <w:sz w:val="36"/>
          <w:szCs w:val="36"/>
          <w:rtl/>
          <w:lang w:bidi="ar-KW"/>
        </w:rPr>
        <w:t xml:space="preserve"> والبديع</w:t>
      </w:r>
      <w:r w:rsidR="00513C29">
        <w:rPr>
          <w:rFonts w:ascii="Traditional Arabic" w:hAnsi="Traditional Arabic" w:cs="Traditional Arabic" w:hint="cs"/>
          <w:sz w:val="36"/>
          <w:szCs w:val="36"/>
          <w:rtl/>
          <w:lang w:bidi="ar-KW"/>
        </w:rPr>
        <w:t>،</w:t>
      </w:r>
      <w:r w:rsidR="00D3586A">
        <w:rPr>
          <w:rFonts w:ascii="Traditional Arabic" w:hAnsi="Traditional Arabic" w:cs="Traditional Arabic" w:hint="cs"/>
          <w:sz w:val="36"/>
          <w:szCs w:val="36"/>
          <w:rtl/>
          <w:lang w:bidi="ar-KW"/>
        </w:rPr>
        <w:t xml:space="preserve"> </w:t>
      </w:r>
      <w:r w:rsidR="00513C29">
        <w:rPr>
          <w:rFonts w:ascii="Traditional Arabic" w:hAnsi="Traditional Arabic" w:cs="Traditional Arabic"/>
          <w:sz w:val="36"/>
          <w:szCs w:val="36"/>
          <w:rtl/>
          <w:lang w:bidi="ar-KW"/>
        </w:rPr>
        <w:t>اهتماما كبيرا</w:t>
      </w:r>
      <w:r w:rsidR="00513C29">
        <w:rPr>
          <w:rFonts w:ascii="Traditional Arabic" w:hAnsi="Traditional Arabic" w:cs="Traditional Arabic" w:hint="cs"/>
          <w:sz w:val="36"/>
          <w:szCs w:val="36"/>
          <w:rtl/>
          <w:lang w:bidi="ar-KW"/>
        </w:rPr>
        <w:t>،</w:t>
      </w:r>
      <w:r w:rsidR="002A3966" w:rsidRPr="00B41D4F">
        <w:rPr>
          <w:rFonts w:ascii="Traditional Arabic" w:hAnsi="Traditional Arabic" w:cs="Traditional Arabic"/>
          <w:sz w:val="36"/>
          <w:szCs w:val="36"/>
          <w:rtl/>
          <w:lang w:bidi="ar-KW"/>
        </w:rPr>
        <w:t xml:space="preserve"> مما </w:t>
      </w:r>
      <w:r w:rsidR="00513C29">
        <w:rPr>
          <w:rFonts w:ascii="Traditional Arabic" w:hAnsi="Traditional Arabic" w:cs="Traditional Arabic"/>
          <w:sz w:val="36"/>
          <w:szCs w:val="36"/>
          <w:rtl/>
          <w:lang w:bidi="ar-KW"/>
        </w:rPr>
        <w:t>جعلها تحتل مكان النقد الأدبي</w:t>
      </w:r>
      <w:r w:rsidR="002A3966" w:rsidRPr="00B41D4F">
        <w:rPr>
          <w:rFonts w:ascii="Traditional Arabic" w:hAnsi="Traditional Arabic" w:cs="Traditional Arabic"/>
          <w:sz w:val="36"/>
          <w:szCs w:val="36"/>
          <w:rtl/>
          <w:lang w:bidi="ar-KW"/>
        </w:rPr>
        <w:t xml:space="preserve"> من حيث هو عملية  تفسير وتقييم  للنص  الأدبي  م</w:t>
      </w:r>
      <w:r w:rsidR="00513C29">
        <w:rPr>
          <w:rFonts w:ascii="Traditional Arabic" w:hAnsi="Traditional Arabic" w:cs="Traditional Arabic"/>
          <w:sz w:val="36"/>
          <w:szCs w:val="36"/>
          <w:rtl/>
          <w:lang w:bidi="ar-KW"/>
        </w:rPr>
        <w:t>ن الوجوه الشكلية و المضمونية</w:t>
      </w:r>
      <w:r w:rsidR="00513C29">
        <w:rPr>
          <w:rFonts w:ascii="Traditional Arabic" w:hAnsi="Traditional Arabic" w:cs="Traditional Arabic" w:hint="cs"/>
          <w:sz w:val="36"/>
          <w:szCs w:val="36"/>
          <w:rtl/>
          <w:lang w:bidi="ar-KW"/>
        </w:rPr>
        <w:t>،</w:t>
      </w:r>
      <w:r w:rsidR="002A3966" w:rsidRPr="00B41D4F">
        <w:rPr>
          <w:rFonts w:ascii="Traditional Arabic" w:hAnsi="Traditional Arabic" w:cs="Traditional Arabic"/>
          <w:sz w:val="36"/>
          <w:szCs w:val="36"/>
          <w:rtl/>
          <w:lang w:bidi="ar-KW"/>
        </w:rPr>
        <w:t xml:space="preserve"> وقد تسبب ذلك في جعل  ال</w:t>
      </w:r>
      <w:r w:rsidR="00513C29">
        <w:rPr>
          <w:rFonts w:ascii="Traditional Arabic" w:hAnsi="Traditional Arabic" w:cs="Traditional Arabic"/>
          <w:sz w:val="36"/>
          <w:szCs w:val="36"/>
          <w:rtl/>
          <w:lang w:bidi="ar-KW"/>
        </w:rPr>
        <w:t>نص بنية  من الصور البيانية حينا</w:t>
      </w:r>
      <w:r w:rsidR="00513C29">
        <w:rPr>
          <w:rFonts w:ascii="Traditional Arabic" w:hAnsi="Traditional Arabic" w:cs="Traditional Arabic" w:hint="cs"/>
          <w:sz w:val="36"/>
          <w:szCs w:val="36"/>
          <w:rtl/>
          <w:lang w:bidi="ar-KW"/>
        </w:rPr>
        <w:t>،</w:t>
      </w:r>
      <w:r w:rsidR="00205C6D">
        <w:rPr>
          <w:rFonts w:ascii="Traditional Arabic" w:hAnsi="Traditional Arabic" w:cs="Traditional Arabic" w:hint="cs"/>
          <w:sz w:val="36"/>
          <w:szCs w:val="36"/>
          <w:rtl/>
          <w:lang w:bidi="ar-KW"/>
        </w:rPr>
        <w:t xml:space="preserve"> </w:t>
      </w:r>
      <w:r w:rsidR="00513C29">
        <w:rPr>
          <w:rFonts w:ascii="Traditional Arabic" w:hAnsi="Traditional Arabic" w:cs="Traditional Arabic"/>
          <w:sz w:val="36"/>
          <w:szCs w:val="36"/>
          <w:rtl/>
          <w:lang w:bidi="ar-KW"/>
        </w:rPr>
        <w:t>وجملا منظومة  أخرى</w:t>
      </w:r>
      <w:r w:rsidR="00513C29">
        <w:rPr>
          <w:rFonts w:ascii="Traditional Arabic" w:hAnsi="Traditional Arabic" w:cs="Traditional Arabic" w:hint="cs"/>
          <w:sz w:val="36"/>
          <w:szCs w:val="36"/>
          <w:rtl/>
          <w:lang w:bidi="ar-KW"/>
        </w:rPr>
        <w:t xml:space="preserve">، </w:t>
      </w:r>
      <w:r w:rsidR="002A3966" w:rsidRPr="00B41D4F">
        <w:rPr>
          <w:rFonts w:ascii="Traditional Arabic" w:hAnsi="Traditional Arabic" w:cs="Traditional Arabic"/>
          <w:sz w:val="36"/>
          <w:szCs w:val="36"/>
          <w:rtl/>
          <w:lang w:bidi="ar-KW"/>
        </w:rPr>
        <w:t>و</w:t>
      </w:r>
      <w:r w:rsidR="00513C29">
        <w:rPr>
          <w:rFonts w:ascii="Traditional Arabic" w:hAnsi="Traditional Arabic" w:cs="Traditional Arabic"/>
          <w:sz w:val="36"/>
          <w:szCs w:val="36"/>
          <w:rtl/>
          <w:lang w:bidi="ar-KW"/>
        </w:rPr>
        <w:t>جرسا من البديع والموسيقى ثالثة</w:t>
      </w:r>
      <w:r w:rsidR="00513C29">
        <w:rPr>
          <w:rFonts w:ascii="Traditional Arabic" w:hAnsi="Traditional Arabic" w:cs="Traditional Arabic" w:hint="cs"/>
          <w:sz w:val="36"/>
          <w:szCs w:val="36"/>
          <w:rtl/>
          <w:lang w:bidi="ar-KW"/>
        </w:rPr>
        <w:t>،</w:t>
      </w:r>
      <w:r w:rsidR="002A3966" w:rsidRPr="00B41D4F">
        <w:rPr>
          <w:rFonts w:ascii="Traditional Arabic" w:hAnsi="Traditional Arabic" w:cs="Traditional Arabic"/>
          <w:sz w:val="36"/>
          <w:szCs w:val="36"/>
          <w:rtl/>
          <w:lang w:bidi="ar-KW"/>
        </w:rPr>
        <w:t xml:space="preserve"> بل وصل بهم الأمر لتعريف الشعر بأنه صيا</w:t>
      </w:r>
      <w:r w:rsidR="00513C29">
        <w:rPr>
          <w:rFonts w:ascii="Traditional Arabic" w:hAnsi="Traditional Arabic" w:cs="Traditional Arabic"/>
          <w:sz w:val="36"/>
          <w:szCs w:val="36"/>
          <w:rtl/>
          <w:lang w:bidi="ar-KW"/>
        </w:rPr>
        <w:t xml:space="preserve">غة وضرب من النسيج وجنس </w:t>
      </w:r>
      <w:r w:rsidR="002A3966" w:rsidRPr="00B41D4F">
        <w:rPr>
          <w:rFonts w:ascii="Traditional Arabic" w:hAnsi="Traditional Arabic" w:cs="Traditional Arabic"/>
          <w:sz w:val="36"/>
          <w:szCs w:val="36"/>
          <w:rtl/>
          <w:lang w:bidi="ar-KW"/>
        </w:rPr>
        <w:t>من التصوير .</w:t>
      </w:r>
    </w:p>
    <w:p w:rsidR="002A3966" w:rsidRDefault="002A3966" w:rsidP="002B50C7">
      <w:pPr>
        <w:spacing w:line="240" w:lineRule="auto"/>
        <w:rPr>
          <w:rFonts w:ascii="Traditional Arabic" w:hAnsi="Traditional Arabic" w:cs="Traditional Arabic"/>
          <w:sz w:val="36"/>
          <w:szCs w:val="36"/>
          <w:rtl/>
          <w:lang w:bidi="ar-KW"/>
        </w:rPr>
      </w:pPr>
      <w:r w:rsidRPr="00B41D4F">
        <w:rPr>
          <w:rFonts w:ascii="Traditional Arabic" w:hAnsi="Traditional Arabic" w:cs="Traditional Arabic"/>
          <w:sz w:val="36"/>
          <w:szCs w:val="36"/>
          <w:rtl/>
          <w:lang w:bidi="ar-KW"/>
        </w:rPr>
        <w:t xml:space="preserve"> ولعل أبا هلال العسكري واحد من أولئك العلماء الذين أخذوا على عاتقهم بيان ما يحويه البيان العربي من جماليات أخ</w:t>
      </w:r>
      <w:r w:rsidR="007875A2">
        <w:rPr>
          <w:rFonts w:ascii="Traditional Arabic" w:hAnsi="Traditional Arabic" w:cs="Traditional Arabic" w:hint="cs"/>
          <w:sz w:val="36"/>
          <w:szCs w:val="36"/>
          <w:rtl/>
          <w:lang w:bidi="ar-KW"/>
        </w:rPr>
        <w:t>ّ</w:t>
      </w:r>
      <w:r w:rsidRPr="00B41D4F">
        <w:rPr>
          <w:rFonts w:ascii="Traditional Arabic" w:hAnsi="Traditional Arabic" w:cs="Traditional Arabic"/>
          <w:sz w:val="36"/>
          <w:szCs w:val="36"/>
          <w:rtl/>
          <w:lang w:bidi="ar-KW"/>
        </w:rPr>
        <w:t>اذة على مستويات ا</w:t>
      </w:r>
      <w:r w:rsidR="00513C29">
        <w:rPr>
          <w:rFonts w:ascii="Traditional Arabic" w:hAnsi="Traditional Arabic" w:cs="Traditional Arabic"/>
          <w:sz w:val="36"/>
          <w:szCs w:val="36"/>
          <w:rtl/>
          <w:lang w:bidi="ar-KW"/>
        </w:rPr>
        <w:t>لخطاب فيه</w:t>
      </w:r>
      <w:r w:rsidR="00513C29">
        <w:rPr>
          <w:rFonts w:ascii="Traditional Arabic" w:hAnsi="Traditional Arabic" w:cs="Traditional Arabic" w:hint="cs"/>
          <w:sz w:val="36"/>
          <w:szCs w:val="36"/>
          <w:rtl/>
          <w:lang w:bidi="ar-KW"/>
        </w:rPr>
        <w:t>،</w:t>
      </w:r>
      <w:r w:rsidRPr="00B41D4F">
        <w:rPr>
          <w:rFonts w:ascii="Traditional Arabic" w:hAnsi="Traditional Arabic" w:cs="Traditional Arabic"/>
          <w:sz w:val="36"/>
          <w:szCs w:val="36"/>
          <w:rtl/>
          <w:lang w:bidi="ar-KW"/>
        </w:rPr>
        <w:t xml:space="preserve"> رغبة منه ش</w:t>
      </w:r>
      <w:r w:rsidR="00205C6D">
        <w:rPr>
          <w:rFonts w:ascii="Traditional Arabic" w:hAnsi="Traditional Arabic" w:cs="Traditional Arabic"/>
          <w:sz w:val="36"/>
          <w:szCs w:val="36"/>
          <w:rtl/>
          <w:lang w:bidi="ar-KW"/>
        </w:rPr>
        <w:t xml:space="preserve">أنه في ذلك شأن غيره من العلماء  الوصول </w:t>
      </w:r>
      <w:r w:rsidR="00205C6D">
        <w:rPr>
          <w:rFonts w:ascii="Traditional Arabic" w:hAnsi="Traditional Arabic" w:cs="Traditional Arabic" w:hint="cs"/>
          <w:sz w:val="36"/>
          <w:szCs w:val="36"/>
          <w:rtl/>
          <w:lang w:bidi="ar-KW"/>
        </w:rPr>
        <w:t>إ</w:t>
      </w:r>
      <w:r w:rsidRPr="00B41D4F">
        <w:rPr>
          <w:rFonts w:ascii="Traditional Arabic" w:hAnsi="Traditional Arabic" w:cs="Traditional Arabic"/>
          <w:sz w:val="36"/>
          <w:szCs w:val="36"/>
          <w:rtl/>
          <w:lang w:bidi="ar-KW"/>
        </w:rPr>
        <w:t>لى  تدبر ا</w:t>
      </w:r>
      <w:r w:rsidR="00205C6D">
        <w:rPr>
          <w:rFonts w:ascii="Traditional Arabic" w:hAnsi="Traditional Arabic" w:cs="Traditional Arabic"/>
          <w:sz w:val="36"/>
          <w:szCs w:val="36"/>
          <w:rtl/>
          <w:lang w:bidi="ar-KW"/>
        </w:rPr>
        <w:t>لبيان القرآني ومعرفة</w:t>
      </w:r>
      <w:r w:rsidR="00513C29">
        <w:rPr>
          <w:rFonts w:ascii="Traditional Arabic" w:hAnsi="Traditional Arabic" w:cs="Traditional Arabic"/>
          <w:sz w:val="36"/>
          <w:szCs w:val="36"/>
          <w:rtl/>
          <w:lang w:bidi="ar-KW"/>
        </w:rPr>
        <w:t xml:space="preserve"> سر إعجازه</w:t>
      </w:r>
      <w:r w:rsidR="00513C29">
        <w:rPr>
          <w:rFonts w:ascii="Traditional Arabic" w:hAnsi="Traditional Arabic" w:cs="Traditional Arabic" w:hint="cs"/>
          <w:sz w:val="36"/>
          <w:szCs w:val="36"/>
          <w:rtl/>
          <w:lang w:bidi="ar-KW"/>
        </w:rPr>
        <w:t>،</w:t>
      </w:r>
      <w:r w:rsidR="00513C29">
        <w:rPr>
          <w:rFonts w:ascii="Traditional Arabic" w:hAnsi="Traditional Arabic" w:cs="Traditional Arabic"/>
          <w:sz w:val="36"/>
          <w:szCs w:val="36"/>
          <w:rtl/>
          <w:lang w:bidi="ar-KW"/>
        </w:rPr>
        <w:t xml:space="preserve"> وذلك في  كتابه الصناعتين</w:t>
      </w:r>
      <w:r w:rsidR="00513C29">
        <w:rPr>
          <w:rFonts w:ascii="Traditional Arabic" w:hAnsi="Traditional Arabic" w:cs="Traditional Arabic" w:hint="cs"/>
          <w:sz w:val="36"/>
          <w:szCs w:val="36"/>
          <w:rtl/>
          <w:lang w:bidi="ar-KW"/>
        </w:rPr>
        <w:t>،</w:t>
      </w:r>
      <w:r w:rsidRPr="00B41D4F">
        <w:rPr>
          <w:rFonts w:ascii="Traditional Arabic" w:hAnsi="Traditional Arabic" w:cs="Traditional Arabic"/>
          <w:sz w:val="36"/>
          <w:szCs w:val="36"/>
          <w:rtl/>
          <w:lang w:bidi="ar-KW"/>
        </w:rPr>
        <w:t xml:space="preserve"> هذا الكتاب الذي وضع فيه أبو هلال العسكري ما وصل إليه من ع</w:t>
      </w:r>
      <w:r w:rsidR="00205C6D">
        <w:rPr>
          <w:rFonts w:ascii="Traditional Arabic" w:hAnsi="Traditional Arabic" w:cs="Traditional Arabic"/>
          <w:sz w:val="36"/>
          <w:szCs w:val="36"/>
          <w:rtl/>
          <w:lang w:bidi="ar-KW"/>
        </w:rPr>
        <w:t>لوم ومعارف تتعلق بالبيان العربي</w:t>
      </w:r>
      <w:r w:rsidR="00513C29">
        <w:rPr>
          <w:rFonts w:ascii="Traditional Arabic" w:hAnsi="Traditional Arabic" w:cs="Traditional Arabic" w:hint="cs"/>
          <w:sz w:val="36"/>
          <w:szCs w:val="36"/>
          <w:rtl/>
          <w:lang w:bidi="ar-KW"/>
        </w:rPr>
        <w:t>،</w:t>
      </w:r>
      <w:r w:rsidRPr="00B41D4F">
        <w:rPr>
          <w:rFonts w:ascii="Traditional Arabic" w:hAnsi="Traditional Arabic" w:cs="Traditional Arabic"/>
          <w:sz w:val="36"/>
          <w:szCs w:val="36"/>
          <w:rtl/>
          <w:lang w:bidi="ar-KW"/>
        </w:rPr>
        <w:t xml:space="preserve"> في كتاب الله تعالى وأحاديث نبيه ص</w:t>
      </w:r>
      <w:r w:rsidR="00513C29">
        <w:rPr>
          <w:rFonts w:ascii="Traditional Arabic" w:hAnsi="Traditional Arabic" w:cs="Traditional Arabic"/>
          <w:sz w:val="36"/>
          <w:szCs w:val="36"/>
          <w:rtl/>
          <w:lang w:bidi="ar-KW"/>
        </w:rPr>
        <w:t>لى الله عليه وسلم</w:t>
      </w:r>
      <w:r w:rsidR="00513C29">
        <w:rPr>
          <w:rFonts w:ascii="Traditional Arabic" w:hAnsi="Traditional Arabic" w:cs="Traditional Arabic" w:hint="cs"/>
          <w:sz w:val="36"/>
          <w:szCs w:val="36"/>
          <w:rtl/>
          <w:lang w:bidi="ar-KW"/>
        </w:rPr>
        <w:t>،</w:t>
      </w:r>
      <w:r w:rsidRPr="00B41D4F">
        <w:rPr>
          <w:rFonts w:ascii="Traditional Arabic" w:hAnsi="Traditional Arabic" w:cs="Traditional Arabic"/>
          <w:sz w:val="36"/>
          <w:szCs w:val="36"/>
          <w:rtl/>
          <w:lang w:bidi="ar-KW"/>
        </w:rPr>
        <w:t xml:space="preserve"> وفي أشعار العرب ونثرهم . ويعد هذا  الكتاب مرحلة من مراحل انتقال النقد الأ</w:t>
      </w:r>
      <w:r w:rsidR="00513C29">
        <w:rPr>
          <w:rFonts w:ascii="Traditional Arabic" w:hAnsi="Traditional Arabic" w:cs="Traditional Arabic"/>
          <w:sz w:val="36"/>
          <w:szCs w:val="36"/>
          <w:rtl/>
          <w:lang w:bidi="ar-KW"/>
        </w:rPr>
        <w:t>دبي عند العرب إلى</w:t>
      </w:r>
      <w:r w:rsidRPr="00B41D4F">
        <w:rPr>
          <w:rFonts w:ascii="Traditional Arabic" w:hAnsi="Traditional Arabic" w:cs="Traditional Arabic"/>
          <w:sz w:val="36"/>
          <w:szCs w:val="36"/>
          <w:rtl/>
          <w:lang w:bidi="ar-KW"/>
        </w:rPr>
        <w:t xml:space="preserve"> بلاغة  بما ل</w:t>
      </w:r>
      <w:r w:rsidR="00513C29">
        <w:rPr>
          <w:rFonts w:ascii="Traditional Arabic" w:hAnsi="Traditional Arabic" w:cs="Traditional Arabic"/>
          <w:sz w:val="36"/>
          <w:szCs w:val="36"/>
          <w:rtl/>
          <w:lang w:bidi="ar-KW"/>
        </w:rPr>
        <w:t>ه من أسس وتقسيمات وأبواب وفروع</w:t>
      </w:r>
      <w:r w:rsidR="00513C29">
        <w:rPr>
          <w:rFonts w:ascii="Traditional Arabic" w:hAnsi="Traditional Arabic" w:cs="Traditional Arabic" w:hint="cs"/>
          <w:sz w:val="36"/>
          <w:szCs w:val="36"/>
          <w:rtl/>
          <w:lang w:bidi="ar-KW"/>
        </w:rPr>
        <w:t>.</w:t>
      </w:r>
      <w:r w:rsidRPr="00B41D4F">
        <w:rPr>
          <w:rFonts w:ascii="Traditional Arabic" w:hAnsi="Traditional Arabic" w:cs="Traditional Arabic"/>
          <w:sz w:val="36"/>
          <w:szCs w:val="36"/>
          <w:rtl/>
          <w:lang w:bidi="ar-KW"/>
        </w:rPr>
        <w:t xml:space="preserve"> ونحن في هذه الدراسة سنتتبع م</w:t>
      </w:r>
      <w:r w:rsidR="00513C29">
        <w:rPr>
          <w:rFonts w:ascii="Traditional Arabic" w:hAnsi="Traditional Arabic" w:cs="Traditional Arabic"/>
          <w:sz w:val="36"/>
          <w:szCs w:val="36"/>
          <w:rtl/>
          <w:lang w:bidi="ar-KW"/>
        </w:rPr>
        <w:t>ا في هذا الكتاب من روعة البيان</w:t>
      </w:r>
      <w:r w:rsidR="00513C29">
        <w:rPr>
          <w:rFonts w:ascii="Traditional Arabic" w:hAnsi="Traditional Arabic" w:cs="Traditional Arabic" w:hint="cs"/>
          <w:sz w:val="36"/>
          <w:szCs w:val="36"/>
          <w:rtl/>
          <w:lang w:bidi="ar-KW"/>
        </w:rPr>
        <w:t>،</w:t>
      </w:r>
      <w:r w:rsidRPr="00B41D4F">
        <w:rPr>
          <w:rFonts w:ascii="Traditional Arabic" w:hAnsi="Traditional Arabic" w:cs="Traditional Arabic"/>
          <w:sz w:val="36"/>
          <w:szCs w:val="36"/>
          <w:rtl/>
          <w:lang w:bidi="ar-KW"/>
        </w:rPr>
        <w:t xml:space="preserve"> مهتدي</w:t>
      </w:r>
      <w:r w:rsidR="00513C29">
        <w:rPr>
          <w:rFonts w:ascii="Traditional Arabic" w:hAnsi="Traditional Arabic" w:cs="Traditional Arabic"/>
          <w:sz w:val="36"/>
          <w:szCs w:val="36"/>
          <w:rtl/>
          <w:lang w:bidi="ar-KW"/>
        </w:rPr>
        <w:t>ن بآراء العسكري وأحكامه النقدية, ونظراته البلاغية</w:t>
      </w:r>
      <w:r w:rsidR="00513C29">
        <w:rPr>
          <w:rFonts w:ascii="Traditional Arabic" w:hAnsi="Traditional Arabic" w:cs="Traditional Arabic" w:hint="cs"/>
          <w:sz w:val="36"/>
          <w:szCs w:val="36"/>
          <w:rtl/>
          <w:lang w:bidi="ar-KW"/>
        </w:rPr>
        <w:t>،</w:t>
      </w:r>
      <w:r w:rsidRPr="00B41D4F">
        <w:rPr>
          <w:rFonts w:ascii="Traditional Arabic" w:hAnsi="Traditional Arabic" w:cs="Traditional Arabic"/>
          <w:sz w:val="36"/>
          <w:szCs w:val="36"/>
          <w:rtl/>
          <w:lang w:bidi="ar-KW"/>
        </w:rPr>
        <w:t xml:space="preserve"> مكتف</w:t>
      </w:r>
      <w:r w:rsidR="00513C29">
        <w:rPr>
          <w:rFonts w:ascii="Traditional Arabic" w:hAnsi="Traditional Arabic" w:cs="Traditional Arabic"/>
          <w:sz w:val="36"/>
          <w:szCs w:val="36"/>
          <w:rtl/>
          <w:lang w:bidi="ar-KW"/>
        </w:rPr>
        <w:t>ين على تلمس الجانب الجمالي فيه</w:t>
      </w:r>
      <w:r w:rsidR="00513C29">
        <w:rPr>
          <w:rFonts w:ascii="Traditional Arabic" w:hAnsi="Traditional Arabic" w:cs="Traditional Arabic" w:hint="cs"/>
          <w:sz w:val="36"/>
          <w:szCs w:val="36"/>
          <w:rtl/>
          <w:lang w:bidi="ar-KW"/>
        </w:rPr>
        <w:t>،</w:t>
      </w:r>
      <w:r w:rsidRPr="00B41D4F">
        <w:rPr>
          <w:rFonts w:ascii="Traditional Arabic" w:hAnsi="Traditional Arabic" w:cs="Traditional Arabic"/>
          <w:sz w:val="36"/>
          <w:szCs w:val="36"/>
          <w:rtl/>
          <w:lang w:bidi="ar-KW"/>
        </w:rPr>
        <w:t xml:space="preserve"> وفق  الدراسات الجمالية الحديثة التي ظهرت</w:t>
      </w:r>
      <w:r w:rsidR="00513C29">
        <w:rPr>
          <w:rFonts w:ascii="Traditional Arabic" w:hAnsi="Traditional Arabic" w:cs="Traditional Arabic"/>
          <w:sz w:val="36"/>
          <w:szCs w:val="36"/>
          <w:rtl/>
          <w:lang w:bidi="ar-KW"/>
        </w:rPr>
        <w:t xml:space="preserve"> في الدراسات النقدية  المعاصرة</w:t>
      </w:r>
      <w:r w:rsidR="00513C29">
        <w:rPr>
          <w:rFonts w:ascii="Traditional Arabic" w:hAnsi="Traditional Arabic" w:cs="Traditional Arabic" w:hint="cs"/>
          <w:sz w:val="36"/>
          <w:szCs w:val="36"/>
          <w:rtl/>
          <w:lang w:bidi="ar-KW"/>
        </w:rPr>
        <w:t xml:space="preserve">، </w:t>
      </w:r>
      <w:r w:rsidRPr="00B41D4F">
        <w:rPr>
          <w:rFonts w:ascii="Traditional Arabic" w:hAnsi="Traditional Arabic" w:cs="Traditional Arabic"/>
          <w:sz w:val="36"/>
          <w:szCs w:val="36"/>
          <w:rtl/>
          <w:lang w:bidi="ar-KW"/>
        </w:rPr>
        <w:t>سائلين المولى القد</w:t>
      </w:r>
      <w:r w:rsidR="00513C29">
        <w:rPr>
          <w:rFonts w:ascii="Traditional Arabic" w:hAnsi="Traditional Arabic" w:cs="Traditional Arabic"/>
          <w:sz w:val="36"/>
          <w:szCs w:val="36"/>
          <w:rtl/>
          <w:lang w:bidi="ar-KW"/>
        </w:rPr>
        <w:t>ير بمنه وكرمه التوفيق و السداد</w:t>
      </w:r>
      <w:r w:rsidR="00513C29">
        <w:rPr>
          <w:rFonts w:ascii="Traditional Arabic" w:hAnsi="Traditional Arabic" w:cs="Traditional Arabic" w:hint="cs"/>
          <w:sz w:val="36"/>
          <w:szCs w:val="36"/>
          <w:rtl/>
          <w:lang w:bidi="ar-KW"/>
        </w:rPr>
        <w:t>،</w:t>
      </w:r>
      <w:r w:rsidRPr="00B41D4F">
        <w:rPr>
          <w:rFonts w:ascii="Traditional Arabic" w:hAnsi="Traditional Arabic" w:cs="Traditional Arabic"/>
          <w:sz w:val="36"/>
          <w:szCs w:val="36"/>
          <w:rtl/>
          <w:lang w:bidi="ar-KW"/>
        </w:rPr>
        <w:t xml:space="preserve"> وأن يفتح لنا من فتوحاته إنه الفتاح العليم .</w:t>
      </w:r>
    </w:p>
    <w:p w:rsidR="009876A3" w:rsidRDefault="009876A3" w:rsidP="002B50C7">
      <w:pPr>
        <w:spacing w:line="240" w:lineRule="auto"/>
        <w:rPr>
          <w:rFonts w:ascii="Traditional Arabic" w:hAnsi="Traditional Arabic" w:cs="Traditional Arabic"/>
          <w:sz w:val="36"/>
          <w:szCs w:val="36"/>
          <w:rtl/>
          <w:lang w:bidi="ar-KW"/>
        </w:rPr>
      </w:pPr>
    </w:p>
    <w:p w:rsidR="009876A3" w:rsidRPr="00B41D4F" w:rsidRDefault="009876A3" w:rsidP="002B50C7">
      <w:pPr>
        <w:spacing w:line="240" w:lineRule="auto"/>
        <w:rPr>
          <w:rFonts w:ascii="Traditional Arabic" w:hAnsi="Traditional Arabic" w:cs="Traditional Arabic"/>
          <w:sz w:val="36"/>
          <w:szCs w:val="36"/>
          <w:rtl/>
          <w:lang w:bidi="ar-KW"/>
        </w:rPr>
      </w:pPr>
    </w:p>
    <w:p w:rsidR="002A3966" w:rsidRPr="0089490C" w:rsidRDefault="002A3966" w:rsidP="002B50C7">
      <w:pPr>
        <w:spacing w:line="240" w:lineRule="auto"/>
        <w:rPr>
          <w:rFonts w:ascii="Traditional Arabic" w:hAnsi="Traditional Arabic" w:cs="Traditional Arabic"/>
          <w:b/>
          <w:bCs/>
          <w:sz w:val="36"/>
          <w:szCs w:val="36"/>
          <w:u w:val="single"/>
          <w:rtl/>
          <w:lang w:bidi="ar-KW"/>
        </w:rPr>
      </w:pPr>
      <w:r w:rsidRPr="0089490C">
        <w:rPr>
          <w:rFonts w:ascii="Traditional Arabic" w:hAnsi="Traditional Arabic" w:cs="Traditional Arabic"/>
          <w:b/>
          <w:bCs/>
          <w:sz w:val="36"/>
          <w:szCs w:val="36"/>
          <w:u w:val="single"/>
          <w:rtl/>
          <w:lang w:bidi="ar-KW"/>
        </w:rPr>
        <w:lastRenderedPageBreak/>
        <w:t>مشكلة البحث :</w:t>
      </w:r>
    </w:p>
    <w:p w:rsidR="002A3966" w:rsidRPr="00B41D4F" w:rsidRDefault="002A3966" w:rsidP="002B50C7">
      <w:pPr>
        <w:spacing w:line="240" w:lineRule="auto"/>
        <w:rPr>
          <w:rFonts w:ascii="Traditional Arabic" w:hAnsi="Traditional Arabic" w:cs="Traditional Arabic"/>
          <w:sz w:val="36"/>
          <w:szCs w:val="36"/>
          <w:rtl/>
          <w:lang w:bidi="ar-KW"/>
        </w:rPr>
      </w:pPr>
      <w:r w:rsidRPr="00B41D4F">
        <w:rPr>
          <w:rFonts w:ascii="Traditional Arabic" w:hAnsi="Traditional Arabic" w:cs="Traditional Arabic"/>
          <w:sz w:val="36"/>
          <w:szCs w:val="36"/>
          <w:rtl/>
          <w:lang w:bidi="ar-KW"/>
        </w:rPr>
        <w:t>تتجلى مشكلة البحث في رغبتي في الحصول على الإجابة على التساؤلات التالية:</w:t>
      </w:r>
    </w:p>
    <w:p w:rsidR="002A3966" w:rsidRPr="00B41D4F" w:rsidRDefault="002A3966" w:rsidP="002B50C7">
      <w:pPr>
        <w:pStyle w:val="ListParagraph"/>
        <w:numPr>
          <w:ilvl w:val="0"/>
          <w:numId w:val="3"/>
        </w:numPr>
        <w:spacing w:line="240" w:lineRule="auto"/>
        <w:rPr>
          <w:rFonts w:ascii="Traditional Arabic" w:hAnsi="Traditional Arabic" w:cs="Traditional Arabic"/>
          <w:sz w:val="36"/>
          <w:szCs w:val="36"/>
          <w:lang w:bidi="ar-KW"/>
        </w:rPr>
      </w:pPr>
      <w:r w:rsidRPr="00B41D4F">
        <w:rPr>
          <w:rFonts w:ascii="Traditional Arabic" w:hAnsi="Traditional Arabic" w:cs="Traditional Arabic"/>
          <w:sz w:val="36"/>
          <w:szCs w:val="36"/>
          <w:rtl/>
          <w:lang w:bidi="ar-KW"/>
        </w:rPr>
        <w:t>ما</w:t>
      </w:r>
      <w:r w:rsidR="007875A2">
        <w:rPr>
          <w:rFonts w:ascii="Traditional Arabic" w:hAnsi="Traditional Arabic" w:cs="Traditional Arabic"/>
          <w:sz w:val="36"/>
          <w:szCs w:val="36"/>
          <w:rtl/>
          <w:lang w:bidi="ar-KW"/>
        </w:rPr>
        <w:t xml:space="preserve"> </w:t>
      </w:r>
      <w:r>
        <w:rPr>
          <w:rFonts w:ascii="Traditional Arabic" w:hAnsi="Traditional Arabic" w:cs="Traditional Arabic"/>
          <w:sz w:val="36"/>
          <w:szCs w:val="36"/>
          <w:rtl/>
          <w:lang w:bidi="ar-KW"/>
        </w:rPr>
        <w:t>عناصر ال</w:t>
      </w:r>
      <w:r w:rsidR="00205C6D">
        <w:rPr>
          <w:rFonts w:ascii="Traditional Arabic" w:hAnsi="Traditional Arabic" w:cs="Traditional Arabic" w:hint="cs"/>
          <w:sz w:val="36"/>
          <w:szCs w:val="36"/>
          <w:rtl/>
          <w:lang w:bidi="ar-KW"/>
        </w:rPr>
        <w:t>بديع التي تتجلى</w:t>
      </w:r>
      <w:r>
        <w:rPr>
          <w:rFonts w:ascii="Traditional Arabic" w:hAnsi="Traditional Arabic" w:cs="Traditional Arabic" w:hint="cs"/>
          <w:sz w:val="36"/>
          <w:szCs w:val="36"/>
          <w:rtl/>
          <w:lang w:bidi="ar-KW"/>
        </w:rPr>
        <w:t xml:space="preserve"> </w:t>
      </w:r>
      <w:r w:rsidRPr="00B41D4F">
        <w:rPr>
          <w:rFonts w:ascii="Traditional Arabic" w:hAnsi="Traditional Arabic" w:cs="Traditional Arabic"/>
          <w:sz w:val="36"/>
          <w:szCs w:val="36"/>
          <w:rtl/>
          <w:lang w:bidi="ar-KW"/>
        </w:rPr>
        <w:t xml:space="preserve"> كتاب الصناعتين لأبي هلال العسكري؟</w:t>
      </w:r>
    </w:p>
    <w:p w:rsidR="002A3966" w:rsidRDefault="002A3966" w:rsidP="002B50C7">
      <w:pPr>
        <w:pStyle w:val="ListParagraph"/>
        <w:numPr>
          <w:ilvl w:val="0"/>
          <w:numId w:val="3"/>
        </w:numPr>
        <w:spacing w:line="240" w:lineRule="auto"/>
        <w:rPr>
          <w:rFonts w:ascii="Traditional Arabic" w:hAnsi="Traditional Arabic" w:cs="Traditional Arabic"/>
          <w:sz w:val="36"/>
          <w:szCs w:val="36"/>
          <w:lang w:bidi="ar-KW"/>
        </w:rPr>
      </w:pPr>
      <w:r w:rsidRPr="00B41D4F">
        <w:rPr>
          <w:rFonts w:ascii="Traditional Arabic" w:hAnsi="Traditional Arabic" w:cs="Traditional Arabic"/>
          <w:sz w:val="36"/>
          <w:szCs w:val="36"/>
          <w:rtl/>
          <w:lang w:bidi="ar-KW"/>
        </w:rPr>
        <w:t>إلى أي مدى توافقت هذا العناصر مع الدراسات النقدية الحدي</w:t>
      </w:r>
      <w:r>
        <w:rPr>
          <w:rFonts w:ascii="Traditional Arabic" w:hAnsi="Traditional Arabic" w:cs="Traditional Arabic"/>
          <w:sz w:val="36"/>
          <w:szCs w:val="36"/>
          <w:rtl/>
          <w:lang w:bidi="ar-KW"/>
        </w:rPr>
        <w:t>ثة فيما يخص جماليات النص الأدبي</w:t>
      </w:r>
      <w:r w:rsidRPr="00B41D4F">
        <w:rPr>
          <w:rFonts w:ascii="Traditional Arabic" w:hAnsi="Traditional Arabic" w:cs="Traditional Arabic"/>
          <w:sz w:val="36"/>
          <w:szCs w:val="36"/>
          <w:rtl/>
          <w:lang w:bidi="ar-KW"/>
        </w:rPr>
        <w:t>؟</w:t>
      </w:r>
    </w:p>
    <w:p w:rsidR="00AE04B1" w:rsidRPr="00F8667B" w:rsidRDefault="00AE04B1" w:rsidP="00AE04B1">
      <w:pPr>
        <w:pStyle w:val="ListParagraph"/>
        <w:spacing w:line="240" w:lineRule="auto"/>
        <w:rPr>
          <w:rFonts w:ascii="Traditional Arabic" w:hAnsi="Traditional Arabic" w:cs="Traditional Arabic"/>
          <w:sz w:val="36"/>
          <w:szCs w:val="36"/>
          <w:rtl/>
          <w:lang w:bidi="ar-KW"/>
        </w:rPr>
      </w:pPr>
    </w:p>
    <w:p w:rsidR="002A3966" w:rsidRPr="0089490C" w:rsidRDefault="002A3966" w:rsidP="002B50C7">
      <w:pPr>
        <w:spacing w:line="240" w:lineRule="auto"/>
        <w:rPr>
          <w:rFonts w:ascii="Traditional Arabic" w:hAnsi="Traditional Arabic" w:cs="Traditional Arabic"/>
          <w:b/>
          <w:bCs/>
          <w:sz w:val="36"/>
          <w:szCs w:val="36"/>
          <w:u w:val="single"/>
          <w:rtl/>
          <w:lang w:bidi="ar-KW"/>
        </w:rPr>
      </w:pPr>
      <w:r w:rsidRPr="0089490C">
        <w:rPr>
          <w:rFonts w:ascii="Traditional Arabic" w:hAnsi="Traditional Arabic" w:cs="Traditional Arabic"/>
          <w:b/>
          <w:bCs/>
          <w:sz w:val="36"/>
          <w:szCs w:val="36"/>
          <w:u w:val="single"/>
          <w:rtl/>
          <w:lang w:bidi="ar-KW"/>
        </w:rPr>
        <w:t>أهداف البحث :</w:t>
      </w:r>
    </w:p>
    <w:p w:rsidR="002A3966" w:rsidRPr="00B41D4F" w:rsidRDefault="002A3966" w:rsidP="002B50C7">
      <w:pPr>
        <w:pStyle w:val="ListParagraph"/>
        <w:numPr>
          <w:ilvl w:val="0"/>
          <w:numId w:val="4"/>
        </w:numPr>
        <w:spacing w:line="240" w:lineRule="auto"/>
        <w:rPr>
          <w:rFonts w:ascii="Traditional Arabic" w:hAnsi="Traditional Arabic" w:cs="Traditional Arabic"/>
          <w:sz w:val="36"/>
          <w:szCs w:val="36"/>
          <w:lang w:bidi="ar-KW"/>
        </w:rPr>
      </w:pPr>
      <w:r>
        <w:rPr>
          <w:rFonts w:ascii="Traditional Arabic" w:hAnsi="Traditional Arabic" w:cs="Traditional Arabic"/>
          <w:sz w:val="36"/>
          <w:szCs w:val="36"/>
          <w:rtl/>
          <w:lang w:bidi="ar-KW"/>
        </w:rPr>
        <w:t>إدراك عناصر ال</w:t>
      </w:r>
      <w:r>
        <w:rPr>
          <w:rFonts w:ascii="Traditional Arabic" w:hAnsi="Traditional Arabic" w:cs="Traditional Arabic" w:hint="cs"/>
          <w:sz w:val="36"/>
          <w:szCs w:val="36"/>
          <w:rtl/>
          <w:lang w:bidi="ar-KW"/>
        </w:rPr>
        <w:t>بديعية التي تتشكل من خلالها</w:t>
      </w:r>
      <w:r w:rsidRPr="00B41D4F">
        <w:rPr>
          <w:rFonts w:ascii="Traditional Arabic" w:hAnsi="Traditional Arabic" w:cs="Traditional Arabic"/>
          <w:sz w:val="36"/>
          <w:szCs w:val="36"/>
          <w:rtl/>
          <w:lang w:bidi="ar-KW"/>
        </w:rPr>
        <w:t xml:space="preserve"> الجمالي</w:t>
      </w:r>
      <w:r>
        <w:rPr>
          <w:rFonts w:ascii="Traditional Arabic" w:hAnsi="Traditional Arabic" w:cs="Traditional Arabic" w:hint="cs"/>
          <w:sz w:val="36"/>
          <w:szCs w:val="36"/>
          <w:rtl/>
          <w:lang w:bidi="ar-KW"/>
        </w:rPr>
        <w:t xml:space="preserve">ة </w:t>
      </w:r>
      <w:r>
        <w:rPr>
          <w:rFonts w:ascii="Traditional Arabic" w:hAnsi="Traditional Arabic" w:cs="Traditional Arabic"/>
          <w:sz w:val="36"/>
          <w:szCs w:val="36"/>
          <w:rtl/>
          <w:lang w:bidi="ar-KW"/>
        </w:rPr>
        <w:t xml:space="preserve"> في </w:t>
      </w:r>
      <w:r>
        <w:rPr>
          <w:rFonts w:ascii="Traditional Arabic" w:hAnsi="Traditional Arabic" w:cs="Traditional Arabic" w:hint="cs"/>
          <w:sz w:val="36"/>
          <w:szCs w:val="36"/>
          <w:rtl/>
          <w:lang w:bidi="ar-KW"/>
        </w:rPr>
        <w:t>أبواب البديع في</w:t>
      </w:r>
      <w:r w:rsidR="00205C6D">
        <w:rPr>
          <w:rFonts w:ascii="Traditional Arabic" w:hAnsi="Traditional Arabic" w:cs="Traditional Arabic"/>
          <w:sz w:val="36"/>
          <w:szCs w:val="36"/>
          <w:rtl/>
          <w:lang w:bidi="ar-KW"/>
        </w:rPr>
        <w:t xml:space="preserve">  كتاب الصناعتين</w:t>
      </w:r>
      <w:r w:rsidR="00205C6D">
        <w:rPr>
          <w:rFonts w:ascii="Traditional Arabic" w:hAnsi="Traditional Arabic" w:cs="Traditional Arabic" w:hint="cs"/>
          <w:sz w:val="36"/>
          <w:szCs w:val="36"/>
          <w:rtl/>
          <w:lang w:bidi="ar-KW"/>
        </w:rPr>
        <w:t>.</w:t>
      </w:r>
    </w:p>
    <w:p w:rsidR="002A3966" w:rsidRPr="0089490C" w:rsidRDefault="002A3966" w:rsidP="002B50C7">
      <w:pPr>
        <w:pStyle w:val="ListParagraph"/>
        <w:numPr>
          <w:ilvl w:val="0"/>
          <w:numId w:val="4"/>
        </w:numPr>
        <w:spacing w:line="240" w:lineRule="auto"/>
        <w:rPr>
          <w:rFonts w:ascii="Traditional Arabic" w:hAnsi="Traditional Arabic" w:cs="Traditional Arabic"/>
          <w:sz w:val="36"/>
          <w:szCs w:val="36"/>
          <w:rtl/>
          <w:lang w:bidi="ar-KW"/>
        </w:rPr>
      </w:pPr>
      <w:r w:rsidRPr="00B41D4F">
        <w:rPr>
          <w:rFonts w:ascii="Traditional Arabic" w:hAnsi="Traditional Arabic" w:cs="Traditional Arabic"/>
          <w:sz w:val="36"/>
          <w:szCs w:val="36"/>
          <w:rtl/>
          <w:lang w:bidi="ar-KW"/>
        </w:rPr>
        <w:t>الوقوف على آراء أبي هلال العسكري فيما يخص النقد والبلاغة من خلال كتابه الصناعتين .</w:t>
      </w:r>
    </w:p>
    <w:p w:rsidR="002A3966" w:rsidRDefault="002A3966" w:rsidP="002B50C7">
      <w:pPr>
        <w:pStyle w:val="ListParagraph"/>
        <w:numPr>
          <w:ilvl w:val="0"/>
          <w:numId w:val="4"/>
        </w:numPr>
        <w:spacing w:line="240" w:lineRule="auto"/>
        <w:rPr>
          <w:rFonts w:ascii="Traditional Arabic" w:hAnsi="Traditional Arabic" w:cs="Traditional Arabic"/>
          <w:sz w:val="36"/>
          <w:szCs w:val="36"/>
          <w:lang w:bidi="ar-KW"/>
        </w:rPr>
      </w:pPr>
      <w:r w:rsidRPr="00B41D4F">
        <w:rPr>
          <w:rFonts w:ascii="Traditional Arabic" w:hAnsi="Traditional Arabic" w:cs="Traditional Arabic"/>
          <w:sz w:val="36"/>
          <w:szCs w:val="36"/>
          <w:rtl/>
          <w:lang w:bidi="ar-KW"/>
        </w:rPr>
        <w:t>التعرف على جهود عل</w:t>
      </w:r>
      <w:r w:rsidR="00513C29">
        <w:rPr>
          <w:rFonts w:ascii="Traditional Arabic" w:hAnsi="Traditional Arabic" w:cs="Traditional Arabic"/>
          <w:sz w:val="36"/>
          <w:szCs w:val="36"/>
          <w:rtl/>
          <w:lang w:bidi="ar-KW"/>
        </w:rPr>
        <w:t>مائنا الأوائل النقدية والبلاغية</w:t>
      </w:r>
      <w:r w:rsidRPr="00B41D4F">
        <w:rPr>
          <w:rFonts w:ascii="Traditional Arabic" w:hAnsi="Traditional Arabic" w:cs="Traditional Arabic"/>
          <w:sz w:val="36"/>
          <w:szCs w:val="36"/>
          <w:rtl/>
          <w:lang w:bidi="ar-KW"/>
        </w:rPr>
        <w:t>. بما يتماشى مع المفاهيم الحديثة التي عرفت في النقد الحديث .</w:t>
      </w:r>
    </w:p>
    <w:p w:rsidR="002A3966" w:rsidRPr="00D159AE" w:rsidRDefault="002A3966" w:rsidP="002B50C7">
      <w:pPr>
        <w:spacing w:line="240" w:lineRule="auto"/>
        <w:rPr>
          <w:rFonts w:ascii="Traditional Arabic" w:hAnsi="Traditional Arabic" w:cs="Traditional Arabic"/>
          <w:b/>
          <w:bCs/>
          <w:sz w:val="36"/>
          <w:szCs w:val="36"/>
          <w:u w:val="single"/>
          <w:rtl/>
          <w:lang w:bidi="ar-KW"/>
        </w:rPr>
      </w:pPr>
      <w:r w:rsidRPr="00D159AE">
        <w:rPr>
          <w:rFonts w:ascii="Traditional Arabic" w:hAnsi="Traditional Arabic" w:cs="Traditional Arabic"/>
          <w:b/>
          <w:bCs/>
          <w:sz w:val="36"/>
          <w:szCs w:val="36"/>
          <w:u w:val="single"/>
          <w:rtl/>
          <w:lang w:bidi="ar-KW"/>
        </w:rPr>
        <w:t>الدراسات السابقة :</w:t>
      </w:r>
    </w:p>
    <w:p w:rsidR="002A3966" w:rsidRPr="00B41D4F" w:rsidRDefault="002A3966" w:rsidP="002B50C7">
      <w:pPr>
        <w:spacing w:line="240" w:lineRule="auto"/>
        <w:ind w:left="360"/>
        <w:rPr>
          <w:rFonts w:ascii="Traditional Arabic" w:hAnsi="Traditional Arabic" w:cs="Traditional Arabic"/>
          <w:sz w:val="36"/>
          <w:szCs w:val="36"/>
          <w:rtl/>
          <w:lang w:bidi="ar-KW"/>
        </w:rPr>
      </w:pPr>
      <w:r w:rsidRPr="00B41D4F">
        <w:rPr>
          <w:rFonts w:ascii="Traditional Arabic" w:hAnsi="Traditional Arabic" w:cs="Traditional Arabic"/>
          <w:sz w:val="36"/>
          <w:szCs w:val="36"/>
          <w:rtl/>
          <w:lang w:bidi="ar-KW"/>
        </w:rPr>
        <w:t xml:space="preserve"> من خلال البحث والتقليب في</w:t>
      </w:r>
      <w:r w:rsidR="007875A2">
        <w:rPr>
          <w:rFonts w:ascii="Traditional Arabic" w:hAnsi="Traditional Arabic" w:cs="Traditional Arabic"/>
          <w:sz w:val="36"/>
          <w:szCs w:val="36"/>
          <w:rtl/>
          <w:lang w:bidi="ar-KW"/>
        </w:rPr>
        <w:t xml:space="preserve"> جوانب الموضوع فقد عثرت على عدد</w:t>
      </w:r>
      <w:r w:rsidRPr="00B41D4F">
        <w:rPr>
          <w:rFonts w:ascii="Traditional Arabic" w:hAnsi="Traditional Arabic" w:cs="Traditional Arabic"/>
          <w:sz w:val="36"/>
          <w:szCs w:val="36"/>
          <w:rtl/>
          <w:lang w:bidi="ar-KW"/>
        </w:rPr>
        <w:t xml:space="preserve"> من الدراسات ال</w:t>
      </w:r>
      <w:r w:rsidR="00205C6D">
        <w:rPr>
          <w:rFonts w:ascii="Traditional Arabic" w:hAnsi="Traditional Arabic" w:cs="Traditional Arabic"/>
          <w:sz w:val="36"/>
          <w:szCs w:val="36"/>
          <w:rtl/>
          <w:lang w:bidi="ar-KW"/>
        </w:rPr>
        <w:t>قريبة من مج</w:t>
      </w:r>
      <w:r w:rsidR="00513C29">
        <w:rPr>
          <w:rFonts w:ascii="Traditional Arabic" w:hAnsi="Traditional Arabic" w:cs="Traditional Arabic"/>
          <w:sz w:val="36"/>
          <w:szCs w:val="36"/>
          <w:rtl/>
          <w:lang w:bidi="ar-KW"/>
        </w:rPr>
        <w:t>ال البحث الذي أدرسه</w:t>
      </w:r>
      <w:r w:rsidR="00513C29">
        <w:rPr>
          <w:rFonts w:ascii="Traditional Arabic" w:hAnsi="Traditional Arabic" w:cs="Traditional Arabic" w:hint="cs"/>
          <w:sz w:val="36"/>
          <w:szCs w:val="36"/>
          <w:rtl/>
          <w:lang w:bidi="ar-KW"/>
        </w:rPr>
        <w:t>،</w:t>
      </w:r>
      <w:r w:rsidRPr="00B41D4F">
        <w:rPr>
          <w:rFonts w:ascii="Traditional Arabic" w:hAnsi="Traditional Arabic" w:cs="Traditional Arabic"/>
          <w:sz w:val="36"/>
          <w:szCs w:val="36"/>
          <w:rtl/>
          <w:lang w:bidi="ar-KW"/>
        </w:rPr>
        <w:t xml:space="preserve"> وإن افترقت عنه في كثير من النواحي </w:t>
      </w:r>
      <w:r w:rsidR="007875A2">
        <w:rPr>
          <w:rFonts w:ascii="Traditional Arabic" w:hAnsi="Traditional Arabic" w:cs="Traditional Arabic"/>
          <w:sz w:val="36"/>
          <w:szCs w:val="36"/>
          <w:rtl/>
          <w:lang w:bidi="ar-KW"/>
        </w:rPr>
        <w:t xml:space="preserve">إلا </w:t>
      </w:r>
      <w:r w:rsidR="007875A2">
        <w:rPr>
          <w:rFonts w:ascii="Traditional Arabic" w:hAnsi="Traditional Arabic" w:cs="Traditional Arabic" w:hint="cs"/>
          <w:sz w:val="36"/>
          <w:szCs w:val="36"/>
          <w:rtl/>
          <w:lang w:bidi="ar-KW"/>
        </w:rPr>
        <w:t>أ</w:t>
      </w:r>
      <w:r w:rsidR="00205C6D">
        <w:rPr>
          <w:rFonts w:ascii="Traditional Arabic" w:hAnsi="Traditional Arabic" w:cs="Traditional Arabic"/>
          <w:sz w:val="36"/>
          <w:szCs w:val="36"/>
          <w:rtl/>
          <w:lang w:bidi="ar-KW"/>
        </w:rPr>
        <w:t>نها تتوازي مع هذه الدراسة</w:t>
      </w:r>
      <w:r w:rsidR="00205C6D">
        <w:rPr>
          <w:rFonts w:ascii="Traditional Arabic" w:hAnsi="Traditional Arabic" w:cs="Traditional Arabic" w:hint="cs"/>
          <w:sz w:val="36"/>
          <w:szCs w:val="36"/>
          <w:rtl/>
          <w:lang w:bidi="ar-KW"/>
        </w:rPr>
        <w:t>،</w:t>
      </w:r>
      <w:r w:rsidRPr="00B41D4F">
        <w:rPr>
          <w:rFonts w:ascii="Traditional Arabic" w:hAnsi="Traditional Arabic" w:cs="Traditional Arabic"/>
          <w:sz w:val="36"/>
          <w:szCs w:val="36"/>
          <w:rtl/>
          <w:lang w:bidi="ar-KW"/>
        </w:rPr>
        <w:t xml:space="preserve"> ومن تلك الدراسات والأبحاث :</w:t>
      </w:r>
    </w:p>
    <w:p w:rsidR="002A3966" w:rsidRPr="00B41D4F" w:rsidRDefault="002A3966" w:rsidP="002B50C7">
      <w:pPr>
        <w:pStyle w:val="ListParagraph"/>
        <w:numPr>
          <w:ilvl w:val="0"/>
          <w:numId w:val="5"/>
        </w:numPr>
        <w:spacing w:line="240" w:lineRule="auto"/>
        <w:rPr>
          <w:rFonts w:ascii="Traditional Arabic" w:hAnsi="Traditional Arabic" w:cs="Traditional Arabic"/>
          <w:sz w:val="36"/>
          <w:szCs w:val="36"/>
          <w:lang w:bidi="ar-KW"/>
        </w:rPr>
      </w:pPr>
      <w:r w:rsidRPr="00B41D4F">
        <w:rPr>
          <w:rFonts w:ascii="Traditional Arabic" w:hAnsi="Traditional Arabic" w:cs="Traditional Arabic"/>
          <w:sz w:val="36"/>
          <w:szCs w:val="36"/>
          <w:rtl/>
          <w:lang w:bidi="ar-KW"/>
        </w:rPr>
        <w:t xml:space="preserve"> صناعة الشعر عند قدامة بن جعفر وأبي هلال العسكري  في كتابيهما </w:t>
      </w:r>
      <w:r w:rsidR="00513C29">
        <w:rPr>
          <w:rFonts w:ascii="Traditional Arabic" w:hAnsi="Traditional Arabic" w:cs="Traditional Arabic" w:hint="cs"/>
          <w:sz w:val="36"/>
          <w:szCs w:val="36"/>
          <w:rtl/>
          <w:lang w:bidi="ar-KW"/>
        </w:rPr>
        <w:t xml:space="preserve">" </w:t>
      </w:r>
      <w:r w:rsidRPr="00B41D4F">
        <w:rPr>
          <w:rFonts w:ascii="Traditional Arabic" w:hAnsi="Traditional Arabic" w:cs="Traditional Arabic"/>
          <w:sz w:val="36"/>
          <w:szCs w:val="36"/>
          <w:rtl/>
          <w:lang w:bidi="ar-KW"/>
        </w:rPr>
        <w:t xml:space="preserve">نقد الشعر وكتاب الصناعتين " </w:t>
      </w:r>
      <w:r w:rsidR="00513C29">
        <w:rPr>
          <w:rFonts w:ascii="Traditional Arabic" w:hAnsi="Traditional Arabic" w:cs="Traditional Arabic"/>
          <w:sz w:val="36"/>
          <w:szCs w:val="36"/>
          <w:rtl/>
          <w:lang w:bidi="ar-KW"/>
        </w:rPr>
        <w:t>للباحث اليمني عوض أحمد العلقمي</w:t>
      </w:r>
      <w:r w:rsidR="00513C29">
        <w:rPr>
          <w:rFonts w:ascii="Traditional Arabic" w:hAnsi="Traditional Arabic" w:cs="Traditional Arabic" w:hint="cs"/>
          <w:sz w:val="36"/>
          <w:szCs w:val="36"/>
          <w:rtl/>
          <w:lang w:bidi="ar-KW"/>
        </w:rPr>
        <w:t>،</w:t>
      </w:r>
      <w:r w:rsidRPr="00B41D4F">
        <w:rPr>
          <w:rFonts w:ascii="Traditional Arabic" w:hAnsi="Traditional Arabic" w:cs="Traditional Arabic"/>
          <w:sz w:val="36"/>
          <w:szCs w:val="36"/>
          <w:rtl/>
          <w:lang w:bidi="ar-KW"/>
        </w:rPr>
        <w:t xml:space="preserve"> بحث مقدم لنيل درجة </w:t>
      </w:r>
      <w:r w:rsidR="00513C29">
        <w:rPr>
          <w:rFonts w:ascii="Traditional Arabic" w:hAnsi="Traditional Arabic" w:cs="Traditional Arabic"/>
          <w:sz w:val="36"/>
          <w:szCs w:val="36"/>
          <w:rtl/>
          <w:lang w:bidi="ar-KW"/>
        </w:rPr>
        <w:t>الماجستير من جامعة عدن في اليمن</w:t>
      </w:r>
      <w:r w:rsidRPr="00B41D4F">
        <w:rPr>
          <w:rFonts w:ascii="Traditional Arabic" w:hAnsi="Traditional Arabic" w:cs="Traditional Arabic"/>
          <w:sz w:val="36"/>
          <w:szCs w:val="36"/>
          <w:rtl/>
          <w:lang w:bidi="ar-KW"/>
        </w:rPr>
        <w:t>. وقد تطرق الباحث إلى مفهوم صناعة الشعر وأدوا</w:t>
      </w:r>
      <w:r w:rsidR="00513C29">
        <w:rPr>
          <w:rFonts w:ascii="Traditional Arabic" w:hAnsi="Traditional Arabic" w:cs="Traditional Arabic"/>
          <w:sz w:val="36"/>
          <w:szCs w:val="36"/>
          <w:rtl/>
          <w:lang w:bidi="ar-KW"/>
        </w:rPr>
        <w:t>ته من خلال مقارنته بين الكتابين</w:t>
      </w:r>
      <w:r w:rsidRPr="00B41D4F">
        <w:rPr>
          <w:rFonts w:ascii="Traditional Arabic" w:hAnsi="Traditional Arabic" w:cs="Traditional Arabic"/>
          <w:sz w:val="36"/>
          <w:szCs w:val="36"/>
          <w:rtl/>
          <w:lang w:bidi="ar-KW"/>
        </w:rPr>
        <w:t>.</w:t>
      </w:r>
      <w:r w:rsidR="00205C6D">
        <w:rPr>
          <w:rFonts w:ascii="Traditional Arabic" w:hAnsi="Traditional Arabic" w:cs="Traditional Arabic" w:hint="cs"/>
          <w:sz w:val="36"/>
          <w:szCs w:val="36"/>
          <w:rtl/>
          <w:lang w:bidi="ar-KW"/>
        </w:rPr>
        <w:t xml:space="preserve"> </w:t>
      </w:r>
      <w:r w:rsidRPr="00B41D4F">
        <w:rPr>
          <w:rFonts w:ascii="Traditional Arabic" w:hAnsi="Traditional Arabic" w:cs="Traditional Arabic"/>
          <w:sz w:val="36"/>
          <w:szCs w:val="36"/>
          <w:rtl/>
          <w:lang w:bidi="ar-KW"/>
        </w:rPr>
        <w:t>وهي دراسة تفيد في التعرف على أوجه الخلاف ببن قدامة وأبي هلال العسكري في هذه الناحية موضوع البحث .</w:t>
      </w:r>
    </w:p>
    <w:p w:rsidR="002A3966" w:rsidRPr="00B41D4F" w:rsidRDefault="002A3966" w:rsidP="002B50C7">
      <w:pPr>
        <w:pStyle w:val="ListParagraph"/>
        <w:numPr>
          <w:ilvl w:val="0"/>
          <w:numId w:val="5"/>
        </w:numPr>
        <w:spacing w:line="240" w:lineRule="auto"/>
        <w:rPr>
          <w:rFonts w:ascii="Traditional Arabic" w:hAnsi="Traditional Arabic" w:cs="Traditional Arabic"/>
          <w:sz w:val="36"/>
          <w:szCs w:val="36"/>
          <w:lang w:bidi="ar-KW"/>
        </w:rPr>
      </w:pPr>
      <w:r w:rsidRPr="00B41D4F">
        <w:rPr>
          <w:rFonts w:ascii="Traditional Arabic" w:hAnsi="Traditional Arabic" w:cs="Traditional Arabic"/>
          <w:sz w:val="36"/>
          <w:szCs w:val="36"/>
          <w:rtl/>
          <w:lang w:bidi="ar-KW"/>
        </w:rPr>
        <w:lastRenderedPageBreak/>
        <w:t xml:space="preserve"> منهج  أبي هلال العسكري ف</w:t>
      </w:r>
      <w:r w:rsidRPr="00B41D4F">
        <w:rPr>
          <w:rFonts w:ascii="Traditional Arabic" w:hAnsi="Traditional Arabic" w:cs="Traditional Arabic" w:hint="cs"/>
          <w:sz w:val="36"/>
          <w:szCs w:val="36"/>
          <w:rtl/>
          <w:lang w:bidi="ar-KW"/>
        </w:rPr>
        <w:t>ي</w:t>
      </w:r>
      <w:r w:rsidR="00205C6D">
        <w:rPr>
          <w:rFonts w:ascii="Traditional Arabic" w:hAnsi="Traditional Arabic" w:cs="Traditional Arabic"/>
          <w:sz w:val="36"/>
          <w:szCs w:val="36"/>
          <w:rtl/>
          <w:lang w:bidi="ar-KW"/>
        </w:rPr>
        <w:t xml:space="preserve"> كتابه جمهرة الأمثال </w:t>
      </w:r>
      <w:r w:rsidRPr="00B41D4F">
        <w:rPr>
          <w:rFonts w:ascii="Traditional Arabic" w:hAnsi="Traditional Arabic" w:cs="Traditional Arabic"/>
          <w:sz w:val="36"/>
          <w:szCs w:val="36"/>
          <w:rtl/>
          <w:lang w:bidi="ar-KW"/>
        </w:rPr>
        <w:t xml:space="preserve"> محمد رضا كاظم العامري : تحدث الكاتب في هذا البحث عن</w:t>
      </w:r>
      <w:r w:rsidR="00513C29">
        <w:rPr>
          <w:rFonts w:ascii="Traditional Arabic" w:hAnsi="Traditional Arabic" w:cs="Traditional Arabic"/>
          <w:sz w:val="36"/>
          <w:szCs w:val="36"/>
          <w:rtl/>
          <w:lang w:bidi="ar-KW"/>
        </w:rPr>
        <w:t xml:space="preserve"> منهج العسكري في كتابه الأمثال</w:t>
      </w:r>
      <w:r w:rsidR="00513C29">
        <w:rPr>
          <w:rFonts w:ascii="Traditional Arabic" w:hAnsi="Traditional Arabic" w:cs="Traditional Arabic" w:hint="cs"/>
          <w:sz w:val="36"/>
          <w:szCs w:val="36"/>
          <w:rtl/>
          <w:lang w:bidi="ar-KW"/>
        </w:rPr>
        <w:t>،</w:t>
      </w:r>
      <w:r w:rsidRPr="00B41D4F">
        <w:rPr>
          <w:rFonts w:ascii="Traditional Arabic" w:hAnsi="Traditional Arabic" w:cs="Traditional Arabic"/>
          <w:sz w:val="36"/>
          <w:szCs w:val="36"/>
          <w:rtl/>
          <w:lang w:bidi="ar-KW"/>
        </w:rPr>
        <w:t xml:space="preserve"> وتط</w:t>
      </w:r>
      <w:r w:rsidR="00513C29">
        <w:rPr>
          <w:rFonts w:ascii="Traditional Arabic" w:hAnsi="Traditional Arabic" w:cs="Traditional Arabic"/>
          <w:sz w:val="36"/>
          <w:szCs w:val="36"/>
          <w:rtl/>
          <w:lang w:bidi="ar-KW"/>
        </w:rPr>
        <w:t>رق إلى موقف العسكري من الشواهد</w:t>
      </w:r>
      <w:r w:rsidR="00513C29">
        <w:rPr>
          <w:rFonts w:ascii="Traditional Arabic" w:hAnsi="Traditional Arabic" w:cs="Traditional Arabic" w:hint="cs"/>
          <w:sz w:val="36"/>
          <w:szCs w:val="36"/>
          <w:rtl/>
          <w:lang w:bidi="ar-KW"/>
        </w:rPr>
        <w:t xml:space="preserve">، </w:t>
      </w:r>
      <w:r w:rsidRPr="00B41D4F">
        <w:rPr>
          <w:rFonts w:ascii="Traditional Arabic" w:hAnsi="Traditional Arabic" w:cs="Traditional Arabic"/>
          <w:sz w:val="36"/>
          <w:szCs w:val="36"/>
          <w:rtl/>
          <w:lang w:bidi="ar-KW"/>
        </w:rPr>
        <w:t>كالاستشهاد بالقرآن وا</w:t>
      </w:r>
      <w:r w:rsidR="00205C6D">
        <w:rPr>
          <w:rFonts w:ascii="Traditional Arabic" w:hAnsi="Traditional Arabic" w:cs="Traditional Arabic"/>
          <w:sz w:val="36"/>
          <w:szCs w:val="36"/>
          <w:rtl/>
          <w:lang w:bidi="ar-KW"/>
        </w:rPr>
        <w:t xml:space="preserve">لحديث النبوي الشريف </w:t>
      </w:r>
      <w:r w:rsidR="00513C29">
        <w:rPr>
          <w:rFonts w:ascii="Traditional Arabic" w:hAnsi="Traditional Arabic" w:cs="Traditional Arabic" w:hint="cs"/>
          <w:sz w:val="36"/>
          <w:szCs w:val="36"/>
          <w:rtl/>
          <w:lang w:bidi="ar-KW"/>
        </w:rPr>
        <w:t>،</w:t>
      </w:r>
      <w:r w:rsidR="00205C6D">
        <w:rPr>
          <w:rFonts w:ascii="Traditional Arabic" w:hAnsi="Traditional Arabic" w:cs="Traditional Arabic"/>
          <w:sz w:val="36"/>
          <w:szCs w:val="36"/>
          <w:rtl/>
          <w:lang w:bidi="ar-KW"/>
        </w:rPr>
        <w:t xml:space="preserve"> والنثر  والشعر</w:t>
      </w:r>
      <w:r w:rsidR="00513C29">
        <w:rPr>
          <w:rFonts w:ascii="Traditional Arabic" w:hAnsi="Traditional Arabic" w:cs="Traditional Arabic" w:hint="cs"/>
          <w:sz w:val="36"/>
          <w:szCs w:val="36"/>
          <w:rtl/>
          <w:lang w:bidi="ar-KW"/>
        </w:rPr>
        <w:t>،</w:t>
      </w:r>
      <w:r w:rsidR="00205C6D">
        <w:rPr>
          <w:rFonts w:ascii="Traditional Arabic" w:hAnsi="Traditional Arabic" w:cs="Traditional Arabic" w:hint="cs"/>
          <w:sz w:val="36"/>
          <w:szCs w:val="36"/>
          <w:rtl/>
          <w:lang w:bidi="ar-KW"/>
        </w:rPr>
        <w:t xml:space="preserve"> </w:t>
      </w:r>
      <w:r w:rsidRPr="00B41D4F">
        <w:rPr>
          <w:rFonts w:ascii="Traditional Arabic" w:hAnsi="Traditional Arabic" w:cs="Traditional Arabic"/>
          <w:sz w:val="36"/>
          <w:szCs w:val="36"/>
          <w:rtl/>
          <w:lang w:bidi="ar-KW"/>
        </w:rPr>
        <w:t>أما المحور الآخر من هذه الدراسة فت</w:t>
      </w:r>
      <w:r w:rsidRPr="00B41D4F">
        <w:rPr>
          <w:rFonts w:ascii="Traditional Arabic" w:hAnsi="Traditional Arabic" w:cs="Traditional Arabic" w:hint="cs"/>
          <w:sz w:val="36"/>
          <w:szCs w:val="36"/>
          <w:rtl/>
          <w:lang w:bidi="ar-KW"/>
        </w:rPr>
        <w:t>د</w:t>
      </w:r>
      <w:r w:rsidRPr="00B41D4F">
        <w:rPr>
          <w:rFonts w:ascii="Traditional Arabic" w:hAnsi="Traditional Arabic" w:cs="Traditional Arabic"/>
          <w:sz w:val="36"/>
          <w:szCs w:val="36"/>
          <w:rtl/>
          <w:lang w:bidi="ar-KW"/>
        </w:rPr>
        <w:t>ور حول الأصول اللغوية وتحدث عن السماع والقياس والعلة وال</w:t>
      </w:r>
      <w:r w:rsidRPr="00B41D4F">
        <w:rPr>
          <w:rFonts w:ascii="Traditional Arabic" w:hAnsi="Traditional Arabic" w:cs="Traditional Arabic" w:hint="cs"/>
          <w:sz w:val="36"/>
          <w:szCs w:val="36"/>
          <w:rtl/>
          <w:lang w:bidi="ar-KW"/>
        </w:rPr>
        <w:t>إ</w:t>
      </w:r>
      <w:r w:rsidR="00205C6D">
        <w:rPr>
          <w:rFonts w:ascii="Traditional Arabic" w:hAnsi="Traditional Arabic" w:cs="Traditional Arabic"/>
          <w:sz w:val="36"/>
          <w:szCs w:val="36"/>
          <w:rtl/>
          <w:lang w:bidi="ar-KW"/>
        </w:rPr>
        <w:t xml:space="preserve">جماع والنقل </w:t>
      </w:r>
      <w:r w:rsidR="00205C6D">
        <w:rPr>
          <w:rFonts w:ascii="Traditional Arabic" w:hAnsi="Traditional Arabic" w:cs="Traditional Arabic" w:hint="cs"/>
          <w:sz w:val="36"/>
          <w:szCs w:val="36"/>
          <w:rtl/>
          <w:lang w:bidi="ar-KW"/>
        </w:rPr>
        <w:t>،</w:t>
      </w:r>
      <w:r w:rsidR="00513C29">
        <w:rPr>
          <w:rFonts w:ascii="Traditional Arabic" w:hAnsi="Traditional Arabic" w:cs="Traditional Arabic"/>
          <w:sz w:val="36"/>
          <w:szCs w:val="36"/>
          <w:rtl/>
          <w:lang w:bidi="ar-KW"/>
        </w:rPr>
        <w:t xml:space="preserve"> وهي دراسة لغوية</w:t>
      </w:r>
      <w:r w:rsidR="00513C29">
        <w:rPr>
          <w:rFonts w:ascii="Traditional Arabic" w:hAnsi="Traditional Arabic" w:cs="Traditional Arabic" w:hint="cs"/>
          <w:sz w:val="36"/>
          <w:szCs w:val="36"/>
          <w:rtl/>
          <w:lang w:bidi="ar-KW"/>
        </w:rPr>
        <w:t>،</w:t>
      </w:r>
      <w:r w:rsidRPr="00B41D4F">
        <w:rPr>
          <w:rFonts w:ascii="Traditional Arabic" w:hAnsi="Traditional Arabic" w:cs="Traditional Arabic"/>
          <w:sz w:val="36"/>
          <w:szCs w:val="36"/>
          <w:rtl/>
          <w:lang w:bidi="ar-KW"/>
        </w:rPr>
        <w:t xml:space="preserve"> ولكنه تفيدني في التعرف على منهج أبي </w:t>
      </w:r>
      <w:r w:rsidR="00513C29">
        <w:rPr>
          <w:rFonts w:ascii="Traditional Arabic" w:hAnsi="Traditional Arabic" w:cs="Traditional Arabic"/>
          <w:sz w:val="36"/>
          <w:szCs w:val="36"/>
          <w:rtl/>
          <w:lang w:bidi="ar-KW"/>
        </w:rPr>
        <w:t>هلال العسكري من الناحية اللغوية</w:t>
      </w:r>
      <w:r w:rsidRPr="00B41D4F">
        <w:rPr>
          <w:rFonts w:ascii="Traditional Arabic" w:hAnsi="Traditional Arabic" w:cs="Traditional Arabic"/>
          <w:sz w:val="36"/>
          <w:szCs w:val="36"/>
          <w:rtl/>
          <w:lang w:bidi="ar-KW"/>
        </w:rPr>
        <w:t>.</w:t>
      </w:r>
    </w:p>
    <w:p w:rsidR="002A3966" w:rsidRDefault="002A3966" w:rsidP="002B50C7">
      <w:pPr>
        <w:pStyle w:val="ListParagraph"/>
        <w:numPr>
          <w:ilvl w:val="0"/>
          <w:numId w:val="5"/>
        </w:numPr>
        <w:spacing w:line="240" w:lineRule="auto"/>
        <w:rPr>
          <w:rFonts w:ascii="Traditional Arabic" w:hAnsi="Traditional Arabic" w:cs="Traditional Arabic"/>
          <w:sz w:val="36"/>
          <w:szCs w:val="36"/>
          <w:lang w:bidi="ar-KW"/>
        </w:rPr>
      </w:pPr>
      <w:r w:rsidRPr="00B41D4F">
        <w:rPr>
          <w:rFonts w:ascii="Traditional Arabic" w:hAnsi="Traditional Arabic" w:cs="Traditional Arabic"/>
          <w:sz w:val="36"/>
          <w:szCs w:val="36"/>
          <w:rtl/>
          <w:lang w:bidi="ar-KW"/>
        </w:rPr>
        <w:t>قضايا الأسلوب والبلاغة عند العسكري في كتاب الصناعتين : إعدا</w:t>
      </w:r>
      <w:r w:rsidR="00513C29">
        <w:rPr>
          <w:rFonts w:ascii="Traditional Arabic" w:hAnsi="Traditional Arabic" w:cs="Traditional Arabic"/>
          <w:sz w:val="36"/>
          <w:szCs w:val="36"/>
          <w:rtl/>
          <w:lang w:bidi="ar-KW"/>
        </w:rPr>
        <w:t>د الطالب فائز مد الله الذنبيار</w:t>
      </w:r>
      <w:r w:rsidR="00513C29">
        <w:rPr>
          <w:rFonts w:ascii="Traditional Arabic" w:hAnsi="Traditional Arabic" w:cs="Traditional Arabic" w:hint="cs"/>
          <w:sz w:val="36"/>
          <w:szCs w:val="36"/>
          <w:rtl/>
          <w:lang w:bidi="ar-KW"/>
        </w:rPr>
        <w:t>،</w:t>
      </w:r>
      <w:r w:rsidRPr="00B41D4F">
        <w:rPr>
          <w:rFonts w:ascii="Traditional Arabic" w:hAnsi="Traditional Arabic" w:cs="Traditional Arabic"/>
          <w:sz w:val="36"/>
          <w:szCs w:val="36"/>
          <w:rtl/>
          <w:lang w:bidi="ar-KW"/>
        </w:rPr>
        <w:t xml:space="preserve"> إشراف الدكتور زهير المنصور استكمالا لمتطلبات الحصول على درجة ال</w:t>
      </w:r>
      <w:r w:rsidRPr="00B41D4F">
        <w:rPr>
          <w:rFonts w:ascii="Traditional Arabic" w:hAnsi="Traditional Arabic" w:cs="Traditional Arabic" w:hint="cs"/>
          <w:sz w:val="36"/>
          <w:szCs w:val="36"/>
          <w:rtl/>
          <w:lang w:bidi="ar-KW"/>
        </w:rPr>
        <w:t>د</w:t>
      </w:r>
      <w:r w:rsidRPr="00B41D4F">
        <w:rPr>
          <w:rFonts w:ascii="Traditional Arabic" w:hAnsi="Traditional Arabic" w:cs="Traditional Arabic"/>
          <w:sz w:val="36"/>
          <w:szCs w:val="36"/>
          <w:rtl/>
          <w:lang w:bidi="ar-KW"/>
        </w:rPr>
        <w:t xml:space="preserve">كتوراه  في </w:t>
      </w:r>
      <w:r w:rsidR="00513C29">
        <w:rPr>
          <w:rFonts w:ascii="Traditional Arabic" w:hAnsi="Traditional Arabic" w:cs="Traditional Arabic"/>
          <w:sz w:val="36"/>
          <w:szCs w:val="36"/>
          <w:rtl/>
          <w:lang w:bidi="ar-KW"/>
        </w:rPr>
        <w:t>البلاغة والنقد جامعة مؤتة</w:t>
      </w:r>
      <w:r w:rsidR="00513C29">
        <w:rPr>
          <w:rFonts w:ascii="Traditional Arabic" w:hAnsi="Traditional Arabic" w:cs="Traditional Arabic" w:hint="cs"/>
          <w:sz w:val="36"/>
          <w:szCs w:val="36"/>
          <w:rtl/>
          <w:lang w:bidi="ar-KW"/>
        </w:rPr>
        <w:t>،</w:t>
      </w:r>
      <w:r w:rsidR="00205C6D">
        <w:rPr>
          <w:rFonts w:ascii="Traditional Arabic" w:hAnsi="Traditional Arabic" w:cs="Traditional Arabic" w:hint="cs"/>
          <w:sz w:val="36"/>
          <w:szCs w:val="36"/>
          <w:rtl/>
          <w:lang w:bidi="ar-KW"/>
        </w:rPr>
        <w:t xml:space="preserve"> </w:t>
      </w:r>
      <w:r w:rsidRPr="00B41D4F">
        <w:rPr>
          <w:rFonts w:ascii="Traditional Arabic" w:hAnsi="Traditional Arabic" w:cs="Traditional Arabic"/>
          <w:sz w:val="36"/>
          <w:szCs w:val="36"/>
          <w:rtl/>
          <w:lang w:bidi="ar-KW"/>
        </w:rPr>
        <w:t xml:space="preserve">تطرق فيها لقضايا الأسلوب والبلاغة منطلقة من مفاهيم حديثة تعتمد على الاتجاهات الأسلوبية في </w:t>
      </w:r>
      <w:r w:rsidR="00513C29">
        <w:rPr>
          <w:rFonts w:ascii="Traditional Arabic" w:hAnsi="Traditional Arabic" w:cs="Traditional Arabic"/>
          <w:sz w:val="36"/>
          <w:szCs w:val="36"/>
          <w:rtl/>
          <w:lang w:bidi="ar-KW"/>
        </w:rPr>
        <w:t>معظمها</w:t>
      </w:r>
      <w:r w:rsidR="00513C29">
        <w:rPr>
          <w:rFonts w:ascii="Traditional Arabic" w:hAnsi="Traditional Arabic" w:cs="Traditional Arabic" w:hint="cs"/>
          <w:sz w:val="36"/>
          <w:szCs w:val="36"/>
          <w:rtl/>
          <w:lang w:bidi="ar-KW"/>
        </w:rPr>
        <w:t xml:space="preserve">، </w:t>
      </w:r>
      <w:r w:rsidR="00513C29">
        <w:rPr>
          <w:rFonts w:ascii="Traditional Arabic" w:hAnsi="Traditional Arabic" w:cs="Traditional Arabic"/>
          <w:sz w:val="36"/>
          <w:szCs w:val="36"/>
          <w:rtl/>
          <w:lang w:bidi="ar-KW"/>
        </w:rPr>
        <w:t>حيث تطرق لمفهوم الشعرية</w:t>
      </w:r>
      <w:r w:rsidR="00513C29">
        <w:rPr>
          <w:rFonts w:ascii="Traditional Arabic" w:hAnsi="Traditional Arabic" w:cs="Traditional Arabic" w:hint="cs"/>
          <w:sz w:val="36"/>
          <w:szCs w:val="36"/>
          <w:rtl/>
          <w:lang w:bidi="ar-KW"/>
        </w:rPr>
        <w:t>،</w:t>
      </w:r>
      <w:r w:rsidR="00205C6D">
        <w:rPr>
          <w:rFonts w:ascii="Traditional Arabic" w:hAnsi="Traditional Arabic" w:cs="Traditional Arabic"/>
          <w:sz w:val="36"/>
          <w:szCs w:val="36"/>
          <w:rtl/>
          <w:lang w:bidi="ar-KW"/>
        </w:rPr>
        <w:t xml:space="preserve"> المبدع والمتلقي</w:t>
      </w:r>
      <w:r w:rsidR="00205C6D">
        <w:rPr>
          <w:rFonts w:ascii="Traditional Arabic" w:hAnsi="Traditional Arabic" w:cs="Traditional Arabic" w:hint="cs"/>
          <w:sz w:val="36"/>
          <w:szCs w:val="36"/>
          <w:rtl/>
          <w:lang w:bidi="ar-KW"/>
        </w:rPr>
        <w:t xml:space="preserve"> </w:t>
      </w:r>
      <w:r w:rsidR="00513C29">
        <w:rPr>
          <w:rFonts w:ascii="Traditional Arabic" w:hAnsi="Traditional Arabic" w:cs="Traditional Arabic"/>
          <w:sz w:val="36"/>
          <w:szCs w:val="36"/>
          <w:rtl/>
          <w:lang w:bidi="ar-KW"/>
        </w:rPr>
        <w:t>والتناص</w:t>
      </w:r>
      <w:r w:rsidR="00513C29">
        <w:rPr>
          <w:rFonts w:ascii="Traditional Arabic" w:hAnsi="Traditional Arabic" w:cs="Traditional Arabic" w:hint="cs"/>
          <w:sz w:val="36"/>
          <w:szCs w:val="36"/>
          <w:rtl/>
          <w:lang w:bidi="ar-KW"/>
        </w:rPr>
        <w:t>،</w:t>
      </w:r>
      <w:r w:rsidRPr="00B41D4F">
        <w:rPr>
          <w:rFonts w:ascii="Traditional Arabic" w:hAnsi="Traditional Arabic" w:cs="Traditional Arabic"/>
          <w:sz w:val="36"/>
          <w:szCs w:val="36"/>
          <w:rtl/>
          <w:lang w:bidi="ar-KW"/>
        </w:rPr>
        <w:t xml:space="preserve"> </w:t>
      </w:r>
      <w:r w:rsidRPr="00B41D4F">
        <w:rPr>
          <w:rFonts w:ascii="Traditional Arabic" w:hAnsi="Traditional Arabic" w:cs="Traditional Arabic" w:hint="cs"/>
          <w:sz w:val="36"/>
          <w:szCs w:val="36"/>
          <w:rtl/>
          <w:lang w:bidi="ar-KW"/>
        </w:rPr>
        <w:t>وأما</w:t>
      </w:r>
      <w:r w:rsidRPr="00B41D4F">
        <w:rPr>
          <w:rFonts w:ascii="Traditional Arabic" w:hAnsi="Traditional Arabic" w:cs="Traditional Arabic"/>
          <w:sz w:val="36"/>
          <w:szCs w:val="36"/>
          <w:rtl/>
          <w:lang w:bidi="ar-KW"/>
        </w:rPr>
        <w:t xml:space="preserve"> في فصل قضايا البلاغة فقد تطرق </w:t>
      </w:r>
      <w:r w:rsidR="00A81265">
        <w:rPr>
          <w:rFonts w:ascii="Traditional Arabic" w:hAnsi="Traditional Arabic" w:cs="Traditional Arabic"/>
          <w:sz w:val="36"/>
          <w:szCs w:val="36"/>
          <w:rtl/>
          <w:lang w:bidi="ar-KW"/>
        </w:rPr>
        <w:t xml:space="preserve">لبنية الصورة </w:t>
      </w:r>
      <w:r w:rsidR="00513C29">
        <w:rPr>
          <w:rFonts w:ascii="Traditional Arabic" w:hAnsi="Traditional Arabic" w:cs="Traditional Arabic"/>
          <w:sz w:val="36"/>
          <w:szCs w:val="36"/>
          <w:rtl/>
          <w:lang w:bidi="ar-KW"/>
        </w:rPr>
        <w:t>في كتاب الصناعتين</w:t>
      </w:r>
      <w:r w:rsidR="00513C29">
        <w:rPr>
          <w:rFonts w:ascii="Traditional Arabic" w:hAnsi="Traditional Arabic" w:cs="Traditional Arabic" w:hint="cs"/>
          <w:sz w:val="36"/>
          <w:szCs w:val="36"/>
          <w:rtl/>
          <w:lang w:bidi="ar-KW"/>
        </w:rPr>
        <w:t>،</w:t>
      </w:r>
      <w:r w:rsidRPr="00B41D4F">
        <w:rPr>
          <w:rFonts w:ascii="Traditional Arabic" w:hAnsi="Traditional Arabic" w:cs="Traditional Arabic"/>
          <w:sz w:val="36"/>
          <w:szCs w:val="36"/>
          <w:rtl/>
          <w:lang w:bidi="ar-KW"/>
        </w:rPr>
        <w:t xml:space="preserve"> وبنية التشبيه والا</w:t>
      </w:r>
      <w:r w:rsidR="00A81265">
        <w:rPr>
          <w:rFonts w:ascii="Traditional Arabic" w:hAnsi="Traditional Arabic" w:cs="Traditional Arabic"/>
          <w:sz w:val="36"/>
          <w:szCs w:val="36"/>
          <w:rtl/>
          <w:lang w:bidi="ar-KW"/>
        </w:rPr>
        <w:t xml:space="preserve">ستعارة والكناية ونتاج الدلالة </w:t>
      </w:r>
      <w:r w:rsidR="00513C29">
        <w:rPr>
          <w:rFonts w:ascii="Traditional Arabic" w:hAnsi="Traditional Arabic" w:cs="Traditional Arabic" w:hint="cs"/>
          <w:sz w:val="36"/>
          <w:szCs w:val="36"/>
          <w:rtl/>
          <w:lang w:bidi="ar-KW"/>
        </w:rPr>
        <w:t>،</w:t>
      </w:r>
      <w:r w:rsidR="00513C29">
        <w:rPr>
          <w:rFonts w:ascii="Traditional Arabic" w:hAnsi="Traditional Arabic" w:cs="Traditional Arabic"/>
          <w:sz w:val="36"/>
          <w:szCs w:val="36"/>
          <w:rtl/>
          <w:lang w:bidi="ar-KW"/>
        </w:rPr>
        <w:t>كما تطرق لبنية القصيدة</w:t>
      </w:r>
      <w:r w:rsidR="00513C29">
        <w:rPr>
          <w:rFonts w:ascii="Traditional Arabic" w:hAnsi="Traditional Arabic" w:cs="Traditional Arabic" w:hint="cs"/>
          <w:sz w:val="36"/>
          <w:szCs w:val="36"/>
          <w:rtl/>
          <w:lang w:bidi="ar-KW"/>
        </w:rPr>
        <w:t>،</w:t>
      </w:r>
      <w:r w:rsidR="0095375B">
        <w:rPr>
          <w:rFonts w:ascii="Traditional Arabic" w:hAnsi="Traditional Arabic" w:cs="Traditional Arabic"/>
          <w:sz w:val="36"/>
          <w:szCs w:val="36"/>
          <w:rtl/>
          <w:lang w:bidi="ar-KW"/>
        </w:rPr>
        <w:t xml:space="preserve"> وهي دراسة تختلف كما هو واضح عن</w:t>
      </w:r>
      <w:r w:rsidRPr="00B41D4F">
        <w:rPr>
          <w:rFonts w:ascii="Traditional Arabic" w:hAnsi="Traditional Arabic" w:cs="Traditional Arabic"/>
          <w:sz w:val="36"/>
          <w:szCs w:val="36"/>
          <w:rtl/>
          <w:lang w:bidi="ar-KW"/>
        </w:rPr>
        <w:t xml:space="preserve"> دراستنا</w:t>
      </w:r>
      <w:r w:rsidR="00513C29">
        <w:rPr>
          <w:rFonts w:ascii="Traditional Arabic" w:hAnsi="Traditional Arabic" w:cs="Traditional Arabic" w:hint="cs"/>
          <w:sz w:val="36"/>
          <w:szCs w:val="36"/>
          <w:rtl/>
          <w:lang w:bidi="ar-KW"/>
        </w:rPr>
        <w:t xml:space="preserve">، </w:t>
      </w:r>
      <w:r w:rsidRPr="00B41D4F">
        <w:rPr>
          <w:rFonts w:ascii="Traditional Arabic" w:hAnsi="Traditional Arabic" w:cs="Traditional Arabic"/>
          <w:sz w:val="36"/>
          <w:szCs w:val="36"/>
          <w:rtl/>
          <w:lang w:bidi="ar-KW"/>
        </w:rPr>
        <w:t xml:space="preserve">كون دراستنا تتطرق لأبواب البلاغة </w:t>
      </w:r>
      <w:r w:rsidR="0095375B">
        <w:rPr>
          <w:rFonts w:ascii="Traditional Arabic" w:hAnsi="Traditional Arabic" w:cs="Traditional Arabic" w:hint="cs"/>
          <w:sz w:val="36"/>
          <w:szCs w:val="36"/>
          <w:rtl/>
          <w:lang w:bidi="ar-KW"/>
        </w:rPr>
        <w:t xml:space="preserve">لاسيما الظواهر البديعية </w:t>
      </w:r>
      <w:r w:rsidRPr="00B41D4F">
        <w:rPr>
          <w:rFonts w:ascii="Traditional Arabic" w:hAnsi="Traditional Arabic" w:cs="Traditional Arabic"/>
          <w:sz w:val="36"/>
          <w:szCs w:val="36"/>
          <w:rtl/>
          <w:lang w:bidi="ar-KW"/>
        </w:rPr>
        <w:t xml:space="preserve"> من كتاب الصناعتين </w:t>
      </w:r>
      <w:r w:rsidR="00513C29">
        <w:rPr>
          <w:rFonts w:ascii="Traditional Arabic" w:hAnsi="Traditional Arabic" w:cs="Traditional Arabic"/>
          <w:sz w:val="36"/>
          <w:szCs w:val="36"/>
          <w:rtl/>
          <w:lang w:bidi="ar-KW"/>
        </w:rPr>
        <w:t>ولكن من الناحية الجمالية الفنية</w:t>
      </w:r>
      <w:r w:rsidR="00513C29">
        <w:rPr>
          <w:rFonts w:ascii="Traditional Arabic" w:hAnsi="Traditional Arabic" w:cs="Traditional Arabic" w:hint="cs"/>
          <w:sz w:val="36"/>
          <w:szCs w:val="36"/>
          <w:rtl/>
          <w:lang w:bidi="ar-KW"/>
        </w:rPr>
        <w:t>،</w:t>
      </w:r>
      <w:r w:rsidRPr="00B41D4F">
        <w:rPr>
          <w:rFonts w:ascii="Traditional Arabic" w:hAnsi="Traditional Arabic" w:cs="Traditional Arabic"/>
          <w:sz w:val="36"/>
          <w:szCs w:val="36"/>
          <w:rtl/>
          <w:lang w:bidi="ar-KW"/>
        </w:rPr>
        <w:t xml:space="preserve"> على حسب المفهوم الحديث للدراسة الجمالية .</w:t>
      </w:r>
    </w:p>
    <w:p w:rsidR="002A3966" w:rsidRPr="00D159AE" w:rsidRDefault="002A3966" w:rsidP="002B50C7">
      <w:pPr>
        <w:spacing w:line="240" w:lineRule="auto"/>
        <w:rPr>
          <w:rFonts w:ascii="Traditional Arabic" w:hAnsi="Traditional Arabic" w:cs="Traditional Arabic"/>
          <w:b/>
          <w:bCs/>
          <w:sz w:val="36"/>
          <w:szCs w:val="36"/>
          <w:u w:val="single"/>
          <w:rtl/>
          <w:lang w:bidi="ar-KW"/>
        </w:rPr>
      </w:pPr>
      <w:r w:rsidRPr="00D159AE">
        <w:rPr>
          <w:rFonts w:ascii="Traditional Arabic" w:hAnsi="Traditional Arabic" w:cs="Traditional Arabic"/>
          <w:b/>
          <w:bCs/>
          <w:sz w:val="36"/>
          <w:szCs w:val="36"/>
          <w:u w:val="single"/>
          <w:rtl/>
          <w:lang w:bidi="ar-KW"/>
        </w:rPr>
        <w:t>منهج البحث :</w:t>
      </w:r>
    </w:p>
    <w:p w:rsidR="002A3966" w:rsidRPr="00B41D4F" w:rsidRDefault="002A3966" w:rsidP="002B50C7">
      <w:pPr>
        <w:spacing w:line="240" w:lineRule="auto"/>
        <w:ind w:left="360"/>
        <w:rPr>
          <w:rFonts w:ascii="Traditional Arabic" w:hAnsi="Traditional Arabic" w:cs="Traditional Arabic"/>
          <w:sz w:val="36"/>
          <w:szCs w:val="36"/>
          <w:rtl/>
          <w:lang w:bidi="ar-KW"/>
        </w:rPr>
      </w:pPr>
      <w:r w:rsidRPr="00B41D4F">
        <w:rPr>
          <w:rFonts w:ascii="Traditional Arabic" w:hAnsi="Traditional Arabic" w:cs="Traditional Arabic"/>
          <w:sz w:val="36"/>
          <w:szCs w:val="36"/>
          <w:rtl/>
          <w:lang w:bidi="ar-KW"/>
        </w:rPr>
        <w:t xml:space="preserve"> اتبعت في هذه الدراسة المنهج </w:t>
      </w:r>
      <w:r w:rsidR="00A81265">
        <w:rPr>
          <w:rFonts w:ascii="Traditional Arabic" w:hAnsi="Traditional Arabic" w:cs="Traditional Arabic"/>
          <w:sz w:val="36"/>
          <w:szCs w:val="36"/>
          <w:rtl/>
          <w:lang w:bidi="ar-KW"/>
        </w:rPr>
        <w:t xml:space="preserve">التحليلي لإيضاح المعنى وإبرازه </w:t>
      </w:r>
      <w:r w:rsidR="00513C29">
        <w:rPr>
          <w:rFonts w:ascii="Traditional Arabic" w:hAnsi="Traditional Arabic" w:cs="Traditional Arabic" w:hint="cs"/>
          <w:sz w:val="36"/>
          <w:szCs w:val="36"/>
          <w:rtl/>
          <w:lang w:bidi="ar-KW"/>
        </w:rPr>
        <w:t>،</w:t>
      </w:r>
      <w:r w:rsidR="00513C29">
        <w:rPr>
          <w:rFonts w:ascii="Traditional Arabic" w:hAnsi="Traditional Arabic" w:cs="Traditional Arabic"/>
          <w:sz w:val="36"/>
          <w:szCs w:val="36"/>
          <w:rtl/>
          <w:lang w:bidi="ar-KW"/>
        </w:rPr>
        <w:t xml:space="preserve"> وتحليل الشواهد الواردة</w:t>
      </w:r>
      <w:r w:rsidR="00513C29">
        <w:rPr>
          <w:rFonts w:ascii="Traditional Arabic" w:hAnsi="Traditional Arabic" w:cs="Traditional Arabic" w:hint="cs"/>
          <w:sz w:val="36"/>
          <w:szCs w:val="36"/>
          <w:rtl/>
          <w:lang w:bidi="ar-KW"/>
        </w:rPr>
        <w:t>،</w:t>
      </w:r>
      <w:r w:rsidRPr="00B41D4F">
        <w:rPr>
          <w:rFonts w:ascii="Traditional Arabic" w:hAnsi="Traditional Arabic" w:cs="Traditional Arabic"/>
          <w:sz w:val="36"/>
          <w:szCs w:val="36"/>
          <w:rtl/>
          <w:lang w:bidi="ar-KW"/>
        </w:rPr>
        <w:t xml:space="preserve"> والمنهج الوصفي اعتمدت فيه  على وصف الظاهرة الجمالية وإرجاع كل إلى أصوله .</w:t>
      </w:r>
    </w:p>
    <w:p w:rsidR="002A3966" w:rsidRPr="00D159AE" w:rsidRDefault="002A3966" w:rsidP="002B50C7">
      <w:pPr>
        <w:spacing w:line="240" w:lineRule="auto"/>
        <w:ind w:left="360"/>
        <w:rPr>
          <w:rFonts w:ascii="Traditional Arabic" w:hAnsi="Traditional Arabic" w:cs="Traditional Arabic"/>
          <w:b/>
          <w:bCs/>
          <w:sz w:val="36"/>
          <w:szCs w:val="36"/>
          <w:u w:val="single"/>
          <w:rtl/>
          <w:lang w:bidi="ar-KW"/>
        </w:rPr>
      </w:pPr>
      <w:r w:rsidRPr="00D159AE">
        <w:rPr>
          <w:rFonts w:ascii="Traditional Arabic" w:hAnsi="Traditional Arabic" w:cs="Traditional Arabic"/>
          <w:b/>
          <w:bCs/>
          <w:sz w:val="36"/>
          <w:szCs w:val="36"/>
          <w:u w:val="single"/>
          <w:rtl/>
          <w:lang w:bidi="ar-KW"/>
        </w:rPr>
        <w:t>هيكل البحث :</w:t>
      </w:r>
    </w:p>
    <w:p w:rsidR="002A3966" w:rsidRPr="00B41D4F" w:rsidRDefault="002A3966" w:rsidP="002B50C7">
      <w:pPr>
        <w:spacing w:line="240" w:lineRule="auto"/>
        <w:ind w:left="360"/>
        <w:rPr>
          <w:rFonts w:ascii="Traditional Arabic" w:hAnsi="Traditional Arabic" w:cs="Traditional Arabic"/>
          <w:sz w:val="36"/>
          <w:szCs w:val="36"/>
          <w:rtl/>
          <w:lang w:bidi="ar-KW"/>
        </w:rPr>
      </w:pPr>
      <w:r w:rsidRPr="00B41D4F">
        <w:rPr>
          <w:rFonts w:ascii="Traditional Arabic" w:hAnsi="Traditional Arabic" w:cs="Traditional Arabic"/>
          <w:sz w:val="36"/>
          <w:szCs w:val="36"/>
          <w:rtl/>
          <w:lang w:bidi="ar-KW"/>
        </w:rPr>
        <w:t xml:space="preserve"> يحتوي هذا البحث على تمهيد  و أربعة ف</w:t>
      </w:r>
      <w:r w:rsidR="00A81265">
        <w:rPr>
          <w:rFonts w:ascii="Traditional Arabic" w:hAnsi="Traditional Arabic" w:cs="Traditional Arabic"/>
          <w:sz w:val="36"/>
          <w:szCs w:val="36"/>
          <w:rtl/>
          <w:lang w:bidi="ar-KW"/>
        </w:rPr>
        <w:t>صول</w:t>
      </w:r>
      <w:r w:rsidR="00513C29">
        <w:rPr>
          <w:rFonts w:ascii="Traditional Arabic" w:hAnsi="Traditional Arabic" w:cs="Traditional Arabic" w:hint="cs"/>
          <w:sz w:val="36"/>
          <w:szCs w:val="36"/>
          <w:rtl/>
          <w:lang w:bidi="ar-KW"/>
        </w:rPr>
        <w:t>،</w:t>
      </w:r>
      <w:r w:rsidR="00513C29">
        <w:rPr>
          <w:rFonts w:ascii="Traditional Arabic" w:hAnsi="Traditional Arabic" w:cs="Traditional Arabic"/>
          <w:sz w:val="36"/>
          <w:szCs w:val="36"/>
          <w:rtl/>
          <w:lang w:bidi="ar-KW"/>
        </w:rPr>
        <w:t xml:space="preserve"> وينطوي تحت كل فصل  مباحث</w:t>
      </w:r>
      <w:r w:rsidR="00513C29">
        <w:rPr>
          <w:rFonts w:ascii="Traditional Arabic" w:hAnsi="Traditional Arabic" w:cs="Traditional Arabic" w:hint="cs"/>
          <w:sz w:val="36"/>
          <w:szCs w:val="36"/>
          <w:rtl/>
          <w:lang w:bidi="ar-KW"/>
        </w:rPr>
        <w:t>،</w:t>
      </w:r>
      <w:r w:rsidRPr="00B41D4F">
        <w:rPr>
          <w:rFonts w:ascii="Traditional Arabic" w:hAnsi="Traditional Arabic" w:cs="Traditional Arabic"/>
          <w:sz w:val="36"/>
          <w:szCs w:val="36"/>
          <w:rtl/>
          <w:lang w:bidi="ar-KW"/>
        </w:rPr>
        <w:t xml:space="preserve"> وتحت كل مبحث عدد من</w:t>
      </w:r>
      <w:r w:rsidR="00513C29">
        <w:rPr>
          <w:rFonts w:ascii="Traditional Arabic" w:hAnsi="Traditional Arabic" w:cs="Traditional Arabic"/>
          <w:sz w:val="36"/>
          <w:szCs w:val="36"/>
          <w:rtl/>
          <w:lang w:bidi="ar-KW"/>
        </w:rPr>
        <w:t xml:space="preserve"> المطالب تليق بالمادة المعروضة</w:t>
      </w:r>
      <w:r w:rsidR="00513C29">
        <w:rPr>
          <w:rFonts w:ascii="Traditional Arabic" w:hAnsi="Traditional Arabic" w:cs="Traditional Arabic" w:hint="cs"/>
          <w:sz w:val="36"/>
          <w:szCs w:val="36"/>
          <w:rtl/>
          <w:lang w:bidi="ar-KW"/>
        </w:rPr>
        <w:t>،</w:t>
      </w:r>
      <w:r w:rsidRPr="00B41D4F">
        <w:rPr>
          <w:rFonts w:ascii="Traditional Arabic" w:hAnsi="Traditional Arabic" w:cs="Traditional Arabic"/>
          <w:sz w:val="36"/>
          <w:szCs w:val="36"/>
          <w:rtl/>
          <w:lang w:bidi="ar-KW"/>
        </w:rPr>
        <w:t xml:space="preserve"> حيث تكلمت في التمهيد عن الدراسات الجما</w:t>
      </w:r>
      <w:r w:rsidR="00A81265">
        <w:rPr>
          <w:rFonts w:ascii="Traditional Arabic" w:hAnsi="Traditional Arabic" w:cs="Traditional Arabic"/>
          <w:sz w:val="36"/>
          <w:szCs w:val="36"/>
          <w:rtl/>
          <w:lang w:bidi="ar-KW"/>
        </w:rPr>
        <w:t xml:space="preserve">لية  وطبيعتها في النقد  الحديث </w:t>
      </w:r>
      <w:r w:rsidR="00A81265">
        <w:rPr>
          <w:rFonts w:ascii="Traditional Arabic" w:hAnsi="Traditional Arabic" w:cs="Traditional Arabic" w:hint="cs"/>
          <w:sz w:val="36"/>
          <w:szCs w:val="36"/>
          <w:rtl/>
          <w:lang w:bidi="ar-KW"/>
        </w:rPr>
        <w:t>،</w:t>
      </w:r>
      <w:r w:rsidR="00513C29">
        <w:rPr>
          <w:rFonts w:ascii="Traditional Arabic" w:hAnsi="Traditional Arabic" w:cs="Traditional Arabic"/>
          <w:sz w:val="36"/>
          <w:szCs w:val="36"/>
          <w:rtl/>
          <w:lang w:bidi="ar-KW"/>
        </w:rPr>
        <w:t xml:space="preserve"> الغربي والعربي</w:t>
      </w:r>
      <w:r w:rsidR="00513C29">
        <w:rPr>
          <w:rFonts w:ascii="Traditional Arabic" w:hAnsi="Traditional Arabic" w:cs="Traditional Arabic" w:hint="cs"/>
          <w:sz w:val="36"/>
          <w:szCs w:val="36"/>
          <w:rtl/>
          <w:lang w:bidi="ar-KW"/>
        </w:rPr>
        <w:t>،</w:t>
      </w:r>
      <w:r w:rsidRPr="00B41D4F">
        <w:rPr>
          <w:rFonts w:ascii="Traditional Arabic" w:hAnsi="Traditional Arabic" w:cs="Traditional Arabic"/>
          <w:sz w:val="36"/>
          <w:szCs w:val="36"/>
          <w:rtl/>
          <w:lang w:bidi="ar-KW"/>
        </w:rPr>
        <w:t xml:space="preserve"> كون  الدراسة الجمالية حدي</w:t>
      </w:r>
      <w:r w:rsidR="00513C29">
        <w:rPr>
          <w:rFonts w:ascii="Traditional Arabic" w:hAnsi="Traditional Arabic" w:cs="Traditional Arabic"/>
          <w:sz w:val="36"/>
          <w:szCs w:val="36"/>
          <w:rtl/>
          <w:lang w:bidi="ar-KW"/>
        </w:rPr>
        <w:t>ثة نشأت في النقد الغربي الحديث</w:t>
      </w:r>
      <w:r w:rsidR="00513C29">
        <w:rPr>
          <w:rFonts w:ascii="Traditional Arabic" w:hAnsi="Traditional Arabic" w:cs="Traditional Arabic" w:hint="cs"/>
          <w:sz w:val="36"/>
          <w:szCs w:val="36"/>
          <w:rtl/>
          <w:lang w:bidi="ar-KW"/>
        </w:rPr>
        <w:t>،</w:t>
      </w:r>
      <w:r w:rsidRPr="00B41D4F">
        <w:rPr>
          <w:rFonts w:ascii="Traditional Arabic" w:hAnsi="Traditional Arabic" w:cs="Traditional Arabic"/>
          <w:sz w:val="36"/>
          <w:szCs w:val="36"/>
          <w:rtl/>
          <w:lang w:bidi="ar-KW"/>
        </w:rPr>
        <w:t xml:space="preserve"> وأصد</w:t>
      </w:r>
      <w:r w:rsidR="00A81265">
        <w:rPr>
          <w:rFonts w:ascii="Traditional Arabic" w:hAnsi="Traditional Arabic" w:cs="Traditional Arabic"/>
          <w:sz w:val="36"/>
          <w:szCs w:val="36"/>
          <w:rtl/>
          <w:lang w:bidi="ar-KW"/>
        </w:rPr>
        <w:t>اء تلك الدراسة في النقد ا</w:t>
      </w:r>
      <w:r w:rsidR="00513C29">
        <w:rPr>
          <w:rFonts w:ascii="Traditional Arabic" w:hAnsi="Traditional Arabic" w:cs="Traditional Arabic"/>
          <w:sz w:val="36"/>
          <w:szCs w:val="36"/>
          <w:rtl/>
          <w:lang w:bidi="ar-KW"/>
        </w:rPr>
        <w:t>لعربي</w:t>
      </w:r>
      <w:r w:rsidR="00513C29">
        <w:rPr>
          <w:rFonts w:ascii="Traditional Arabic" w:hAnsi="Traditional Arabic" w:cs="Traditional Arabic" w:hint="cs"/>
          <w:sz w:val="36"/>
          <w:szCs w:val="36"/>
          <w:rtl/>
          <w:lang w:bidi="ar-KW"/>
        </w:rPr>
        <w:t>،</w:t>
      </w:r>
      <w:r w:rsidRPr="00B41D4F">
        <w:rPr>
          <w:rFonts w:ascii="Traditional Arabic" w:hAnsi="Traditional Arabic" w:cs="Traditional Arabic"/>
          <w:sz w:val="36"/>
          <w:szCs w:val="36"/>
          <w:rtl/>
          <w:lang w:bidi="ar-KW"/>
        </w:rPr>
        <w:t xml:space="preserve"> ثم تطرقت للحديث عن أبي </w:t>
      </w:r>
      <w:r w:rsidRPr="00B41D4F">
        <w:rPr>
          <w:rFonts w:ascii="Traditional Arabic" w:hAnsi="Traditional Arabic" w:cs="Traditional Arabic"/>
          <w:sz w:val="36"/>
          <w:szCs w:val="36"/>
          <w:rtl/>
          <w:lang w:bidi="ar-KW"/>
        </w:rPr>
        <w:lastRenderedPageBreak/>
        <w:t>هلال العسكري مؤلف</w:t>
      </w:r>
      <w:r w:rsidR="00513C29">
        <w:rPr>
          <w:rFonts w:ascii="Traditional Arabic" w:hAnsi="Traditional Arabic" w:cs="Traditional Arabic"/>
          <w:sz w:val="36"/>
          <w:szCs w:val="36"/>
          <w:rtl/>
          <w:lang w:bidi="ar-KW"/>
        </w:rPr>
        <w:t xml:space="preserve"> كتاب الصناعتين موضوع الدراسة</w:t>
      </w:r>
      <w:r w:rsidR="00513C29">
        <w:rPr>
          <w:rFonts w:ascii="Traditional Arabic" w:hAnsi="Traditional Arabic" w:cs="Traditional Arabic" w:hint="cs"/>
          <w:sz w:val="36"/>
          <w:szCs w:val="36"/>
          <w:rtl/>
          <w:lang w:bidi="ar-KW"/>
        </w:rPr>
        <w:t xml:space="preserve">، </w:t>
      </w:r>
      <w:r w:rsidRPr="00B41D4F">
        <w:rPr>
          <w:rFonts w:ascii="Traditional Arabic" w:hAnsi="Traditional Arabic" w:cs="Traditional Arabic"/>
          <w:sz w:val="36"/>
          <w:szCs w:val="36"/>
          <w:rtl/>
          <w:lang w:bidi="ar-KW"/>
        </w:rPr>
        <w:t xml:space="preserve"> من حيث حياته ومكانته العلم</w:t>
      </w:r>
      <w:r w:rsidR="00513C29">
        <w:rPr>
          <w:rFonts w:ascii="Traditional Arabic" w:hAnsi="Traditional Arabic" w:cs="Traditional Arabic"/>
          <w:sz w:val="36"/>
          <w:szCs w:val="36"/>
          <w:rtl/>
          <w:lang w:bidi="ar-KW"/>
        </w:rPr>
        <w:t>ية والأدبية وظروف تأليفه للكتاب</w:t>
      </w:r>
      <w:r w:rsidRPr="00B41D4F">
        <w:rPr>
          <w:rFonts w:ascii="Traditional Arabic" w:hAnsi="Traditional Arabic" w:cs="Traditional Arabic"/>
          <w:sz w:val="36"/>
          <w:szCs w:val="36"/>
          <w:rtl/>
          <w:lang w:bidi="ar-KW"/>
        </w:rPr>
        <w:t>.</w:t>
      </w:r>
      <w:r w:rsidR="00513C29">
        <w:rPr>
          <w:rFonts w:ascii="Traditional Arabic" w:hAnsi="Traditional Arabic" w:cs="Traditional Arabic" w:hint="cs"/>
          <w:sz w:val="36"/>
          <w:szCs w:val="36"/>
          <w:rtl/>
          <w:lang w:bidi="ar-KW"/>
        </w:rPr>
        <w:t xml:space="preserve"> </w:t>
      </w:r>
      <w:r w:rsidRPr="00B41D4F">
        <w:rPr>
          <w:rFonts w:ascii="Traditional Arabic" w:hAnsi="Traditional Arabic" w:cs="Traditional Arabic"/>
          <w:sz w:val="36"/>
          <w:szCs w:val="36"/>
          <w:rtl/>
          <w:lang w:bidi="ar-KW"/>
        </w:rPr>
        <w:t>أما الفصل الأول فقد تح</w:t>
      </w:r>
      <w:r w:rsidR="00513C29">
        <w:rPr>
          <w:rFonts w:ascii="Traditional Arabic" w:hAnsi="Traditional Arabic" w:cs="Traditional Arabic"/>
          <w:sz w:val="36"/>
          <w:szCs w:val="36"/>
          <w:rtl/>
          <w:lang w:bidi="ar-KW"/>
        </w:rPr>
        <w:t>دثت في عن التكرار</w:t>
      </w:r>
      <w:r w:rsidR="00513C29">
        <w:rPr>
          <w:rFonts w:ascii="Traditional Arabic" w:hAnsi="Traditional Arabic" w:cs="Traditional Arabic" w:hint="cs"/>
          <w:sz w:val="36"/>
          <w:szCs w:val="36"/>
          <w:rtl/>
          <w:lang w:bidi="ar-KW"/>
        </w:rPr>
        <w:t xml:space="preserve">، </w:t>
      </w:r>
      <w:r w:rsidR="00513C29">
        <w:rPr>
          <w:rFonts w:ascii="Traditional Arabic" w:hAnsi="Traditional Arabic" w:cs="Traditional Arabic"/>
          <w:sz w:val="36"/>
          <w:szCs w:val="36"/>
          <w:rtl/>
          <w:lang w:bidi="ar-KW"/>
        </w:rPr>
        <w:t xml:space="preserve"> وقسمت هذا الفصل إلى مبحثين</w:t>
      </w:r>
      <w:r w:rsidR="00513C29">
        <w:rPr>
          <w:rFonts w:ascii="Traditional Arabic" w:hAnsi="Traditional Arabic" w:cs="Traditional Arabic" w:hint="cs"/>
          <w:sz w:val="36"/>
          <w:szCs w:val="36"/>
          <w:rtl/>
          <w:lang w:bidi="ar-KW"/>
        </w:rPr>
        <w:t>،</w:t>
      </w:r>
      <w:r w:rsidRPr="00B41D4F">
        <w:rPr>
          <w:rFonts w:ascii="Traditional Arabic" w:hAnsi="Traditional Arabic" w:cs="Traditional Arabic"/>
          <w:sz w:val="36"/>
          <w:szCs w:val="36"/>
          <w:rtl/>
          <w:lang w:bidi="ar-KW"/>
        </w:rPr>
        <w:t xml:space="preserve">  المبحث الأول التكرار النمطي ويشمل المطلب الأول : الحرفي والذي بدوره يتكون من تكرار رأسي يتمثل في حرف الروي  والقافية . وأفقي ويدخل فيه  التصريع</w:t>
      </w:r>
      <w:r w:rsidR="002F4DA3">
        <w:rPr>
          <w:rFonts w:ascii="Traditional Arabic" w:hAnsi="Traditional Arabic" w:cs="Traditional Arabic" w:hint="cs"/>
          <w:sz w:val="36"/>
          <w:szCs w:val="36"/>
          <w:rtl/>
          <w:lang w:bidi="ar-KW"/>
        </w:rPr>
        <w:t>،</w:t>
      </w:r>
      <w:r w:rsidRPr="00B41D4F">
        <w:rPr>
          <w:rFonts w:ascii="Traditional Arabic" w:hAnsi="Traditional Arabic" w:cs="Traditional Arabic"/>
          <w:sz w:val="36"/>
          <w:szCs w:val="36"/>
          <w:rtl/>
          <w:lang w:bidi="ar-KW"/>
        </w:rPr>
        <w:t xml:space="preserve"> </w:t>
      </w:r>
      <w:r w:rsidRPr="00B41D4F">
        <w:rPr>
          <w:rFonts w:ascii="Traditional Arabic" w:hAnsi="Traditional Arabic" w:cs="Traditional Arabic" w:hint="cs"/>
          <w:sz w:val="36"/>
          <w:szCs w:val="36"/>
          <w:rtl/>
          <w:lang w:bidi="ar-KW"/>
        </w:rPr>
        <w:t>والالتزام</w:t>
      </w:r>
      <w:r w:rsidR="002F4DA3">
        <w:rPr>
          <w:rFonts w:ascii="Traditional Arabic" w:hAnsi="Traditional Arabic" w:cs="Traditional Arabic" w:hint="cs"/>
          <w:sz w:val="36"/>
          <w:szCs w:val="36"/>
          <w:rtl/>
          <w:lang w:bidi="ar-KW"/>
        </w:rPr>
        <w:t>،</w:t>
      </w:r>
      <w:r w:rsidRPr="00B41D4F">
        <w:rPr>
          <w:rFonts w:ascii="Traditional Arabic" w:hAnsi="Traditional Arabic" w:cs="Traditional Arabic"/>
          <w:sz w:val="36"/>
          <w:szCs w:val="36"/>
          <w:rtl/>
          <w:lang w:bidi="ar-KW"/>
        </w:rPr>
        <w:t xml:space="preserve"> والتشطير والترصيع</w:t>
      </w:r>
      <w:r w:rsidR="002F4DA3">
        <w:rPr>
          <w:rFonts w:ascii="Traditional Arabic" w:hAnsi="Traditional Arabic" w:cs="Traditional Arabic" w:hint="cs"/>
          <w:sz w:val="36"/>
          <w:szCs w:val="36"/>
          <w:rtl/>
          <w:lang w:bidi="ar-KW"/>
        </w:rPr>
        <w:t>،</w:t>
      </w:r>
      <w:r w:rsidRPr="00B41D4F">
        <w:rPr>
          <w:rFonts w:ascii="Traditional Arabic" w:hAnsi="Traditional Arabic" w:cs="Traditional Arabic"/>
          <w:sz w:val="36"/>
          <w:szCs w:val="36"/>
          <w:rtl/>
          <w:lang w:bidi="ar-KW"/>
        </w:rPr>
        <w:t xml:space="preserve"> والتسميط . أما المطلب  الثاني فهو</w:t>
      </w:r>
      <w:r w:rsidR="002F4DA3">
        <w:rPr>
          <w:rFonts w:ascii="Traditional Arabic" w:hAnsi="Traditional Arabic" w:cs="Traditional Arabic"/>
          <w:sz w:val="36"/>
          <w:szCs w:val="36"/>
          <w:rtl/>
          <w:lang w:bidi="ar-KW"/>
        </w:rPr>
        <w:t xml:space="preserve"> التكرار اللفظي</w:t>
      </w:r>
      <w:r w:rsidR="002F4DA3">
        <w:rPr>
          <w:rFonts w:ascii="Traditional Arabic" w:hAnsi="Traditional Arabic" w:cs="Traditional Arabic" w:hint="cs"/>
          <w:sz w:val="36"/>
          <w:szCs w:val="36"/>
          <w:rtl/>
          <w:lang w:bidi="ar-KW"/>
        </w:rPr>
        <w:t>،</w:t>
      </w:r>
      <w:r w:rsidR="00A81265">
        <w:rPr>
          <w:rFonts w:ascii="Traditional Arabic" w:hAnsi="Traditional Arabic" w:cs="Traditional Arabic"/>
          <w:sz w:val="36"/>
          <w:szCs w:val="36"/>
          <w:rtl/>
          <w:lang w:bidi="ar-KW"/>
        </w:rPr>
        <w:t xml:space="preserve"> ويشمل تكرار اللفظة بتمامها</w:t>
      </w:r>
      <w:r w:rsidRPr="00B41D4F">
        <w:rPr>
          <w:rFonts w:ascii="Traditional Arabic" w:hAnsi="Traditional Arabic" w:cs="Traditional Arabic"/>
          <w:sz w:val="36"/>
          <w:szCs w:val="36"/>
          <w:rtl/>
          <w:lang w:bidi="ar-KW"/>
        </w:rPr>
        <w:t xml:space="preserve"> وتكرار اللفظ مع اختلا</w:t>
      </w:r>
      <w:r w:rsidR="00A81265">
        <w:rPr>
          <w:rFonts w:ascii="Traditional Arabic" w:hAnsi="Traditional Arabic" w:cs="Traditional Arabic"/>
          <w:sz w:val="36"/>
          <w:szCs w:val="36"/>
          <w:rtl/>
          <w:lang w:bidi="ar-KW"/>
        </w:rPr>
        <w:t>ف قليل في المعنى ويشمل التطري</w:t>
      </w:r>
      <w:r w:rsidR="002F4DA3">
        <w:rPr>
          <w:rFonts w:ascii="Traditional Arabic" w:hAnsi="Traditional Arabic" w:cs="Traditional Arabic"/>
          <w:sz w:val="36"/>
          <w:szCs w:val="36"/>
          <w:rtl/>
          <w:lang w:bidi="ar-KW"/>
        </w:rPr>
        <w:t>ز</w:t>
      </w:r>
      <w:r w:rsidR="002F4DA3">
        <w:rPr>
          <w:rFonts w:ascii="Traditional Arabic" w:hAnsi="Traditional Arabic" w:cs="Traditional Arabic" w:hint="cs"/>
          <w:sz w:val="36"/>
          <w:szCs w:val="36"/>
          <w:rtl/>
          <w:lang w:bidi="ar-KW"/>
        </w:rPr>
        <w:t>،</w:t>
      </w:r>
      <w:r w:rsidRPr="00B41D4F">
        <w:rPr>
          <w:rFonts w:ascii="Traditional Arabic" w:hAnsi="Traditional Arabic" w:cs="Traditional Arabic"/>
          <w:sz w:val="36"/>
          <w:szCs w:val="36"/>
          <w:rtl/>
          <w:lang w:bidi="ar-KW"/>
        </w:rPr>
        <w:t xml:space="preserve"> وتكرار  اللفظ صوتا  مع تغيير في الدلالة  وتشمل المشاكلة .</w:t>
      </w:r>
    </w:p>
    <w:p w:rsidR="002A3966" w:rsidRPr="00B41D4F" w:rsidRDefault="002F4DA3" w:rsidP="002B50C7">
      <w:pPr>
        <w:spacing w:line="240" w:lineRule="auto"/>
        <w:ind w:left="360"/>
        <w:rPr>
          <w:rFonts w:ascii="Traditional Arabic" w:hAnsi="Traditional Arabic" w:cs="Traditional Arabic"/>
          <w:sz w:val="36"/>
          <w:szCs w:val="36"/>
          <w:rtl/>
          <w:lang w:bidi="ar-KW"/>
        </w:rPr>
      </w:pPr>
      <w:r>
        <w:rPr>
          <w:rFonts w:ascii="Traditional Arabic" w:hAnsi="Traditional Arabic" w:cs="Traditional Arabic"/>
          <w:sz w:val="36"/>
          <w:szCs w:val="36"/>
          <w:rtl/>
          <w:lang w:bidi="ar-KW"/>
        </w:rPr>
        <w:t>المبحث الثاني : التكرار الفني</w:t>
      </w:r>
      <w:r>
        <w:rPr>
          <w:rFonts w:ascii="Traditional Arabic" w:hAnsi="Traditional Arabic" w:cs="Traditional Arabic" w:hint="cs"/>
          <w:sz w:val="36"/>
          <w:szCs w:val="36"/>
          <w:rtl/>
          <w:lang w:bidi="ar-KW"/>
        </w:rPr>
        <w:t>،</w:t>
      </w:r>
      <w:r>
        <w:rPr>
          <w:rFonts w:ascii="Traditional Arabic" w:hAnsi="Traditional Arabic" w:cs="Traditional Arabic"/>
          <w:sz w:val="36"/>
          <w:szCs w:val="36"/>
          <w:rtl/>
          <w:lang w:bidi="ar-KW"/>
        </w:rPr>
        <w:t xml:space="preserve"> ويشمل الجناس</w:t>
      </w:r>
      <w:r>
        <w:rPr>
          <w:rFonts w:ascii="Traditional Arabic" w:hAnsi="Traditional Arabic" w:cs="Traditional Arabic" w:hint="cs"/>
          <w:sz w:val="36"/>
          <w:szCs w:val="36"/>
          <w:rtl/>
          <w:lang w:bidi="ar-KW"/>
        </w:rPr>
        <w:t>،</w:t>
      </w:r>
      <w:r w:rsidR="002A3966" w:rsidRPr="00B41D4F">
        <w:rPr>
          <w:rFonts w:ascii="Traditional Arabic" w:hAnsi="Traditional Arabic" w:cs="Traditional Arabic"/>
          <w:sz w:val="36"/>
          <w:szCs w:val="36"/>
          <w:rtl/>
          <w:lang w:bidi="ar-KW"/>
        </w:rPr>
        <w:t xml:space="preserve"> ويكون في الشعر وال</w:t>
      </w:r>
      <w:r>
        <w:rPr>
          <w:rFonts w:ascii="Traditional Arabic" w:hAnsi="Traditional Arabic" w:cs="Traditional Arabic"/>
          <w:sz w:val="36"/>
          <w:szCs w:val="36"/>
          <w:rtl/>
          <w:lang w:bidi="ar-KW"/>
        </w:rPr>
        <w:t>نثر</w:t>
      </w:r>
      <w:r>
        <w:rPr>
          <w:rFonts w:ascii="Traditional Arabic" w:hAnsi="Traditional Arabic" w:cs="Traditional Arabic" w:hint="cs"/>
          <w:sz w:val="36"/>
          <w:szCs w:val="36"/>
          <w:rtl/>
          <w:lang w:bidi="ar-KW"/>
        </w:rPr>
        <w:t>،</w:t>
      </w:r>
      <w:r w:rsidR="002A3966">
        <w:rPr>
          <w:rFonts w:ascii="Traditional Arabic" w:hAnsi="Traditional Arabic" w:cs="Traditional Arabic"/>
          <w:sz w:val="36"/>
          <w:szCs w:val="36"/>
          <w:rtl/>
          <w:lang w:bidi="ar-KW"/>
        </w:rPr>
        <w:t xml:space="preserve"> </w:t>
      </w:r>
      <w:r w:rsidR="00A81265">
        <w:rPr>
          <w:rFonts w:ascii="Traditional Arabic" w:hAnsi="Traditional Arabic" w:cs="Traditional Arabic" w:hint="cs"/>
          <w:sz w:val="36"/>
          <w:szCs w:val="36"/>
          <w:rtl/>
          <w:lang w:bidi="ar-KW"/>
        </w:rPr>
        <w:t xml:space="preserve">والسحع </w:t>
      </w:r>
      <w:r w:rsidR="002A3966">
        <w:rPr>
          <w:rFonts w:ascii="Traditional Arabic" w:hAnsi="Traditional Arabic" w:cs="Traditional Arabic"/>
          <w:sz w:val="36"/>
          <w:szCs w:val="36"/>
          <w:rtl/>
          <w:lang w:bidi="ar-KW"/>
        </w:rPr>
        <w:t xml:space="preserve">والازدواج وهو خاص بالنثر </w:t>
      </w:r>
      <w:r w:rsidR="00A81265">
        <w:rPr>
          <w:rFonts w:ascii="Traditional Arabic" w:hAnsi="Traditional Arabic" w:cs="Traditional Arabic" w:hint="cs"/>
          <w:sz w:val="36"/>
          <w:szCs w:val="36"/>
          <w:rtl/>
          <w:lang w:bidi="ar-KW"/>
        </w:rPr>
        <w:t>.</w:t>
      </w:r>
    </w:p>
    <w:p w:rsidR="002A3966" w:rsidRPr="00B41D4F" w:rsidRDefault="007875A2" w:rsidP="002B50C7">
      <w:pPr>
        <w:spacing w:line="240" w:lineRule="auto"/>
        <w:ind w:left="360"/>
        <w:rPr>
          <w:rFonts w:ascii="Traditional Arabic" w:hAnsi="Traditional Arabic" w:cs="Traditional Arabic"/>
          <w:sz w:val="36"/>
          <w:szCs w:val="36"/>
          <w:rtl/>
          <w:lang w:bidi="ar-KW"/>
        </w:rPr>
      </w:pPr>
      <w:r>
        <w:rPr>
          <w:rFonts w:ascii="Traditional Arabic" w:hAnsi="Traditional Arabic" w:cs="Traditional Arabic"/>
          <w:sz w:val="36"/>
          <w:szCs w:val="36"/>
          <w:rtl/>
          <w:lang w:bidi="ar-KW"/>
        </w:rPr>
        <w:t>الفصل الثاني : و</w:t>
      </w:r>
      <w:r>
        <w:rPr>
          <w:rFonts w:ascii="Traditional Arabic" w:hAnsi="Traditional Arabic" w:cs="Traditional Arabic" w:hint="cs"/>
          <w:sz w:val="36"/>
          <w:szCs w:val="36"/>
          <w:rtl/>
          <w:lang w:bidi="ar-KW"/>
        </w:rPr>
        <w:t>تحدثت</w:t>
      </w:r>
      <w:r w:rsidR="002F4DA3">
        <w:rPr>
          <w:rFonts w:ascii="Traditional Arabic" w:hAnsi="Traditional Arabic" w:cs="Traditional Arabic"/>
          <w:sz w:val="36"/>
          <w:szCs w:val="36"/>
          <w:rtl/>
          <w:lang w:bidi="ar-KW"/>
        </w:rPr>
        <w:t xml:space="preserve"> فيه التوازن</w:t>
      </w:r>
      <w:r w:rsidR="002F4DA3">
        <w:rPr>
          <w:rFonts w:ascii="Traditional Arabic" w:hAnsi="Traditional Arabic" w:cs="Traditional Arabic" w:hint="cs"/>
          <w:sz w:val="36"/>
          <w:szCs w:val="36"/>
          <w:rtl/>
          <w:lang w:bidi="ar-KW"/>
        </w:rPr>
        <w:t>،</w:t>
      </w:r>
      <w:r w:rsidR="002A3966" w:rsidRPr="00B41D4F">
        <w:rPr>
          <w:rFonts w:ascii="Traditional Arabic" w:hAnsi="Traditional Arabic" w:cs="Traditional Arabic"/>
          <w:sz w:val="36"/>
          <w:szCs w:val="36"/>
          <w:rtl/>
          <w:lang w:bidi="ar-KW"/>
        </w:rPr>
        <w:t xml:space="preserve"> ويقصد به أن تكون الكلمات أو الكلمتين  على وزن واحد من الناحية الصرفية .</w:t>
      </w:r>
      <w:r w:rsidR="00A81265">
        <w:rPr>
          <w:rFonts w:ascii="Traditional Arabic" w:hAnsi="Traditional Arabic" w:cs="Traditional Arabic" w:hint="cs"/>
          <w:sz w:val="36"/>
          <w:szCs w:val="36"/>
          <w:rtl/>
          <w:lang w:bidi="ar-KW"/>
        </w:rPr>
        <w:t xml:space="preserve"> </w:t>
      </w:r>
      <w:r w:rsidR="002A3966" w:rsidRPr="00B41D4F">
        <w:rPr>
          <w:rFonts w:ascii="Traditional Arabic" w:hAnsi="Traditional Arabic" w:cs="Traditional Arabic"/>
          <w:sz w:val="36"/>
          <w:szCs w:val="36"/>
          <w:rtl/>
          <w:lang w:bidi="ar-KW"/>
        </w:rPr>
        <w:t>ويشمل  مبحثين  : توازن جزئي وسندرس فيه المماثلة . المبحث الثاني  توازن كلي  ويدخل فيه حسن التقسيم .</w:t>
      </w:r>
    </w:p>
    <w:p w:rsidR="002A3966" w:rsidRPr="00B41D4F" w:rsidRDefault="007875A2" w:rsidP="002B50C7">
      <w:pPr>
        <w:spacing w:line="240" w:lineRule="auto"/>
        <w:ind w:left="360"/>
        <w:rPr>
          <w:rFonts w:ascii="Traditional Arabic" w:hAnsi="Traditional Arabic" w:cs="Traditional Arabic"/>
          <w:sz w:val="36"/>
          <w:szCs w:val="36"/>
          <w:rtl/>
          <w:lang w:bidi="ar-KW"/>
        </w:rPr>
      </w:pPr>
      <w:r>
        <w:rPr>
          <w:rFonts w:ascii="Traditional Arabic" w:hAnsi="Traditional Arabic" w:cs="Traditional Arabic"/>
          <w:sz w:val="36"/>
          <w:szCs w:val="36"/>
          <w:rtl/>
          <w:lang w:bidi="ar-KW"/>
        </w:rPr>
        <w:t>الفصل الثالث : و</w:t>
      </w:r>
      <w:r>
        <w:rPr>
          <w:rFonts w:ascii="Traditional Arabic" w:hAnsi="Traditional Arabic" w:cs="Traditional Arabic" w:hint="cs"/>
          <w:sz w:val="36"/>
          <w:szCs w:val="36"/>
          <w:rtl/>
          <w:lang w:bidi="ar-KW"/>
        </w:rPr>
        <w:t>تحدثت</w:t>
      </w:r>
      <w:r w:rsidR="002F4DA3">
        <w:rPr>
          <w:rFonts w:ascii="Traditional Arabic" w:hAnsi="Traditional Arabic" w:cs="Traditional Arabic"/>
          <w:sz w:val="36"/>
          <w:szCs w:val="36"/>
          <w:rtl/>
          <w:lang w:bidi="ar-KW"/>
        </w:rPr>
        <w:t xml:space="preserve">  فيه عن التخالف</w:t>
      </w:r>
      <w:r w:rsidR="002F4DA3">
        <w:rPr>
          <w:rFonts w:ascii="Traditional Arabic" w:hAnsi="Traditional Arabic" w:cs="Traditional Arabic" w:hint="cs"/>
          <w:sz w:val="36"/>
          <w:szCs w:val="36"/>
          <w:rtl/>
          <w:lang w:bidi="ar-KW"/>
        </w:rPr>
        <w:t>،</w:t>
      </w:r>
      <w:r w:rsidR="002A3966" w:rsidRPr="00B41D4F">
        <w:rPr>
          <w:rFonts w:ascii="Traditional Arabic" w:hAnsi="Traditional Arabic" w:cs="Traditional Arabic"/>
          <w:sz w:val="36"/>
          <w:szCs w:val="36"/>
          <w:rtl/>
          <w:lang w:bidi="ar-KW"/>
        </w:rPr>
        <w:t xml:space="preserve"> و قد قسمت هذا الفصل إلى  مبحثين :</w:t>
      </w:r>
    </w:p>
    <w:p w:rsidR="002A3966" w:rsidRPr="00B41D4F" w:rsidRDefault="002A3966" w:rsidP="002B50C7">
      <w:pPr>
        <w:spacing w:line="240" w:lineRule="auto"/>
        <w:ind w:left="360"/>
        <w:rPr>
          <w:rFonts w:ascii="Traditional Arabic" w:hAnsi="Traditional Arabic" w:cs="Traditional Arabic"/>
          <w:sz w:val="36"/>
          <w:szCs w:val="36"/>
          <w:rtl/>
          <w:lang w:bidi="ar-KW"/>
        </w:rPr>
      </w:pPr>
      <w:r w:rsidRPr="00B41D4F">
        <w:rPr>
          <w:rFonts w:ascii="Traditional Arabic" w:hAnsi="Traditional Arabic" w:cs="Traditional Arabic"/>
          <w:sz w:val="36"/>
          <w:szCs w:val="36"/>
          <w:rtl/>
          <w:lang w:bidi="ar-KW"/>
        </w:rPr>
        <w:t>المبحث الأول : وفيه تحدث</w:t>
      </w:r>
      <w:r w:rsidR="002F4DA3">
        <w:rPr>
          <w:rFonts w:ascii="Traditional Arabic" w:hAnsi="Traditional Arabic" w:cs="Traditional Arabic"/>
          <w:sz w:val="36"/>
          <w:szCs w:val="36"/>
          <w:rtl/>
          <w:lang w:bidi="ar-KW"/>
        </w:rPr>
        <w:t>ت عن التخالف على مستوى اللفظ</w:t>
      </w:r>
      <w:r w:rsidR="002F4DA3">
        <w:rPr>
          <w:rFonts w:ascii="Traditional Arabic" w:hAnsi="Traditional Arabic" w:cs="Traditional Arabic" w:hint="cs"/>
          <w:sz w:val="36"/>
          <w:szCs w:val="36"/>
          <w:rtl/>
          <w:lang w:bidi="ar-KW"/>
        </w:rPr>
        <w:t>،</w:t>
      </w:r>
      <w:r w:rsidRPr="00B41D4F">
        <w:rPr>
          <w:rFonts w:ascii="Traditional Arabic" w:hAnsi="Traditional Arabic" w:cs="Traditional Arabic"/>
          <w:sz w:val="36"/>
          <w:szCs w:val="36"/>
          <w:rtl/>
          <w:lang w:bidi="ar-KW"/>
        </w:rPr>
        <w:t xml:space="preserve"> ويشمل الطباق .</w:t>
      </w:r>
    </w:p>
    <w:p w:rsidR="002A3966" w:rsidRPr="00B41D4F" w:rsidRDefault="002A3966" w:rsidP="002B50C7">
      <w:pPr>
        <w:spacing w:line="240" w:lineRule="auto"/>
        <w:ind w:left="360"/>
        <w:rPr>
          <w:rFonts w:ascii="Traditional Arabic" w:hAnsi="Traditional Arabic" w:cs="Traditional Arabic"/>
          <w:sz w:val="36"/>
          <w:szCs w:val="36"/>
          <w:rtl/>
          <w:lang w:bidi="ar-KW"/>
        </w:rPr>
      </w:pPr>
      <w:r w:rsidRPr="00B41D4F">
        <w:rPr>
          <w:rFonts w:ascii="Traditional Arabic" w:hAnsi="Traditional Arabic" w:cs="Traditional Arabic"/>
          <w:sz w:val="36"/>
          <w:szCs w:val="36"/>
          <w:rtl/>
          <w:lang w:bidi="ar-KW"/>
        </w:rPr>
        <w:t>المبحث الثاني :  وفيه تحدث</w:t>
      </w:r>
      <w:r w:rsidR="007875A2">
        <w:rPr>
          <w:rFonts w:ascii="Traditional Arabic" w:hAnsi="Traditional Arabic" w:cs="Traditional Arabic" w:hint="cs"/>
          <w:sz w:val="36"/>
          <w:szCs w:val="36"/>
          <w:rtl/>
          <w:lang w:bidi="ar-KW"/>
        </w:rPr>
        <w:t>ت</w:t>
      </w:r>
      <w:r w:rsidRPr="00B41D4F">
        <w:rPr>
          <w:rFonts w:ascii="Traditional Arabic" w:hAnsi="Traditional Arabic" w:cs="Traditional Arabic"/>
          <w:sz w:val="36"/>
          <w:szCs w:val="36"/>
          <w:rtl/>
          <w:lang w:bidi="ar-KW"/>
        </w:rPr>
        <w:t xml:space="preserve"> عن  التخالف على</w:t>
      </w:r>
      <w:r w:rsidR="002F4DA3">
        <w:rPr>
          <w:rFonts w:ascii="Traditional Arabic" w:hAnsi="Traditional Arabic" w:cs="Traditional Arabic"/>
          <w:sz w:val="36"/>
          <w:szCs w:val="36"/>
          <w:rtl/>
          <w:lang w:bidi="ar-KW"/>
        </w:rPr>
        <w:t xml:space="preserve"> مستوى التركيب</w:t>
      </w:r>
      <w:r w:rsidR="002F4DA3">
        <w:rPr>
          <w:rFonts w:ascii="Traditional Arabic" w:hAnsi="Traditional Arabic" w:cs="Traditional Arabic" w:hint="cs"/>
          <w:sz w:val="36"/>
          <w:szCs w:val="36"/>
          <w:rtl/>
          <w:lang w:bidi="ar-KW"/>
        </w:rPr>
        <w:t>،</w:t>
      </w:r>
      <w:r>
        <w:rPr>
          <w:rFonts w:ascii="Traditional Arabic" w:hAnsi="Traditional Arabic" w:cs="Traditional Arabic"/>
          <w:sz w:val="36"/>
          <w:szCs w:val="36"/>
          <w:rtl/>
          <w:lang w:bidi="ar-KW"/>
        </w:rPr>
        <w:t xml:space="preserve"> ويشمل المقابلة</w:t>
      </w:r>
      <w:r>
        <w:rPr>
          <w:rFonts w:ascii="Traditional Arabic" w:hAnsi="Traditional Arabic" w:cs="Traditional Arabic" w:hint="cs"/>
          <w:sz w:val="36"/>
          <w:szCs w:val="36"/>
          <w:rtl/>
          <w:lang w:bidi="ar-KW"/>
        </w:rPr>
        <w:t xml:space="preserve"> وغيرها من الظواهر البديعية التي فيه دلالة التخالف .</w:t>
      </w:r>
    </w:p>
    <w:p w:rsidR="002A3966" w:rsidRPr="00B41D4F" w:rsidRDefault="002A3966" w:rsidP="002B50C7">
      <w:pPr>
        <w:spacing w:line="240" w:lineRule="auto"/>
        <w:ind w:left="360"/>
        <w:rPr>
          <w:rFonts w:ascii="Traditional Arabic" w:hAnsi="Traditional Arabic" w:cs="Traditional Arabic"/>
          <w:sz w:val="36"/>
          <w:szCs w:val="36"/>
          <w:rtl/>
          <w:lang w:bidi="ar-KW"/>
        </w:rPr>
      </w:pPr>
      <w:r w:rsidRPr="00B41D4F">
        <w:rPr>
          <w:rFonts w:ascii="Traditional Arabic" w:hAnsi="Traditional Arabic" w:cs="Traditional Arabic"/>
          <w:sz w:val="36"/>
          <w:szCs w:val="36"/>
          <w:rtl/>
          <w:lang w:bidi="ar-KW"/>
        </w:rPr>
        <w:t>الفصل الرابع :</w:t>
      </w:r>
      <w:r w:rsidR="002F4DA3">
        <w:rPr>
          <w:rFonts w:ascii="Traditional Arabic" w:hAnsi="Traditional Arabic" w:cs="Traditional Arabic" w:hint="cs"/>
          <w:sz w:val="36"/>
          <w:szCs w:val="36"/>
          <w:rtl/>
          <w:lang w:bidi="ar-KW"/>
        </w:rPr>
        <w:t xml:space="preserve"> </w:t>
      </w:r>
      <w:r w:rsidRPr="00B41D4F">
        <w:rPr>
          <w:rFonts w:ascii="Traditional Arabic" w:hAnsi="Traditional Arabic" w:cs="Traditional Arabic"/>
          <w:sz w:val="36"/>
          <w:szCs w:val="36"/>
          <w:rtl/>
          <w:lang w:bidi="ar-KW"/>
        </w:rPr>
        <w:t>وفيه تحدث عن  جماليات الصورة : وقد قسمت هذا الفصل  إلى مبحثين:</w:t>
      </w:r>
    </w:p>
    <w:p w:rsidR="002A3966" w:rsidRPr="00B41D4F" w:rsidRDefault="002A3966" w:rsidP="002B50C7">
      <w:pPr>
        <w:spacing w:line="240" w:lineRule="auto"/>
        <w:ind w:left="360"/>
        <w:rPr>
          <w:rFonts w:ascii="Traditional Arabic" w:hAnsi="Traditional Arabic" w:cs="Traditional Arabic"/>
          <w:sz w:val="36"/>
          <w:szCs w:val="36"/>
          <w:rtl/>
          <w:lang w:bidi="ar-KW"/>
        </w:rPr>
      </w:pPr>
      <w:r w:rsidRPr="00B41D4F">
        <w:rPr>
          <w:rFonts w:ascii="Traditional Arabic" w:hAnsi="Traditional Arabic" w:cs="Traditional Arabic"/>
          <w:sz w:val="36"/>
          <w:szCs w:val="36"/>
          <w:rtl/>
          <w:lang w:bidi="ar-KW"/>
        </w:rPr>
        <w:t xml:space="preserve"> المبحث الأول وتحدثت فيه عن الصورة الجزئية كالتشبيه</w:t>
      </w:r>
      <w:r w:rsidR="002F4DA3">
        <w:rPr>
          <w:rFonts w:ascii="Traditional Arabic" w:hAnsi="Traditional Arabic" w:cs="Traditional Arabic" w:hint="cs"/>
          <w:sz w:val="36"/>
          <w:szCs w:val="36"/>
          <w:rtl/>
          <w:lang w:bidi="ar-KW"/>
        </w:rPr>
        <w:t>،</w:t>
      </w:r>
      <w:r w:rsidRPr="00B41D4F">
        <w:rPr>
          <w:rFonts w:ascii="Traditional Arabic" w:hAnsi="Traditional Arabic" w:cs="Traditional Arabic"/>
          <w:sz w:val="36"/>
          <w:szCs w:val="36"/>
          <w:rtl/>
          <w:lang w:bidi="ar-KW"/>
        </w:rPr>
        <w:t xml:space="preserve"> والاستعارة</w:t>
      </w:r>
      <w:r w:rsidR="002F4DA3">
        <w:rPr>
          <w:rFonts w:ascii="Traditional Arabic" w:hAnsi="Traditional Arabic" w:cs="Traditional Arabic" w:hint="cs"/>
          <w:sz w:val="36"/>
          <w:szCs w:val="36"/>
          <w:rtl/>
          <w:lang w:bidi="ar-KW"/>
        </w:rPr>
        <w:t>،</w:t>
      </w:r>
      <w:r w:rsidRPr="00B41D4F">
        <w:rPr>
          <w:rFonts w:ascii="Traditional Arabic" w:hAnsi="Traditional Arabic" w:cs="Traditional Arabic"/>
          <w:sz w:val="36"/>
          <w:szCs w:val="36"/>
          <w:rtl/>
          <w:lang w:bidi="ar-KW"/>
        </w:rPr>
        <w:t xml:space="preserve"> والمجاز</w:t>
      </w:r>
      <w:r w:rsidR="002F4DA3">
        <w:rPr>
          <w:rFonts w:ascii="Traditional Arabic" w:hAnsi="Traditional Arabic" w:cs="Traditional Arabic" w:hint="cs"/>
          <w:sz w:val="36"/>
          <w:szCs w:val="36"/>
          <w:rtl/>
          <w:lang w:bidi="ar-KW"/>
        </w:rPr>
        <w:t>،</w:t>
      </w:r>
      <w:r w:rsidRPr="00B41D4F">
        <w:rPr>
          <w:rFonts w:ascii="Traditional Arabic" w:hAnsi="Traditional Arabic" w:cs="Traditional Arabic"/>
          <w:sz w:val="36"/>
          <w:szCs w:val="36"/>
          <w:rtl/>
          <w:lang w:bidi="ar-KW"/>
        </w:rPr>
        <w:t xml:space="preserve"> والكناية .</w:t>
      </w:r>
    </w:p>
    <w:p w:rsidR="002A3966" w:rsidRDefault="002A3966" w:rsidP="002B50C7">
      <w:pPr>
        <w:spacing w:line="240" w:lineRule="auto"/>
        <w:ind w:left="360"/>
        <w:rPr>
          <w:rFonts w:ascii="Traditional Arabic" w:hAnsi="Traditional Arabic" w:cs="Traditional Arabic"/>
          <w:sz w:val="36"/>
          <w:szCs w:val="36"/>
          <w:rtl/>
          <w:lang w:bidi="ar-KW"/>
        </w:rPr>
      </w:pPr>
      <w:r w:rsidRPr="00B41D4F">
        <w:rPr>
          <w:rFonts w:ascii="Traditional Arabic" w:hAnsi="Traditional Arabic" w:cs="Traditional Arabic"/>
          <w:sz w:val="36"/>
          <w:szCs w:val="36"/>
          <w:rtl/>
          <w:lang w:bidi="ar-KW"/>
        </w:rPr>
        <w:t>المبحث الثاني : وتحدث فيه عن</w:t>
      </w:r>
      <w:r>
        <w:rPr>
          <w:rFonts w:ascii="Traditional Arabic" w:hAnsi="Traditional Arabic" w:cs="Traditional Arabic" w:hint="cs"/>
          <w:sz w:val="36"/>
          <w:szCs w:val="36"/>
          <w:rtl/>
          <w:lang w:bidi="ar-KW"/>
        </w:rPr>
        <w:t xml:space="preserve"> موضوعات</w:t>
      </w:r>
      <w:r>
        <w:rPr>
          <w:rFonts w:ascii="Traditional Arabic" w:hAnsi="Traditional Arabic" w:cs="Traditional Arabic"/>
          <w:sz w:val="36"/>
          <w:szCs w:val="36"/>
          <w:rtl/>
          <w:lang w:bidi="ar-KW"/>
        </w:rPr>
        <w:t xml:space="preserve"> الصورة </w:t>
      </w:r>
      <w:r w:rsidRPr="00B41D4F">
        <w:rPr>
          <w:rFonts w:ascii="Traditional Arabic" w:hAnsi="Traditional Arabic" w:cs="Traditional Arabic"/>
          <w:sz w:val="36"/>
          <w:szCs w:val="36"/>
          <w:rtl/>
          <w:lang w:bidi="ar-KW"/>
        </w:rPr>
        <w:t>على مستوى الصوت واللون والحركة .</w:t>
      </w:r>
    </w:p>
    <w:p w:rsidR="009876A3" w:rsidRDefault="009876A3" w:rsidP="002B50C7">
      <w:pPr>
        <w:spacing w:line="240" w:lineRule="auto"/>
        <w:ind w:left="360"/>
        <w:rPr>
          <w:rFonts w:ascii="Traditional Arabic" w:hAnsi="Traditional Arabic" w:cs="Traditional Arabic"/>
          <w:sz w:val="36"/>
          <w:szCs w:val="36"/>
          <w:rtl/>
          <w:lang w:bidi="ar-KW"/>
        </w:rPr>
      </w:pPr>
    </w:p>
    <w:p w:rsidR="009876A3" w:rsidRDefault="009876A3" w:rsidP="002B50C7">
      <w:pPr>
        <w:spacing w:line="240" w:lineRule="auto"/>
        <w:ind w:left="360"/>
        <w:rPr>
          <w:rFonts w:ascii="Traditional Arabic" w:hAnsi="Traditional Arabic" w:cs="Traditional Arabic"/>
          <w:b/>
          <w:bCs/>
          <w:sz w:val="36"/>
          <w:szCs w:val="36"/>
          <w:rtl/>
          <w:lang w:bidi="ar-KW"/>
        </w:rPr>
      </w:pPr>
    </w:p>
    <w:p w:rsidR="002A3966" w:rsidRPr="00D159AE" w:rsidRDefault="002A3966" w:rsidP="002B50C7">
      <w:pPr>
        <w:spacing w:line="240" w:lineRule="auto"/>
        <w:ind w:left="360"/>
        <w:rPr>
          <w:rFonts w:ascii="Traditional Arabic" w:hAnsi="Traditional Arabic" w:cs="Traditional Arabic"/>
          <w:b/>
          <w:bCs/>
          <w:sz w:val="36"/>
          <w:szCs w:val="36"/>
          <w:u w:val="single"/>
          <w:rtl/>
          <w:lang w:bidi="ar-KW"/>
        </w:rPr>
      </w:pPr>
      <w:r w:rsidRPr="00D159AE">
        <w:rPr>
          <w:rFonts w:ascii="Traditional Arabic" w:hAnsi="Traditional Arabic" w:cs="Traditional Arabic"/>
          <w:b/>
          <w:bCs/>
          <w:sz w:val="36"/>
          <w:szCs w:val="36"/>
          <w:u w:val="single"/>
          <w:rtl/>
          <w:lang w:bidi="ar-KW"/>
        </w:rPr>
        <w:lastRenderedPageBreak/>
        <w:t>تقسيمات الرسالة :</w:t>
      </w:r>
    </w:p>
    <w:p w:rsidR="002A3966" w:rsidRPr="00B41D4F" w:rsidRDefault="00A81265" w:rsidP="002B50C7">
      <w:pPr>
        <w:spacing w:line="240" w:lineRule="auto"/>
        <w:rPr>
          <w:rFonts w:ascii="Traditional Arabic" w:hAnsi="Traditional Arabic" w:cs="Traditional Arabic"/>
          <w:sz w:val="36"/>
          <w:szCs w:val="36"/>
          <w:rtl/>
          <w:lang w:bidi="ar-KW"/>
        </w:rPr>
      </w:pPr>
      <w:r>
        <w:rPr>
          <w:rFonts w:ascii="Traditional Arabic" w:hAnsi="Traditional Arabic" w:cs="Traditional Arabic"/>
          <w:sz w:val="36"/>
          <w:szCs w:val="36"/>
          <w:rtl/>
          <w:lang w:bidi="ar-KW"/>
        </w:rPr>
        <w:t>التمهيد</w:t>
      </w:r>
      <w:r>
        <w:rPr>
          <w:rFonts w:ascii="Traditional Arabic" w:hAnsi="Traditional Arabic" w:cs="Traditional Arabic" w:hint="cs"/>
          <w:sz w:val="36"/>
          <w:szCs w:val="36"/>
          <w:rtl/>
          <w:lang w:bidi="ar-KW"/>
        </w:rPr>
        <w:t xml:space="preserve"> ويشمل :</w:t>
      </w:r>
    </w:p>
    <w:p w:rsidR="002A3966" w:rsidRPr="00B41D4F" w:rsidRDefault="002A3966" w:rsidP="002B50C7">
      <w:pPr>
        <w:pStyle w:val="ListParagraph"/>
        <w:numPr>
          <w:ilvl w:val="0"/>
          <w:numId w:val="3"/>
        </w:numPr>
        <w:spacing w:line="240" w:lineRule="auto"/>
        <w:rPr>
          <w:rFonts w:ascii="Traditional Arabic" w:hAnsi="Traditional Arabic" w:cs="Traditional Arabic"/>
          <w:sz w:val="36"/>
          <w:szCs w:val="36"/>
          <w:lang w:bidi="ar-KW"/>
        </w:rPr>
      </w:pPr>
      <w:r w:rsidRPr="00B41D4F">
        <w:rPr>
          <w:rFonts w:ascii="Traditional Arabic" w:hAnsi="Traditional Arabic" w:cs="Traditional Arabic"/>
          <w:sz w:val="36"/>
          <w:szCs w:val="36"/>
          <w:rtl/>
          <w:lang w:bidi="ar-KW"/>
        </w:rPr>
        <w:t>الدراسات الجمالية في الأدب الغربي والعربي.</w:t>
      </w:r>
    </w:p>
    <w:p w:rsidR="002A3966" w:rsidRPr="00B41D4F" w:rsidRDefault="002A3966" w:rsidP="002B50C7">
      <w:pPr>
        <w:pStyle w:val="ListParagraph"/>
        <w:numPr>
          <w:ilvl w:val="0"/>
          <w:numId w:val="3"/>
        </w:numPr>
        <w:spacing w:line="240" w:lineRule="auto"/>
        <w:rPr>
          <w:rFonts w:ascii="Traditional Arabic" w:hAnsi="Traditional Arabic" w:cs="Traditional Arabic"/>
          <w:sz w:val="36"/>
          <w:szCs w:val="36"/>
          <w:lang w:bidi="ar-KW"/>
        </w:rPr>
      </w:pPr>
      <w:r w:rsidRPr="00B41D4F">
        <w:rPr>
          <w:rFonts w:ascii="Traditional Arabic" w:hAnsi="Traditional Arabic" w:cs="Traditional Arabic"/>
          <w:sz w:val="36"/>
          <w:szCs w:val="36"/>
          <w:rtl/>
          <w:lang w:bidi="ar-KW"/>
        </w:rPr>
        <w:t>أبو هلال العسكري وكتابه الصناعتين .</w:t>
      </w:r>
    </w:p>
    <w:p w:rsidR="002A3966" w:rsidRPr="00B41D4F" w:rsidRDefault="002A3966" w:rsidP="002B50C7">
      <w:pPr>
        <w:spacing w:line="240" w:lineRule="auto"/>
        <w:rPr>
          <w:rFonts w:ascii="Traditional Arabic" w:hAnsi="Traditional Arabic" w:cs="Traditional Arabic"/>
          <w:sz w:val="36"/>
          <w:szCs w:val="36"/>
          <w:rtl/>
          <w:lang w:bidi="ar-KW"/>
        </w:rPr>
      </w:pPr>
      <w:r w:rsidRPr="00B41D4F">
        <w:rPr>
          <w:rFonts w:ascii="Traditional Arabic" w:hAnsi="Traditional Arabic" w:cs="Traditional Arabic"/>
          <w:sz w:val="36"/>
          <w:szCs w:val="36"/>
          <w:rtl/>
          <w:lang w:bidi="ar-KW"/>
        </w:rPr>
        <w:t>الفصل الأول : التكرار , ويشمل المباحث التالية :</w:t>
      </w:r>
    </w:p>
    <w:p w:rsidR="002A3966" w:rsidRPr="00B41D4F" w:rsidRDefault="002A3966" w:rsidP="002B50C7">
      <w:pPr>
        <w:spacing w:line="240" w:lineRule="auto"/>
        <w:rPr>
          <w:rFonts w:ascii="Traditional Arabic" w:hAnsi="Traditional Arabic" w:cs="Traditional Arabic"/>
          <w:sz w:val="36"/>
          <w:szCs w:val="36"/>
          <w:rtl/>
          <w:lang w:bidi="ar-KW"/>
        </w:rPr>
      </w:pPr>
      <w:r w:rsidRPr="00B41D4F">
        <w:rPr>
          <w:rFonts w:ascii="Traditional Arabic" w:hAnsi="Traditional Arabic" w:cs="Traditional Arabic"/>
          <w:sz w:val="36"/>
          <w:szCs w:val="36"/>
          <w:rtl/>
          <w:lang w:bidi="ar-KW"/>
        </w:rPr>
        <w:t xml:space="preserve">       المبحث الأول : التكرار  النمطي .</w:t>
      </w:r>
    </w:p>
    <w:p w:rsidR="002A3966" w:rsidRPr="00B41D4F" w:rsidRDefault="002A3966" w:rsidP="002B50C7">
      <w:pPr>
        <w:spacing w:line="240" w:lineRule="auto"/>
        <w:rPr>
          <w:rFonts w:ascii="Traditional Arabic" w:hAnsi="Traditional Arabic" w:cs="Traditional Arabic"/>
          <w:sz w:val="36"/>
          <w:szCs w:val="36"/>
          <w:rtl/>
          <w:lang w:bidi="ar-KW"/>
        </w:rPr>
      </w:pPr>
      <w:r w:rsidRPr="00B41D4F">
        <w:rPr>
          <w:rFonts w:ascii="Traditional Arabic" w:hAnsi="Traditional Arabic" w:cs="Traditional Arabic"/>
          <w:sz w:val="36"/>
          <w:szCs w:val="36"/>
          <w:rtl/>
          <w:lang w:bidi="ar-KW"/>
        </w:rPr>
        <w:t xml:space="preserve">       المبحث الثاني :  التكرار الفني .</w:t>
      </w:r>
    </w:p>
    <w:p w:rsidR="002A3966" w:rsidRPr="00B41D4F" w:rsidRDefault="002A3966" w:rsidP="002B50C7">
      <w:pPr>
        <w:spacing w:line="240" w:lineRule="auto"/>
        <w:rPr>
          <w:rFonts w:ascii="Traditional Arabic" w:hAnsi="Traditional Arabic" w:cs="Traditional Arabic"/>
          <w:sz w:val="36"/>
          <w:szCs w:val="36"/>
          <w:rtl/>
          <w:lang w:bidi="ar-KW"/>
        </w:rPr>
      </w:pPr>
      <w:r w:rsidRPr="00B41D4F">
        <w:rPr>
          <w:rFonts w:ascii="Traditional Arabic" w:hAnsi="Traditional Arabic" w:cs="Traditional Arabic"/>
          <w:sz w:val="36"/>
          <w:szCs w:val="36"/>
          <w:rtl/>
          <w:lang w:bidi="ar-KW"/>
        </w:rPr>
        <w:t xml:space="preserve">الفصل الثاني :التوازن </w:t>
      </w:r>
      <w:r>
        <w:rPr>
          <w:rFonts w:ascii="Traditional Arabic" w:hAnsi="Traditional Arabic" w:cs="Traditional Arabic" w:hint="cs"/>
          <w:sz w:val="36"/>
          <w:szCs w:val="36"/>
          <w:rtl/>
          <w:lang w:bidi="ar-KW"/>
        </w:rPr>
        <w:t xml:space="preserve"> والتوازي </w:t>
      </w:r>
      <w:r w:rsidR="00C90F9F">
        <w:rPr>
          <w:rFonts w:ascii="Traditional Arabic" w:hAnsi="Traditional Arabic" w:cs="Traditional Arabic" w:hint="cs"/>
          <w:sz w:val="36"/>
          <w:szCs w:val="36"/>
          <w:rtl/>
          <w:lang w:bidi="ar-KW"/>
        </w:rPr>
        <w:t>،</w:t>
      </w:r>
      <w:r w:rsidRPr="00B41D4F">
        <w:rPr>
          <w:rFonts w:ascii="Traditional Arabic" w:hAnsi="Traditional Arabic" w:cs="Traditional Arabic"/>
          <w:sz w:val="36"/>
          <w:szCs w:val="36"/>
          <w:rtl/>
          <w:lang w:bidi="ar-KW"/>
        </w:rPr>
        <w:t xml:space="preserve"> ويشمل المباحث التالية :</w:t>
      </w:r>
    </w:p>
    <w:p w:rsidR="002A3966" w:rsidRPr="00B41D4F" w:rsidRDefault="002A3966" w:rsidP="002B50C7">
      <w:pPr>
        <w:spacing w:line="240" w:lineRule="auto"/>
        <w:rPr>
          <w:rFonts w:ascii="Traditional Arabic" w:hAnsi="Traditional Arabic" w:cs="Traditional Arabic"/>
          <w:sz w:val="36"/>
          <w:szCs w:val="36"/>
          <w:rtl/>
          <w:lang w:bidi="ar-KW"/>
        </w:rPr>
      </w:pPr>
      <w:r>
        <w:rPr>
          <w:rFonts w:ascii="Traditional Arabic" w:hAnsi="Traditional Arabic" w:cs="Traditional Arabic"/>
          <w:sz w:val="36"/>
          <w:szCs w:val="36"/>
          <w:rtl/>
          <w:lang w:bidi="ar-KW"/>
        </w:rPr>
        <w:t xml:space="preserve"> المبحث الأول :   التوازن </w:t>
      </w:r>
      <w:r w:rsidRPr="00B41D4F">
        <w:rPr>
          <w:rFonts w:ascii="Traditional Arabic" w:hAnsi="Traditional Arabic" w:cs="Traditional Arabic"/>
          <w:sz w:val="36"/>
          <w:szCs w:val="36"/>
          <w:rtl/>
          <w:lang w:bidi="ar-KW"/>
        </w:rPr>
        <w:t>.</w:t>
      </w:r>
    </w:p>
    <w:p w:rsidR="002A3966" w:rsidRPr="00B41D4F" w:rsidRDefault="002A3966" w:rsidP="002B50C7">
      <w:pPr>
        <w:spacing w:line="240" w:lineRule="auto"/>
        <w:rPr>
          <w:rFonts w:ascii="Traditional Arabic" w:hAnsi="Traditional Arabic" w:cs="Traditional Arabic"/>
          <w:sz w:val="36"/>
          <w:szCs w:val="36"/>
          <w:rtl/>
          <w:lang w:bidi="ar-KW"/>
        </w:rPr>
      </w:pPr>
      <w:r>
        <w:rPr>
          <w:rFonts w:ascii="Traditional Arabic" w:hAnsi="Traditional Arabic" w:cs="Traditional Arabic"/>
          <w:sz w:val="36"/>
          <w:szCs w:val="36"/>
          <w:rtl/>
          <w:lang w:bidi="ar-KW"/>
        </w:rPr>
        <w:t>المبحث الثاني :    ال</w:t>
      </w:r>
      <w:r>
        <w:rPr>
          <w:rFonts w:ascii="Traditional Arabic" w:hAnsi="Traditional Arabic" w:cs="Traditional Arabic" w:hint="cs"/>
          <w:sz w:val="36"/>
          <w:szCs w:val="36"/>
          <w:rtl/>
          <w:lang w:bidi="ar-KW"/>
        </w:rPr>
        <w:t>توازي</w:t>
      </w:r>
      <w:r w:rsidRPr="00B41D4F">
        <w:rPr>
          <w:rFonts w:ascii="Traditional Arabic" w:hAnsi="Traditional Arabic" w:cs="Traditional Arabic"/>
          <w:sz w:val="36"/>
          <w:szCs w:val="36"/>
          <w:rtl/>
          <w:lang w:bidi="ar-KW"/>
        </w:rPr>
        <w:t xml:space="preserve"> .</w:t>
      </w:r>
    </w:p>
    <w:p w:rsidR="002A3966" w:rsidRPr="00B41D4F" w:rsidRDefault="00C90F9F" w:rsidP="002B50C7">
      <w:pPr>
        <w:spacing w:line="240" w:lineRule="auto"/>
        <w:rPr>
          <w:rFonts w:ascii="Traditional Arabic" w:hAnsi="Traditional Arabic" w:cs="Traditional Arabic"/>
          <w:sz w:val="36"/>
          <w:szCs w:val="36"/>
          <w:rtl/>
          <w:lang w:bidi="ar-KW"/>
        </w:rPr>
      </w:pPr>
      <w:r>
        <w:rPr>
          <w:rFonts w:ascii="Traditional Arabic" w:hAnsi="Traditional Arabic" w:cs="Traditional Arabic"/>
          <w:sz w:val="36"/>
          <w:szCs w:val="36"/>
          <w:rtl/>
          <w:lang w:bidi="ar-KW"/>
        </w:rPr>
        <w:t xml:space="preserve">الفصل الثالث : التخالف </w:t>
      </w:r>
      <w:r>
        <w:rPr>
          <w:rFonts w:ascii="Traditional Arabic" w:hAnsi="Traditional Arabic" w:cs="Traditional Arabic" w:hint="cs"/>
          <w:sz w:val="36"/>
          <w:szCs w:val="36"/>
          <w:rtl/>
          <w:lang w:bidi="ar-KW"/>
        </w:rPr>
        <w:t>،</w:t>
      </w:r>
      <w:r w:rsidR="002A3966" w:rsidRPr="00B41D4F">
        <w:rPr>
          <w:rFonts w:ascii="Traditional Arabic" w:hAnsi="Traditional Arabic" w:cs="Traditional Arabic"/>
          <w:sz w:val="36"/>
          <w:szCs w:val="36"/>
          <w:rtl/>
          <w:lang w:bidi="ar-KW"/>
        </w:rPr>
        <w:t xml:space="preserve"> ويشمل المباحث التالية :</w:t>
      </w:r>
    </w:p>
    <w:p w:rsidR="002A3966" w:rsidRPr="00B41D4F" w:rsidRDefault="002A3966" w:rsidP="002B50C7">
      <w:pPr>
        <w:spacing w:line="240" w:lineRule="auto"/>
        <w:rPr>
          <w:rFonts w:ascii="Traditional Arabic" w:hAnsi="Traditional Arabic" w:cs="Traditional Arabic"/>
          <w:sz w:val="36"/>
          <w:szCs w:val="36"/>
          <w:rtl/>
          <w:lang w:bidi="ar-KW"/>
        </w:rPr>
      </w:pPr>
      <w:r w:rsidRPr="00B41D4F">
        <w:rPr>
          <w:rFonts w:ascii="Traditional Arabic" w:hAnsi="Traditional Arabic" w:cs="Traditional Arabic"/>
          <w:sz w:val="36"/>
          <w:szCs w:val="36"/>
          <w:rtl/>
          <w:lang w:bidi="ar-KW"/>
        </w:rPr>
        <w:t xml:space="preserve">    المبحث الأول : التخالف على مستوى اللفظ .</w:t>
      </w:r>
    </w:p>
    <w:p w:rsidR="002A3966" w:rsidRPr="00B41D4F" w:rsidRDefault="002A3966" w:rsidP="002B50C7">
      <w:pPr>
        <w:spacing w:line="240" w:lineRule="auto"/>
        <w:rPr>
          <w:rFonts w:ascii="Traditional Arabic" w:hAnsi="Traditional Arabic" w:cs="Traditional Arabic"/>
          <w:sz w:val="36"/>
          <w:szCs w:val="36"/>
          <w:rtl/>
          <w:lang w:bidi="ar-KW"/>
        </w:rPr>
      </w:pPr>
      <w:r w:rsidRPr="00B41D4F">
        <w:rPr>
          <w:rFonts w:ascii="Traditional Arabic" w:hAnsi="Traditional Arabic" w:cs="Traditional Arabic"/>
          <w:sz w:val="36"/>
          <w:szCs w:val="36"/>
          <w:rtl/>
          <w:lang w:bidi="ar-KW"/>
        </w:rPr>
        <w:t xml:space="preserve">     المبحث الثاني :  التخالف على مستوى التركيب .</w:t>
      </w:r>
    </w:p>
    <w:p w:rsidR="002A3966" w:rsidRPr="00B41D4F" w:rsidRDefault="002A3966" w:rsidP="002B50C7">
      <w:pPr>
        <w:spacing w:line="240" w:lineRule="auto"/>
        <w:rPr>
          <w:rFonts w:ascii="Traditional Arabic" w:hAnsi="Traditional Arabic" w:cs="Traditional Arabic"/>
          <w:sz w:val="36"/>
          <w:szCs w:val="36"/>
          <w:rtl/>
          <w:lang w:bidi="ar-KW"/>
        </w:rPr>
      </w:pPr>
      <w:r w:rsidRPr="00B41D4F">
        <w:rPr>
          <w:rFonts w:ascii="Traditional Arabic" w:hAnsi="Traditional Arabic" w:cs="Traditional Arabic"/>
          <w:sz w:val="36"/>
          <w:szCs w:val="36"/>
          <w:rtl/>
          <w:lang w:bidi="ar-KW"/>
        </w:rPr>
        <w:t xml:space="preserve"> الفصل الرابع : جماليات الصورة , ويشمل المباحث التالية :</w:t>
      </w:r>
    </w:p>
    <w:p w:rsidR="002A3966" w:rsidRPr="00B41D4F" w:rsidRDefault="002A3966" w:rsidP="002B50C7">
      <w:pPr>
        <w:spacing w:line="240" w:lineRule="auto"/>
        <w:rPr>
          <w:rFonts w:ascii="Traditional Arabic" w:hAnsi="Traditional Arabic" w:cs="Traditional Arabic"/>
          <w:sz w:val="36"/>
          <w:szCs w:val="36"/>
          <w:rtl/>
          <w:lang w:bidi="ar-KW"/>
        </w:rPr>
      </w:pPr>
      <w:r w:rsidRPr="00B41D4F">
        <w:rPr>
          <w:rFonts w:ascii="Traditional Arabic" w:hAnsi="Traditional Arabic" w:cs="Traditional Arabic"/>
          <w:sz w:val="36"/>
          <w:szCs w:val="36"/>
          <w:rtl/>
          <w:lang w:bidi="ar-KW"/>
        </w:rPr>
        <w:t xml:space="preserve">      المبحث الأول : الصورة الجزئية .</w:t>
      </w:r>
    </w:p>
    <w:p w:rsidR="002A3966" w:rsidRPr="00B41D4F" w:rsidRDefault="002A3966" w:rsidP="002B50C7">
      <w:pPr>
        <w:spacing w:line="240" w:lineRule="auto"/>
        <w:rPr>
          <w:rFonts w:ascii="Traditional Arabic" w:hAnsi="Traditional Arabic" w:cs="Traditional Arabic"/>
          <w:sz w:val="36"/>
          <w:szCs w:val="36"/>
          <w:rtl/>
          <w:lang w:bidi="ar-KW"/>
        </w:rPr>
      </w:pPr>
      <w:r w:rsidRPr="00B41D4F">
        <w:rPr>
          <w:rFonts w:ascii="Traditional Arabic" w:hAnsi="Traditional Arabic" w:cs="Traditional Arabic"/>
          <w:sz w:val="36"/>
          <w:szCs w:val="36"/>
          <w:rtl/>
          <w:lang w:bidi="ar-KW"/>
        </w:rPr>
        <w:t xml:space="preserve">      المبحث الثاني : الصورة الكلية .</w:t>
      </w:r>
    </w:p>
    <w:p w:rsidR="002A3966" w:rsidRDefault="002A3966" w:rsidP="002B50C7">
      <w:pPr>
        <w:spacing w:line="240" w:lineRule="auto"/>
        <w:rPr>
          <w:rFonts w:ascii="Traditional Arabic" w:hAnsi="Traditional Arabic" w:cs="Traditional Arabic"/>
          <w:sz w:val="36"/>
          <w:szCs w:val="36"/>
          <w:rtl/>
          <w:lang w:bidi="ar-KW"/>
        </w:rPr>
      </w:pPr>
      <w:r w:rsidRPr="00D159AE">
        <w:rPr>
          <w:rFonts w:ascii="Traditional Arabic" w:hAnsi="Traditional Arabic" w:cs="Traditional Arabic"/>
          <w:b/>
          <w:bCs/>
          <w:sz w:val="36"/>
          <w:szCs w:val="36"/>
          <w:u w:val="single"/>
          <w:rtl/>
          <w:lang w:bidi="ar-KW"/>
        </w:rPr>
        <w:t>الخاتمة :</w:t>
      </w:r>
    </w:p>
    <w:p w:rsidR="002A3966" w:rsidRDefault="002A3966" w:rsidP="002B50C7">
      <w:pPr>
        <w:spacing w:line="240" w:lineRule="auto"/>
        <w:rPr>
          <w:rFonts w:ascii="Traditional Arabic" w:hAnsi="Traditional Arabic" w:cs="Traditional Arabic"/>
          <w:sz w:val="36"/>
          <w:szCs w:val="36"/>
          <w:rtl/>
          <w:lang w:bidi="ar-KW"/>
        </w:rPr>
      </w:pPr>
      <w:r w:rsidRPr="00B41D4F">
        <w:rPr>
          <w:rFonts w:ascii="Traditional Arabic" w:hAnsi="Traditional Arabic" w:cs="Traditional Arabic"/>
          <w:sz w:val="36"/>
          <w:szCs w:val="36"/>
          <w:rtl/>
          <w:lang w:bidi="ar-KW"/>
        </w:rPr>
        <w:t>وضحت في نهاية البحث النتيجة الت</w:t>
      </w:r>
      <w:r w:rsidR="002F4DA3">
        <w:rPr>
          <w:rFonts w:ascii="Traditional Arabic" w:hAnsi="Traditional Arabic" w:cs="Traditional Arabic"/>
          <w:sz w:val="36"/>
          <w:szCs w:val="36"/>
          <w:rtl/>
          <w:lang w:bidi="ar-KW"/>
        </w:rPr>
        <w:t>ي توصلت إليها من خلال هذا البحث</w:t>
      </w:r>
      <w:r w:rsidRPr="00B41D4F">
        <w:rPr>
          <w:rFonts w:ascii="Traditional Arabic" w:hAnsi="Traditional Arabic" w:cs="Traditional Arabic"/>
          <w:sz w:val="36"/>
          <w:szCs w:val="36"/>
          <w:rtl/>
          <w:lang w:bidi="ar-KW"/>
        </w:rPr>
        <w:t>.</w:t>
      </w:r>
      <w:r w:rsidR="002F4DA3">
        <w:rPr>
          <w:rFonts w:ascii="Traditional Arabic" w:hAnsi="Traditional Arabic" w:cs="Traditional Arabic" w:hint="cs"/>
          <w:sz w:val="36"/>
          <w:szCs w:val="36"/>
          <w:rtl/>
          <w:lang w:bidi="ar-KW"/>
        </w:rPr>
        <w:t xml:space="preserve"> </w:t>
      </w:r>
      <w:r w:rsidRPr="00B41D4F">
        <w:rPr>
          <w:rFonts w:ascii="Traditional Arabic" w:hAnsi="Traditional Arabic" w:cs="Traditional Arabic"/>
          <w:sz w:val="36"/>
          <w:szCs w:val="36"/>
          <w:rtl/>
          <w:lang w:bidi="ar-KW"/>
        </w:rPr>
        <w:t>كما تطرقت لذكر عدد من المصادر والمراجع التي اعت</w:t>
      </w:r>
      <w:r w:rsidR="002F4DA3">
        <w:rPr>
          <w:rFonts w:ascii="Traditional Arabic" w:hAnsi="Traditional Arabic" w:cs="Traditional Arabic"/>
          <w:sz w:val="36"/>
          <w:szCs w:val="36"/>
          <w:rtl/>
          <w:lang w:bidi="ar-KW"/>
        </w:rPr>
        <w:t xml:space="preserve">مدت عليها في إخراج هذه الدراسة </w:t>
      </w:r>
      <w:r w:rsidRPr="00B41D4F">
        <w:rPr>
          <w:rFonts w:ascii="Traditional Arabic" w:hAnsi="Traditional Arabic" w:cs="Traditional Arabic"/>
          <w:sz w:val="36"/>
          <w:szCs w:val="36"/>
          <w:rtl/>
          <w:lang w:bidi="ar-KW"/>
        </w:rPr>
        <w:t xml:space="preserve">ومن هذا المصادر والمراجع </w:t>
      </w:r>
      <w:r w:rsidRPr="00B41D4F">
        <w:rPr>
          <w:rFonts w:ascii="Traditional Arabic" w:hAnsi="Traditional Arabic" w:cs="Traditional Arabic"/>
          <w:sz w:val="36"/>
          <w:szCs w:val="36"/>
          <w:rtl/>
          <w:lang w:bidi="ar-KW"/>
        </w:rPr>
        <w:lastRenderedPageBreak/>
        <w:t xml:space="preserve">ما يتعلق بالموروث </w:t>
      </w:r>
      <w:r w:rsidR="00A81265">
        <w:rPr>
          <w:rFonts w:ascii="Traditional Arabic" w:hAnsi="Traditional Arabic" w:cs="Traditional Arabic"/>
          <w:sz w:val="36"/>
          <w:szCs w:val="36"/>
          <w:rtl/>
          <w:lang w:bidi="ar-KW"/>
        </w:rPr>
        <w:t xml:space="preserve">البلاغي والنقد العربي </w:t>
      </w:r>
      <w:r w:rsidR="00C90F9F">
        <w:rPr>
          <w:rFonts w:ascii="Traditional Arabic" w:hAnsi="Traditional Arabic" w:cs="Traditional Arabic" w:hint="cs"/>
          <w:sz w:val="36"/>
          <w:szCs w:val="36"/>
          <w:rtl/>
          <w:lang w:bidi="ar-KW"/>
        </w:rPr>
        <w:t>،</w:t>
      </w:r>
      <w:r w:rsidRPr="00B41D4F">
        <w:rPr>
          <w:rFonts w:ascii="Traditional Arabic" w:hAnsi="Traditional Arabic" w:cs="Traditional Arabic"/>
          <w:sz w:val="36"/>
          <w:szCs w:val="36"/>
          <w:rtl/>
          <w:lang w:bidi="ar-KW"/>
        </w:rPr>
        <w:t xml:space="preserve"> ومنها ما يتع</w:t>
      </w:r>
      <w:r w:rsidR="00A81265">
        <w:rPr>
          <w:rFonts w:ascii="Traditional Arabic" w:hAnsi="Traditional Arabic" w:cs="Traditional Arabic"/>
          <w:sz w:val="36"/>
          <w:szCs w:val="36"/>
          <w:rtl/>
          <w:lang w:bidi="ar-KW"/>
        </w:rPr>
        <w:t xml:space="preserve">لق بالنقد الأدبي العربي الحديث </w:t>
      </w:r>
      <w:r w:rsidR="00C90F9F">
        <w:rPr>
          <w:rFonts w:ascii="Traditional Arabic" w:hAnsi="Traditional Arabic" w:cs="Traditional Arabic" w:hint="cs"/>
          <w:sz w:val="36"/>
          <w:szCs w:val="36"/>
          <w:rtl/>
          <w:lang w:bidi="ar-KW"/>
        </w:rPr>
        <w:t>،</w:t>
      </w:r>
      <w:r w:rsidRPr="00B41D4F">
        <w:rPr>
          <w:rFonts w:ascii="Traditional Arabic" w:hAnsi="Traditional Arabic" w:cs="Traditional Arabic"/>
          <w:sz w:val="36"/>
          <w:szCs w:val="36"/>
          <w:rtl/>
          <w:lang w:bidi="ar-KW"/>
        </w:rPr>
        <w:t xml:space="preserve"> ومنها ما يتعلق بفلسفة الجمال كون هذا الفن عرف في الدراسات النقدية الحديثة</w:t>
      </w:r>
      <w:r>
        <w:rPr>
          <w:rFonts w:ascii="Traditional Arabic" w:hAnsi="Traditional Arabic" w:cs="Traditional Arabic" w:hint="cs"/>
          <w:sz w:val="36"/>
          <w:szCs w:val="36"/>
          <w:rtl/>
          <w:lang w:bidi="ar-KW"/>
        </w:rPr>
        <w:t xml:space="preserve"> .</w:t>
      </w:r>
    </w:p>
    <w:p w:rsidR="002A3966" w:rsidRPr="00425E06" w:rsidRDefault="002A3966" w:rsidP="002B50C7">
      <w:pPr>
        <w:spacing w:line="240" w:lineRule="auto"/>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وأسأل الله التوفيق والسداد إنه جواد رحيم .</w:t>
      </w:r>
    </w:p>
    <w:p w:rsidR="002A3966" w:rsidRPr="004A4D07" w:rsidRDefault="002A3966" w:rsidP="004A4D07">
      <w:pPr>
        <w:rPr>
          <w:rFonts w:ascii="Traditional Arabic" w:hAnsi="Traditional Arabic" w:cs="Traditional Arabic"/>
          <w:b/>
          <w:bCs/>
          <w:sz w:val="36"/>
          <w:szCs w:val="36"/>
          <w:rtl/>
          <w:lang w:bidi="ar-KW"/>
        </w:rPr>
      </w:pPr>
      <w:r w:rsidRPr="00E72425">
        <w:rPr>
          <w:rFonts w:ascii="Traditional Arabic" w:hAnsi="Traditional Arabic" w:cs="Traditional Arabic"/>
          <w:b/>
          <w:bCs/>
          <w:sz w:val="36"/>
          <w:szCs w:val="36"/>
          <w:u w:val="single"/>
          <w:rtl/>
          <w:lang w:bidi="ar-KW"/>
        </w:rPr>
        <w:t>التمهيد :</w:t>
      </w:r>
    </w:p>
    <w:p w:rsidR="002A3966" w:rsidRPr="00E138CD" w:rsidRDefault="002A3966" w:rsidP="002A3966">
      <w:pPr>
        <w:rPr>
          <w:rFonts w:ascii="Traditional Arabic" w:hAnsi="Traditional Arabic" w:cs="Traditional Arabic"/>
          <w:sz w:val="48"/>
          <w:szCs w:val="48"/>
          <w:rtl/>
          <w:lang w:bidi="ar-KW"/>
        </w:rPr>
      </w:pPr>
      <w:r w:rsidRPr="00D27AD6">
        <w:rPr>
          <w:rFonts w:ascii="Traditional Arabic" w:hAnsi="Traditional Arabic" w:cs="Traditional Arabic" w:hint="cs"/>
          <w:b/>
          <w:bCs/>
          <w:sz w:val="36"/>
          <w:szCs w:val="36"/>
          <w:rtl/>
          <w:lang w:bidi="ar-KW"/>
        </w:rPr>
        <w:t>أولا</w:t>
      </w:r>
      <w:r>
        <w:rPr>
          <w:rFonts w:ascii="Traditional Arabic" w:hAnsi="Traditional Arabic" w:cs="Traditional Arabic" w:hint="cs"/>
          <w:sz w:val="36"/>
          <w:szCs w:val="36"/>
          <w:rtl/>
          <w:lang w:bidi="ar-KW"/>
        </w:rPr>
        <w:t xml:space="preserve"> :</w:t>
      </w:r>
      <w:r w:rsidRPr="005E4D25">
        <w:rPr>
          <w:rFonts w:ascii="Traditional Arabic" w:hAnsi="Traditional Arabic" w:cs="Traditional Arabic" w:hint="cs"/>
          <w:b/>
          <w:bCs/>
          <w:sz w:val="36"/>
          <w:szCs w:val="36"/>
          <w:rtl/>
          <w:lang w:bidi="ar-KW"/>
        </w:rPr>
        <w:t xml:space="preserve">الدراسات الجمالية في الأدب الغربي والأدب العربي </w:t>
      </w:r>
    </w:p>
    <w:p w:rsidR="002A3966" w:rsidRPr="00F52FD5" w:rsidRDefault="002A3966" w:rsidP="002A3966">
      <w:pPr>
        <w:pStyle w:val="ListParagraph"/>
        <w:numPr>
          <w:ilvl w:val="0"/>
          <w:numId w:val="1"/>
        </w:numPr>
        <w:rPr>
          <w:rFonts w:ascii="Traditional Arabic" w:hAnsi="Traditional Arabic" w:cs="Traditional Arabic"/>
          <w:b/>
          <w:bCs/>
          <w:sz w:val="36"/>
          <w:szCs w:val="36"/>
          <w:rtl/>
          <w:lang w:bidi="ar-KW"/>
        </w:rPr>
      </w:pPr>
      <w:r w:rsidRPr="00D27AD6">
        <w:rPr>
          <w:rFonts w:ascii="Traditional Arabic" w:hAnsi="Traditional Arabic" w:cs="Traditional Arabic"/>
          <w:b/>
          <w:bCs/>
          <w:sz w:val="36"/>
          <w:szCs w:val="36"/>
          <w:rtl/>
          <w:lang w:bidi="ar-KW"/>
        </w:rPr>
        <w:t xml:space="preserve">الدراسات الجمالية في الأدب الغربي </w:t>
      </w:r>
    </w:p>
    <w:p w:rsidR="002A3966" w:rsidRDefault="0050380B"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مصطلح الجمالية مصطلح</w:t>
      </w:r>
      <w:r w:rsidR="002A3966">
        <w:rPr>
          <w:rFonts w:ascii="Traditional Arabic" w:hAnsi="Traditional Arabic" w:cs="Traditional Arabic" w:hint="cs"/>
          <w:sz w:val="36"/>
          <w:szCs w:val="36"/>
          <w:rtl/>
          <w:lang w:bidi="ar-KW"/>
        </w:rPr>
        <w:t xml:space="preserve"> نشأ في الغرب</w:t>
      </w:r>
      <w:r w:rsidR="00C90F9F">
        <w:rPr>
          <w:rFonts w:ascii="Traditional Arabic" w:hAnsi="Traditional Arabic" w:cs="Traditional Arabic" w:hint="cs"/>
          <w:sz w:val="36"/>
          <w:szCs w:val="36"/>
          <w:rtl/>
          <w:lang w:bidi="ar-KW"/>
        </w:rPr>
        <w:t xml:space="preserve"> في الدراس</w:t>
      </w:r>
      <w:r w:rsidR="002F4DA3">
        <w:rPr>
          <w:rFonts w:ascii="Traditional Arabic" w:hAnsi="Traditional Arabic" w:cs="Traditional Arabic" w:hint="cs"/>
          <w:sz w:val="36"/>
          <w:szCs w:val="36"/>
          <w:rtl/>
          <w:lang w:bidi="ar-KW"/>
        </w:rPr>
        <w:t>ات الفلسفية والأدبية،</w:t>
      </w:r>
      <w:r w:rsidR="002A3966">
        <w:rPr>
          <w:rFonts w:ascii="Traditional Arabic" w:hAnsi="Traditional Arabic" w:cs="Traditional Arabic" w:hint="cs"/>
          <w:sz w:val="36"/>
          <w:szCs w:val="36"/>
          <w:rtl/>
          <w:lang w:bidi="ar-KW"/>
        </w:rPr>
        <w:t xml:space="preserve"> و</w:t>
      </w:r>
      <w:r w:rsidR="002F4DA3">
        <w:rPr>
          <w:rFonts w:ascii="Traditional Arabic" w:hAnsi="Traditional Arabic" w:cs="Traditional Arabic" w:hint="cs"/>
          <w:sz w:val="36"/>
          <w:szCs w:val="36"/>
          <w:rtl/>
          <w:lang w:bidi="ar-KW"/>
        </w:rPr>
        <w:t>هو شديد الارتباط بالنقد الأدبي،</w:t>
      </w:r>
      <w:r w:rsidR="002A3966">
        <w:rPr>
          <w:rFonts w:ascii="Traditional Arabic" w:hAnsi="Traditional Arabic" w:cs="Traditional Arabic" w:hint="cs"/>
          <w:sz w:val="36"/>
          <w:szCs w:val="36"/>
          <w:rtl/>
          <w:lang w:bidi="ar-KW"/>
        </w:rPr>
        <w:t xml:space="preserve"> ويشير معناه كما ورد في موسوعة لالاند الفلسفية </w:t>
      </w:r>
      <w:r w:rsidR="002A3966" w:rsidRPr="00F253BC">
        <w:rPr>
          <w:rFonts w:ascii="Traditional Arabic" w:hAnsi="Traditional Arabic" w:cs="Traditional Arabic"/>
          <w:sz w:val="36"/>
          <w:szCs w:val="36"/>
          <w:rtl/>
          <w:lang w:bidi="ar-KW"/>
        </w:rPr>
        <w:t xml:space="preserve">أن </w:t>
      </w:r>
      <w:r w:rsidR="002A3966" w:rsidRPr="00F17DBD">
        <w:rPr>
          <w:rFonts w:asciiTheme="majorBidi" w:hAnsiTheme="majorBidi" w:cstheme="majorBidi"/>
          <w:sz w:val="24"/>
          <w:szCs w:val="24"/>
          <w:lang w:bidi="ar-KW"/>
        </w:rPr>
        <w:t>ESTAHTETHIQUE</w:t>
      </w:r>
      <w:r w:rsidR="002A3966" w:rsidRPr="00F253BC">
        <w:rPr>
          <w:rFonts w:ascii="Traditional Arabic" w:hAnsi="Traditional Arabic" w:cs="Traditional Arabic"/>
          <w:sz w:val="36"/>
          <w:szCs w:val="36"/>
          <w:lang w:bidi="ar-KW"/>
        </w:rPr>
        <w:t>)</w:t>
      </w:r>
      <w:r w:rsidR="002A3966" w:rsidRPr="00F253BC">
        <w:rPr>
          <w:rFonts w:ascii="Traditional Arabic" w:hAnsi="Traditional Arabic" w:cs="Traditional Arabic"/>
          <w:sz w:val="36"/>
          <w:szCs w:val="36"/>
          <w:rtl/>
          <w:lang w:bidi="ar-KW"/>
        </w:rPr>
        <w:t>)  جما</w:t>
      </w:r>
      <w:r w:rsidR="002F4DA3">
        <w:rPr>
          <w:rFonts w:ascii="Traditional Arabic" w:hAnsi="Traditional Arabic" w:cs="Traditional Arabic"/>
          <w:sz w:val="36"/>
          <w:szCs w:val="36"/>
          <w:rtl/>
          <w:lang w:bidi="ar-KW"/>
        </w:rPr>
        <w:t xml:space="preserve">ليات علم موضوعه الحكم التقويمي </w:t>
      </w:r>
      <w:r w:rsidR="002A3966" w:rsidRPr="00F253BC">
        <w:rPr>
          <w:rFonts w:ascii="Traditional Arabic" w:hAnsi="Traditional Arabic" w:cs="Traditional Arabic"/>
          <w:sz w:val="36"/>
          <w:szCs w:val="36"/>
          <w:rtl/>
          <w:lang w:bidi="ar-KW"/>
        </w:rPr>
        <w:t xml:space="preserve">الذي </w:t>
      </w:r>
      <w:r w:rsidR="002A3966" w:rsidRPr="00F253BC">
        <w:rPr>
          <w:rFonts w:ascii="Traditional Arabic" w:hAnsi="Traditional Arabic" w:cs="Traditional Arabic" w:hint="cs"/>
          <w:sz w:val="36"/>
          <w:szCs w:val="36"/>
          <w:rtl/>
          <w:lang w:bidi="ar-KW"/>
        </w:rPr>
        <w:t>ينطبق</w:t>
      </w:r>
      <w:r w:rsidR="002A3966" w:rsidRPr="00F253BC">
        <w:rPr>
          <w:rFonts w:ascii="Traditional Arabic" w:hAnsi="Traditional Arabic" w:cs="Traditional Arabic"/>
          <w:sz w:val="36"/>
          <w:szCs w:val="36"/>
          <w:rtl/>
          <w:lang w:bidi="ar-KW"/>
        </w:rPr>
        <w:t xml:space="preserve"> على  التفريق بين الجميل والبشع "</w:t>
      </w:r>
      <w:r w:rsidR="00E26762" w:rsidRPr="00E26762">
        <w:rPr>
          <w:rFonts w:ascii="Traditional Arabic" w:hAnsi="Traditional Arabic" w:cs="Traditional Arabic" w:hint="cs"/>
          <w:sz w:val="36"/>
          <w:szCs w:val="36"/>
          <w:vertAlign w:val="superscript"/>
          <w:rtl/>
          <w:lang w:bidi="ar-KW"/>
        </w:rPr>
        <w:t>(</w:t>
      </w:r>
      <w:r w:rsidR="00E26762" w:rsidRPr="00E26762">
        <w:rPr>
          <w:rStyle w:val="FootnoteReference"/>
          <w:rFonts w:ascii="Traditional Arabic" w:hAnsi="Traditional Arabic" w:cs="Traditional Arabic"/>
          <w:sz w:val="36"/>
          <w:szCs w:val="36"/>
          <w:rtl/>
          <w:lang w:bidi="ar-KW"/>
        </w:rPr>
        <w:footnoteReference w:id="5"/>
      </w:r>
      <w:r w:rsidR="00E26762" w:rsidRPr="00E26762">
        <w:rPr>
          <w:rFonts w:ascii="Traditional Arabic" w:hAnsi="Traditional Arabic" w:cs="Traditional Arabic" w:hint="cs"/>
          <w:sz w:val="36"/>
          <w:szCs w:val="36"/>
          <w:vertAlign w:val="superscript"/>
          <w:rtl/>
          <w:lang w:bidi="ar-KW"/>
        </w:rPr>
        <w:t>)</w:t>
      </w:r>
      <w:r w:rsidR="002A3966">
        <w:rPr>
          <w:rFonts w:ascii="Traditional Arabic" w:hAnsi="Traditional Arabic" w:cs="Traditional Arabic" w:hint="cs"/>
          <w:sz w:val="36"/>
          <w:szCs w:val="36"/>
          <w:rtl/>
          <w:lang w:bidi="ar-KW"/>
        </w:rPr>
        <w:t>.</w:t>
      </w:r>
    </w:p>
    <w:p w:rsidR="002A3966" w:rsidRDefault="002A3966"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وعرفت في الفن والأدب مصطلحات تقوم بدور الجمالية من</w:t>
      </w:r>
      <w:r w:rsidR="002F4DA3">
        <w:rPr>
          <w:rFonts w:ascii="Traditional Arabic" w:hAnsi="Traditional Arabic" w:cs="Traditional Arabic" w:hint="cs"/>
          <w:sz w:val="36"/>
          <w:szCs w:val="36"/>
          <w:rtl/>
          <w:lang w:bidi="ar-KW"/>
        </w:rPr>
        <w:t xml:space="preserve"> مثل الاستطيقيا،</w:t>
      </w:r>
      <w:r>
        <w:rPr>
          <w:rFonts w:ascii="Traditional Arabic" w:hAnsi="Traditional Arabic" w:cs="Traditional Arabic" w:hint="cs"/>
          <w:sz w:val="36"/>
          <w:szCs w:val="36"/>
          <w:rtl/>
          <w:lang w:bidi="ar-KW"/>
        </w:rPr>
        <w:t xml:space="preserve"> وهي تعود إلى الفيلسوف الألماني بومجارتن . فأول من دعا إلى إيجاد هذا العلم هو آج .بومجارتن في سنة 1735م وذلك في كتابه (تأملات فلسفية في موضوعات تتعلق بالشعر ) وقد قصد بو مجارتن إلى رب</w:t>
      </w:r>
      <w:r w:rsidR="002F4DA3">
        <w:rPr>
          <w:rFonts w:ascii="Traditional Arabic" w:hAnsi="Traditional Arabic" w:cs="Traditional Arabic" w:hint="cs"/>
          <w:sz w:val="36"/>
          <w:szCs w:val="36"/>
          <w:rtl/>
          <w:lang w:bidi="ar-KW"/>
        </w:rPr>
        <w:t>ط تقويم الفنون بالمعرفة الحسية،</w:t>
      </w:r>
      <w:r>
        <w:rPr>
          <w:rFonts w:ascii="Traditional Arabic" w:hAnsi="Traditional Arabic" w:cs="Traditional Arabic" w:hint="cs"/>
          <w:sz w:val="36"/>
          <w:szCs w:val="36"/>
          <w:rtl/>
          <w:lang w:bidi="ar-KW"/>
        </w:rPr>
        <w:t xml:space="preserve"> وهي معرفة </w:t>
      </w:r>
      <w:r w:rsidR="00C90F9F">
        <w:rPr>
          <w:rFonts w:ascii="Traditional Arabic" w:hAnsi="Traditional Arabic" w:cs="Traditional Arabic" w:hint="cs"/>
          <w:sz w:val="36"/>
          <w:szCs w:val="36"/>
          <w:rtl/>
          <w:lang w:bidi="ar-KW"/>
        </w:rPr>
        <w:t>وسط بين الإحس</w:t>
      </w:r>
      <w:r w:rsidR="002F4DA3">
        <w:rPr>
          <w:rFonts w:ascii="Traditional Arabic" w:hAnsi="Traditional Arabic" w:cs="Traditional Arabic" w:hint="cs"/>
          <w:sz w:val="36"/>
          <w:szCs w:val="36"/>
          <w:rtl/>
          <w:lang w:bidi="ar-KW"/>
        </w:rPr>
        <w:t>اس المحض وهو غامض،</w:t>
      </w:r>
      <w:r w:rsidR="00C90F9F">
        <w:rPr>
          <w:rFonts w:ascii="Traditional Arabic" w:hAnsi="Traditional Arabic" w:cs="Traditional Arabic" w:hint="cs"/>
          <w:sz w:val="36"/>
          <w:szCs w:val="36"/>
          <w:rtl/>
          <w:lang w:bidi="ar-KW"/>
        </w:rPr>
        <w:t xml:space="preserve"> وبين المعرفة الكاملة من حيث إ</w:t>
      </w:r>
      <w:r>
        <w:rPr>
          <w:rFonts w:ascii="Traditional Arabic" w:hAnsi="Traditional Arabic" w:cs="Traditional Arabic" w:hint="cs"/>
          <w:sz w:val="36"/>
          <w:szCs w:val="36"/>
          <w:rtl/>
          <w:lang w:bidi="ar-KW"/>
        </w:rPr>
        <w:t>نه يهتم بالأشكال الفنية أولى من أن يهتم بمضمونها"</w:t>
      </w:r>
      <w:r w:rsidR="00E26762" w:rsidRPr="00E26762">
        <w:rPr>
          <w:rFonts w:ascii="Traditional Arabic" w:hAnsi="Traditional Arabic" w:cs="Traditional Arabic" w:hint="cs"/>
          <w:sz w:val="36"/>
          <w:szCs w:val="36"/>
          <w:vertAlign w:val="superscript"/>
          <w:rtl/>
          <w:lang w:bidi="ar-KW"/>
        </w:rPr>
        <w:t>(</w:t>
      </w:r>
      <w:r w:rsidR="00E26762" w:rsidRPr="00E26762">
        <w:rPr>
          <w:rStyle w:val="FootnoteReference"/>
          <w:rFonts w:ascii="Traditional Arabic" w:hAnsi="Traditional Arabic" w:cs="Traditional Arabic"/>
          <w:sz w:val="36"/>
          <w:szCs w:val="36"/>
          <w:rtl/>
          <w:lang w:bidi="ar-KW"/>
        </w:rPr>
        <w:footnoteReference w:id="6"/>
      </w:r>
      <w:r w:rsidR="00E26762" w:rsidRPr="00E26762">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p>
    <w:p w:rsidR="002A3966" w:rsidRDefault="002A3966"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وقد ارتبطت تعريفات علم الجمال عند ال</w:t>
      </w:r>
      <w:r w:rsidR="00C90F9F">
        <w:rPr>
          <w:rFonts w:ascii="Traditional Arabic" w:hAnsi="Traditional Arabic" w:cs="Traditional Arabic" w:hint="cs"/>
          <w:sz w:val="36"/>
          <w:szCs w:val="36"/>
          <w:rtl/>
          <w:lang w:bidi="ar-KW"/>
        </w:rPr>
        <w:t>فلاسفة الغربيين بالإدراك الحسي ،</w:t>
      </w:r>
      <w:r>
        <w:rPr>
          <w:rFonts w:ascii="Traditional Arabic" w:hAnsi="Traditional Arabic" w:cs="Traditional Arabic" w:hint="cs"/>
          <w:sz w:val="36"/>
          <w:szCs w:val="36"/>
          <w:rtl/>
          <w:lang w:bidi="ar-KW"/>
        </w:rPr>
        <w:t xml:space="preserve"> فقد "عرف اشبورنج علم الجمال بأنه: (نظرية المعرفة الحسية بما هو جميل ) و عرفه ابرهرد ( بأنه علم بقواعد كمال المعرفة الحسية )  </w:t>
      </w:r>
      <w:r w:rsidRPr="00F253BC">
        <w:rPr>
          <w:rFonts w:ascii="Traditional Arabic" w:hAnsi="Traditional Arabic" w:cs="Traditional Arabic"/>
          <w:sz w:val="36"/>
          <w:szCs w:val="36"/>
          <w:rtl/>
          <w:lang w:bidi="ar-KW"/>
        </w:rPr>
        <w:t>وعرفه اشنيدر :بأ</w:t>
      </w:r>
      <w:r w:rsidR="002F4DA3">
        <w:rPr>
          <w:rFonts w:ascii="Traditional Arabic" w:hAnsi="Traditional Arabic" w:cs="Traditional Arabic"/>
          <w:sz w:val="36"/>
          <w:szCs w:val="36"/>
          <w:rtl/>
          <w:lang w:bidi="ar-KW"/>
        </w:rPr>
        <w:t>نه المعرفة الحسية لما هو جميل</w:t>
      </w:r>
      <w:r w:rsidR="002F4DA3">
        <w:rPr>
          <w:rFonts w:ascii="Traditional Arabic" w:hAnsi="Traditional Arabic" w:cs="Traditional Arabic" w:hint="cs"/>
          <w:sz w:val="36"/>
          <w:szCs w:val="36"/>
          <w:rtl/>
          <w:lang w:bidi="ar-KW"/>
        </w:rPr>
        <w:t>،</w:t>
      </w:r>
      <w:r w:rsidR="00C90F9F">
        <w:rPr>
          <w:rFonts w:ascii="Traditional Arabic" w:hAnsi="Traditional Arabic" w:cs="Traditional Arabic"/>
          <w:sz w:val="36"/>
          <w:szCs w:val="36"/>
          <w:rtl/>
          <w:lang w:bidi="ar-KW"/>
        </w:rPr>
        <w:t xml:space="preserve"> وقال </w:t>
      </w:r>
      <w:r w:rsidR="00C90F9F">
        <w:rPr>
          <w:rFonts w:ascii="Traditional Arabic" w:hAnsi="Traditional Arabic" w:cs="Traditional Arabic" w:hint="cs"/>
          <w:sz w:val="36"/>
          <w:szCs w:val="36"/>
          <w:rtl/>
          <w:lang w:bidi="ar-KW"/>
        </w:rPr>
        <w:t>إ</w:t>
      </w:r>
      <w:r w:rsidRPr="00F253BC">
        <w:rPr>
          <w:rFonts w:ascii="Traditional Arabic" w:hAnsi="Traditional Arabic" w:cs="Traditional Arabic"/>
          <w:sz w:val="36"/>
          <w:szCs w:val="36"/>
          <w:rtl/>
          <w:lang w:bidi="ar-KW"/>
        </w:rPr>
        <w:t>ن الفنو</w:t>
      </w:r>
      <w:r w:rsidR="00C90F9F">
        <w:rPr>
          <w:rFonts w:ascii="Traditional Arabic" w:hAnsi="Traditional Arabic" w:cs="Traditional Arabic"/>
          <w:sz w:val="36"/>
          <w:szCs w:val="36"/>
          <w:rtl/>
          <w:lang w:bidi="ar-KW"/>
        </w:rPr>
        <w:t>ن هي عرض الجمال الحسي</w:t>
      </w:r>
      <w:r w:rsidR="00C90F9F">
        <w:rPr>
          <w:rFonts w:ascii="Traditional Arabic" w:hAnsi="Traditional Arabic" w:cs="Traditional Arabic" w:hint="cs"/>
          <w:sz w:val="36"/>
          <w:szCs w:val="36"/>
          <w:rtl/>
          <w:lang w:bidi="ar-KW"/>
        </w:rPr>
        <w:t>,</w:t>
      </w:r>
      <w:r>
        <w:rPr>
          <w:rFonts w:ascii="Traditional Arabic" w:hAnsi="Traditional Arabic" w:cs="Traditional Arabic"/>
          <w:sz w:val="36"/>
          <w:szCs w:val="36"/>
          <w:rtl/>
          <w:lang w:bidi="ar-KW"/>
        </w:rPr>
        <w:t xml:space="preserve"> واقترح </w:t>
      </w:r>
      <w:r>
        <w:rPr>
          <w:rFonts w:ascii="Traditional Arabic" w:hAnsi="Traditional Arabic" w:cs="Traditional Arabic" w:hint="cs"/>
          <w:sz w:val="36"/>
          <w:szCs w:val="36"/>
          <w:rtl/>
          <w:lang w:bidi="ar-KW"/>
        </w:rPr>
        <w:t>آ</w:t>
      </w:r>
      <w:r w:rsidRPr="00F253BC">
        <w:rPr>
          <w:rFonts w:ascii="Traditional Arabic" w:hAnsi="Traditional Arabic" w:cs="Traditional Arabic"/>
          <w:sz w:val="36"/>
          <w:szCs w:val="36"/>
          <w:rtl/>
          <w:lang w:bidi="ar-KW"/>
        </w:rPr>
        <w:t>شينت  أن يسمى هذا العلم علم فن الشعور"</w:t>
      </w:r>
      <w:r w:rsidR="00E26762" w:rsidRPr="00E26762">
        <w:rPr>
          <w:rFonts w:ascii="Traditional Arabic" w:hAnsi="Traditional Arabic" w:cs="Traditional Arabic" w:hint="cs"/>
          <w:sz w:val="36"/>
          <w:szCs w:val="36"/>
          <w:vertAlign w:val="superscript"/>
          <w:rtl/>
          <w:lang w:bidi="ar-KW"/>
        </w:rPr>
        <w:t>(</w:t>
      </w:r>
      <w:r w:rsidR="00E26762" w:rsidRPr="00E26762">
        <w:rPr>
          <w:rStyle w:val="FootnoteReference"/>
          <w:rFonts w:ascii="Traditional Arabic" w:hAnsi="Traditional Arabic" w:cs="Traditional Arabic"/>
          <w:sz w:val="36"/>
          <w:szCs w:val="36"/>
          <w:rtl/>
          <w:lang w:bidi="ar-KW"/>
        </w:rPr>
        <w:footnoteReference w:id="7"/>
      </w:r>
      <w:r w:rsidR="00E26762" w:rsidRPr="00E26762">
        <w:rPr>
          <w:rFonts w:ascii="Traditional Arabic" w:hAnsi="Traditional Arabic" w:cs="Traditional Arabic" w:hint="cs"/>
          <w:sz w:val="36"/>
          <w:szCs w:val="36"/>
          <w:vertAlign w:val="superscript"/>
          <w:rtl/>
          <w:lang w:bidi="ar-KW"/>
        </w:rPr>
        <w:t>)</w:t>
      </w:r>
      <w:r w:rsidRPr="00F253BC">
        <w:rPr>
          <w:rFonts w:ascii="Traditional Arabic" w:hAnsi="Traditional Arabic" w:cs="Traditional Arabic"/>
          <w:sz w:val="36"/>
          <w:szCs w:val="36"/>
          <w:rtl/>
          <w:lang w:bidi="ar-KW"/>
        </w:rPr>
        <w:t>.</w:t>
      </w:r>
    </w:p>
    <w:p w:rsidR="004A4D07" w:rsidRDefault="002A3966" w:rsidP="00AE04B1">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lastRenderedPageBreak/>
        <w:t>والجمال في الشكل الفني يتطلب الانتظام والان</w:t>
      </w:r>
      <w:r w:rsidR="002F4DA3">
        <w:rPr>
          <w:rFonts w:ascii="Traditional Arabic" w:hAnsi="Traditional Arabic" w:cs="Traditional Arabic" w:hint="cs"/>
          <w:sz w:val="36"/>
          <w:szCs w:val="36"/>
          <w:rtl/>
          <w:lang w:bidi="ar-KW"/>
        </w:rPr>
        <w:t>سجام والتناسب في إيقاعه ومظهره،</w:t>
      </w:r>
      <w:r>
        <w:rPr>
          <w:rFonts w:ascii="Traditional Arabic" w:hAnsi="Traditional Arabic" w:cs="Traditional Arabic" w:hint="cs"/>
          <w:sz w:val="36"/>
          <w:szCs w:val="36"/>
          <w:rtl/>
          <w:lang w:bidi="ar-KW"/>
        </w:rPr>
        <w:t xml:space="preserve"> وق</w:t>
      </w:r>
      <w:r w:rsidR="00C90F9F">
        <w:rPr>
          <w:rFonts w:ascii="Traditional Arabic" w:hAnsi="Traditional Arabic" w:cs="Traditional Arabic" w:hint="cs"/>
          <w:sz w:val="36"/>
          <w:szCs w:val="36"/>
          <w:rtl/>
          <w:lang w:bidi="ar-KW"/>
        </w:rPr>
        <w:t>د ل</w:t>
      </w:r>
      <w:r w:rsidR="002F4DA3">
        <w:rPr>
          <w:rFonts w:ascii="Traditional Arabic" w:hAnsi="Traditional Arabic" w:cs="Traditional Arabic" w:hint="cs"/>
          <w:sz w:val="36"/>
          <w:szCs w:val="36"/>
          <w:rtl/>
          <w:lang w:bidi="ar-KW"/>
        </w:rPr>
        <w:t>وحظ ذلك في الفلسفات القديمة،</w:t>
      </w:r>
      <w:r>
        <w:rPr>
          <w:rFonts w:ascii="Traditional Arabic" w:hAnsi="Traditional Arabic" w:cs="Traditional Arabic" w:hint="cs"/>
          <w:sz w:val="36"/>
          <w:szCs w:val="36"/>
          <w:rtl/>
          <w:lang w:bidi="ar-KW"/>
        </w:rPr>
        <w:t xml:space="preserve"> وتعددت ب</w:t>
      </w:r>
      <w:r w:rsidR="0050380B">
        <w:rPr>
          <w:rFonts w:ascii="Traditional Arabic" w:hAnsi="Traditional Arabic" w:cs="Traditional Arabic" w:hint="cs"/>
          <w:sz w:val="36"/>
          <w:szCs w:val="36"/>
          <w:rtl/>
          <w:lang w:bidi="ar-KW"/>
        </w:rPr>
        <w:t>ال</w:t>
      </w:r>
      <w:r w:rsidR="00C90F9F">
        <w:rPr>
          <w:rFonts w:ascii="Traditional Arabic" w:hAnsi="Traditional Arabic" w:cs="Traditional Arabic" w:hint="cs"/>
          <w:sz w:val="36"/>
          <w:szCs w:val="36"/>
          <w:rtl/>
          <w:lang w:bidi="ar-KW"/>
        </w:rPr>
        <w:t>تالي تعريفات الفلاسفة ونظرياتهم</w:t>
      </w:r>
      <w:r w:rsidR="0095375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"فأفلاطون وأرسطو يتفقان على أن </w:t>
      </w:r>
      <w:r w:rsidR="002F4DA3">
        <w:rPr>
          <w:rFonts w:ascii="Traditional Arabic" w:hAnsi="Traditional Arabic" w:cs="Traditional Arabic" w:hint="cs"/>
          <w:sz w:val="36"/>
          <w:szCs w:val="36"/>
          <w:rtl/>
          <w:lang w:bidi="ar-KW"/>
        </w:rPr>
        <w:t>الأساس الجمالي يكمن في الإيقاع،</w:t>
      </w:r>
      <w:r w:rsidR="0095375B">
        <w:rPr>
          <w:rFonts w:ascii="Traditional Arabic" w:hAnsi="Traditional Arabic" w:cs="Traditional Arabic" w:hint="cs"/>
          <w:sz w:val="36"/>
          <w:szCs w:val="36"/>
          <w:rtl/>
          <w:lang w:bidi="ar-KW"/>
        </w:rPr>
        <w:t xml:space="preserve"> </w:t>
      </w:r>
      <w:r w:rsidR="002F4DA3">
        <w:rPr>
          <w:rFonts w:ascii="Traditional Arabic" w:hAnsi="Traditional Arabic" w:cs="Traditional Arabic" w:hint="cs"/>
          <w:sz w:val="36"/>
          <w:szCs w:val="36"/>
          <w:rtl/>
          <w:lang w:bidi="ar-KW"/>
        </w:rPr>
        <w:t>وفي العناصر التي يشملها نظامه،</w:t>
      </w:r>
      <w:r>
        <w:rPr>
          <w:rFonts w:ascii="Traditional Arabic" w:hAnsi="Traditional Arabic" w:cs="Traditional Arabic" w:hint="cs"/>
          <w:sz w:val="36"/>
          <w:szCs w:val="36"/>
          <w:rtl/>
          <w:lang w:bidi="ar-KW"/>
        </w:rPr>
        <w:t xml:space="preserve"> أي الوحدة والتعدد التي تتجلى في الانسجام والسيمترية والتناسب</w:t>
      </w:r>
      <w:r w:rsidR="00C55FB6" w:rsidRPr="00C55FB6">
        <w:rPr>
          <w:rFonts w:ascii="Traditional Arabic" w:hAnsi="Traditional Arabic" w:cs="Traditional Arabic" w:hint="cs"/>
          <w:sz w:val="36"/>
          <w:szCs w:val="36"/>
          <w:vertAlign w:val="superscript"/>
          <w:rtl/>
          <w:lang w:bidi="ar-KW"/>
        </w:rPr>
        <w:t>(</w:t>
      </w:r>
      <w:r w:rsidR="00C55FB6" w:rsidRPr="00C55FB6">
        <w:rPr>
          <w:rStyle w:val="FootnoteReference"/>
          <w:rFonts w:ascii="Traditional Arabic" w:hAnsi="Traditional Arabic" w:cs="Traditional Arabic"/>
          <w:sz w:val="36"/>
          <w:szCs w:val="36"/>
          <w:rtl/>
          <w:lang w:bidi="ar-KW"/>
        </w:rPr>
        <w:footnoteReference w:id="8"/>
      </w:r>
      <w:r w:rsidR="00C55FB6" w:rsidRPr="00C55FB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w:t>
      </w:r>
    </w:p>
    <w:p w:rsidR="002A3966" w:rsidRDefault="00C2619C" w:rsidP="00C2619C">
      <w:pPr>
        <w:spacing w:line="240" w:lineRule="auto"/>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w:t>
      </w:r>
      <w:r w:rsidR="002A3966">
        <w:rPr>
          <w:rFonts w:ascii="Traditional Arabic" w:hAnsi="Traditional Arabic" w:cs="Traditional Arabic" w:hint="cs"/>
          <w:sz w:val="36"/>
          <w:szCs w:val="36"/>
          <w:rtl/>
          <w:lang w:bidi="ar-KW"/>
        </w:rPr>
        <w:t>وحين نأتي إلى تل</w:t>
      </w:r>
      <w:r w:rsidR="00C90F9F">
        <w:rPr>
          <w:rFonts w:ascii="Traditional Arabic" w:hAnsi="Traditional Arabic" w:cs="Traditional Arabic" w:hint="cs"/>
          <w:sz w:val="36"/>
          <w:szCs w:val="36"/>
          <w:rtl/>
          <w:lang w:bidi="ar-KW"/>
        </w:rPr>
        <w:t>مس مو</w:t>
      </w:r>
      <w:r w:rsidR="002F4DA3">
        <w:rPr>
          <w:rFonts w:ascii="Traditional Arabic" w:hAnsi="Traditional Arabic" w:cs="Traditional Arabic" w:hint="cs"/>
          <w:sz w:val="36"/>
          <w:szCs w:val="36"/>
          <w:rtl/>
          <w:lang w:bidi="ar-KW"/>
        </w:rPr>
        <w:t xml:space="preserve">اطن الجمال في العمل الفني، وإدراكها والكشف عنها </w:t>
      </w:r>
      <w:r w:rsidR="002A3966">
        <w:rPr>
          <w:rFonts w:ascii="Traditional Arabic" w:hAnsi="Traditional Arabic" w:cs="Traditional Arabic" w:hint="cs"/>
          <w:sz w:val="36"/>
          <w:szCs w:val="36"/>
          <w:rtl/>
          <w:lang w:bidi="ar-KW"/>
        </w:rPr>
        <w:t>وتحليلها نرى أن العناصر التي تدخل في التركيب  الفني  هما ( الم</w:t>
      </w:r>
      <w:r w:rsidR="002F4DA3">
        <w:rPr>
          <w:rFonts w:ascii="Traditional Arabic" w:hAnsi="Traditional Arabic" w:cs="Traditional Arabic" w:hint="cs"/>
          <w:sz w:val="36"/>
          <w:szCs w:val="36"/>
          <w:rtl/>
          <w:lang w:bidi="ar-KW"/>
        </w:rPr>
        <w:t xml:space="preserve">ادة والشكل ) " أما المادة فتدل </w:t>
      </w:r>
      <w:r w:rsidR="002A3966">
        <w:rPr>
          <w:rFonts w:ascii="Traditional Arabic" w:hAnsi="Traditional Arabic" w:cs="Traditional Arabic" w:hint="cs"/>
          <w:sz w:val="36"/>
          <w:szCs w:val="36"/>
          <w:rtl/>
          <w:lang w:bidi="ar-KW"/>
        </w:rPr>
        <w:t xml:space="preserve">على قوالب البناء الحسية  التي يتركب منها العمل </w:t>
      </w:r>
      <w:r w:rsidR="002A3966">
        <w:rPr>
          <w:rFonts w:ascii="Traditional Arabic" w:hAnsi="Traditional Arabic" w:cs="Traditional Arabic"/>
          <w:sz w:val="36"/>
          <w:szCs w:val="36"/>
          <w:rtl/>
          <w:lang w:bidi="ar-KW"/>
        </w:rPr>
        <w:t>–</w:t>
      </w:r>
      <w:r w:rsidR="002A3966">
        <w:rPr>
          <w:rFonts w:ascii="Traditional Arabic" w:hAnsi="Traditional Arabic" w:cs="Traditional Arabic" w:hint="cs"/>
          <w:sz w:val="36"/>
          <w:szCs w:val="36"/>
          <w:rtl/>
          <w:lang w:bidi="ar-KW"/>
        </w:rPr>
        <w:t xml:space="preserve"> من أصوات  وألوان و ألفاظ الخ وفي العمل ترتب هذه القوالب وتنظم على نحو معين هو الشكل "</w:t>
      </w:r>
      <w:r w:rsidR="00C55FB6" w:rsidRPr="00C55FB6">
        <w:rPr>
          <w:rFonts w:ascii="Traditional Arabic" w:hAnsi="Traditional Arabic" w:cs="Traditional Arabic" w:hint="cs"/>
          <w:sz w:val="36"/>
          <w:szCs w:val="36"/>
          <w:vertAlign w:val="superscript"/>
          <w:rtl/>
          <w:lang w:bidi="ar-KW"/>
        </w:rPr>
        <w:t>(</w:t>
      </w:r>
      <w:r w:rsidR="00C55FB6" w:rsidRPr="00C55FB6">
        <w:rPr>
          <w:rStyle w:val="FootnoteReference"/>
          <w:rFonts w:ascii="Traditional Arabic" w:hAnsi="Traditional Arabic" w:cs="Traditional Arabic"/>
          <w:sz w:val="36"/>
          <w:szCs w:val="36"/>
          <w:rtl/>
          <w:lang w:bidi="ar-KW"/>
        </w:rPr>
        <w:footnoteReference w:id="9"/>
      </w:r>
      <w:r w:rsidR="00C55FB6" w:rsidRPr="00C55FB6">
        <w:rPr>
          <w:rFonts w:ascii="Traditional Arabic" w:hAnsi="Traditional Arabic" w:cs="Traditional Arabic" w:hint="cs"/>
          <w:sz w:val="36"/>
          <w:szCs w:val="36"/>
          <w:vertAlign w:val="superscript"/>
          <w:rtl/>
          <w:lang w:bidi="ar-KW"/>
        </w:rPr>
        <w:t>)</w:t>
      </w:r>
      <w:r w:rsidR="002A3966">
        <w:rPr>
          <w:rFonts w:ascii="Traditional Arabic" w:hAnsi="Traditional Arabic" w:cs="Traditional Arabic" w:hint="cs"/>
          <w:sz w:val="36"/>
          <w:szCs w:val="36"/>
          <w:rtl/>
          <w:lang w:bidi="ar-KW"/>
        </w:rPr>
        <w:t>.. ولنعرف ما إذا كانت المادة مهمة وحيوية لابد من أن تمر ب(تجرب جمالية)  كما يرى جيروم ستولنتيز حيث يقول</w:t>
      </w:r>
      <w:r w:rsidR="00301B68">
        <w:rPr>
          <w:rFonts w:ascii="Traditional Arabic" w:hAnsi="Traditional Arabic" w:cs="Traditional Arabic" w:hint="cs"/>
          <w:sz w:val="36"/>
          <w:szCs w:val="36"/>
          <w:rtl/>
          <w:lang w:bidi="ar-KW"/>
        </w:rPr>
        <w:t xml:space="preserve"> :</w:t>
      </w:r>
      <w:r w:rsidR="002A3966">
        <w:rPr>
          <w:rFonts w:ascii="Traditional Arabic" w:hAnsi="Traditional Arabic" w:cs="Traditional Arabic" w:hint="cs"/>
          <w:sz w:val="36"/>
          <w:szCs w:val="36"/>
          <w:rtl/>
          <w:lang w:bidi="ar-KW"/>
        </w:rPr>
        <w:t xml:space="preserve"> " لا يمكن م</w:t>
      </w:r>
      <w:r w:rsidR="00301B68">
        <w:rPr>
          <w:rFonts w:ascii="Traditional Arabic" w:hAnsi="Traditional Arabic" w:cs="Traditional Arabic" w:hint="cs"/>
          <w:sz w:val="36"/>
          <w:szCs w:val="36"/>
          <w:rtl/>
          <w:lang w:bidi="ar-KW"/>
        </w:rPr>
        <w:t>عرفة ما إذا كانت المادة حيوية و</w:t>
      </w:r>
      <w:r w:rsidR="002F4DA3">
        <w:rPr>
          <w:rFonts w:ascii="Traditional Arabic" w:hAnsi="Traditional Arabic" w:cs="Traditional Arabic" w:hint="cs"/>
          <w:sz w:val="36"/>
          <w:szCs w:val="36"/>
          <w:rtl/>
          <w:lang w:bidi="ar-KW"/>
        </w:rPr>
        <w:t xml:space="preserve">معبرة إلا </w:t>
      </w:r>
      <w:r w:rsidR="002A3966">
        <w:rPr>
          <w:rFonts w:ascii="Traditional Arabic" w:hAnsi="Traditional Arabic" w:cs="Traditional Arabic" w:hint="cs"/>
          <w:sz w:val="36"/>
          <w:szCs w:val="36"/>
          <w:rtl/>
          <w:lang w:bidi="ar-KW"/>
        </w:rPr>
        <w:t>بتجربة جم</w:t>
      </w:r>
      <w:r w:rsidR="002F4DA3">
        <w:rPr>
          <w:rFonts w:ascii="Traditional Arabic" w:hAnsi="Traditional Arabic" w:cs="Traditional Arabic" w:hint="cs"/>
          <w:sz w:val="36"/>
          <w:szCs w:val="36"/>
          <w:rtl/>
          <w:lang w:bidi="ar-KW"/>
        </w:rPr>
        <w:t>الية وتحليل للعمل الذي تظهر فيه</w:t>
      </w:r>
      <w:r w:rsidR="002A3966">
        <w:rPr>
          <w:rFonts w:ascii="Traditional Arabic" w:hAnsi="Traditional Arabic" w:cs="Traditional Arabic" w:hint="cs"/>
          <w:sz w:val="36"/>
          <w:szCs w:val="36"/>
          <w:rtl/>
          <w:lang w:bidi="ar-KW"/>
        </w:rPr>
        <w:t>. فق</w:t>
      </w:r>
      <w:r w:rsidR="00301B68">
        <w:rPr>
          <w:rFonts w:ascii="Traditional Arabic" w:hAnsi="Traditional Arabic" w:cs="Traditional Arabic" w:hint="cs"/>
          <w:sz w:val="36"/>
          <w:szCs w:val="36"/>
          <w:rtl/>
          <w:lang w:bidi="ar-KW"/>
        </w:rPr>
        <w:t xml:space="preserve">د تكون الألفاظ مأخوذة على حده </w:t>
      </w:r>
      <w:r w:rsidR="002F4DA3">
        <w:rPr>
          <w:rFonts w:ascii="Traditional Arabic" w:hAnsi="Traditional Arabic" w:cs="Traditional Arabic" w:hint="cs"/>
          <w:sz w:val="36"/>
          <w:szCs w:val="36"/>
          <w:rtl/>
          <w:lang w:bidi="ar-KW"/>
        </w:rPr>
        <w:t>نمطية جوفاء "</w:t>
      </w:r>
      <w:r w:rsidR="002A3966">
        <w:rPr>
          <w:rFonts w:ascii="Traditional Arabic" w:hAnsi="Traditional Arabic" w:cs="Traditional Arabic" w:hint="cs"/>
          <w:sz w:val="36"/>
          <w:szCs w:val="36"/>
          <w:rtl/>
          <w:lang w:bidi="ar-KW"/>
        </w:rPr>
        <w:t>ولكنها تصبح حافلة بالحرارة والإثارة عندما تقع داخل القصيدة كاملة"</w:t>
      </w:r>
      <w:r w:rsidR="00C55FB6" w:rsidRPr="00C55FB6">
        <w:rPr>
          <w:rFonts w:ascii="Traditional Arabic" w:hAnsi="Traditional Arabic" w:cs="Traditional Arabic" w:hint="cs"/>
          <w:sz w:val="36"/>
          <w:szCs w:val="36"/>
          <w:vertAlign w:val="superscript"/>
          <w:rtl/>
          <w:lang w:bidi="ar-KW"/>
        </w:rPr>
        <w:t>(</w:t>
      </w:r>
      <w:r w:rsidR="00C55FB6" w:rsidRPr="00C55FB6">
        <w:rPr>
          <w:rStyle w:val="FootnoteReference"/>
          <w:rFonts w:ascii="Traditional Arabic" w:hAnsi="Traditional Arabic" w:cs="Traditional Arabic"/>
          <w:sz w:val="36"/>
          <w:szCs w:val="36"/>
          <w:rtl/>
          <w:lang w:bidi="ar-KW"/>
        </w:rPr>
        <w:footnoteReference w:id="10"/>
      </w:r>
      <w:r w:rsidR="00C55FB6" w:rsidRPr="00C55FB6">
        <w:rPr>
          <w:rFonts w:ascii="Traditional Arabic" w:hAnsi="Traditional Arabic" w:cs="Traditional Arabic" w:hint="cs"/>
          <w:sz w:val="36"/>
          <w:szCs w:val="36"/>
          <w:vertAlign w:val="superscript"/>
          <w:rtl/>
          <w:lang w:bidi="ar-KW"/>
        </w:rPr>
        <w:t>)</w:t>
      </w:r>
      <w:r w:rsidR="002A3966">
        <w:rPr>
          <w:rFonts w:ascii="Traditional Arabic" w:hAnsi="Traditional Arabic" w:cs="Traditional Arabic" w:hint="cs"/>
          <w:sz w:val="36"/>
          <w:szCs w:val="36"/>
          <w:rtl/>
          <w:lang w:bidi="ar-KW"/>
        </w:rPr>
        <w:t>.</w:t>
      </w:r>
    </w:p>
    <w:p w:rsidR="002A3966" w:rsidRDefault="00C2619C" w:rsidP="00301B68">
      <w:pPr>
        <w:spacing w:line="240" w:lineRule="auto"/>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w:t>
      </w:r>
      <w:r w:rsidR="002A3966">
        <w:rPr>
          <w:rFonts w:ascii="Traditional Arabic" w:hAnsi="Traditional Arabic" w:cs="Traditional Arabic" w:hint="cs"/>
          <w:sz w:val="36"/>
          <w:szCs w:val="36"/>
          <w:rtl/>
          <w:lang w:bidi="ar-KW"/>
        </w:rPr>
        <w:t>في حقيقة الأمر أن الاتجاه الجمالي في الدراسات الغربية قد انطوى تحت مدارس أدبية ونقدية</w:t>
      </w:r>
      <w:r w:rsidR="002F4DA3">
        <w:rPr>
          <w:rFonts w:ascii="Traditional Arabic" w:hAnsi="Traditional Arabic" w:cs="Traditional Arabic" w:hint="cs"/>
          <w:sz w:val="36"/>
          <w:szCs w:val="36"/>
          <w:rtl/>
          <w:lang w:bidi="ar-KW"/>
        </w:rPr>
        <w:t xml:space="preserve"> وفنية،</w:t>
      </w:r>
      <w:r w:rsidR="002A3966">
        <w:rPr>
          <w:rFonts w:ascii="Traditional Arabic" w:hAnsi="Traditional Arabic" w:cs="Traditional Arabic" w:hint="cs"/>
          <w:sz w:val="36"/>
          <w:szCs w:val="36"/>
          <w:rtl/>
          <w:lang w:bidi="ar-KW"/>
        </w:rPr>
        <w:t xml:space="preserve"> تنطلق من مفهوم النقاد ورؤيتهم للفن والجمال فقد شهد النصف الثاني من القرن التاسع عشر ثلا</w:t>
      </w:r>
      <w:r w:rsidR="00301B68">
        <w:rPr>
          <w:rFonts w:ascii="Traditional Arabic" w:hAnsi="Traditional Arabic" w:cs="Traditional Arabic" w:hint="cs"/>
          <w:sz w:val="36"/>
          <w:szCs w:val="36"/>
          <w:rtl/>
          <w:lang w:bidi="ar-KW"/>
        </w:rPr>
        <w:t>ث</w:t>
      </w:r>
      <w:r w:rsidR="0095375B">
        <w:rPr>
          <w:rFonts w:ascii="Traditional Arabic" w:hAnsi="Traditional Arabic" w:cs="Traditional Arabic" w:hint="cs"/>
          <w:sz w:val="36"/>
          <w:szCs w:val="36"/>
          <w:rtl/>
          <w:lang w:bidi="ar-KW"/>
        </w:rPr>
        <w:t>ة</w:t>
      </w:r>
      <w:r w:rsidR="002F4DA3">
        <w:rPr>
          <w:rFonts w:ascii="Traditional Arabic" w:hAnsi="Traditional Arabic" w:cs="Traditional Arabic" w:hint="cs"/>
          <w:sz w:val="36"/>
          <w:szCs w:val="36"/>
          <w:rtl/>
          <w:lang w:bidi="ar-KW"/>
        </w:rPr>
        <w:t xml:space="preserve"> تيارات جمالية في الفن والأدب، وهي  التيار البرناسي، والفن للفن،</w:t>
      </w:r>
      <w:r w:rsidR="002A3966">
        <w:rPr>
          <w:rFonts w:ascii="Traditional Arabic" w:hAnsi="Traditional Arabic" w:cs="Traditional Arabic" w:hint="cs"/>
          <w:sz w:val="36"/>
          <w:szCs w:val="36"/>
          <w:rtl/>
          <w:lang w:bidi="ar-KW"/>
        </w:rPr>
        <w:t xml:space="preserve"> والرمزية "</w:t>
      </w:r>
      <w:r w:rsidR="00C55FB6" w:rsidRPr="00C55FB6">
        <w:rPr>
          <w:rFonts w:ascii="Traditional Arabic" w:hAnsi="Traditional Arabic" w:cs="Traditional Arabic" w:hint="cs"/>
          <w:sz w:val="36"/>
          <w:szCs w:val="36"/>
          <w:vertAlign w:val="superscript"/>
          <w:rtl/>
          <w:lang w:bidi="ar-KW"/>
        </w:rPr>
        <w:t>(</w:t>
      </w:r>
      <w:r w:rsidR="00C55FB6" w:rsidRPr="00C55FB6">
        <w:rPr>
          <w:rStyle w:val="FootnoteReference"/>
          <w:rFonts w:ascii="Traditional Arabic" w:hAnsi="Traditional Arabic" w:cs="Traditional Arabic"/>
          <w:sz w:val="36"/>
          <w:szCs w:val="36"/>
          <w:rtl/>
          <w:lang w:bidi="ar-KW"/>
        </w:rPr>
        <w:footnoteReference w:id="11"/>
      </w:r>
      <w:r w:rsidR="00C55FB6" w:rsidRPr="00C55FB6">
        <w:rPr>
          <w:rFonts w:ascii="Traditional Arabic" w:hAnsi="Traditional Arabic" w:cs="Traditional Arabic" w:hint="cs"/>
          <w:sz w:val="36"/>
          <w:szCs w:val="36"/>
          <w:vertAlign w:val="superscript"/>
          <w:rtl/>
          <w:lang w:bidi="ar-KW"/>
        </w:rPr>
        <w:t>)</w:t>
      </w:r>
      <w:r w:rsidR="002A3966">
        <w:rPr>
          <w:rFonts w:ascii="Traditional Arabic" w:hAnsi="Traditional Arabic" w:cs="Traditional Arabic" w:hint="cs"/>
          <w:sz w:val="36"/>
          <w:szCs w:val="36"/>
          <w:rtl/>
          <w:lang w:bidi="ar-KW"/>
        </w:rPr>
        <w:t>. وقد ظهرت هذه التيارات الثلاث</w:t>
      </w:r>
      <w:r w:rsidR="0095375B">
        <w:rPr>
          <w:rFonts w:ascii="Traditional Arabic" w:hAnsi="Traditional Arabic" w:cs="Traditional Arabic" w:hint="cs"/>
          <w:sz w:val="36"/>
          <w:szCs w:val="36"/>
          <w:rtl/>
          <w:lang w:bidi="ar-KW"/>
        </w:rPr>
        <w:t>ة</w:t>
      </w:r>
      <w:r w:rsidR="002A3966">
        <w:rPr>
          <w:rFonts w:ascii="Traditional Arabic" w:hAnsi="Traditional Arabic" w:cs="Traditional Arabic" w:hint="cs"/>
          <w:sz w:val="36"/>
          <w:szCs w:val="36"/>
          <w:rtl/>
          <w:lang w:bidi="ar-KW"/>
        </w:rPr>
        <w:t xml:space="preserve"> " في فرنسا كرد فعل للرومانتيكية التي أسرفت في ا</w:t>
      </w:r>
      <w:r w:rsidR="002F4DA3">
        <w:rPr>
          <w:rFonts w:ascii="Traditional Arabic" w:hAnsi="Traditional Arabic" w:cs="Traditional Arabic" w:hint="cs"/>
          <w:sz w:val="36"/>
          <w:szCs w:val="36"/>
          <w:rtl/>
          <w:lang w:bidi="ar-KW"/>
        </w:rPr>
        <w:t>ستخدام الأدب، وبخاصة الشعر،</w:t>
      </w:r>
      <w:r w:rsidR="002A3966">
        <w:rPr>
          <w:rFonts w:ascii="Traditional Arabic" w:hAnsi="Traditional Arabic" w:cs="Traditional Arabic" w:hint="cs"/>
          <w:sz w:val="36"/>
          <w:szCs w:val="36"/>
          <w:rtl/>
          <w:lang w:bidi="ar-KW"/>
        </w:rPr>
        <w:t xml:space="preserve"> كوسيلة للتعبير عن المشاعر الشخصية  والعواطف الخاصة " </w:t>
      </w:r>
      <w:r w:rsidR="00C55FB6" w:rsidRPr="00C55FB6">
        <w:rPr>
          <w:rFonts w:ascii="Traditional Arabic" w:hAnsi="Traditional Arabic" w:cs="Traditional Arabic" w:hint="cs"/>
          <w:sz w:val="36"/>
          <w:szCs w:val="36"/>
          <w:vertAlign w:val="superscript"/>
          <w:rtl/>
          <w:lang w:bidi="ar-KW"/>
        </w:rPr>
        <w:t>(</w:t>
      </w:r>
      <w:r w:rsidR="00C55FB6" w:rsidRPr="00C55FB6">
        <w:rPr>
          <w:rStyle w:val="FootnoteReference"/>
          <w:rFonts w:ascii="Traditional Arabic" w:hAnsi="Traditional Arabic" w:cs="Traditional Arabic"/>
          <w:sz w:val="36"/>
          <w:szCs w:val="36"/>
          <w:rtl/>
          <w:lang w:bidi="ar-KW"/>
        </w:rPr>
        <w:footnoteReference w:id="12"/>
      </w:r>
      <w:r w:rsidR="00C55FB6" w:rsidRPr="00C55FB6">
        <w:rPr>
          <w:rFonts w:ascii="Traditional Arabic" w:hAnsi="Traditional Arabic" w:cs="Traditional Arabic" w:hint="cs"/>
          <w:sz w:val="36"/>
          <w:szCs w:val="36"/>
          <w:vertAlign w:val="superscript"/>
          <w:rtl/>
          <w:lang w:bidi="ar-KW"/>
        </w:rPr>
        <w:t>)</w:t>
      </w:r>
      <w:r w:rsidR="00C55FB6">
        <w:rPr>
          <w:rFonts w:ascii="Traditional Arabic" w:hAnsi="Traditional Arabic" w:cs="Traditional Arabic" w:hint="cs"/>
          <w:sz w:val="36"/>
          <w:szCs w:val="36"/>
          <w:rtl/>
          <w:lang w:bidi="ar-KW"/>
        </w:rPr>
        <w:t xml:space="preserve"> . </w:t>
      </w:r>
      <w:r w:rsidR="002A3966">
        <w:rPr>
          <w:rFonts w:ascii="Traditional Arabic" w:hAnsi="Traditional Arabic" w:cs="Traditional Arabic" w:hint="cs"/>
          <w:sz w:val="36"/>
          <w:szCs w:val="36"/>
          <w:rtl/>
          <w:lang w:bidi="ar-KW"/>
        </w:rPr>
        <w:t>وحين نقترب من الرمز</w:t>
      </w:r>
      <w:r w:rsidR="0095375B">
        <w:rPr>
          <w:rFonts w:ascii="Traditional Arabic" w:hAnsi="Traditional Arabic" w:cs="Traditional Arabic" w:hint="cs"/>
          <w:sz w:val="36"/>
          <w:szCs w:val="36"/>
          <w:rtl/>
          <w:lang w:bidi="ar-KW"/>
        </w:rPr>
        <w:t>ية وعلاقتها بالدراسة الجمالية</w:t>
      </w:r>
      <w:r w:rsidR="002F4DA3">
        <w:rPr>
          <w:rFonts w:ascii="Traditional Arabic" w:hAnsi="Traditional Arabic" w:cs="Traditional Arabic" w:hint="cs"/>
          <w:sz w:val="36"/>
          <w:szCs w:val="36"/>
          <w:rtl/>
          <w:lang w:bidi="ar-KW"/>
        </w:rPr>
        <w:t>،</w:t>
      </w:r>
      <w:r w:rsidR="0095375B">
        <w:rPr>
          <w:rFonts w:ascii="Traditional Arabic" w:hAnsi="Traditional Arabic" w:cs="Traditional Arabic" w:hint="cs"/>
          <w:sz w:val="36"/>
          <w:szCs w:val="36"/>
          <w:rtl/>
          <w:lang w:bidi="ar-KW"/>
        </w:rPr>
        <w:t xml:space="preserve"> </w:t>
      </w:r>
      <w:r w:rsidR="002A3966">
        <w:rPr>
          <w:rFonts w:ascii="Traditional Arabic" w:hAnsi="Traditional Arabic" w:cs="Traditional Arabic" w:hint="cs"/>
          <w:sz w:val="36"/>
          <w:szCs w:val="36"/>
          <w:rtl/>
          <w:lang w:bidi="ar-KW"/>
        </w:rPr>
        <w:t>نرى</w:t>
      </w:r>
      <w:r w:rsidR="002F4DA3">
        <w:rPr>
          <w:rFonts w:ascii="Traditional Arabic" w:hAnsi="Traditional Arabic" w:cs="Traditional Arabic" w:hint="cs"/>
          <w:sz w:val="36"/>
          <w:szCs w:val="36"/>
          <w:rtl/>
          <w:lang w:bidi="ar-KW"/>
        </w:rPr>
        <w:t xml:space="preserve"> بوضح دورها الفاعل في ذلك عند "</w:t>
      </w:r>
      <w:r w:rsidR="002A3966">
        <w:rPr>
          <w:rFonts w:ascii="Traditional Arabic" w:hAnsi="Traditional Arabic" w:cs="Traditional Arabic" w:hint="cs"/>
          <w:sz w:val="36"/>
          <w:szCs w:val="36"/>
          <w:rtl/>
          <w:lang w:bidi="ar-KW"/>
        </w:rPr>
        <w:t>رائد الرمزية  الشاعر المقل الرائع " استيفان ما لرميه " وتبعه في ذلك تلميذه الكبير "بو</w:t>
      </w:r>
      <w:r w:rsidR="0095375B">
        <w:rPr>
          <w:rFonts w:ascii="Traditional Arabic" w:hAnsi="Traditional Arabic" w:cs="Traditional Arabic" w:hint="cs"/>
          <w:sz w:val="36"/>
          <w:szCs w:val="36"/>
          <w:rtl/>
          <w:lang w:bidi="ar-KW"/>
        </w:rPr>
        <w:t>ل</w:t>
      </w:r>
      <w:r w:rsidR="002A3966">
        <w:rPr>
          <w:rFonts w:ascii="Traditional Arabic" w:hAnsi="Traditional Arabic" w:cs="Traditional Arabic" w:hint="cs"/>
          <w:sz w:val="36"/>
          <w:szCs w:val="36"/>
          <w:rtl/>
          <w:lang w:bidi="ar-KW"/>
        </w:rPr>
        <w:t xml:space="preserve"> فاليري " والرمزية عندهما ترمي </w:t>
      </w:r>
      <w:r w:rsidR="002A3966">
        <w:rPr>
          <w:rFonts w:ascii="Traditional Arabic" w:hAnsi="Traditional Arabic" w:cs="Traditional Arabic" w:hint="cs"/>
          <w:sz w:val="36"/>
          <w:szCs w:val="36"/>
          <w:rtl/>
          <w:lang w:bidi="ar-KW"/>
        </w:rPr>
        <w:lastRenderedPageBreak/>
        <w:t xml:space="preserve">إلى الإيحاء بدلا من </w:t>
      </w:r>
      <w:r w:rsidR="00F060EB">
        <w:rPr>
          <w:rFonts w:ascii="Traditional Arabic" w:hAnsi="Traditional Arabic" w:cs="Traditional Arabic" w:hint="cs"/>
          <w:sz w:val="36"/>
          <w:szCs w:val="36"/>
          <w:rtl/>
          <w:lang w:bidi="ar-KW"/>
        </w:rPr>
        <w:t>الإفصاح والتلميح بدلا من ال</w:t>
      </w:r>
      <w:r w:rsidR="002F4DA3">
        <w:rPr>
          <w:rFonts w:ascii="Traditional Arabic" w:hAnsi="Traditional Arabic" w:cs="Traditional Arabic" w:hint="cs"/>
          <w:sz w:val="36"/>
          <w:szCs w:val="36"/>
          <w:rtl/>
          <w:lang w:bidi="ar-KW"/>
        </w:rPr>
        <w:t>عرض،</w:t>
      </w:r>
      <w:r w:rsidR="002A3966">
        <w:rPr>
          <w:rFonts w:ascii="Traditional Arabic" w:hAnsi="Traditional Arabic" w:cs="Traditional Arabic" w:hint="cs"/>
          <w:sz w:val="36"/>
          <w:szCs w:val="36"/>
          <w:rtl/>
          <w:lang w:bidi="ar-KW"/>
        </w:rPr>
        <w:t xml:space="preserve"> وسبيلهما إلى ذلك هو الموسيقى التي تنبعث من جرس الأصوا</w:t>
      </w:r>
      <w:r w:rsidR="002F4DA3">
        <w:rPr>
          <w:rFonts w:ascii="Traditional Arabic" w:hAnsi="Traditional Arabic" w:cs="Traditional Arabic" w:hint="cs"/>
          <w:sz w:val="36"/>
          <w:szCs w:val="36"/>
          <w:rtl/>
          <w:lang w:bidi="ar-KW"/>
        </w:rPr>
        <w:t xml:space="preserve">ت  وانسجاماتها وموسيقى التركيب، مع فطنة دقيقة </w:t>
      </w:r>
      <w:r w:rsidR="002A3966">
        <w:rPr>
          <w:rFonts w:ascii="Traditional Arabic" w:hAnsi="Traditional Arabic" w:cs="Traditional Arabic" w:hint="cs"/>
          <w:sz w:val="36"/>
          <w:szCs w:val="36"/>
          <w:rtl/>
          <w:lang w:bidi="ar-KW"/>
        </w:rPr>
        <w:t>إلى وقع العناصر الموسيقية المختلفة وارتباطها بالمعاني المتباينة "</w:t>
      </w:r>
      <w:r w:rsidR="00276217" w:rsidRPr="00276217">
        <w:rPr>
          <w:rFonts w:ascii="Traditional Arabic" w:hAnsi="Traditional Arabic" w:cs="Traditional Arabic" w:hint="cs"/>
          <w:sz w:val="36"/>
          <w:szCs w:val="36"/>
          <w:vertAlign w:val="superscript"/>
          <w:rtl/>
          <w:lang w:bidi="ar-KW"/>
        </w:rPr>
        <w:t>(</w:t>
      </w:r>
      <w:r w:rsidR="00276217" w:rsidRPr="00276217">
        <w:rPr>
          <w:rStyle w:val="FootnoteReference"/>
          <w:rFonts w:ascii="Traditional Arabic" w:hAnsi="Traditional Arabic" w:cs="Traditional Arabic"/>
          <w:sz w:val="36"/>
          <w:szCs w:val="36"/>
          <w:rtl/>
          <w:lang w:bidi="ar-KW"/>
        </w:rPr>
        <w:footnoteReference w:id="13"/>
      </w:r>
      <w:r w:rsidR="00276217" w:rsidRPr="00276217">
        <w:rPr>
          <w:rFonts w:ascii="Traditional Arabic" w:hAnsi="Traditional Arabic" w:cs="Traditional Arabic" w:hint="cs"/>
          <w:sz w:val="36"/>
          <w:szCs w:val="36"/>
          <w:vertAlign w:val="superscript"/>
          <w:rtl/>
          <w:lang w:bidi="ar-KW"/>
        </w:rPr>
        <w:t>)</w:t>
      </w:r>
      <w:r w:rsidR="002A3966">
        <w:rPr>
          <w:rFonts w:ascii="Traditional Arabic" w:hAnsi="Traditional Arabic" w:cs="Traditional Arabic" w:hint="cs"/>
          <w:sz w:val="36"/>
          <w:szCs w:val="36"/>
          <w:rtl/>
          <w:lang w:bidi="ar-KW"/>
        </w:rPr>
        <w:t>.  وكذا مدرسة الفن للفن التي كان رائدها "توفييلجوتييه "لقد قال أن</w:t>
      </w:r>
      <w:r w:rsidR="0095375B">
        <w:rPr>
          <w:rFonts w:ascii="Traditional Arabic" w:hAnsi="Traditional Arabic" w:cs="Traditional Arabic" w:hint="cs"/>
          <w:sz w:val="36"/>
          <w:szCs w:val="36"/>
          <w:rtl/>
          <w:lang w:bidi="ar-KW"/>
        </w:rPr>
        <w:t>صار هذا المذهب إ</w:t>
      </w:r>
      <w:r w:rsidR="002F4DA3">
        <w:rPr>
          <w:rFonts w:ascii="Traditional Arabic" w:hAnsi="Traditional Arabic" w:cs="Traditional Arabic" w:hint="cs"/>
          <w:sz w:val="36"/>
          <w:szCs w:val="36"/>
          <w:rtl/>
          <w:lang w:bidi="ar-KW"/>
        </w:rPr>
        <w:t>ن الشعر فن جميل، ولذلك أن يكون غاية في ذاته،</w:t>
      </w:r>
      <w:r w:rsidR="002A3966">
        <w:rPr>
          <w:rFonts w:ascii="Traditional Arabic" w:hAnsi="Traditional Arabic" w:cs="Traditional Arabic" w:hint="cs"/>
          <w:sz w:val="36"/>
          <w:szCs w:val="36"/>
          <w:rtl/>
          <w:lang w:bidi="ar-KW"/>
        </w:rPr>
        <w:t xml:space="preserve"> فلا يستخدم كو</w:t>
      </w:r>
      <w:r w:rsidR="002F4DA3">
        <w:rPr>
          <w:rFonts w:ascii="Traditional Arabic" w:hAnsi="Traditional Arabic" w:cs="Traditional Arabic" w:hint="cs"/>
          <w:sz w:val="36"/>
          <w:szCs w:val="36"/>
          <w:rtl/>
          <w:lang w:bidi="ar-KW"/>
        </w:rPr>
        <w:t>سيلة للتعبير عن المشاعر الخاصة،</w:t>
      </w:r>
      <w:r w:rsidR="002A3966">
        <w:rPr>
          <w:rFonts w:ascii="Traditional Arabic" w:hAnsi="Traditional Arabic" w:cs="Traditional Arabic" w:hint="cs"/>
          <w:sz w:val="36"/>
          <w:szCs w:val="36"/>
          <w:rtl/>
          <w:lang w:bidi="ar-KW"/>
        </w:rPr>
        <w:t xml:space="preserve"> بل يعمل لخلق صور و أخيلة وإحساسات جميلة في ذاتها"</w:t>
      </w:r>
      <w:r w:rsidR="00276217" w:rsidRPr="00276217">
        <w:rPr>
          <w:rFonts w:ascii="Traditional Arabic" w:hAnsi="Traditional Arabic" w:cs="Traditional Arabic" w:hint="cs"/>
          <w:sz w:val="36"/>
          <w:szCs w:val="36"/>
          <w:vertAlign w:val="superscript"/>
          <w:rtl/>
          <w:lang w:bidi="ar-KW"/>
        </w:rPr>
        <w:t>(</w:t>
      </w:r>
      <w:r w:rsidR="00276217" w:rsidRPr="00276217">
        <w:rPr>
          <w:rStyle w:val="FootnoteReference"/>
          <w:rFonts w:ascii="Traditional Arabic" w:hAnsi="Traditional Arabic" w:cs="Traditional Arabic"/>
          <w:sz w:val="36"/>
          <w:szCs w:val="36"/>
          <w:rtl/>
          <w:lang w:bidi="ar-KW"/>
        </w:rPr>
        <w:footnoteReference w:id="14"/>
      </w:r>
      <w:r w:rsidR="00276217" w:rsidRPr="00276217">
        <w:rPr>
          <w:rFonts w:ascii="Traditional Arabic" w:hAnsi="Traditional Arabic" w:cs="Traditional Arabic" w:hint="cs"/>
          <w:sz w:val="36"/>
          <w:szCs w:val="36"/>
          <w:vertAlign w:val="superscript"/>
          <w:rtl/>
          <w:lang w:bidi="ar-KW"/>
        </w:rPr>
        <w:t>)</w:t>
      </w:r>
      <w:r w:rsidR="002A3966">
        <w:rPr>
          <w:rFonts w:ascii="Traditional Arabic" w:hAnsi="Traditional Arabic" w:cs="Traditional Arabic" w:hint="cs"/>
          <w:sz w:val="36"/>
          <w:szCs w:val="36"/>
          <w:rtl/>
          <w:lang w:bidi="ar-KW"/>
        </w:rPr>
        <w:t>.</w:t>
      </w:r>
    </w:p>
    <w:p w:rsidR="00AE04B1" w:rsidRDefault="002A3966" w:rsidP="006B30B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فمن خلال ما سبق نرى اهتمام الدراسات الجمالية في</w:t>
      </w:r>
      <w:r w:rsidR="002F4DA3">
        <w:rPr>
          <w:rFonts w:ascii="Traditional Arabic" w:hAnsi="Traditional Arabic" w:cs="Traditional Arabic" w:hint="cs"/>
          <w:sz w:val="36"/>
          <w:szCs w:val="36"/>
          <w:rtl/>
          <w:lang w:bidi="ar-KW"/>
        </w:rPr>
        <w:t xml:space="preserve"> الغرب بالشكل والقالب والبنية،</w:t>
      </w:r>
      <w:r>
        <w:rPr>
          <w:rFonts w:ascii="Traditional Arabic" w:hAnsi="Traditional Arabic" w:cs="Traditional Arabic" w:hint="cs"/>
          <w:sz w:val="36"/>
          <w:szCs w:val="36"/>
          <w:rtl/>
          <w:lang w:bidi="ar-KW"/>
        </w:rPr>
        <w:t xml:space="preserve"> على اختلاف المدارس وال</w:t>
      </w:r>
      <w:r w:rsidR="00F060EB">
        <w:rPr>
          <w:rFonts w:ascii="Traditional Arabic" w:hAnsi="Traditional Arabic" w:cs="Traditional Arabic" w:hint="cs"/>
          <w:sz w:val="36"/>
          <w:szCs w:val="36"/>
          <w:rtl/>
          <w:lang w:bidi="ar-KW"/>
        </w:rPr>
        <w:t>مذاهب الت</w:t>
      </w:r>
      <w:r w:rsidR="002F4DA3">
        <w:rPr>
          <w:rFonts w:ascii="Traditional Arabic" w:hAnsi="Traditional Arabic" w:cs="Traditional Arabic" w:hint="cs"/>
          <w:sz w:val="36"/>
          <w:szCs w:val="36"/>
          <w:rtl/>
          <w:lang w:bidi="ar-KW"/>
        </w:rPr>
        <w:t>ي تعني بالشأن الجمالي،</w:t>
      </w:r>
      <w:r>
        <w:rPr>
          <w:rFonts w:ascii="Traditional Arabic" w:hAnsi="Traditional Arabic" w:cs="Traditional Arabic" w:hint="cs"/>
          <w:sz w:val="36"/>
          <w:szCs w:val="36"/>
          <w:rtl/>
          <w:lang w:bidi="ar-KW"/>
        </w:rPr>
        <w:t xml:space="preserve"> وهذا ما يجعلها شديدة ال</w:t>
      </w:r>
      <w:r w:rsidR="002F4DA3">
        <w:rPr>
          <w:rFonts w:ascii="Traditional Arabic" w:hAnsi="Traditional Arabic" w:cs="Traditional Arabic" w:hint="cs"/>
          <w:sz w:val="36"/>
          <w:szCs w:val="36"/>
          <w:rtl/>
          <w:lang w:bidi="ar-KW"/>
        </w:rPr>
        <w:t>صلة بالدراسات الأسلوبية الحديثة،</w:t>
      </w:r>
      <w:r>
        <w:rPr>
          <w:rFonts w:ascii="Traditional Arabic" w:hAnsi="Traditional Arabic" w:cs="Traditional Arabic" w:hint="cs"/>
          <w:sz w:val="36"/>
          <w:szCs w:val="36"/>
          <w:rtl/>
          <w:lang w:bidi="ar-KW"/>
        </w:rPr>
        <w:t>"فالدراسات الأسلوبية تحتل مكانة متميزة في الدراس</w:t>
      </w:r>
      <w:r w:rsidR="002F4DA3">
        <w:rPr>
          <w:rFonts w:ascii="Traditional Arabic" w:hAnsi="Traditional Arabic" w:cs="Traditional Arabic" w:hint="cs"/>
          <w:sz w:val="36"/>
          <w:szCs w:val="36"/>
          <w:rtl/>
          <w:lang w:bidi="ar-KW"/>
        </w:rPr>
        <w:t>ات النقدية المعاصرة،</w:t>
      </w:r>
      <w:r w:rsidR="00FF289E">
        <w:rPr>
          <w:rFonts w:ascii="Traditional Arabic" w:hAnsi="Traditional Arabic" w:cs="Traditional Arabic" w:hint="cs"/>
          <w:sz w:val="36"/>
          <w:szCs w:val="36"/>
          <w:rtl/>
          <w:lang w:bidi="ar-KW"/>
        </w:rPr>
        <w:t xml:space="preserve"> ويقوم كثير</w:t>
      </w:r>
      <w:r>
        <w:rPr>
          <w:rFonts w:ascii="Traditional Arabic" w:hAnsi="Traditional Arabic" w:cs="Traditional Arabic" w:hint="cs"/>
          <w:sz w:val="36"/>
          <w:szCs w:val="36"/>
          <w:rtl/>
          <w:lang w:bidi="ar-KW"/>
        </w:rPr>
        <w:t xml:space="preserve"> من هذه الدراسات على تحليل الأعمال الأدبية واكتشاف قيمته</w:t>
      </w:r>
      <w:r w:rsidR="00FF289E">
        <w:rPr>
          <w:rFonts w:ascii="Traditional Arabic" w:hAnsi="Traditional Arabic" w:cs="Traditional Arabic" w:hint="cs"/>
          <w:sz w:val="36"/>
          <w:szCs w:val="36"/>
          <w:rtl/>
          <w:lang w:bidi="ar-KW"/>
        </w:rPr>
        <w:t>ا</w:t>
      </w:r>
      <w:r w:rsidR="002F4DA3">
        <w:rPr>
          <w:rFonts w:ascii="Traditional Arabic" w:hAnsi="Traditional Arabic" w:cs="Traditional Arabic" w:hint="cs"/>
          <w:sz w:val="36"/>
          <w:szCs w:val="36"/>
          <w:rtl/>
          <w:lang w:bidi="ar-KW"/>
        </w:rPr>
        <w:t xml:space="preserve"> الجمالية </w:t>
      </w:r>
      <w:r>
        <w:rPr>
          <w:rFonts w:ascii="Traditional Arabic" w:hAnsi="Traditional Arabic" w:cs="Traditional Arabic" w:hint="cs"/>
          <w:sz w:val="36"/>
          <w:szCs w:val="36"/>
          <w:rtl/>
          <w:lang w:bidi="ar-KW"/>
        </w:rPr>
        <w:t>والفنية انطلاقا من شكلها اللغ</w:t>
      </w:r>
      <w:r w:rsidR="002F4DA3">
        <w:rPr>
          <w:rFonts w:ascii="Traditional Arabic" w:hAnsi="Traditional Arabic" w:cs="Traditional Arabic" w:hint="cs"/>
          <w:sz w:val="36"/>
          <w:szCs w:val="36"/>
          <w:rtl/>
          <w:lang w:bidi="ar-KW"/>
        </w:rPr>
        <w:t>وي</w:t>
      </w:r>
      <w:r>
        <w:rPr>
          <w:rFonts w:ascii="Traditional Arabic" w:hAnsi="Traditional Arabic" w:cs="Traditional Arabic" w:hint="cs"/>
          <w:sz w:val="36"/>
          <w:szCs w:val="36"/>
          <w:rtl/>
          <w:lang w:bidi="ar-KW"/>
        </w:rPr>
        <w:t>"</w:t>
      </w:r>
      <w:r w:rsidR="00276217" w:rsidRPr="00276217">
        <w:rPr>
          <w:rFonts w:ascii="Traditional Arabic" w:hAnsi="Traditional Arabic" w:cs="Traditional Arabic" w:hint="cs"/>
          <w:sz w:val="36"/>
          <w:szCs w:val="36"/>
          <w:vertAlign w:val="superscript"/>
          <w:rtl/>
          <w:lang w:bidi="ar-KW"/>
        </w:rPr>
        <w:t>(</w:t>
      </w:r>
      <w:r w:rsidR="00276217" w:rsidRPr="00276217">
        <w:rPr>
          <w:rStyle w:val="FootnoteReference"/>
          <w:rFonts w:ascii="Traditional Arabic" w:hAnsi="Traditional Arabic" w:cs="Traditional Arabic"/>
          <w:sz w:val="36"/>
          <w:szCs w:val="36"/>
          <w:rtl/>
          <w:lang w:bidi="ar-KW"/>
        </w:rPr>
        <w:footnoteReference w:id="15"/>
      </w:r>
      <w:r w:rsidR="00276217" w:rsidRPr="00276217">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وعلى رغم من مناداة الأسلوبيين بالتفريق التام بين الدراسات الأسلوبية والدراسات الأدبية الأ</w:t>
      </w:r>
      <w:r w:rsidR="002F4DA3">
        <w:rPr>
          <w:rFonts w:ascii="Traditional Arabic" w:hAnsi="Traditional Arabic" w:cs="Traditional Arabic" w:hint="cs"/>
          <w:sz w:val="36"/>
          <w:szCs w:val="36"/>
          <w:rtl/>
          <w:lang w:bidi="ar-KW"/>
        </w:rPr>
        <w:t>خرى المهتمة بالنص الأدبي،</w:t>
      </w:r>
      <w:r w:rsidR="005B29F5">
        <w:rPr>
          <w:rFonts w:ascii="Traditional Arabic" w:hAnsi="Traditional Arabic" w:cs="Traditional Arabic" w:hint="cs"/>
          <w:sz w:val="36"/>
          <w:szCs w:val="36"/>
          <w:rtl/>
          <w:lang w:bidi="ar-KW"/>
        </w:rPr>
        <w:t xml:space="preserve"> إلا أ</w:t>
      </w:r>
      <w:r>
        <w:rPr>
          <w:rFonts w:ascii="Traditional Arabic" w:hAnsi="Traditional Arabic" w:cs="Traditional Arabic" w:hint="cs"/>
          <w:sz w:val="36"/>
          <w:szCs w:val="36"/>
          <w:rtl/>
          <w:lang w:bidi="ar-KW"/>
        </w:rPr>
        <w:t>نه وجد من الأسلوبيين</w:t>
      </w:r>
      <w:r w:rsidR="002F4DA3">
        <w:rPr>
          <w:rFonts w:ascii="Traditional Arabic" w:hAnsi="Traditional Arabic" w:cs="Traditional Arabic" w:hint="cs"/>
          <w:sz w:val="36"/>
          <w:szCs w:val="36"/>
          <w:rtl/>
          <w:lang w:bidi="ar-KW"/>
        </w:rPr>
        <w:t xml:space="preserve"> من لا يقبل مثل هذه التفريقات "</w:t>
      </w:r>
      <w:r>
        <w:rPr>
          <w:rFonts w:ascii="Traditional Arabic" w:hAnsi="Traditional Arabic" w:cs="Traditional Arabic" w:hint="cs"/>
          <w:sz w:val="36"/>
          <w:szCs w:val="36"/>
          <w:rtl/>
          <w:lang w:bidi="ar-KW"/>
        </w:rPr>
        <w:t xml:space="preserve">فكرسو </w:t>
      </w:r>
      <w:r>
        <w:rPr>
          <w:rFonts w:ascii="Traditional Arabic" w:hAnsi="Traditional Arabic" w:cs="Traditional Arabic"/>
          <w:sz w:val="36"/>
          <w:szCs w:val="36"/>
          <w:rtl/>
          <w:lang w:bidi="ar-KW"/>
        </w:rPr>
        <w:t>–</w:t>
      </w:r>
      <w:r>
        <w:rPr>
          <w:rFonts w:ascii="Traditional Arabic" w:hAnsi="Traditional Arabic" w:cs="Traditional Arabic" w:hint="cs"/>
          <w:sz w:val="36"/>
          <w:szCs w:val="36"/>
          <w:rtl/>
          <w:lang w:bidi="ar-KW"/>
        </w:rPr>
        <w:t xml:space="preserve"> وهو تلميذ بالي مؤسس الأسلوبية في فرنسا- ينبه إلى أن التأثير الجمالي كثيرا ما </w:t>
      </w:r>
      <w:r w:rsidR="005D33CA">
        <w:rPr>
          <w:rFonts w:ascii="Traditional Arabic" w:hAnsi="Traditional Arabic" w:cs="Traditional Arabic" w:hint="cs"/>
          <w:sz w:val="36"/>
          <w:szCs w:val="36"/>
          <w:rtl/>
          <w:lang w:bidi="ar-KW"/>
        </w:rPr>
        <w:t>يراعي الاستعمالات العادية للغة،</w:t>
      </w:r>
      <w:r>
        <w:rPr>
          <w:rFonts w:ascii="Traditional Arabic" w:hAnsi="Traditional Arabic" w:cs="Traditional Arabic" w:hint="cs"/>
          <w:sz w:val="36"/>
          <w:szCs w:val="36"/>
          <w:rtl/>
          <w:lang w:bidi="ar-KW"/>
        </w:rPr>
        <w:t xml:space="preserve"> ما دام الغرض من هذه الاستعمالات دائما هو استما</w:t>
      </w:r>
      <w:r w:rsidR="005D33CA">
        <w:rPr>
          <w:rFonts w:ascii="Traditional Arabic" w:hAnsi="Traditional Arabic" w:cs="Traditional Arabic" w:hint="cs"/>
          <w:sz w:val="36"/>
          <w:szCs w:val="36"/>
          <w:rtl/>
          <w:lang w:bidi="ar-KW"/>
        </w:rPr>
        <w:t>لة السامع إلى ما يقوله المتكلم،</w:t>
      </w:r>
      <w:r>
        <w:rPr>
          <w:rFonts w:ascii="Traditional Arabic" w:hAnsi="Traditional Arabic" w:cs="Traditional Arabic" w:hint="cs"/>
          <w:sz w:val="36"/>
          <w:szCs w:val="36"/>
          <w:rtl/>
          <w:lang w:bidi="ar-KW"/>
        </w:rPr>
        <w:t xml:space="preserve"> وأن القصد ينبغي أن يكون سببا لتفضيل النص</w:t>
      </w:r>
      <w:r w:rsidR="005D33CA">
        <w:rPr>
          <w:rFonts w:ascii="Traditional Arabic" w:hAnsi="Traditional Arabic" w:cs="Traditional Arabic" w:hint="cs"/>
          <w:sz w:val="36"/>
          <w:szCs w:val="36"/>
          <w:rtl/>
          <w:lang w:bidi="ar-KW"/>
        </w:rPr>
        <w:t>وص الأدبية على غيرها وليس العكس</w:t>
      </w:r>
      <w:r>
        <w:rPr>
          <w:rFonts w:ascii="Traditional Arabic" w:hAnsi="Traditional Arabic" w:cs="Traditional Arabic" w:hint="cs"/>
          <w:sz w:val="36"/>
          <w:szCs w:val="36"/>
          <w:rtl/>
          <w:lang w:bidi="ar-KW"/>
        </w:rPr>
        <w:t>"</w:t>
      </w:r>
      <w:r w:rsidR="00276217" w:rsidRPr="00276217">
        <w:rPr>
          <w:rFonts w:ascii="Traditional Arabic" w:hAnsi="Traditional Arabic" w:cs="Traditional Arabic" w:hint="cs"/>
          <w:sz w:val="36"/>
          <w:szCs w:val="36"/>
          <w:vertAlign w:val="superscript"/>
          <w:rtl/>
          <w:lang w:bidi="ar-KW"/>
        </w:rPr>
        <w:t>(</w:t>
      </w:r>
      <w:r w:rsidR="00276217" w:rsidRPr="00276217">
        <w:rPr>
          <w:rStyle w:val="FootnoteReference"/>
          <w:rFonts w:ascii="Traditional Arabic" w:hAnsi="Traditional Arabic" w:cs="Traditional Arabic"/>
          <w:sz w:val="36"/>
          <w:szCs w:val="36"/>
          <w:rtl/>
          <w:lang w:bidi="ar-KW"/>
        </w:rPr>
        <w:footnoteReference w:id="16"/>
      </w:r>
      <w:r w:rsidR="00276217" w:rsidRPr="00276217">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فهناك  استخدام أدبي جمالي لعلم الأساليب يقصره على دراسة عمل فني أو مجموعة أعمال توصف من حيث وظيفتها ومغزاها الجمالي</w:t>
      </w:r>
      <w:r w:rsidR="00276217" w:rsidRPr="00276217">
        <w:rPr>
          <w:rFonts w:ascii="Traditional Arabic" w:hAnsi="Traditional Arabic" w:cs="Traditional Arabic" w:hint="cs"/>
          <w:sz w:val="36"/>
          <w:szCs w:val="36"/>
          <w:vertAlign w:val="superscript"/>
          <w:rtl/>
          <w:lang w:bidi="ar-KW"/>
        </w:rPr>
        <w:t>(</w:t>
      </w:r>
      <w:r w:rsidR="00276217" w:rsidRPr="00276217">
        <w:rPr>
          <w:rStyle w:val="FootnoteReference"/>
          <w:rFonts w:ascii="Traditional Arabic" w:hAnsi="Traditional Arabic" w:cs="Traditional Arabic"/>
          <w:sz w:val="36"/>
          <w:szCs w:val="36"/>
          <w:rtl/>
          <w:lang w:bidi="ar-KW"/>
        </w:rPr>
        <w:footnoteReference w:id="17"/>
      </w:r>
      <w:r w:rsidR="00276217" w:rsidRPr="00276217">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 </w:t>
      </w:r>
    </w:p>
    <w:p w:rsidR="009876A3" w:rsidRDefault="009876A3" w:rsidP="006B30B7">
      <w:pPr>
        <w:spacing w:line="240" w:lineRule="auto"/>
        <w:ind w:firstLine="170"/>
        <w:rPr>
          <w:rFonts w:ascii="Traditional Arabic" w:hAnsi="Traditional Arabic" w:cs="Traditional Arabic"/>
          <w:sz w:val="36"/>
          <w:szCs w:val="36"/>
          <w:rtl/>
          <w:lang w:bidi="ar-KW"/>
        </w:rPr>
      </w:pPr>
    </w:p>
    <w:p w:rsidR="009876A3" w:rsidRDefault="009876A3" w:rsidP="006B30B7">
      <w:pPr>
        <w:spacing w:line="240" w:lineRule="auto"/>
        <w:ind w:firstLine="170"/>
        <w:rPr>
          <w:rFonts w:ascii="Traditional Arabic" w:hAnsi="Traditional Arabic" w:cs="Traditional Arabic"/>
          <w:sz w:val="36"/>
          <w:szCs w:val="36"/>
          <w:rtl/>
          <w:lang w:bidi="ar-KW"/>
        </w:rPr>
      </w:pPr>
    </w:p>
    <w:p w:rsidR="002A3966" w:rsidRPr="000D0B08" w:rsidRDefault="002A3966" w:rsidP="002A3966">
      <w:pPr>
        <w:pStyle w:val="ListParagraph"/>
        <w:numPr>
          <w:ilvl w:val="0"/>
          <w:numId w:val="1"/>
        </w:numPr>
        <w:rPr>
          <w:rFonts w:ascii="Traditional Arabic" w:hAnsi="Traditional Arabic" w:cs="Traditional Arabic"/>
          <w:sz w:val="36"/>
          <w:szCs w:val="36"/>
          <w:rtl/>
          <w:lang w:bidi="ar-KW"/>
        </w:rPr>
      </w:pPr>
      <w:r w:rsidRPr="000D0B08">
        <w:rPr>
          <w:rFonts w:ascii="Traditional Arabic" w:hAnsi="Traditional Arabic" w:cs="Traditional Arabic" w:hint="cs"/>
          <w:b/>
          <w:bCs/>
          <w:sz w:val="36"/>
          <w:szCs w:val="36"/>
          <w:rtl/>
          <w:lang w:bidi="ar-KW"/>
        </w:rPr>
        <w:lastRenderedPageBreak/>
        <w:t>الدراسات الجمالية في الأدب العربي</w:t>
      </w:r>
      <w:r w:rsidRPr="000D0B08">
        <w:rPr>
          <w:rFonts w:ascii="Traditional Arabic" w:hAnsi="Traditional Arabic" w:cs="Traditional Arabic" w:hint="cs"/>
          <w:sz w:val="36"/>
          <w:szCs w:val="36"/>
          <w:rtl/>
          <w:lang w:bidi="ar-KW"/>
        </w:rPr>
        <w:t xml:space="preserve"> :</w:t>
      </w:r>
    </w:p>
    <w:p w:rsidR="002A3966" w:rsidRDefault="002A3966" w:rsidP="005D33CA">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لقد اهتمت كتب النقد الأدبي العربي بإبراز الجوانب الجمالية في الن</w:t>
      </w:r>
      <w:r w:rsidR="005D33CA">
        <w:rPr>
          <w:rFonts w:ascii="Traditional Arabic" w:hAnsi="Traditional Arabic" w:cs="Traditional Arabic" w:hint="cs"/>
          <w:sz w:val="36"/>
          <w:szCs w:val="36"/>
          <w:rtl/>
          <w:lang w:bidi="ar-KW"/>
        </w:rPr>
        <w:t>ص،</w:t>
      </w:r>
      <w:r w:rsidR="00FF289E">
        <w:rPr>
          <w:rFonts w:ascii="Traditional Arabic" w:hAnsi="Traditional Arabic" w:cs="Traditional Arabic" w:hint="cs"/>
          <w:sz w:val="36"/>
          <w:szCs w:val="36"/>
          <w:rtl/>
          <w:lang w:bidi="ar-KW"/>
        </w:rPr>
        <w:t xml:space="preserve"> </w:t>
      </w:r>
      <w:r w:rsidR="005D33CA">
        <w:rPr>
          <w:rFonts w:ascii="Traditional Arabic" w:hAnsi="Traditional Arabic" w:cs="Traditional Arabic" w:hint="cs"/>
          <w:sz w:val="36"/>
          <w:szCs w:val="36"/>
          <w:rtl/>
          <w:lang w:bidi="ar-KW"/>
        </w:rPr>
        <w:t>و</w:t>
      </w:r>
      <w:r>
        <w:rPr>
          <w:rFonts w:ascii="Traditional Arabic" w:hAnsi="Traditional Arabic" w:cs="Traditional Arabic" w:hint="cs"/>
          <w:sz w:val="36"/>
          <w:szCs w:val="36"/>
          <w:rtl/>
          <w:lang w:bidi="ar-KW"/>
        </w:rPr>
        <w:t xml:space="preserve">وضع أسس يمكن الحكم من خلالها </w:t>
      </w:r>
      <w:r w:rsidR="005D33CA">
        <w:rPr>
          <w:rFonts w:ascii="Traditional Arabic" w:hAnsi="Traditional Arabic" w:cs="Traditional Arabic" w:hint="cs"/>
          <w:sz w:val="36"/>
          <w:szCs w:val="36"/>
          <w:rtl/>
          <w:lang w:bidi="ar-KW"/>
        </w:rPr>
        <w:t>على النص الأدبي بالجمال والقبح،</w:t>
      </w:r>
      <w:r>
        <w:rPr>
          <w:rFonts w:ascii="Traditional Arabic" w:hAnsi="Traditional Arabic" w:cs="Traditional Arabic" w:hint="cs"/>
          <w:sz w:val="36"/>
          <w:szCs w:val="36"/>
          <w:rtl/>
          <w:lang w:bidi="ar-KW"/>
        </w:rPr>
        <w:t xml:space="preserve"> الجمال والاستحسا</w:t>
      </w:r>
      <w:r w:rsidR="0095375B">
        <w:rPr>
          <w:rFonts w:ascii="Traditional Arabic" w:hAnsi="Traditional Arabic" w:cs="Traditional Arabic" w:hint="cs"/>
          <w:sz w:val="36"/>
          <w:szCs w:val="36"/>
          <w:rtl/>
          <w:lang w:bidi="ar-KW"/>
        </w:rPr>
        <w:t>ن في حالة استيفائ</w:t>
      </w:r>
      <w:r w:rsidR="00FF289E">
        <w:rPr>
          <w:rFonts w:ascii="Traditional Arabic" w:hAnsi="Traditional Arabic" w:cs="Traditional Arabic" w:hint="cs"/>
          <w:sz w:val="36"/>
          <w:szCs w:val="36"/>
          <w:rtl/>
          <w:lang w:bidi="ar-KW"/>
        </w:rPr>
        <w:t>ها لتلك ا</w:t>
      </w:r>
      <w:r w:rsidR="0095375B">
        <w:rPr>
          <w:rFonts w:ascii="Traditional Arabic" w:hAnsi="Traditional Arabic" w:cs="Traditional Arabic" w:hint="cs"/>
          <w:sz w:val="36"/>
          <w:szCs w:val="36"/>
          <w:rtl/>
          <w:lang w:bidi="ar-KW"/>
        </w:rPr>
        <w:t>لأسس</w:t>
      </w:r>
      <w:r w:rsidR="005D33CA">
        <w:rPr>
          <w:rFonts w:ascii="Traditional Arabic" w:hAnsi="Traditional Arabic" w:cs="Traditional Arabic" w:hint="cs"/>
          <w:sz w:val="36"/>
          <w:szCs w:val="36"/>
          <w:rtl/>
          <w:lang w:bidi="ar-KW"/>
        </w:rPr>
        <w:t>، والاستقباح في حالة سواه،</w:t>
      </w:r>
      <w:r>
        <w:rPr>
          <w:rFonts w:ascii="Traditional Arabic" w:hAnsi="Traditional Arabic" w:cs="Traditional Arabic" w:hint="cs"/>
          <w:sz w:val="36"/>
          <w:szCs w:val="36"/>
          <w:rtl/>
          <w:lang w:bidi="ar-KW"/>
        </w:rPr>
        <w:t xml:space="preserve"> وهي أحكا</w:t>
      </w:r>
      <w:r w:rsidR="00FF289E">
        <w:rPr>
          <w:rFonts w:ascii="Traditional Arabic" w:hAnsi="Traditional Arabic" w:cs="Traditional Arabic" w:hint="cs"/>
          <w:sz w:val="36"/>
          <w:szCs w:val="36"/>
          <w:rtl/>
          <w:lang w:bidi="ar-KW"/>
        </w:rPr>
        <w:t xml:space="preserve">م عادة ما تكون مصحوبة بالتعليل </w:t>
      </w:r>
      <w:r>
        <w:rPr>
          <w:rFonts w:ascii="Traditional Arabic" w:hAnsi="Traditional Arabic" w:cs="Traditional Arabic" w:hint="cs"/>
          <w:sz w:val="36"/>
          <w:szCs w:val="36"/>
          <w:rtl/>
          <w:lang w:bidi="ar-KW"/>
        </w:rPr>
        <w:t>"فقد استعمل النقاد العرب ألفاظ  ال</w:t>
      </w:r>
      <w:r w:rsidR="005D33CA">
        <w:rPr>
          <w:rFonts w:ascii="Traditional Arabic" w:hAnsi="Traditional Arabic" w:cs="Traditional Arabic" w:hint="cs"/>
          <w:sz w:val="36"/>
          <w:szCs w:val="36"/>
          <w:rtl/>
          <w:lang w:bidi="ar-KW"/>
        </w:rPr>
        <w:t>جمال للتعبير عن الأحكام النقدية</w:t>
      </w:r>
      <w:r>
        <w:rPr>
          <w:rFonts w:ascii="Traditional Arabic" w:hAnsi="Traditional Arabic" w:cs="Traditional Arabic" w:hint="cs"/>
          <w:sz w:val="36"/>
          <w:szCs w:val="36"/>
          <w:rtl/>
          <w:lang w:bidi="ar-KW"/>
        </w:rPr>
        <w:t>"</w:t>
      </w:r>
      <w:r w:rsidR="000953E7" w:rsidRPr="000953E7">
        <w:rPr>
          <w:rFonts w:ascii="Traditional Arabic" w:hAnsi="Traditional Arabic" w:cs="Traditional Arabic" w:hint="cs"/>
          <w:sz w:val="36"/>
          <w:szCs w:val="36"/>
          <w:vertAlign w:val="superscript"/>
          <w:rtl/>
          <w:lang w:bidi="ar-KW"/>
        </w:rPr>
        <w:t>(</w:t>
      </w:r>
      <w:r w:rsidR="000953E7" w:rsidRPr="000953E7">
        <w:rPr>
          <w:rStyle w:val="FootnoteReference"/>
          <w:rFonts w:ascii="Traditional Arabic" w:hAnsi="Traditional Arabic" w:cs="Traditional Arabic"/>
          <w:sz w:val="36"/>
          <w:szCs w:val="36"/>
          <w:rtl/>
          <w:lang w:bidi="ar-KW"/>
        </w:rPr>
        <w:footnoteReference w:id="18"/>
      </w:r>
      <w:r w:rsidR="000953E7" w:rsidRPr="000953E7">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.ويمكننا ملاحظة حرص النقاد  العرب على الجمال  وتلمس عناصره من خلال القضايا </w:t>
      </w:r>
      <w:r w:rsidR="00FF289E">
        <w:rPr>
          <w:rFonts w:ascii="Traditional Arabic" w:hAnsi="Traditional Arabic" w:cs="Traditional Arabic" w:hint="cs"/>
          <w:sz w:val="36"/>
          <w:szCs w:val="36"/>
          <w:rtl/>
          <w:lang w:bidi="ar-KW"/>
        </w:rPr>
        <w:t xml:space="preserve">النقدية والفكرية  التي أثاروها </w:t>
      </w:r>
      <w:r w:rsidR="005D33CA">
        <w:rPr>
          <w:rFonts w:ascii="Traditional Arabic" w:hAnsi="Traditional Arabic" w:cs="Traditional Arabic" w:hint="cs"/>
          <w:sz w:val="36"/>
          <w:szCs w:val="36"/>
          <w:rtl/>
          <w:lang w:bidi="ar-KW"/>
        </w:rPr>
        <w:t>، و التي دخلوها من بوابة الأدب،</w:t>
      </w:r>
      <w:r>
        <w:rPr>
          <w:rFonts w:ascii="Traditional Arabic" w:hAnsi="Traditional Arabic" w:cs="Traditional Arabic" w:hint="cs"/>
          <w:sz w:val="36"/>
          <w:szCs w:val="36"/>
          <w:rtl/>
          <w:lang w:bidi="ar-KW"/>
        </w:rPr>
        <w:t xml:space="preserve"> حيث استخلصوا  عناصر  الجمال في ذلك الأدب من خلال نقدهم "</w:t>
      </w:r>
      <w:r w:rsidR="000953E7" w:rsidRPr="000953E7">
        <w:rPr>
          <w:rFonts w:ascii="Traditional Arabic" w:hAnsi="Traditional Arabic" w:cs="Traditional Arabic" w:hint="cs"/>
          <w:sz w:val="36"/>
          <w:szCs w:val="36"/>
          <w:vertAlign w:val="superscript"/>
          <w:rtl/>
          <w:lang w:bidi="ar-KW"/>
        </w:rPr>
        <w:t>(</w:t>
      </w:r>
      <w:r w:rsidR="000953E7" w:rsidRPr="000953E7">
        <w:rPr>
          <w:rStyle w:val="FootnoteReference"/>
          <w:rFonts w:ascii="Traditional Arabic" w:hAnsi="Traditional Arabic" w:cs="Traditional Arabic"/>
          <w:sz w:val="36"/>
          <w:szCs w:val="36"/>
          <w:rtl/>
          <w:lang w:bidi="ar-KW"/>
        </w:rPr>
        <w:footnoteReference w:id="19"/>
      </w:r>
      <w:r w:rsidR="000953E7" w:rsidRPr="000953E7">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p>
    <w:p w:rsidR="002A3966" w:rsidRDefault="002A3966"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فقد بذل العلماء جهودا  كبيرة في تقنين القواعد وتأصيلها </w:t>
      </w:r>
      <w:r w:rsidR="005D33CA">
        <w:rPr>
          <w:rFonts w:ascii="Traditional Arabic" w:hAnsi="Traditional Arabic" w:cs="Traditional Arabic" w:hint="cs"/>
          <w:sz w:val="36"/>
          <w:szCs w:val="36"/>
          <w:rtl/>
          <w:lang w:bidi="ar-KW"/>
        </w:rPr>
        <w:t>من خلال البلاغة،</w:t>
      </w:r>
      <w:r>
        <w:rPr>
          <w:rFonts w:ascii="Traditional Arabic" w:hAnsi="Traditional Arabic" w:cs="Traditional Arabic" w:hint="cs"/>
          <w:sz w:val="36"/>
          <w:szCs w:val="36"/>
          <w:rtl/>
          <w:lang w:bidi="ar-KW"/>
        </w:rPr>
        <w:t xml:space="preserve"> إلى أن وصلت البلاغة العربية إلى شكلها المعروف  الذي يبين كل فن من فنونها عن جمالية أدبية </w:t>
      </w:r>
      <w:r w:rsidR="005D33CA">
        <w:rPr>
          <w:rFonts w:ascii="Traditional Arabic" w:hAnsi="Traditional Arabic" w:cs="Traditional Arabic" w:hint="cs"/>
          <w:sz w:val="36"/>
          <w:szCs w:val="36"/>
          <w:rtl/>
          <w:lang w:bidi="ar-KW"/>
        </w:rPr>
        <w:t>خاصة "فالبلاغة بحث في الوسائل ،</w:t>
      </w:r>
      <w:r w:rsidR="00FF289E">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ورسم للأصول  والقواعد التي يصبح بها الكلام  جديرا أن ينعت بالحسن ويوصف بالجمال"</w:t>
      </w:r>
      <w:r w:rsidR="000953E7" w:rsidRPr="000953E7">
        <w:rPr>
          <w:rFonts w:ascii="Traditional Arabic" w:hAnsi="Traditional Arabic" w:cs="Traditional Arabic" w:hint="cs"/>
          <w:sz w:val="36"/>
          <w:szCs w:val="36"/>
          <w:vertAlign w:val="superscript"/>
          <w:rtl/>
          <w:lang w:bidi="ar-KW"/>
        </w:rPr>
        <w:t>(</w:t>
      </w:r>
      <w:r w:rsidR="000953E7" w:rsidRPr="000953E7">
        <w:rPr>
          <w:rStyle w:val="FootnoteReference"/>
          <w:rFonts w:ascii="Traditional Arabic" w:hAnsi="Traditional Arabic" w:cs="Traditional Arabic"/>
          <w:sz w:val="36"/>
          <w:szCs w:val="36"/>
          <w:rtl/>
          <w:lang w:bidi="ar-KW"/>
        </w:rPr>
        <w:footnoteReference w:id="20"/>
      </w:r>
      <w:r w:rsidR="000953E7" w:rsidRPr="000953E7">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p>
    <w:p w:rsidR="002A3966" w:rsidRDefault="002A3966"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كما أنه  استقر في البلاغة العربية على أن وظيفة البديع هي ( التحسين ) و</w:t>
      </w:r>
      <w:r w:rsidR="005D33CA">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أن هذا التحسين يكون في اللفظ كما يكون في المعنى</w:t>
      </w:r>
      <w:r w:rsidR="000953E7">
        <w:rPr>
          <w:rFonts w:ascii="Traditional Arabic" w:hAnsi="Traditional Arabic" w:cs="Traditional Arabic" w:hint="cs"/>
          <w:sz w:val="36"/>
          <w:szCs w:val="36"/>
          <w:rtl/>
          <w:lang w:bidi="ar-KW"/>
        </w:rPr>
        <w:t>"</w:t>
      </w:r>
      <w:r w:rsidR="000953E7" w:rsidRPr="000953E7">
        <w:rPr>
          <w:rFonts w:ascii="Traditional Arabic" w:hAnsi="Traditional Arabic" w:cs="Traditional Arabic" w:hint="cs"/>
          <w:sz w:val="36"/>
          <w:szCs w:val="36"/>
          <w:vertAlign w:val="superscript"/>
          <w:rtl/>
          <w:lang w:bidi="ar-KW"/>
        </w:rPr>
        <w:t>(</w:t>
      </w:r>
      <w:r w:rsidR="000953E7" w:rsidRPr="000953E7">
        <w:rPr>
          <w:rStyle w:val="FootnoteReference"/>
          <w:rFonts w:ascii="Traditional Arabic" w:hAnsi="Traditional Arabic" w:cs="Traditional Arabic"/>
          <w:sz w:val="36"/>
          <w:szCs w:val="36"/>
          <w:rtl/>
          <w:lang w:bidi="ar-KW"/>
        </w:rPr>
        <w:footnoteReference w:id="21"/>
      </w:r>
      <w:r w:rsidR="000953E7" w:rsidRPr="000953E7">
        <w:rPr>
          <w:rFonts w:ascii="Traditional Arabic" w:hAnsi="Traditional Arabic" w:cs="Traditional Arabic" w:hint="cs"/>
          <w:sz w:val="36"/>
          <w:szCs w:val="36"/>
          <w:vertAlign w:val="superscript"/>
          <w:rtl/>
          <w:lang w:bidi="ar-KW"/>
        </w:rPr>
        <w:t>)</w:t>
      </w:r>
      <w:r w:rsidR="005D33CA">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هذا التحسين يبين من جماليات النص الشكلية " فالبديع أصبح</w:t>
      </w:r>
      <w:r w:rsidR="005D33CA">
        <w:rPr>
          <w:rFonts w:ascii="Traditional Arabic" w:hAnsi="Traditional Arabic" w:cs="Traditional Arabic" w:hint="cs"/>
          <w:sz w:val="36"/>
          <w:szCs w:val="36"/>
          <w:rtl/>
          <w:lang w:bidi="ar-KW"/>
        </w:rPr>
        <w:t xml:space="preserve"> وسيلة تعبيرية من الطراز الأول،</w:t>
      </w:r>
      <w:r>
        <w:rPr>
          <w:rFonts w:ascii="Traditional Arabic" w:hAnsi="Traditional Arabic" w:cs="Traditional Arabic" w:hint="cs"/>
          <w:sz w:val="36"/>
          <w:szCs w:val="36"/>
          <w:rtl/>
          <w:lang w:bidi="ar-KW"/>
        </w:rPr>
        <w:t xml:space="preserve"> حيث يجعل المفارق</w:t>
      </w:r>
      <w:r w:rsidR="005D33CA">
        <w:rPr>
          <w:rFonts w:ascii="Traditional Arabic" w:hAnsi="Traditional Arabic" w:cs="Traditional Arabic" w:hint="cs"/>
          <w:sz w:val="36"/>
          <w:szCs w:val="36"/>
          <w:rtl/>
          <w:lang w:bidi="ar-KW"/>
        </w:rPr>
        <w:t>ة الحسية أو المعنوية لغة أصلية،</w:t>
      </w:r>
      <w:r>
        <w:rPr>
          <w:rFonts w:ascii="Traditional Arabic" w:hAnsi="Traditional Arabic" w:cs="Traditional Arabic" w:hint="cs"/>
          <w:sz w:val="36"/>
          <w:szCs w:val="36"/>
          <w:rtl/>
          <w:lang w:bidi="ar-KW"/>
        </w:rPr>
        <w:t xml:space="preserve"> كما يجعل من الإيقاع التكراري  طراز</w:t>
      </w:r>
      <w:r w:rsidR="005D33CA">
        <w:rPr>
          <w:rFonts w:ascii="Traditional Arabic" w:hAnsi="Traditional Arabic" w:cs="Traditional Arabic" w:hint="cs"/>
          <w:sz w:val="36"/>
          <w:szCs w:val="36"/>
          <w:rtl/>
          <w:lang w:bidi="ar-KW"/>
        </w:rPr>
        <w:t>ا يرتبط بالواقع مصدرا أو مرجعا،</w:t>
      </w:r>
      <w:r>
        <w:rPr>
          <w:rFonts w:ascii="Traditional Arabic" w:hAnsi="Traditional Arabic" w:cs="Traditional Arabic" w:hint="cs"/>
          <w:sz w:val="36"/>
          <w:szCs w:val="36"/>
          <w:rtl/>
          <w:lang w:bidi="ar-KW"/>
        </w:rPr>
        <w:t xml:space="preserve"> وهو بذلك عملية تنظيم للعناصر التعبيرية حيث يخلع عليها طابعا زمنيا ومكانيا في آن ولذلك  يحتاج الطبع إلى حرفية  </w:t>
      </w:r>
      <w:r w:rsidR="005D33CA">
        <w:rPr>
          <w:rFonts w:ascii="Traditional Arabic" w:hAnsi="Traditional Arabic" w:cs="Traditional Arabic" w:hint="cs"/>
          <w:sz w:val="36"/>
          <w:szCs w:val="36"/>
          <w:rtl/>
          <w:lang w:bidi="ar-KW"/>
        </w:rPr>
        <w:t>وخبرة بأساليب الإيقاع والتناسب،</w:t>
      </w:r>
      <w:r>
        <w:rPr>
          <w:rFonts w:ascii="Traditional Arabic" w:hAnsi="Traditional Arabic" w:cs="Traditional Arabic" w:hint="cs"/>
          <w:sz w:val="36"/>
          <w:szCs w:val="36"/>
          <w:rtl/>
          <w:lang w:bidi="ar-KW"/>
        </w:rPr>
        <w:t xml:space="preserve"> وإدراك الأدا</w:t>
      </w:r>
      <w:r w:rsidR="005D33CA">
        <w:rPr>
          <w:rFonts w:ascii="Traditional Arabic" w:hAnsi="Traditional Arabic" w:cs="Traditional Arabic" w:hint="cs"/>
          <w:sz w:val="36"/>
          <w:szCs w:val="36"/>
          <w:rtl/>
          <w:lang w:bidi="ar-KW"/>
        </w:rPr>
        <w:t>ة التعبيرية في نقل تجربة الشاعر</w:t>
      </w:r>
      <w:r>
        <w:rPr>
          <w:rFonts w:ascii="Traditional Arabic" w:hAnsi="Traditional Arabic" w:cs="Traditional Arabic" w:hint="cs"/>
          <w:sz w:val="36"/>
          <w:szCs w:val="36"/>
          <w:rtl/>
          <w:lang w:bidi="ar-KW"/>
        </w:rPr>
        <w:t>"</w:t>
      </w:r>
      <w:r w:rsidR="000953E7" w:rsidRPr="000953E7">
        <w:rPr>
          <w:rFonts w:ascii="Traditional Arabic" w:hAnsi="Traditional Arabic" w:cs="Traditional Arabic" w:hint="cs"/>
          <w:sz w:val="36"/>
          <w:szCs w:val="36"/>
          <w:vertAlign w:val="superscript"/>
          <w:rtl/>
          <w:lang w:bidi="ar-KW"/>
        </w:rPr>
        <w:t>(</w:t>
      </w:r>
      <w:r w:rsidR="000953E7" w:rsidRPr="000953E7">
        <w:rPr>
          <w:rStyle w:val="FootnoteReference"/>
          <w:rFonts w:ascii="Traditional Arabic" w:hAnsi="Traditional Arabic" w:cs="Traditional Arabic"/>
          <w:sz w:val="36"/>
          <w:szCs w:val="36"/>
          <w:rtl/>
          <w:lang w:bidi="ar-KW"/>
        </w:rPr>
        <w:footnoteReference w:id="22"/>
      </w:r>
      <w:r w:rsidR="000953E7" w:rsidRPr="000953E7">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w:t>
      </w:r>
    </w:p>
    <w:p w:rsidR="002A3966" w:rsidRDefault="005D33CA" w:rsidP="005D33CA">
      <w:pPr>
        <w:spacing w:line="240" w:lineRule="auto"/>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lastRenderedPageBreak/>
        <w:t xml:space="preserve"> </w:t>
      </w:r>
      <w:r w:rsidR="002A3966">
        <w:rPr>
          <w:rFonts w:ascii="Traditional Arabic" w:hAnsi="Traditional Arabic" w:cs="Traditional Arabic" w:hint="cs"/>
          <w:sz w:val="36"/>
          <w:szCs w:val="36"/>
          <w:rtl/>
          <w:lang w:bidi="ar-KW"/>
        </w:rPr>
        <w:t xml:space="preserve"> إن الفعالية الإيقاعية للظواهر</w:t>
      </w:r>
      <w:r w:rsidR="000F2DDB">
        <w:rPr>
          <w:rFonts w:ascii="Traditional Arabic" w:hAnsi="Traditional Arabic" w:cs="Traditional Arabic" w:hint="cs"/>
          <w:sz w:val="36"/>
          <w:szCs w:val="36"/>
          <w:rtl/>
          <w:lang w:bidi="ar-KW"/>
        </w:rPr>
        <w:t xml:space="preserve"> (البديعية) </w:t>
      </w:r>
      <w:r>
        <w:rPr>
          <w:rFonts w:ascii="Traditional Arabic" w:hAnsi="Traditional Arabic" w:cs="Traditional Arabic" w:hint="cs"/>
          <w:sz w:val="36"/>
          <w:szCs w:val="36"/>
          <w:rtl/>
          <w:lang w:bidi="ar-KW"/>
        </w:rPr>
        <w:t>"ليست بسيطة أو عرضية،</w:t>
      </w:r>
      <w:r w:rsidR="002A3966">
        <w:rPr>
          <w:rFonts w:ascii="Traditional Arabic" w:hAnsi="Traditional Arabic" w:cs="Traditional Arabic" w:hint="cs"/>
          <w:sz w:val="36"/>
          <w:szCs w:val="36"/>
          <w:rtl/>
          <w:lang w:bidi="ar-KW"/>
        </w:rPr>
        <w:t xml:space="preserve"> بل </w:t>
      </w:r>
      <w:r w:rsidR="003A6722">
        <w:rPr>
          <w:rFonts w:ascii="Traditional Arabic" w:hAnsi="Traditional Arabic" w:cs="Traditional Arabic" w:hint="cs"/>
          <w:sz w:val="36"/>
          <w:szCs w:val="36"/>
          <w:rtl/>
          <w:lang w:bidi="ar-KW"/>
        </w:rPr>
        <w:t>هي ركن هام في بناء العمل الفني ،</w:t>
      </w:r>
      <w:r w:rsidR="002A3966">
        <w:rPr>
          <w:rFonts w:ascii="Traditional Arabic" w:hAnsi="Traditional Arabic" w:cs="Traditional Arabic" w:hint="cs"/>
          <w:sz w:val="36"/>
          <w:szCs w:val="36"/>
          <w:rtl/>
          <w:lang w:bidi="ar-KW"/>
        </w:rPr>
        <w:t>بوصفه كلا متكاملا"</w:t>
      </w:r>
      <w:r w:rsidR="000953E7" w:rsidRPr="000953E7">
        <w:rPr>
          <w:rFonts w:ascii="Traditional Arabic" w:hAnsi="Traditional Arabic" w:cs="Traditional Arabic" w:hint="cs"/>
          <w:sz w:val="36"/>
          <w:szCs w:val="36"/>
          <w:vertAlign w:val="superscript"/>
          <w:rtl/>
          <w:lang w:bidi="ar-KW"/>
        </w:rPr>
        <w:t>(</w:t>
      </w:r>
      <w:r w:rsidR="000953E7" w:rsidRPr="000953E7">
        <w:rPr>
          <w:rStyle w:val="FootnoteReference"/>
          <w:rFonts w:ascii="Traditional Arabic" w:hAnsi="Traditional Arabic" w:cs="Traditional Arabic"/>
          <w:sz w:val="36"/>
          <w:szCs w:val="36"/>
          <w:rtl/>
          <w:lang w:bidi="ar-KW"/>
        </w:rPr>
        <w:footnoteReference w:id="23"/>
      </w:r>
      <w:r w:rsidR="000953E7" w:rsidRPr="000953E7">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w:t>
      </w:r>
      <w:r w:rsidR="002A3966">
        <w:rPr>
          <w:rFonts w:ascii="Traditional Arabic" w:hAnsi="Traditional Arabic" w:cs="Traditional Arabic" w:hint="cs"/>
          <w:sz w:val="36"/>
          <w:szCs w:val="36"/>
          <w:rtl/>
          <w:lang w:bidi="ar-KW"/>
        </w:rPr>
        <w:t>ومن هنا نرى اهتمام النقاد العرب</w:t>
      </w:r>
      <w:r w:rsidR="000F2DDB">
        <w:rPr>
          <w:rFonts w:ascii="Traditional Arabic" w:hAnsi="Traditional Arabic" w:cs="Traditional Arabic" w:hint="cs"/>
          <w:sz w:val="36"/>
          <w:szCs w:val="36"/>
          <w:rtl/>
          <w:lang w:bidi="ar-KW"/>
        </w:rPr>
        <w:t xml:space="preserve"> ينصب</w:t>
      </w:r>
      <w:r w:rsidR="002A3966">
        <w:rPr>
          <w:rFonts w:ascii="Traditional Arabic" w:hAnsi="Traditional Arabic" w:cs="Traditional Arabic" w:hint="cs"/>
          <w:sz w:val="36"/>
          <w:szCs w:val="36"/>
          <w:rtl/>
          <w:lang w:bidi="ar-KW"/>
        </w:rPr>
        <w:t xml:space="preserve"> على دراستها والاعتناء بها منذ أن اكت</w:t>
      </w:r>
      <w:r w:rsidR="003A6722">
        <w:rPr>
          <w:rFonts w:ascii="Traditional Arabic" w:hAnsi="Traditional Arabic" w:cs="Traditional Arabic" w:hint="cs"/>
          <w:sz w:val="36"/>
          <w:szCs w:val="36"/>
          <w:rtl/>
          <w:lang w:bidi="ar-KW"/>
        </w:rPr>
        <w:t>شف ابن المعتز هذا اللون الجميل ،</w:t>
      </w:r>
      <w:r w:rsidR="002A3966">
        <w:rPr>
          <w:rFonts w:ascii="Traditional Arabic" w:hAnsi="Traditional Arabic" w:cs="Traditional Arabic" w:hint="cs"/>
          <w:sz w:val="36"/>
          <w:szCs w:val="36"/>
          <w:rtl/>
          <w:lang w:bidi="ar-KW"/>
        </w:rPr>
        <w:t>ذلك لأنها "تقوم أساسا على نظم إيقاعية تتمثل في</w:t>
      </w:r>
      <w:r w:rsidR="000F2DDB">
        <w:rPr>
          <w:rFonts w:ascii="Traditional Arabic" w:hAnsi="Traditional Arabic" w:cs="Traditional Arabic" w:hint="cs"/>
          <w:sz w:val="36"/>
          <w:szCs w:val="36"/>
          <w:rtl/>
          <w:lang w:bidi="ar-KW"/>
        </w:rPr>
        <w:t xml:space="preserve"> عناصر يمكن أن تنضوي تحت مبدأي</w:t>
      </w:r>
      <w:r w:rsidR="002A3966">
        <w:rPr>
          <w:rFonts w:ascii="Traditional Arabic" w:hAnsi="Traditional Arabic" w:cs="Traditional Arabic" w:hint="cs"/>
          <w:sz w:val="36"/>
          <w:szCs w:val="36"/>
          <w:rtl/>
          <w:lang w:bidi="ar-KW"/>
        </w:rPr>
        <w:t xml:space="preserve"> التشابه</w:t>
      </w:r>
      <w:r>
        <w:rPr>
          <w:rFonts w:ascii="Traditional Arabic" w:hAnsi="Traditional Arabic" w:cs="Traditional Arabic" w:hint="cs"/>
          <w:sz w:val="36"/>
          <w:szCs w:val="36"/>
          <w:rtl/>
          <w:lang w:bidi="ar-KW"/>
        </w:rPr>
        <w:t xml:space="preserve"> والاختلاف،</w:t>
      </w:r>
      <w:r w:rsidR="000F2DDB">
        <w:rPr>
          <w:rFonts w:ascii="Traditional Arabic" w:hAnsi="Traditional Arabic" w:cs="Traditional Arabic" w:hint="cs"/>
          <w:sz w:val="36"/>
          <w:szCs w:val="36"/>
          <w:rtl/>
          <w:lang w:bidi="ar-KW"/>
        </w:rPr>
        <w:t xml:space="preserve"> أو الوحدة والتنوع ، كالتقابل، والتوازي، والتوازن ، والتشابه ،</w:t>
      </w:r>
      <w:r w:rsidR="003A6722">
        <w:rPr>
          <w:rFonts w:ascii="Traditional Arabic" w:hAnsi="Traditional Arabic" w:cs="Traditional Arabic" w:hint="cs"/>
          <w:sz w:val="36"/>
          <w:szCs w:val="36"/>
          <w:rtl/>
          <w:lang w:bidi="ar-KW"/>
        </w:rPr>
        <w:t xml:space="preserve"> وا</w:t>
      </w:r>
      <w:r w:rsidR="000F2DDB">
        <w:rPr>
          <w:rFonts w:ascii="Traditional Arabic" w:hAnsi="Traditional Arabic" w:cs="Traditional Arabic" w:hint="cs"/>
          <w:sz w:val="36"/>
          <w:szCs w:val="36"/>
          <w:rtl/>
          <w:lang w:bidi="ar-KW"/>
        </w:rPr>
        <w:t>لتماثل ،</w:t>
      </w:r>
      <w:r w:rsidR="002A3966">
        <w:rPr>
          <w:rFonts w:ascii="Traditional Arabic" w:hAnsi="Traditional Arabic" w:cs="Traditional Arabic" w:hint="cs"/>
          <w:sz w:val="36"/>
          <w:szCs w:val="36"/>
          <w:rtl/>
          <w:lang w:bidi="ar-KW"/>
        </w:rPr>
        <w:t xml:space="preserve"> والتضاد الخ</w:t>
      </w:r>
      <w:r w:rsidR="000953E7" w:rsidRPr="000953E7">
        <w:rPr>
          <w:rFonts w:ascii="Traditional Arabic" w:hAnsi="Traditional Arabic" w:cs="Traditional Arabic" w:hint="cs"/>
          <w:sz w:val="36"/>
          <w:szCs w:val="36"/>
          <w:vertAlign w:val="superscript"/>
          <w:rtl/>
          <w:lang w:bidi="ar-KW"/>
        </w:rPr>
        <w:t>(</w:t>
      </w:r>
      <w:r w:rsidR="000953E7" w:rsidRPr="000953E7">
        <w:rPr>
          <w:rStyle w:val="FootnoteReference"/>
          <w:rFonts w:ascii="Traditional Arabic" w:hAnsi="Traditional Arabic" w:cs="Traditional Arabic"/>
          <w:sz w:val="36"/>
          <w:szCs w:val="36"/>
          <w:rtl/>
          <w:lang w:bidi="ar-KW"/>
        </w:rPr>
        <w:footnoteReference w:id="24"/>
      </w:r>
      <w:r w:rsidR="000953E7" w:rsidRPr="000953E7">
        <w:rPr>
          <w:rFonts w:ascii="Traditional Arabic" w:hAnsi="Traditional Arabic" w:cs="Traditional Arabic" w:hint="cs"/>
          <w:sz w:val="36"/>
          <w:szCs w:val="36"/>
          <w:vertAlign w:val="superscript"/>
          <w:rtl/>
          <w:lang w:bidi="ar-KW"/>
        </w:rPr>
        <w:t>)</w:t>
      </w:r>
      <w:r w:rsidR="002A3966">
        <w:rPr>
          <w:rFonts w:ascii="Traditional Arabic" w:hAnsi="Traditional Arabic" w:cs="Traditional Arabic" w:hint="cs"/>
          <w:sz w:val="36"/>
          <w:szCs w:val="36"/>
          <w:rtl/>
          <w:lang w:bidi="ar-KW"/>
        </w:rPr>
        <w:t xml:space="preserve"> .. ويتشكل الجمال بالتناسب والتوازي وحسن اختي</w:t>
      </w:r>
      <w:r w:rsidR="000953E7">
        <w:rPr>
          <w:rFonts w:ascii="Traditional Arabic" w:hAnsi="Traditional Arabic" w:cs="Traditional Arabic" w:hint="cs"/>
          <w:sz w:val="36"/>
          <w:szCs w:val="36"/>
          <w:rtl/>
          <w:lang w:bidi="ar-KW"/>
        </w:rPr>
        <w:t>ار الألفاظ التي تعبر عن المعاني</w:t>
      </w:r>
      <w:r w:rsidR="002A3966">
        <w:rPr>
          <w:rFonts w:ascii="Traditional Arabic" w:hAnsi="Traditional Arabic" w:cs="Traditional Arabic" w:hint="cs"/>
          <w:sz w:val="36"/>
          <w:szCs w:val="36"/>
          <w:rtl/>
          <w:lang w:bidi="ar-KW"/>
        </w:rPr>
        <w:t xml:space="preserve">. </w:t>
      </w:r>
    </w:p>
    <w:p w:rsidR="002A3966" w:rsidRDefault="002A3966" w:rsidP="002B50C7">
      <w:pPr>
        <w:spacing w:after="0"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ويظهر لنا الإمام عبد القاهر الجرجاني احتفاله بالجمالية بمعناها العصري وإن كان ل</w:t>
      </w:r>
      <w:r w:rsidR="005D33CA">
        <w:rPr>
          <w:rFonts w:ascii="Traditional Arabic" w:hAnsi="Traditional Arabic" w:cs="Traditional Arabic" w:hint="cs"/>
          <w:sz w:val="36"/>
          <w:szCs w:val="36"/>
          <w:rtl/>
          <w:lang w:bidi="ar-KW"/>
        </w:rPr>
        <w:t>م يشر إلى ذلك صراحة فهو يقول :"</w:t>
      </w:r>
      <w:r>
        <w:rPr>
          <w:rFonts w:ascii="Traditional Arabic" w:hAnsi="Traditional Arabic" w:cs="Traditional Arabic" w:hint="cs"/>
          <w:sz w:val="36"/>
          <w:szCs w:val="36"/>
          <w:rtl/>
          <w:lang w:bidi="ar-KW"/>
        </w:rPr>
        <w:t>ولم أزل منذ خدمت العلم أنظر فيما قال العلماء في م</w:t>
      </w:r>
      <w:r w:rsidR="005D33CA">
        <w:rPr>
          <w:rFonts w:ascii="Traditional Arabic" w:hAnsi="Traditional Arabic" w:cs="Traditional Arabic" w:hint="cs"/>
          <w:sz w:val="36"/>
          <w:szCs w:val="36"/>
          <w:rtl/>
          <w:lang w:bidi="ar-KW"/>
        </w:rPr>
        <w:t>عنى الفصاحة والبلاغة  والبراعة،</w:t>
      </w:r>
      <w:r>
        <w:rPr>
          <w:rFonts w:ascii="Traditional Arabic" w:hAnsi="Traditional Arabic" w:cs="Traditional Arabic" w:hint="cs"/>
          <w:sz w:val="36"/>
          <w:szCs w:val="36"/>
          <w:rtl/>
          <w:lang w:bidi="ar-KW"/>
        </w:rPr>
        <w:t xml:space="preserve"> وف</w:t>
      </w:r>
      <w:r w:rsidR="005D33CA">
        <w:rPr>
          <w:rFonts w:ascii="Traditional Arabic" w:hAnsi="Traditional Arabic" w:cs="Traditional Arabic" w:hint="cs"/>
          <w:sz w:val="36"/>
          <w:szCs w:val="36"/>
          <w:rtl/>
          <w:lang w:bidi="ar-KW"/>
        </w:rPr>
        <w:t xml:space="preserve">ي بيان </w:t>
      </w:r>
      <w:r w:rsidR="000F2DDB">
        <w:rPr>
          <w:rFonts w:ascii="Traditional Arabic" w:hAnsi="Traditional Arabic" w:cs="Traditional Arabic" w:hint="cs"/>
          <w:sz w:val="36"/>
          <w:szCs w:val="36"/>
          <w:rtl/>
          <w:lang w:bidi="ar-KW"/>
        </w:rPr>
        <w:t>المغزى من هذه العبارات ،</w:t>
      </w:r>
      <w:r w:rsidR="003A6722">
        <w:rPr>
          <w:rFonts w:ascii="Traditional Arabic" w:hAnsi="Traditional Arabic" w:cs="Traditional Arabic" w:hint="cs"/>
          <w:sz w:val="36"/>
          <w:szCs w:val="36"/>
          <w:rtl/>
          <w:lang w:bidi="ar-KW"/>
        </w:rPr>
        <w:t xml:space="preserve"> وتفسير المراد به</w:t>
      </w:r>
      <w:r w:rsidR="000F2DDB">
        <w:rPr>
          <w:rFonts w:ascii="Traditional Arabic" w:hAnsi="Traditional Arabic" w:cs="Traditional Arabic" w:hint="cs"/>
          <w:sz w:val="36"/>
          <w:szCs w:val="36"/>
          <w:rtl/>
          <w:lang w:bidi="ar-KW"/>
        </w:rPr>
        <w:t>ا ،فأجد بعض ذلك كال</w:t>
      </w:r>
      <w:r w:rsidR="005D33CA">
        <w:rPr>
          <w:rFonts w:ascii="Traditional Arabic" w:hAnsi="Traditional Arabic" w:cs="Traditional Arabic" w:hint="cs"/>
          <w:sz w:val="36"/>
          <w:szCs w:val="36"/>
          <w:rtl/>
          <w:lang w:bidi="ar-KW"/>
        </w:rPr>
        <w:t xml:space="preserve">رمز والإيماء، والإشارة في خفاء، وبعضه كالتنبيه على </w:t>
      </w:r>
      <w:r>
        <w:rPr>
          <w:rFonts w:ascii="Traditional Arabic" w:hAnsi="Traditional Arabic" w:cs="Traditional Arabic" w:hint="cs"/>
          <w:sz w:val="36"/>
          <w:szCs w:val="36"/>
          <w:rtl/>
          <w:lang w:bidi="ar-KW"/>
        </w:rPr>
        <w:t xml:space="preserve">مكان الخبئ ليطلب  </w:t>
      </w:r>
      <w:r w:rsidR="005D33CA">
        <w:rPr>
          <w:rFonts w:ascii="Traditional Arabic" w:hAnsi="Traditional Arabic" w:cs="Traditional Arabic" w:hint="cs"/>
          <w:sz w:val="36"/>
          <w:szCs w:val="36"/>
          <w:rtl/>
          <w:lang w:bidi="ar-KW"/>
        </w:rPr>
        <w:t>وموضع الدفين ليبحث عنه فيخرج،</w:t>
      </w:r>
      <w:r w:rsidR="000F2DDB">
        <w:rPr>
          <w:rFonts w:ascii="Traditional Arabic" w:hAnsi="Traditional Arabic" w:cs="Traditional Arabic" w:hint="cs"/>
          <w:sz w:val="36"/>
          <w:szCs w:val="36"/>
          <w:rtl/>
          <w:lang w:bidi="ar-KW"/>
        </w:rPr>
        <w:t xml:space="preserve">  و </w:t>
      </w:r>
      <w:r>
        <w:rPr>
          <w:rFonts w:ascii="Traditional Arabic" w:hAnsi="Traditional Arabic" w:cs="Traditional Arabic" w:hint="cs"/>
          <w:sz w:val="36"/>
          <w:szCs w:val="36"/>
          <w:rtl/>
          <w:lang w:bidi="ar-KW"/>
        </w:rPr>
        <w:t>كما يفتح لك الطريق إ</w:t>
      </w:r>
      <w:r w:rsidR="005D33CA">
        <w:rPr>
          <w:rFonts w:ascii="Traditional Arabic" w:hAnsi="Traditional Arabic" w:cs="Traditional Arabic" w:hint="cs"/>
          <w:sz w:val="36"/>
          <w:szCs w:val="36"/>
          <w:rtl/>
          <w:lang w:bidi="ar-KW"/>
        </w:rPr>
        <w:t>لى المطلوب فتسلكه،</w:t>
      </w:r>
      <w:r>
        <w:rPr>
          <w:rFonts w:ascii="Traditional Arabic" w:hAnsi="Traditional Arabic" w:cs="Traditional Arabic" w:hint="cs"/>
          <w:sz w:val="36"/>
          <w:szCs w:val="36"/>
          <w:rtl/>
          <w:lang w:bidi="ar-KW"/>
        </w:rPr>
        <w:t xml:space="preserve"> وتوضع </w:t>
      </w:r>
      <w:r w:rsidR="005D33CA">
        <w:rPr>
          <w:rFonts w:ascii="Traditional Arabic" w:hAnsi="Traditional Arabic" w:cs="Traditional Arabic" w:hint="cs"/>
          <w:sz w:val="36"/>
          <w:szCs w:val="36"/>
          <w:rtl/>
          <w:lang w:bidi="ar-KW"/>
        </w:rPr>
        <w:t>لك القاعدة تبنى عليها،</w:t>
      </w:r>
      <w:r>
        <w:rPr>
          <w:rFonts w:ascii="Traditional Arabic" w:hAnsi="Traditional Arabic" w:cs="Traditional Arabic" w:hint="cs"/>
          <w:sz w:val="36"/>
          <w:szCs w:val="36"/>
          <w:rtl/>
          <w:lang w:bidi="ar-KW"/>
        </w:rPr>
        <w:t xml:space="preserve"> ووجدت</w:t>
      </w:r>
      <w:r w:rsidR="005D33CA">
        <w:rPr>
          <w:rFonts w:ascii="Traditional Arabic" w:hAnsi="Traditional Arabic" w:cs="Traditional Arabic" w:hint="cs"/>
          <w:sz w:val="36"/>
          <w:szCs w:val="36"/>
          <w:rtl/>
          <w:lang w:bidi="ar-KW"/>
        </w:rPr>
        <w:t xml:space="preserve"> المعول على ههنا نظما وترتيبا، وتأليفا  وتركيبا، وصياغة وتصويرا،</w:t>
      </w:r>
      <w:r>
        <w:rPr>
          <w:rFonts w:ascii="Traditional Arabic" w:hAnsi="Traditional Arabic" w:cs="Traditional Arabic" w:hint="cs"/>
          <w:sz w:val="36"/>
          <w:szCs w:val="36"/>
          <w:rtl/>
          <w:lang w:bidi="ar-KW"/>
        </w:rPr>
        <w:t xml:space="preserve"> ونسجا وتحبيرا "</w:t>
      </w:r>
      <w:r w:rsidR="002A5EB8" w:rsidRPr="002A5EB8">
        <w:rPr>
          <w:rFonts w:ascii="Traditional Arabic" w:hAnsi="Traditional Arabic" w:cs="Traditional Arabic" w:hint="cs"/>
          <w:sz w:val="36"/>
          <w:szCs w:val="36"/>
          <w:vertAlign w:val="superscript"/>
          <w:rtl/>
          <w:lang w:bidi="ar-KW"/>
        </w:rPr>
        <w:t>(</w:t>
      </w:r>
      <w:r w:rsidR="002A5EB8" w:rsidRPr="002A5EB8">
        <w:rPr>
          <w:rStyle w:val="FootnoteReference"/>
          <w:rFonts w:ascii="Traditional Arabic" w:hAnsi="Traditional Arabic" w:cs="Traditional Arabic"/>
          <w:sz w:val="36"/>
          <w:szCs w:val="36"/>
          <w:rtl/>
          <w:lang w:bidi="ar-KW"/>
        </w:rPr>
        <w:footnoteReference w:id="25"/>
      </w:r>
      <w:r w:rsidR="002A5EB8" w:rsidRPr="002A5EB8">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p>
    <w:p w:rsidR="002A3966" w:rsidRDefault="002A3966"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وكما قدم الإمام عبد القاهر كشوفا في البلاغة عامة وأتى بنظرية النظم فإنه" قد قدم كشوفا في طبيعة التشبيه ووظيفته لم ينتبه لها  البلاغيون إلا حين قام آي.إ. ريتشا</w:t>
      </w:r>
      <w:r w:rsidR="005D33CA">
        <w:rPr>
          <w:rFonts w:ascii="Traditional Arabic" w:hAnsi="Traditional Arabic" w:cs="Traditional Arabic" w:hint="cs"/>
          <w:sz w:val="36"/>
          <w:szCs w:val="36"/>
          <w:rtl/>
          <w:lang w:bidi="ar-KW"/>
        </w:rPr>
        <w:t>رد ببحوثه النفسية في علم الجمال</w:t>
      </w:r>
      <w:r>
        <w:rPr>
          <w:rFonts w:ascii="Traditional Arabic" w:hAnsi="Traditional Arabic" w:cs="Traditional Arabic" w:hint="cs"/>
          <w:sz w:val="36"/>
          <w:szCs w:val="36"/>
          <w:rtl/>
          <w:lang w:bidi="ar-KW"/>
        </w:rPr>
        <w:t xml:space="preserve">؛ وأول كشوف الجرجاني أنه رأى في التشبيه دلالة فنية تقوي المعنى المجرد الذي يتكلم عن الشاعر </w:t>
      </w:r>
      <w:r w:rsidR="0058680F">
        <w:rPr>
          <w:rFonts w:ascii="Traditional Arabic" w:hAnsi="Traditional Arabic" w:cs="Traditional Arabic" w:hint="cs"/>
          <w:sz w:val="36"/>
          <w:szCs w:val="36"/>
          <w:rtl/>
          <w:lang w:bidi="ar-KW"/>
        </w:rPr>
        <w:t>بأن ينقله من العقل إ</w:t>
      </w:r>
      <w:r w:rsidR="005D33CA">
        <w:rPr>
          <w:rFonts w:ascii="Traditional Arabic" w:hAnsi="Traditional Arabic" w:cs="Traditional Arabic" w:hint="cs"/>
          <w:sz w:val="36"/>
          <w:szCs w:val="36"/>
          <w:rtl/>
          <w:lang w:bidi="ar-KW"/>
        </w:rPr>
        <w:t>لى الإحساس،</w:t>
      </w:r>
      <w:r w:rsidR="0058680F">
        <w:rPr>
          <w:rFonts w:ascii="Traditional Arabic" w:hAnsi="Traditional Arabic" w:cs="Traditional Arabic" w:hint="cs"/>
          <w:sz w:val="36"/>
          <w:szCs w:val="36"/>
          <w:rtl/>
          <w:lang w:bidi="ar-KW"/>
        </w:rPr>
        <w:t xml:space="preserve"> ومن الفكر إ</w:t>
      </w:r>
      <w:r>
        <w:rPr>
          <w:rFonts w:ascii="Traditional Arabic" w:hAnsi="Traditional Arabic" w:cs="Traditional Arabic" w:hint="cs"/>
          <w:sz w:val="36"/>
          <w:szCs w:val="36"/>
          <w:rtl/>
          <w:lang w:bidi="ar-KW"/>
        </w:rPr>
        <w:t>لى الحدس</w:t>
      </w:r>
      <w:r w:rsidR="002A5EB8">
        <w:rPr>
          <w:rFonts w:ascii="Traditional Arabic" w:hAnsi="Traditional Arabic" w:cs="Traditional Arabic" w:hint="cs"/>
          <w:sz w:val="36"/>
          <w:szCs w:val="36"/>
          <w:rtl/>
          <w:lang w:bidi="ar-KW"/>
        </w:rPr>
        <w:t>"</w:t>
      </w:r>
      <w:r w:rsidR="002A5EB8" w:rsidRPr="002A5EB8">
        <w:rPr>
          <w:rFonts w:ascii="Traditional Arabic" w:hAnsi="Traditional Arabic" w:cs="Traditional Arabic" w:hint="cs"/>
          <w:sz w:val="36"/>
          <w:szCs w:val="36"/>
          <w:vertAlign w:val="superscript"/>
          <w:rtl/>
          <w:lang w:bidi="ar-KW"/>
        </w:rPr>
        <w:t>(</w:t>
      </w:r>
      <w:r w:rsidR="002A5EB8" w:rsidRPr="002A5EB8">
        <w:rPr>
          <w:rStyle w:val="FootnoteReference"/>
          <w:rFonts w:ascii="Traditional Arabic" w:hAnsi="Traditional Arabic" w:cs="Traditional Arabic"/>
          <w:sz w:val="36"/>
          <w:szCs w:val="36"/>
          <w:rtl/>
          <w:lang w:bidi="ar-KW"/>
        </w:rPr>
        <w:footnoteReference w:id="26"/>
      </w:r>
      <w:r w:rsidR="002A5EB8" w:rsidRPr="002A5EB8">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وثاني كشوفه تفضيله للمعنى البعيد على المعنى القريب لأن</w:t>
      </w:r>
      <w:r w:rsidR="0058680F">
        <w:rPr>
          <w:rFonts w:ascii="Traditional Arabic" w:hAnsi="Traditional Arabic" w:cs="Traditional Arabic" w:hint="cs"/>
          <w:sz w:val="36"/>
          <w:szCs w:val="36"/>
          <w:rtl/>
          <w:lang w:bidi="ar-KW"/>
        </w:rPr>
        <w:t xml:space="preserve"> هذا</w:t>
      </w:r>
      <w:r>
        <w:rPr>
          <w:rFonts w:ascii="Traditional Arabic" w:hAnsi="Traditional Arabic" w:cs="Traditional Arabic" w:hint="cs"/>
          <w:sz w:val="36"/>
          <w:szCs w:val="36"/>
          <w:rtl/>
          <w:lang w:bidi="ar-KW"/>
        </w:rPr>
        <w:t xml:space="preserve"> الابتعاد يوفر للعقل لذة البحث</w:t>
      </w:r>
      <w:r w:rsidR="002A5EB8" w:rsidRPr="002A5EB8">
        <w:rPr>
          <w:rFonts w:ascii="Traditional Arabic" w:hAnsi="Traditional Arabic" w:cs="Traditional Arabic" w:hint="cs"/>
          <w:sz w:val="36"/>
          <w:szCs w:val="36"/>
          <w:vertAlign w:val="superscript"/>
          <w:rtl/>
          <w:lang w:bidi="ar-KW"/>
        </w:rPr>
        <w:t>(</w:t>
      </w:r>
      <w:r w:rsidR="002A5EB8" w:rsidRPr="002A5EB8">
        <w:rPr>
          <w:rStyle w:val="FootnoteReference"/>
          <w:rFonts w:ascii="Traditional Arabic" w:hAnsi="Traditional Arabic" w:cs="Traditional Arabic"/>
          <w:sz w:val="36"/>
          <w:szCs w:val="36"/>
          <w:rtl/>
          <w:lang w:bidi="ar-KW"/>
        </w:rPr>
        <w:footnoteReference w:id="27"/>
      </w:r>
      <w:r w:rsidR="002A5EB8" w:rsidRPr="002A5EB8">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وثالث هذه الكشوف أنه عقد التشب</w:t>
      </w:r>
      <w:r w:rsidR="005D33CA">
        <w:rPr>
          <w:rFonts w:ascii="Traditional Arabic" w:hAnsi="Traditional Arabic" w:cs="Traditional Arabic" w:hint="cs"/>
          <w:sz w:val="36"/>
          <w:szCs w:val="36"/>
          <w:rtl/>
          <w:lang w:bidi="ar-KW"/>
        </w:rPr>
        <w:t>يه بين طرفين متباينين متنافرين،</w:t>
      </w:r>
      <w:r w:rsidR="000F2DDB">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فخالف بذلك جميع النقاد قبله واقترب من مفهوم </w:t>
      </w:r>
      <w:r>
        <w:rPr>
          <w:rFonts w:ascii="Traditional Arabic" w:hAnsi="Traditional Arabic" w:cs="Traditional Arabic" w:hint="cs"/>
          <w:sz w:val="36"/>
          <w:szCs w:val="36"/>
          <w:rtl/>
          <w:lang w:bidi="ar-KW"/>
        </w:rPr>
        <w:lastRenderedPageBreak/>
        <w:t>السريالية في الانحراف</w:t>
      </w:r>
      <w:r w:rsidR="002A5EB8">
        <w:rPr>
          <w:rFonts w:ascii="Traditional Arabic" w:hAnsi="Traditional Arabic" w:cs="Traditional Arabic" w:hint="cs"/>
          <w:sz w:val="36"/>
          <w:szCs w:val="36"/>
          <w:rtl/>
          <w:lang w:bidi="ar-KW"/>
        </w:rPr>
        <w:t>"</w:t>
      </w:r>
      <w:r w:rsidR="002A5EB8" w:rsidRPr="002A5EB8">
        <w:rPr>
          <w:rFonts w:ascii="Traditional Arabic" w:hAnsi="Traditional Arabic" w:cs="Traditional Arabic" w:hint="cs"/>
          <w:sz w:val="36"/>
          <w:szCs w:val="36"/>
          <w:vertAlign w:val="superscript"/>
          <w:rtl/>
          <w:lang w:bidi="ar-KW"/>
        </w:rPr>
        <w:t>(</w:t>
      </w:r>
      <w:r w:rsidR="002A5EB8" w:rsidRPr="002A5EB8">
        <w:rPr>
          <w:rStyle w:val="FootnoteReference"/>
          <w:rFonts w:ascii="Traditional Arabic" w:hAnsi="Traditional Arabic" w:cs="Traditional Arabic"/>
          <w:sz w:val="36"/>
          <w:szCs w:val="36"/>
          <w:rtl/>
          <w:lang w:bidi="ar-KW"/>
        </w:rPr>
        <w:footnoteReference w:id="28"/>
      </w:r>
      <w:r w:rsidR="002A5EB8" w:rsidRPr="002A5EB8">
        <w:rPr>
          <w:rFonts w:ascii="Traditional Arabic" w:hAnsi="Traditional Arabic" w:cs="Traditional Arabic" w:hint="cs"/>
          <w:sz w:val="36"/>
          <w:szCs w:val="36"/>
          <w:vertAlign w:val="superscript"/>
          <w:rtl/>
          <w:lang w:bidi="ar-KW"/>
        </w:rPr>
        <w:t>)</w:t>
      </w:r>
      <w:r w:rsidR="005D33CA">
        <w:rPr>
          <w:rFonts w:ascii="Traditional Arabic" w:hAnsi="Traditional Arabic" w:cs="Traditional Arabic" w:hint="cs"/>
          <w:sz w:val="36"/>
          <w:szCs w:val="36"/>
          <w:rtl/>
          <w:lang w:bidi="ar-KW"/>
        </w:rPr>
        <w:t>؛ ولذلك يقول الجرجاني:"</w:t>
      </w:r>
      <w:r>
        <w:rPr>
          <w:rFonts w:ascii="Traditional Arabic" w:hAnsi="Traditional Arabic" w:cs="Traditional Arabic" w:hint="cs"/>
          <w:sz w:val="36"/>
          <w:szCs w:val="36"/>
          <w:rtl/>
          <w:lang w:bidi="ar-KW"/>
        </w:rPr>
        <w:t>واعلم أن مما يزداد  به التشبيه دقة وسحرا أن يجيء ف</w:t>
      </w:r>
      <w:r w:rsidR="002A5EB8">
        <w:rPr>
          <w:rFonts w:ascii="Traditional Arabic" w:hAnsi="Traditional Arabic" w:cs="Traditional Arabic" w:hint="cs"/>
          <w:sz w:val="36"/>
          <w:szCs w:val="36"/>
          <w:rtl/>
          <w:lang w:bidi="ar-KW"/>
        </w:rPr>
        <w:t>ي الهيئات  التي تقع على الحركات</w:t>
      </w:r>
      <w:r>
        <w:rPr>
          <w:rFonts w:ascii="Traditional Arabic" w:hAnsi="Traditional Arabic" w:cs="Traditional Arabic" w:hint="cs"/>
          <w:sz w:val="36"/>
          <w:szCs w:val="36"/>
          <w:rtl/>
          <w:lang w:bidi="ar-KW"/>
        </w:rPr>
        <w:t>"</w:t>
      </w:r>
      <w:r w:rsidR="002A5EB8" w:rsidRPr="002A5EB8">
        <w:rPr>
          <w:rFonts w:ascii="Traditional Arabic" w:hAnsi="Traditional Arabic" w:cs="Traditional Arabic" w:hint="cs"/>
          <w:sz w:val="36"/>
          <w:szCs w:val="36"/>
          <w:vertAlign w:val="superscript"/>
          <w:rtl/>
          <w:lang w:bidi="ar-KW"/>
        </w:rPr>
        <w:t>(</w:t>
      </w:r>
      <w:r w:rsidR="002A5EB8" w:rsidRPr="002A5EB8">
        <w:rPr>
          <w:rStyle w:val="FootnoteReference"/>
          <w:rFonts w:ascii="Traditional Arabic" w:hAnsi="Traditional Arabic" w:cs="Traditional Arabic"/>
          <w:sz w:val="36"/>
          <w:szCs w:val="36"/>
          <w:rtl/>
          <w:lang w:bidi="ar-KW"/>
        </w:rPr>
        <w:footnoteReference w:id="29"/>
      </w:r>
      <w:r w:rsidR="002A5EB8" w:rsidRPr="002A5EB8">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p>
    <w:p w:rsidR="002A3966" w:rsidRDefault="005D33CA"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والفنية عند الجاحظ </w:t>
      </w:r>
      <w:r w:rsidR="002A3966">
        <w:rPr>
          <w:rFonts w:ascii="Traditional Arabic" w:hAnsi="Traditional Arabic" w:cs="Traditional Arabic" w:hint="cs"/>
          <w:sz w:val="36"/>
          <w:szCs w:val="36"/>
          <w:rtl/>
          <w:lang w:bidi="ar-KW"/>
        </w:rPr>
        <w:t>يبدو مظهرها "في الإجادة في القوالب والأشكا</w:t>
      </w:r>
      <w:r>
        <w:rPr>
          <w:rFonts w:ascii="Traditional Arabic" w:hAnsi="Traditional Arabic" w:cs="Traditional Arabic" w:hint="cs"/>
          <w:sz w:val="36"/>
          <w:szCs w:val="36"/>
          <w:rtl/>
          <w:lang w:bidi="ar-KW"/>
        </w:rPr>
        <w:t>ل التي تحتوي  المعاني وتبرزها، فقد  ذكر إقامة الوزن، وسهولة الألفاظ، حتى  لا يكد اللسان، ويثقل على الأسماع،</w:t>
      </w:r>
      <w:r w:rsidR="0058680F">
        <w:rPr>
          <w:rFonts w:ascii="Traditional Arabic" w:hAnsi="Traditional Arabic" w:cs="Traditional Arabic" w:hint="cs"/>
          <w:sz w:val="36"/>
          <w:szCs w:val="36"/>
          <w:rtl/>
          <w:lang w:bidi="ar-KW"/>
        </w:rPr>
        <w:t xml:space="preserve"> وذكر جودة </w:t>
      </w:r>
      <w:r w:rsidR="004B6DB4">
        <w:rPr>
          <w:rFonts w:ascii="Traditional Arabic" w:hAnsi="Traditional Arabic" w:cs="Traditional Arabic" w:hint="cs"/>
          <w:sz w:val="36"/>
          <w:szCs w:val="36"/>
          <w:rtl/>
          <w:lang w:bidi="ar-KW"/>
        </w:rPr>
        <w:t>السبك،</w:t>
      </w:r>
      <w:r w:rsidR="0058680F">
        <w:rPr>
          <w:rFonts w:ascii="Traditional Arabic" w:hAnsi="Traditional Arabic" w:cs="Traditional Arabic" w:hint="cs"/>
          <w:sz w:val="36"/>
          <w:szCs w:val="36"/>
          <w:rtl/>
          <w:lang w:bidi="ar-KW"/>
        </w:rPr>
        <w:t xml:space="preserve"> وهي حسن</w:t>
      </w:r>
      <w:r w:rsidR="004B6DB4">
        <w:rPr>
          <w:rFonts w:ascii="Traditional Arabic" w:hAnsi="Traditional Arabic" w:cs="Traditional Arabic" w:hint="cs"/>
          <w:sz w:val="36"/>
          <w:szCs w:val="36"/>
          <w:rtl/>
          <w:lang w:bidi="ar-KW"/>
        </w:rPr>
        <w:t xml:space="preserve"> تأليف الكلام ونظمه،</w:t>
      </w:r>
      <w:r w:rsidR="002A3966">
        <w:rPr>
          <w:rFonts w:ascii="Traditional Arabic" w:hAnsi="Traditional Arabic" w:cs="Traditional Arabic" w:hint="cs"/>
          <w:sz w:val="36"/>
          <w:szCs w:val="36"/>
          <w:rtl/>
          <w:lang w:bidi="ar-KW"/>
        </w:rPr>
        <w:t xml:space="preserve"> واتساق التركيب في داخل العبارة</w:t>
      </w:r>
      <w:r w:rsidR="002A5EB8" w:rsidRPr="002A5EB8">
        <w:rPr>
          <w:rFonts w:ascii="Traditional Arabic" w:hAnsi="Traditional Arabic" w:cs="Traditional Arabic" w:hint="cs"/>
          <w:sz w:val="36"/>
          <w:szCs w:val="36"/>
          <w:vertAlign w:val="superscript"/>
          <w:rtl/>
          <w:lang w:bidi="ar-KW"/>
        </w:rPr>
        <w:t>(</w:t>
      </w:r>
      <w:r w:rsidR="002A3966" w:rsidRPr="002A5EB8">
        <w:rPr>
          <w:rStyle w:val="FootnoteReference"/>
          <w:rFonts w:ascii="Traditional Arabic" w:hAnsi="Traditional Arabic" w:cs="Traditional Arabic"/>
          <w:sz w:val="36"/>
          <w:szCs w:val="36"/>
          <w:rtl/>
          <w:lang w:bidi="ar-KW"/>
        </w:rPr>
        <w:footnoteReference w:id="30"/>
      </w:r>
      <w:r w:rsidR="002A5EB8" w:rsidRPr="002A5EB8">
        <w:rPr>
          <w:rFonts w:ascii="Traditional Arabic" w:hAnsi="Traditional Arabic" w:cs="Traditional Arabic" w:hint="cs"/>
          <w:sz w:val="36"/>
          <w:szCs w:val="36"/>
          <w:vertAlign w:val="superscript"/>
          <w:rtl/>
          <w:lang w:bidi="ar-KW"/>
        </w:rPr>
        <w:t>)</w:t>
      </w:r>
      <w:r w:rsidR="002A3966">
        <w:rPr>
          <w:rFonts w:ascii="Traditional Arabic" w:hAnsi="Traditional Arabic" w:cs="Traditional Arabic" w:hint="cs"/>
          <w:sz w:val="36"/>
          <w:szCs w:val="36"/>
          <w:rtl/>
          <w:lang w:bidi="ar-KW"/>
        </w:rPr>
        <w:t>.  فا</w:t>
      </w:r>
      <w:r w:rsidR="004B6DB4">
        <w:rPr>
          <w:rFonts w:ascii="Traditional Arabic" w:hAnsi="Traditional Arabic" w:cs="Traditional Arabic" w:hint="cs"/>
          <w:sz w:val="36"/>
          <w:szCs w:val="36"/>
          <w:rtl/>
          <w:lang w:bidi="ar-KW"/>
        </w:rPr>
        <w:t>لأوزان والألفاظ والجمل المركبة، هي أشكال وقوالب للفن الشعري،</w:t>
      </w:r>
      <w:r w:rsidR="002A3966">
        <w:rPr>
          <w:rFonts w:ascii="Traditional Arabic" w:hAnsi="Traditional Arabic" w:cs="Traditional Arabic" w:hint="cs"/>
          <w:sz w:val="36"/>
          <w:szCs w:val="36"/>
          <w:rtl/>
          <w:lang w:bidi="ar-KW"/>
        </w:rPr>
        <w:t xml:space="preserve"> التي تظهر جوانبه الجمالية .</w:t>
      </w:r>
    </w:p>
    <w:p w:rsidR="002A3966" w:rsidRDefault="002A3966"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وكذلك تظهر الجمالية في اعتناء النقاد العرب بما يسمى بعمود الشعر حفاظا على النسق العربي وعدم </w:t>
      </w:r>
      <w:r w:rsidR="0058680F">
        <w:rPr>
          <w:rFonts w:ascii="Traditional Arabic" w:hAnsi="Traditional Arabic" w:cs="Traditional Arabic" w:hint="cs"/>
          <w:sz w:val="36"/>
          <w:szCs w:val="36"/>
          <w:rtl/>
          <w:lang w:bidi="ar-KW"/>
        </w:rPr>
        <w:t>الخروج على ا</w:t>
      </w:r>
      <w:r w:rsidR="004B6DB4">
        <w:rPr>
          <w:rFonts w:ascii="Traditional Arabic" w:hAnsi="Traditional Arabic" w:cs="Traditional Arabic" w:hint="cs"/>
          <w:sz w:val="36"/>
          <w:szCs w:val="36"/>
          <w:rtl/>
          <w:lang w:bidi="ar-KW"/>
        </w:rPr>
        <w:t>لذوق العربي القديم، فقد "</w:t>
      </w:r>
      <w:r>
        <w:rPr>
          <w:rFonts w:ascii="Traditional Arabic" w:hAnsi="Traditional Arabic" w:cs="Traditional Arabic" w:hint="cs"/>
          <w:sz w:val="36"/>
          <w:szCs w:val="36"/>
          <w:rtl/>
          <w:lang w:bidi="ar-KW"/>
        </w:rPr>
        <w:t>استطاع القاضي علي بن عبد العزيز الجرجاني أن يكشف نظرية العرب في الشعر بطريقة مختصرة تكاد أن تشبه معادلة جبرة وتجمع العناصر التكوينية والجمالية والإنتاجية"</w:t>
      </w:r>
      <w:r w:rsidR="002A5EB8" w:rsidRPr="002A5EB8">
        <w:rPr>
          <w:rFonts w:ascii="Traditional Arabic" w:hAnsi="Traditional Arabic" w:cs="Traditional Arabic" w:hint="cs"/>
          <w:sz w:val="36"/>
          <w:szCs w:val="36"/>
          <w:vertAlign w:val="superscript"/>
          <w:rtl/>
          <w:lang w:bidi="ar-KW"/>
        </w:rPr>
        <w:t>(</w:t>
      </w:r>
      <w:r w:rsidRPr="002A5EB8">
        <w:rPr>
          <w:rStyle w:val="FootnoteReference"/>
          <w:rFonts w:ascii="Traditional Arabic" w:hAnsi="Traditional Arabic" w:cs="Traditional Arabic"/>
          <w:sz w:val="36"/>
          <w:szCs w:val="36"/>
          <w:rtl/>
          <w:lang w:bidi="ar-KW"/>
        </w:rPr>
        <w:footnoteReference w:id="31"/>
      </w:r>
      <w:r w:rsidR="002A5EB8" w:rsidRPr="002A5EB8">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p>
    <w:p w:rsidR="002A3966" w:rsidRDefault="002A3966"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فمن العناصر الجمالية في ع</w:t>
      </w:r>
      <w:r w:rsidR="004B6DB4">
        <w:rPr>
          <w:rFonts w:ascii="Traditional Arabic" w:hAnsi="Traditional Arabic" w:cs="Traditional Arabic" w:hint="cs"/>
          <w:sz w:val="36"/>
          <w:szCs w:val="36"/>
          <w:rtl/>
          <w:lang w:bidi="ar-KW"/>
        </w:rPr>
        <w:t>مود الشعر ( الإصابة في الوصف)</w:t>
      </w:r>
      <w:r>
        <w:rPr>
          <w:rFonts w:ascii="Traditional Arabic" w:hAnsi="Traditional Arabic" w:cs="Traditional Arabic" w:hint="cs"/>
          <w:sz w:val="36"/>
          <w:szCs w:val="36"/>
          <w:rtl/>
          <w:lang w:bidi="ar-KW"/>
        </w:rPr>
        <w:t xml:space="preserve"> والوصف </w:t>
      </w:r>
      <w:r w:rsidR="004B6DB4">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محاكاة وتمثيل لفظي للشيء الموصوف بإيراد أكثر معانيه وعرض معظم وجوهه"</w:t>
      </w:r>
      <w:r w:rsidR="002A5EB8" w:rsidRPr="002A5EB8">
        <w:rPr>
          <w:rFonts w:ascii="Traditional Arabic" w:hAnsi="Traditional Arabic" w:cs="Traditional Arabic" w:hint="cs"/>
          <w:sz w:val="36"/>
          <w:szCs w:val="36"/>
          <w:vertAlign w:val="superscript"/>
          <w:rtl/>
          <w:lang w:bidi="ar-KW"/>
        </w:rPr>
        <w:t>(</w:t>
      </w:r>
      <w:r w:rsidRPr="002A5EB8">
        <w:rPr>
          <w:rStyle w:val="FootnoteReference"/>
          <w:rFonts w:ascii="Traditional Arabic" w:hAnsi="Traditional Arabic" w:cs="Traditional Arabic"/>
          <w:sz w:val="36"/>
          <w:szCs w:val="36"/>
          <w:rtl/>
          <w:lang w:bidi="ar-KW"/>
        </w:rPr>
        <w:footnoteReference w:id="32"/>
      </w:r>
      <w:r w:rsidR="002A5EB8" w:rsidRPr="002A5EB8">
        <w:rPr>
          <w:rFonts w:ascii="Traditional Arabic" w:hAnsi="Traditional Arabic" w:cs="Traditional Arabic" w:hint="cs"/>
          <w:sz w:val="36"/>
          <w:szCs w:val="36"/>
          <w:vertAlign w:val="superscript"/>
          <w:rtl/>
          <w:lang w:bidi="ar-KW"/>
        </w:rPr>
        <w:t>)</w:t>
      </w:r>
      <w:r w:rsidR="0058680F">
        <w:rPr>
          <w:rFonts w:ascii="Traditional Arabic" w:hAnsi="Traditional Arabic" w:cs="Traditional Arabic" w:hint="cs"/>
          <w:sz w:val="36"/>
          <w:szCs w:val="36"/>
          <w:rtl/>
          <w:lang w:bidi="ar-KW"/>
        </w:rPr>
        <w:t>.</w:t>
      </w:r>
      <w:r w:rsidR="004B6DB4">
        <w:rPr>
          <w:rFonts w:ascii="Traditional Arabic" w:hAnsi="Traditional Arabic" w:cs="Traditional Arabic" w:hint="cs"/>
          <w:sz w:val="36"/>
          <w:szCs w:val="36"/>
          <w:rtl/>
          <w:lang w:bidi="ar-KW"/>
        </w:rPr>
        <w:t xml:space="preserve"> و( المقاربة في التشبيه ) </w:t>
      </w:r>
      <w:r>
        <w:rPr>
          <w:rFonts w:ascii="Traditional Arabic" w:hAnsi="Traditional Arabic" w:cs="Traditional Arabic" w:hint="cs"/>
          <w:sz w:val="36"/>
          <w:szCs w:val="36"/>
          <w:rtl/>
          <w:lang w:bidi="ar-KW"/>
        </w:rPr>
        <w:t xml:space="preserve">والتشبيه </w:t>
      </w:r>
      <w:r w:rsidR="004B6DB4">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لمح صلة ب</w:t>
      </w:r>
      <w:r w:rsidR="004B6DB4">
        <w:rPr>
          <w:rFonts w:ascii="Traditional Arabic" w:hAnsi="Traditional Arabic" w:cs="Traditional Arabic" w:hint="cs"/>
          <w:sz w:val="36"/>
          <w:szCs w:val="36"/>
          <w:rtl/>
          <w:lang w:bidi="ar-KW"/>
        </w:rPr>
        <w:t>ين أمرين أو  متخيليين في النفس،</w:t>
      </w:r>
      <w:r>
        <w:rPr>
          <w:rFonts w:ascii="Traditional Arabic" w:hAnsi="Traditional Arabic" w:cs="Traditional Arabic" w:hint="cs"/>
          <w:sz w:val="36"/>
          <w:szCs w:val="36"/>
          <w:rtl/>
          <w:lang w:bidi="ar-KW"/>
        </w:rPr>
        <w:t xml:space="preserve"> مع تداخل </w:t>
      </w:r>
      <w:r w:rsidR="004B6DB4">
        <w:rPr>
          <w:rFonts w:ascii="Traditional Arabic" w:hAnsi="Traditional Arabic" w:cs="Traditional Arabic" w:hint="cs"/>
          <w:sz w:val="36"/>
          <w:szCs w:val="36"/>
          <w:rtl/>
          <w:lang w:bidi="ar-KW"/>
        </w:rPr>
        <w:t>يجعل السامع يحس بما أحس المتكلم</w:t>
      </w:r>
      <w:r>
        <w:rPr>
          <w:rFonts w:ascii="Traditional Arabic" w:hAnsi="Traditional Arabic" w:cs="Traditional Arabic" w:hint="cs"/>
          <w:sz w:val="36"/>
          <w:szCs w:val="36"/>
          <w:rtl/>
          <w:lang w:bidi="ar-KW"/>
        </w:rPr>
        <w:t>"</w:t>
      </w:r>
      <w:r w:rsidR="00463D4E" w:rsidRPr="00463D4E">
        <w:rPr>
          <w:rFonts w:ascii="Traditional Arabic" w:hAnsi="Traditional Arabic" w:cs="Traditional Arabic" w:hint="cs"/>
          <w:sz w:val="36"/>
          <w:szCs w:val="36"/>
          <w:vertAlign w:val="superscript"/>
          <w:rtl/>
          <w:lang w:bidi="ar-KW"/>
        </w:rPr>
        <w:t>(</w:t>
      </w:r>
      <w:r w:rsidRPr="00463D4E">
        <w:rPr>
          <w:rStyle w:val="FootnoteReference"/>
          <w:rFonts w:ascii="Traditional Arabic" w:hAnsi="Traditional Arabic" w:cs="Traditional Arabic"/>
          <w:sz w:val="36"/>
          <w:szCs w:val="36"/>
          <w:rtl/>
          <w:lang w:bidi="ar-KW"/>
        </w:rPr>
        <w:footnoteReference w:id="33"/>
      </w:r>
      <w:r w:rsidR="00463D4E" w:rsidRPr="00463D4E">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وهذه هي الجمالية التي تجعل المتلقي يدرك ويحس باللذة الجمالية في النص الأدبي .</w:t>
      </w:r>
    </w:p>
    <w:p w:rsidR="00393DBC" w:rsidRDefault="002A3966" w:rsidP="006B30B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من خلال ما سبق نستن</w:t>
      </w:r>
      <w:r w:rsidR="0053114F">
        <w:rPr>
          <w:rFonts w:ascii="Traditional Arabic" w:hAnsi="Traditional Arabic" w:cs="Traditional Arabic" w:hint="cs"/>
          <w:sz w:val="36"/>
          <w:szCs w:val="36"/>
          <w:rtl/>
          <w:lang w:bidi="ar-KW"/>
        </w:rPr>
        <w:t>ت</w:t>
      </w:r>
      <w:r>
        <w:rPr>
          <w:rFonts w:ascii="Traditional Arabic" w:hAnsi="Traditional Arabic" w:cs="Traditional Arabic" w:hint="cs"/>
          <w:sz w:val="36"/>
          <w:szCs w:val="36"/>
          <w:rtl/>
          <w:lang w:bidi="ar-KW"/>
        </w:rPr>
        <w:t>ج أن كتب النقد  والبلاغة القديمة حافلة بالعديد من الأحكام  النقدية  التي يمكن أن نعتبرها أحكاما جمالية . ولكنها</w:t>
      </w:r>
      <w:r w:rsidR="004B6DB4">
        <w:rPr>
          <w:rFonts w:ascii="Traditional Arabic" w:hAnsi="Traditional Arabic" w:cs="Traditional Arabic" w:hint="cs"/>
          <w:sz w:val="36"/>
          <w:szCs w:val="36"/>
          <w:rtl/>
          <w:lang w:bidi="ar-KW"/>
        </w:rPr>
        <w:t xml:space="preserve"> جزئية في مجملها لا تشكل نظرية،</w:t>
      </w:r>
      <w:r>
        <w:rPr>
          <w:rFonts w:ascii="Traditional Arabic" w:hAnsi="Traditional Arabic" w:cs="Traditional Arabic" w:hint="cs"/>
          <w:sz w:val="36"/>
          <w:szCs w:val="36"/>
          <w:rtl/>
          <w:lang w:bidi="ar-KW"/>
        </w:rPr>
        <w:t xml:space="preserve"> ولا تكون تيارا مثل ما هو في المدارس الأدبية الغربية . </w:t>
      </w:r>
    </w:p>
    <w:p w:rsidR="009876A3" w:rsidRDefault="009876A3" w:rsidP="006B30B7">
      <w:pPr>
        <w:spacing w:line="240" w:lineRule="auto"/>
        <w:ind w:firstLine="170"/>
        <w:rPr>
          <w:rFonts w:ascii="Traditional Arabic" w:hAnsi="Traditional Arabic" w:cs="Traditional Arabic"/>
          <w:sz w:val="36"/>
          <w:szCs w:val="36"/>
          <w:rtl/>
          <w:lang w:bidi="ar-KW"/>
        </w:rPr>
      </w:pPr>
    </w:p>
    <w:p w:rsidR="00430E0F" w:rsidRDefault="00430E0F" w:rsidP="00430E0F">
      <w:pPr>
        <w:rPr>
          <w:rFonts w:ascii="Traditional Arabic" w:hAnsi="Traditional Arabic" w:cs="Traditional Arabic"/>
          <w:sz w:val="36"/>
          <w:szCs w:val="36"/>
          <w:rtl/>
          <w:lang w:bidi="ar-KW"/>
        </w:rPr>
      </w:pPr>
      <w:r>
        <w:rPr>
          <w:rFonts w:ascii="Traditional Arabic" w:hAnsi="Traditional Arabic" w:cs="Traditional Arabic" w:hint="cs"/>
          <w:b/>
          <w:bCs/>
          <w:sz w:val="36"/>
          <w:szCs w:val="36"/>
          <w:rtl/>
          <w:lang w:bidi="ar-KW"/>
        </w:rPr>
        <w:lastRenderedPageBreak/>
        <w:t>ثانيا :</w:t>
      </w:r>
      <w:r w:rsidRPr="000B5951">
        <w:rPr>
          <w:rFonts w:ascii="Traditional Arabic" w:hAnsi="Traditional Arabic" w:cs="Traditional Arabic" w:hint="cs"/>
          <w:b/>
          <w:bCs/>
          <w:sz w:val="36"/>
          <w:szCs w:val="36"/>
          <w:rtl/>
          <w:lang w:bidi="ar-KW"/>
        </w:rPr>
        <w:t xml:space="preserve"> أب</w:t>
      </w:r>
      <w:r>
        <w:rPr>
          <w:rFonts w:ascii="Traditional Arabic" w:hAnsi="Traditional Arabic" w:cs="Traditional Arabic" w:hint="cs"/>
          <w:b/>
          <w:bCs/>
          <w:sz w:val="36"/>
          <w:szCs w:val="36"/>
          <w:rtl/>
          <w:lang w:bidi="ar-KW"/>
        </w:rPr>
        <w:t xml:space="preserve">و هلال العسكري وكتابه </w:t>
      </w:r>
      <w:r w:rsidR="009D110A">
        <w:rPr>
          <w:rFonts w:ascii="Traditional Arabic" w:hAnsi="Traditional Arabic" w:cs="Traditional Arabic" w:hint="cs"/>
          <w:b/>
          <w:bCs/>
          <w:sz w:val="36"/>
          <w:szCs w:val="36"/>
          <w:rtl/>
          <w:lang w:bidi="ar-KW"/>
        </w:rPr>
        <w:t>"</w:t>
      </w:r>
      <w:r>
        <w:rPr>
          <w:rFonts w:ascii="Traditional Arabic" w:hAnsi="Traditional Arabic" w:cs="Traditional Arabic" w:hint="cs"/>
          <w:b/>
          <w:bCs/>
          <w:sz w:val="36"/>
          <w:szCs w:val="36"/>
          <w:rtl/>
          <w:lang w:bidi="ar-KW"/>
        </w:rPr>
        <w:t>الصناعتين</w:t>
      </w:r>
      <w:r w:rsidR="009D110A">
        <w:rPr>
          <w:rFonts w:ascii="Traditional Arabic" w:hAnsi="Traditional Arabic" w:cs="Traditional Arabic" w:hint="cs"/>
          <w:sz w:val="36"/>
          <w:szCs w:val="36"/>
          <w:rtl/>
          <w:lang w:bidi="ar-KW"/>
        </w:rPr>
        <w:t>"</w:t>
      </w:r>
    </w:p>
    <w:p w:rsidR="00430E0F" w:rsidRPr="00D27AD6" w:rsidRDefault="00430E0F" w:rsidP="00430E0F">
      <w:pPr>
        <w:pStyle w:val="ListParagraph"/>
        <w:numPr>
          <w:ilvl w:val="0"/>
          <w:numId w:val="8"/>
        </w:numPr>
        <w:rPr>
          <w:rFonts w:ascii="Traditional Arabic" w:hAnsi="Traditional Arabic" w:cs="Traditional Arabic"/>
          <w:b/>
          <w:bCs/>
          <w:sz w:val="36"/>
          <w:szCs w:val="36"/>
          <w:rtl/>
          <w:lang w:bidi="ar-KW"/>
        </w:rPr>
      </w:pPr>
      <w:r w:rsidRPr="00D27AD6">
        <w:rPr>
          <w:rFonts w:ascii="Traditional Arabic" w:hAnsi="Traditional Arabic" w:cs="Traditional Arabic" w:hint="cs"/>
          <w:b/>
          <w:bCs/>
          <w:sz w:val="36"/>
          <w:szCs w:val="36"/>
          <w:rtl/>
          <w:lang w:bidi="ar-KW"/>
        </w:rPr>
        <w:t xml:space="preserve">التعريف بأبي هلال العسكري : </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اسمه : الحسن بن عبد الله بن سهل بن سعيد بن يحيى بن مهران </w:t>
      </w:r>
      <w:r w:rsidR="00463D4E" w:rsidRPr="00463D4E">
        <w:rPr>
          <w:rFonts w:ascii="Traditional Arabic" w:hAnsi="Traditional Arabic" w:cs="Traditional Arabic" w:hint="cs"/>
          <w:sz w:val="36"/>
          <w:szCs w:val="36"/>
          <w:vertAlign w:val="superscript"/>
          <w:rtl/>
          <w:lang w:bidi="ar-KW"/>
        </w:rPr>
        <w:t>(</w:t>
      </w:r>
      <w:r w:rsidRPr="00463D4E">
        <w:rPr>
          <w:rStyle w:val="FootnoteReference"/>
          <w:rFonts w:ascii="Traditional Arabic" w:hAnsi="Traditional Arabic" w:cs="Traditional Arabic"/>
          <w:sz w:val="36"/>
          <w:szCs w:val="36"/>
          <w:rtl/>
          <w:lang w:bidi="ar-KW"/>
        </w:rPr>
        <w:footnoteReference w:id="34"/>
      </w:r>
      <w:r w:rsidR="00463D4E" w:rsidRPr="00463D4E">
        <w:rPr>
          <w:rFonts w:ascii="Traditional Arabic" w:hAnsi="Traditional Arabic" w:cs="Traditional Arabic" w:hint="cs"/>
          <w:sz w:val="36"/>
          <w:szCs w:val="36"/>
          <w:vertAlign w:val="superscript"/>
          <w:rtl/>
          <w:lang w:bidi="ar-KW"/>
        </w:rPr>
        <w:t>)</w:t>
      </w:r>
      <w:r w:rsidR="00463D4E">
        <w:rPr>
          <w:rFonts w:ascii="Traditional Arabic" w:hAnsi="Traditional Arabic" w:cs="Traditional Arabic" w:hint="cs"/>
          <w:sz w:val="36"/>
          <w:szCs w:val="36"/>
          <w:rtl/>
          <w:lang w:bidi="ar-KW"/>
        </w:rPr>
        <w:t xml:space="preserve"> .</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بلدته </w:t>
      </w:r>
      <w:r w:rsidR="004B6DB4">
        <w:rPr>
          <w:rFonts w:ascii="Traditional Arabic" w:hAnsi="Traditional Arabic" w:cs="Traditional Arabic" w:hint="cs"/>
          <w:sz w:val="36"/>
          <w:szCs w:val="36"/>
          <w:rtl/>
          <w:lang w:bidi="ar-KW"/>
        </w:rPr>
        <w:t>: العسكري نسبة إلى  عسكر مكرم،</w:t>
      </w:r>
      <w:r>
        <w:rPr>
          <w:rFonts w:ascii="Traditional Arabic" w:hAnsi="Traditional Arabic" w:cs="Traditional Arabic" w:hint="cs"/>
          <w:sz w:val="36"/>
          <w:szCs w:val="36"/>
          <w:rtl/>
          <w:lang w:bidi="ar-KW"/>
        </w:rPr>
        <w:t xml:space="preserve"> والتي قال عنها ياقوت الحموي :" عسكر مكرم  بضم الميم وسكون الكاف </w:t>
      </w:r>
      <w:r w:rsidR="004B6DB4">
        <w:rPr>
          <w:rFonts w:ascii="Traditional Arabic" w:hAnsi="Traditional Arabic" w:cs="Traditional Arabic" w:hint="cs"/>
          <w:sz w:val="36"/>
          <w:szCs w:val="36"/>
          <w:rtl/>
          <w:lang w:bidi="ar-KW"/>
        </w:rPr>
        <w:t>وفتح الراء وهو مفعل من الكرامة،</w:t>
      </w:r>
      <w:r>
        <w:rPr>
          <w:rFonts w:ascii="Traditional Arabic" w:hAnsi="Traditional Arabic" w:cs="Traditional Arabic" w:hint="cs"/>
          <w:sz w:val="36"/>
          <w:szCs w:val="36"/>
          <w:rtl/>
          <w:lang w:bidi="ar-KW"/>
        </w:rPr>
        <w:t xml:space="preserve"> وهو بلد مشهور من نواحي خوزستان و منسوب إلى مكرم بن معزاء الحارث أحمد بن جعونة بن ا</w:t>
      </w:r>
      <w:r w:rsidR="00565309">
        <w:rPr>
          <w:rFonts w:ascii="Traditional Arabic" w:hAnsi="Traditional Arabic" w:cs="Traditional Arabic" w:hint="cs"/>
          <w:sz w:val="36"/>
          <w:szCs w:val="36"/>
          <w:rtl/>
          <w:lang w:bidi="ar-KW"/>
        </w:rPr>
        <w:t>لحارث بن نمير بن عامر بن صعصعة .</w:t>
      </w:r>
      <w:r>
        <w:rPr>
          <w:rFonts w:ascii="Traditional Arabic" w:hAnsi="Traditional Arabic" w:cs="Traditional Arabic" w:hint="cs"/>
          <w:sz w:val="36"/>
          <w:szCs w:val="36"/>
          <w:rtl/>
          <w:lang w:bidi="ar-KW"/>
        </w:rPr>
        <w:t xml:space="preserve"> وقال حمزة ا</w:t>
      </w:r>
      <w:r w:rsidR="004B6DB4">
        <w:rPr>
          <w:rFonts w:ascii="Traditional Arabic" w:hAnsi="Traditional Arabic" w:cs="Traditional Arabic" w:hint="cs"/>
          <w:sz w:val="36"/>
          <w:szCs w:val="36"/>
          <w:rtl/>
          <w:lang w:bidi="ar-KW"/>
        </w:rPr>
        <w:t>لأصفهاني رستقاذ تعريب رستم كود،</w:t>
      </w:r>
      <w:r>
        <w:rPr>
          <w:rFonts w:ascii="Traditional Arabic" w:hAnsi="Traditional Arabic" w:cs="Traditional Arabic" w:hint="cs"/>
          <w:sz w:val="36"/>
          <w:szCs w:val="36"/>
          <w:rtl/>
          <w:lang w:bidi="ar-KW"/>
        </w:rPr>
        <w:t xml:space="preserve"> وهو اسم مدينة من مدن خوزس</w:t>
      </w:r>
      <w:r w:rsidR="004B6DB4">
        <w:rPr>
          <w:rFonts w:ascii="Traditional Arabic" w:hAnsi="Traditional Arabic" w:cs="Traditional Arabic" w:hint="cs"/>
          <w:sz w:val="36"/>
          <w:szCs w:val="36"/>
          <w:rtl/>
          <w:lang w:bidi="ar-KW"/>
        </w:rPr>
        <w:t>تان خربها العرب في صدر الإسلام،</w:t>
      </w:r>
      <w:r>
        <w:rPr>
          <w:rFonts w:ascii="Traditional Arabic" w:hAnsi="Traditional Arabic" w:cs="Traditional Arabic" w:hint="cs"/>
          <w:sz w:val="36"/>
          <w:szCs w:val="36"/>
          <w:rtl/>
          <w:lang w:bidi="ar-KW"/>
        </w:rPr>
        <w:t xml:space="preserve"> ثم اختطت  بالقرب منها المدينة التي كانت معسكر مكرم بن مع</w:t>
      </w:r>
      <w:r w:rsidR="004B6DB4">
        <w:rPr>
          <w:rFonts w:ascii="Traditional Arabic" w:hAnsi="Traditional Arabic" w:cs="Traditional Arabic" w:hint="cs"/>
          <w:sz w:val="36"/>
          <w:szCs w:val="36"/>
          <w:rtl/>
          <w:lang w:bidi="ar-KW"/>
        </w:rPr>
        <w:t>زاء الحارث صاحب الحجاج  بن يوسف</w:t>
      </w:r>
      <w:r>
        <w:rPr>
          <w:rFonts w:ascii="Traditional Arabic" w:hAnsi="Traditional Arabic" w:cs="Traditional Arabic" w:hint="cs"/>
          <w:sz w:val="36"/>
          <w:szCs w:val="36"/>
          <w:rtl/>
          <w:lang w:bidi="ar-KW"/>
        </w:rPr>
        <w:t>"</w:t>
      </w:r>
      <w:r w:rsidR="00463D4E" w:rsidRPr="00463D4E">
        <w:rPr>
          <w:rFonts w:ascii="Traditional Arabic" w:hAnsi="Traditional Arabic" w:cs="Traditional Arabic" w:hint="cs"/>
          <w:sz w:val="36"/>
          <w:szCs w:val="36"/>
          <w:vertAlign w:val="superscript"/>
          <w:rtl/>
          <w:lang w:bidi="ar-KW"/>
        </w:rPr>
        <w:t>(</w:t>
      </w:r>
      <w:r w:rsidRPr="00463D4E">
        <w:rPr>
          <w:rStyle w:val="FootnoteReference"/>
          <w:rFonts w:ascii="Traditional Arabic" w:hAnsi="Traditional Arabic" w:cs="Traditional Arabic"/>
          <w:sz w:val="36"/>
          <w:szCs w:val="36"/>
          <w:rtl/>
          <w:lang w:bidi="ar-KW"/>
        </w:rPr>
        <w:footnoteReference w:id="35"/>
      </w:r>
      <w:r w:rsidR="00463D4E" w:rsidRPr="00463D4E">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  والظاهر أنها بلدة صغيرة ولكنها كبيرة بعلمائها ورج</w:t>
      </w:r>
      <w:r w:rsidR="004B6DB4">
        <w:rPr>
          <w:rFonts w:ascii="Traditional Arabic" w:hAnsi="Traditional Arabic" w:cs="Traditional Arabic" w:hint="cs"/>
          <w:sz w:val="36"/>
          <w:szCs w:val="36"/>
          <w:rtl/>
          <w:lang w:bidi="ar-KW"/>
        </w:rPr>
        <w:t>الاتها ولذا قال ياقوت الحموي :"</w:t>
      </w:r>
      <w:r>
        <w:rPr>
          <w:rFonts w:ascii="Traditional Arabic" w:hAnsi="Traditional Arabic" w:cs="Traditional Arabic" w:hint="cs"/>
          <w:sz w:val="36"/>
          <w:szCs w:val="36"/>
          <w:rtl/>
          <w:lang w:bidi="ar-KW"/>
        </w:rPr>
        <w:t>وقد نسب إليها قوم من أهل العلم منهم العسكريان "</w:t>
      </w:r>
      <w:r w:rsidR="00463D4E" w:rsidRPr="00463D4E">
        <w:rPr>
          <w:rFonts w:ascii="Traditional Arabic" w:hAnsi="Traditional Arabic" w:cs="Traditional Arabic" w:hint="cs"/>
          <w:sz w:val="36"/>
          <w:szCs w:val="36"/>
          <w:vertAlign w:val="superscript"/>
          <w:rtl/>
          <w:lang w:bidi="ar-KW"/>
        </w:rPr>
        <w:t>(</w:t>
      </w:r>
      <w:r w:rsidRPr="00463D4E">
        <w:rPr>
          <w:rStyle w:val="FootnoteReference"/>
          <w:rFonts w:ascii="Traditional Arabic" w:hAnsi="Traditional Arabic" w:cs="Traditional Arabic"/>
          <w:sz w:val="36"/>
          <w:szCs w:val="36"/>
          <w:rtl/>
          <w:lang w:bidi="ar-KW"/>
        </w:rPr>
        <w:footnoteReference w:id="36"/>
      </w:r>
      <w:r w:rsidR="00463D4E" w:rsidRPr="00463D4E">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w:t>
      </w:r>
      <w:r w:rsidR="00565309">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وهو يقصد بالعسكريين (أبو أحمد العسكري وأبو هلال العسكري )</w:t>
      </w:r>
      <w:r w:rsidR="004B6DB4">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w:t>
      </w:r>
    </w:p>
    <w:p w:rsidR="00430E0F" w:rsidRPr="00463D4E" w:rsidRDefault="00430E0F" w:rsidP="002B50C7">
      <w:pPr>
        <w:spacing w:line="240" w:lineRule="auto"/>
        <w:ind w:firstLine="170"/>
        <w:rPr>
          <w:rFonts w:ascii="Traditional Arabic" w:hAnsi="Traditional Arabic" w:cs="Traditional Arabic"/>
          <w:b/>
          <w:bCs/>
          <w:sz w:val="36"/>
          <w:szCs w:val="36"/>
          <w:rtl/>
          <w:lang w:bidi="ar-KW"/>
        </w:rPr>
      </w:pPr>
      <w:r w:rsidRPr="00463D4E">
        <w:rPr>
          <w:rFonts w:ascii="Traditional Arabic" w:hAnsi="Traditional Arabic" w:cs="Traditional Arabic" w:hint="cs"/>
          <w:b/>
          <w:bCs/>
          <w:sz w:val="36"/>
          <w:szCs w:val="36"/>
          <w:rtl/>
          <w:lang w:bidi="ar-KW"/>
        </w:rPr>
        <w:t>تلمذته وصفاته :</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ذكرت المصادر أنه </w:t>
      </w:r>
      <w:r w:rsidR="00565309">
        <w:rPr>
          <w:rFonts w:ascii="Traditional Arabic" w:hAnsi="Traditional Arabic" w:cs="Traditional Arabic" w:hint="cs"/>
          <w:sz w:val="36"/>
          <w:szCs w:val="36"/>
          <w:rtl/>
          <w:lang w:bidi="ar-KW"/>
        </w:rPr>
        <w:t>ت</w:t>
      </w:r>
      <w:r w:rsidR="004B6DB4">
        <w:rPr>
          <w:rFonts w:ascii="Traditional Arabic" w:hAnsi="Traditional Arabic" w:cs="Traditional Arabic" w:hint="cs"/>
          <w:sz w:val="36"/>
          <w:szCs w:val="36"/>
          <w:rtl/>
          <w:lang w:bidi="ar-KW"/>
        </w:rPr>
        <w:t>تلمذ إلى خاله أبي أحمد العسكري،</w:t>
      </w:r>
      <w:r>
        <w:rPr>
          <w:rFonts w:ascii="Traditional Arabic" w:hAnsi="Traditional Arabic" w:cs="Traditional Arabic" w:hint="cs"/>
          <w:sz w:val="36"/>
          <w:szCs w:val="36"/>
          <w:rtl/>
          <w:lang w:bidi="ar-KW"/>
        </w:rPr>
        <w:t xml:space="preserve"> قال ياقوت الحموي </w:t>
      </w:r>
      <w:r w:rsidR="004B6DB4">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وهو تلميذ</w:t>
      </w:r>
      <w:r w:rsidR="004B6DB4">
        <w:rPr>
          <w:rFonts w:ascii="Traditional Arabic" w:hAnsi="Traditional Arabic" w:cs="Traditional Arabic" w:hint="cs"/>
          <w:sz w:val="36"/>
          <w:szCs w:val="36"/>
          <w:rtl/>
          <w:lang w:bidi="ar-KW"/>
        </w:rPr>
        <w:t xml:space="preserve"> أبي أحمد بن عبد الله الذي قبله</w:t>
      </w:r>
      <w:r>
        <w:rPr>
          <w:rFonts w:ascii="Traditional Arabic" w:hAnsi="Traditional Arabic" w:cs="Traditional Arabic" w:hint="cs"/>
          <w:sz w:val="36"/>
          <w:szCs w:val="36"/>
          <w:rtl/>
          <w:lang w:bidi="ar-KW"/>
        </w:rPr>
        <w:t>"</w:t>
      </w:r>
      <w:r w:rsidR="00463D4E" w:rsidRPr="00463D4E">
        <w:rPr>
          <w:rFonts w:ascii="Traditional Arabic" w:hAnsi="Traditional Arabic" w:cs="Traditional Arabic" w:hint="cs"/>
          <w:sz w:val="36"/>
          <w:szCs w:val="36"/>
          <w:vertAlign w:val="superscript"/>
          <w:rtl/>
          <w:lang w:bidi="ar-KW"/>
        </w:rPr>
        <w:t>(</w:t>
      </w:r>
      <w:r w:rsidRPr="00463D4E">
        <w:rPr>
          <w:rStyle w:val="FootnoteReference"/>
          <w:rFonts w:ascii="Traditional Arabic" w:hAnsi="Traditional Arabic" w:cs="Traditional Arabic"/>
          <w:sz w:val="36"/>
          <w:szCs w:val="36"/>
          <w:rtl/>
          <w:lang w:bidi="ar-KW"/>
        </w:rPr>
        <w:footnoteReference w:id="37"/>
      </w:r>
      <w:r w:rsidR="00463D4E" w:rsidRPr="00463D4E">
        <w:rPr>
          <w:rFonts w:ascii="Traditional Arabic" w:hAnsi="Traditional Arabic" w:cs="Traditional Arabic" w:hint="cs"/>
          <w:sz w:val="36"/>
          <w:szCs w:val="36"/>
          <w:vertAlign w:val="superscript"/>
          <w:rtl/>
          <w:lang w:bidi="ar-KW"/>
        </w:rPr>
        <w:t>)</w:t>
      </w:r>
      <w:r w:rsidR="00565309">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وهو قد أكثر من الرواية عنه ف</w:t>
      </w:r>
      <w:r w:rsidR="004B6DB4">
        <w:rPr>
          <w:rFonts w:ascii="Traditional Arabic" w:hAnsi="Traditional Arabic" w:cs="Traditional Arabic" w:hint="cs"/>
          <w:sz w:val="36"/>
          <w:szCs w:val="36"/>
          <w:rtl/>
          <w:lang w:bidi="ar-KW"/>
        </w:rPr>
        <w:t>ي كتابه الصناعتين من مثل قوله "</w:t>
      </w:r>
      <w:r>
        <w:rPr>
          <w:rFonts w:ascii="Traditional Arabic" w:hAnsi="Traditional Arabic" w:cs="Traditional Arabic" w:hint="cs"/>
          <w:sz w:val="36"/>
          <w:szCs w:val="36"/>
          <w:rtl/>
          <w:lang w:bidi="ar-KW"/>
        </w:rPr>
        <w:t>أخبرنا أبو أحمد عن أبيه عن عسل بن ذكوان ...</w:t>
      </w:r>
      <w:r w:rsidR="00463D4E" w:rsidRPr="00463D4E">
        <w:rPr>
          <w:rFonts w:ascii="Traditional Arabic" w:hAnsi="Traditional Arabic" w:cs="Traditional Arabic" w:hint="cs"/>
          <w:sz w:val="36"/>
          <w:szCs w:val="36"/>
          <w:vertAlign w:val="superscript"/>
          <w:rtl/>
          <w:lang w:bidi="ar-KW"/>
        </w:rPr>
        <w:t>(</w:t>
      </w:r>
      <w:r w:rsidRPr="00463D4E">
        <w:rPr>
          <w:rStyle w:val="FootnoteReference"/>
          <w:rFonts w:ascii="Traditional Arabic" w:hAnsi="Traditional Arabic" w:cs="Traditional Arabic"/>
          <w:sz w:val="36"/>
          <w:szCs w:val="36"/>
          <w:rtl/>
          <w:lang w:bidi="ar-KW"/>
        </w:rPr>
        <w:footnoteReference w:id="38"/>
      </w:r>
      <w:r w:rsidR="00463D4E" w:rsidRPr="00463D4E">
        <w:rPr>
          <w:rFonts w:ascii="Traditional Arabic" w:hAnsi="Traditional Arabic" w:cs="Traditional Arabic" w:hint="cs"/>
          <w:sz w:val="36"/>
          <w:szCs w:val="36"/>
          <w:vertAlign w:val="superscript"/>
          <w:rtl/>
          <w:lang w:bidi="ar-KW"/>
        </w:rPr>
        <w:t>)</w:t>
      </w:r>
      <w:r w:rsidR="0056530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ومثل قوله</w:t>
      </w:r>
      <w:r w:rsidR="004B6DB4">
        <w:rPr>
          <w:rFonts w:ascii="Traditional Arabic" w:hAnsi="Traditional Arabic" w:cs="Traditional Arabic" w:hint="cs"/>
          <w:sz w:val="36"/>
          <w:szCs w:val="36"/>
          <w:rtl/>
          <w:lang w:bidi="ar-KW"/>
        </w:rPr>
        <w:t>: "</w:t>
      </w:r>
      <w:r>
        <w:rPr>
          <w:rFonts w:ascii="Traditional Arabic" w:hAnsi="Traditional Arabic" w:cs="Traditional Arabic" w:hint="cs"/>
          <w:sz w:val="36"/>
          <w:szCs w:val="36"/>
          <w:rtl/>
          <w:lang w:bidi="ar-KW"/>
        </w:rPr>
        <w:t xml:space="preserve">وأخبرنا أبو أحمد عن أبي بكر </w:t>
      </w:r>
      <w:r>
        <w:rPr>
          <w:rFonts w:ascii="Traditional Arabic" w:hAnsi="Traditional Arabic" w:cs="Traditional Arabic" w:hint="cs"/>
          <w:sz w:val="36"/>
          <w:szCs w:val="36"/>
          <w:rtl/>
          <w:lang w:bidi="ar-KW"/>
        </w:rPr>
        <w:lastRenderedPageBreak/>
        <w:t>الصولي</w:t>
      </w:r>
      <w:r w:rsidR="00565309">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قال</w:t>
      </w:r>
      <w:r w:rsidR="004B6DB4">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حدثنا القاسم بن إسماعيل </w:t>
      </w:r>
      <w:r w:rsidR="00463D4E">
        <w:rPr>
          <w:rFonts w:ascii="Traditional Arabic" w:hAnsi="Traditional Arabic" w:cs="Traditional Arabic" w:hint="cs"/>
          <w:sz w:val="36"/>
          <w:szCs w:val="36"/>
          <w:rtl/>
          <w:lang w:bidi="ar-KW"/>
        </w:rPr>
        <w:t>الخ</w:t>
      </w:r>
      <w:r>
        <w:rPr>
          <w:rFonts w:ascii="Traditional Arabic" w:hAnsi="Traditional Arabic" w:cs="Traditional Arabic" w:hint="cs"/>
          <w:sz w:val="36"/>
          <w:szCs w:val="36"/>
          <w:rtl/>
          <w:lang w:bidi="ar-KW"/>
        </w:rPr>
        <w:t>..</w:t>
      </w:r>
      <w:r w:rsidRPr="00463D4E">
        <w:rPr>
          <w:rFonts w:ascii="Traditional Arabic" w:hAnsi="Traditional Arabic" w:cs="Traditional Arabic" w:hint="cs"/>
          <w:sz w:val="36"/>
          <w:szCs w:val="36"/>
          <w:vertAlign w:val="superscript"/>
          <w:rtl/>
          <w:lang w:bidi="ar-KW"/>
        </w:rPr>
        <w:t>.</w:t>
      </w:r>
      <w:r w:rsidR="00463D4E" w:rsidRPr="00463D4E">
        <w:rPr>
          <w:rFonts w:ascii="Traditional Arabic" w:hAnsi="Traditional Arabic" w:cs="Traditional Arabic" w:hint="cs"/>
          <w:sz w:val="36"/>
          <w:szCs w:val="36"/>
          <w:vertAlign w:val="superscript"/>
          <w:rtl/>
          <w:lang w:bidi="ar-KW"/>
        </w:rPr>
        <w:t>(</w:t>
      </w:r>
      <w:r w:rsidRPr="00463D4E">
        <w:rPr>
          <w:rStyle w:val="FootnoteReference"/>
          <w:rFonts w:ascii="Traditional Arabic" w:hAnsi="Traditional Arabic" w:cs="Traditional Arabic"/>
          <w:sz w:val="36"/>
          <w:szCs w:val="36"/>
          <w:rtl/>
          <w:lang w:bidi="ar-KW"/>
        </w:rPr>
        <w:footnoteReference w:id="39"/>
      </w:r>
      <w:r w:rsidR="00463D4E" w:rsidRPr="00463D4E">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w:t>
      </w:r>
      <w:r w:rsidR="00565309">
        <w:rPr>
          <w:rFonts w:ascii="Traditional Arabic" w:hAnsi="Traditional Arabic" w:cs="Traditional Arabic" w:hint="cs"/>
          <w:sz w:val="36"/>
          <w:szCs w:val="36"/>
          <w:rtl/>
          <w:lang w:bidi="ar-KW"/>
        </w:rPr>
        <w:t>وكثيرا ما يبدأ السند بقوله هذا ،</w:t>
      </w:r>
      <w:r>
        <w:rPr>
          <w:rFonts w:ascii="Traditional Arabic" w:hAnsi="Traditional Arabic" w:cs="Traditional Arabic" w:hint="cs"/>
          <w:sz w:val="36"/>
          <w:szCs w:val="36"/>
          <w:rtl/>
          <w:lang w:bidi="ar-KW"/>
        </w:rPr>
        <w:t xml:space="preserve"> وقد تتخذ صيغة السند قوله أخبرنا فقد مثل قوله</w:t>
      </w:r>
      <w:r w:rsidR="004B6DB4">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"أخبرنا </w:t>
      </w:r>
      <w:r w:rsidR="00463D4E" w:rsidRPr="00463D4E">
        <w:rPr>
          <w:rFonts w:ascii="Traditional Arabic" w:hAnsi="Traditional Arabic" w:cs="Traditional Arabic" w:hint="cs"/>
          <w:sz w:val="36"/>
          <w:szCs w:val="36"/>
          <w:vertAlign w:val="superscript"/>
          <w:rtl/>
          <w:lang w:bidi="ar-KW"/>
        </w:rPr>
        <w:t>(</w:t>
      </w:r>
      <w:r w:rsidRPr="00463D4E">
        <w:rPr>
          <w:rStyle w:val="FootnoteReference"/>
          <w:rFonts w:ascii="Traditional Arabic" w:hAnsi="Traditional Arabic" w:cs="Traditional Arabic"/>
          <w:sz w:val="36"/>
          <w:szCs w:val="36"/>
          <w:rtl/>
          <w:lang w:bidi="ar-KW"/>
        </w:rPr>
        <w:footnoteReference w:id="40"/>
      </w:r>
      <w:r w:rsidR="00463D4E" w:rsidRPr="00463D4E">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وهو يقصد أبا أحمد . </w:t>
      </w:r>
    </w:p>
    <w:p w:rsidR="00430E0F" w:rsidRDefault="00565309"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كما تتلمذ له علماء آخرو</w:t>
      </w:r>
      <w:r w:rsidR="004B6DB4">
        <w:rPr>
          <w:rFonts w:ascii="Traditional Arabic" w:hAnsi="Traditional Arabic" w:cs="Traditional Arabic" w:hint="cs"/>
          <w:sz w:val="36"/>
          <w:szCs w:val="36"/>
          <w:rtl/>
          <w:lang w:bidi="ar-KW"/>
        </w:rPr>
        <w:t>ن فقد  قال</w:t>
      </w:r>
      <w:r w:rsidR="00430E0F">
        <w:rPr>
          <w:rFonts w:ascii="Traditional Arabic" w:hAnsi="Traditional Arabic" w:cs="Traditional Arabic" w:hint="cs"/>
          <w:sz w:val="36"/>
          <w:szCs w:val="36"/>
          <w:rtl/>
          <w:lang w:bidi="ar-KW"/>
        </w:rPr>
        <w:t xml:space="preserve"> عنه الصفدي :"وممن روى ع</w:t>
      </w:r>
      <w:r>
        <w:rPr>
          <w:rFonts w:ascii="Traditional Arabic" w:hAnsi="Traditional Arabic" w:cs="Traditional Arabic" w:hint="cs"/>
          <w:sz w:val="36"/>
          <w:szCs w:val="36"/>
          <w:rtl/>
          <w:lang w:bidi="ar-KW"/>
        </w:rPr>
        <w:t>نه أبو سعد السمان الحافظ بالري ،</w:t>
      </w:r>
      <w:r w:rsidR="00430E0F">
        <w:rPr>
          <w:rFonts w:ascii="Traditional Arabic" w:hAnsi="Traditional Arabic" w:cs="Traditional Arabic" w:hint="cs"/>
          <w:sz w:val="36"/>
          <w:szCs w:val="36"/>
          <w:rtl/>
          <w:lang w:bidi="ar-KW"/>
        </w:rPr>
        <w:t xml:space="preserve"> وأبو الغنائم بن حماد المقرئ إملاء "</w:t>
      </w:r>
      <w:r w:rsidR="00463D4E" w:rsidRPr="00463D4E">
        <w:rPr>
          <w:rFonts w:ascii="Traditional Arabic" w:hAnsi="Traditional Arabic" w:cs="Traditional Arabic" w:hint="cs"/>
          <w:sz w:val="36"/>
          <w:szCs w:val="36"/>
          <w:vertAlign w:val="superscript"/>
          <w:rtl/>
          <w:lang w:bidi="ar-KW"/>
        </w:rPr>
        <w:t>(</w:t>
      </w:r>
      <w:r w:rsidR="00430E0F" w:rsidRPr="00463D4E">
        <w:rPr>
          <w:rStyle w:val="FootnoteReference"/>
          <w:rFonts w:ascii="Traditional Arabic" w:hAnsi="Traditional Arabic" w:cs="Traditional Arabic"/>
          <w:sz w:val="36"/>
          <w:szCs w:val="36"/>
          <w:rtl/>
          <w:lang w:bidi="ar-KW"/>
        </w:rPr>
        <w:footnoteReference w:id="41"/>
      </w:r>
      <w:r w:rsidR="00463D4E" w:rsidRPr="00463D4E">
        <w:rPr>
          <w:rFonts w:ascii="Traditional Arabic" w:hAnsi="Traditional Arabic" w:cs="Traditional Arabic" w:hint="cs"/>
          <w:sz w:val="36"/>
          <w:szCs w:val="36"/>
          <w:vertAlign w:val="superscript"/>
          <w:rtl/>
          <w:lang w:bidi="ar-KW"/>
        </w:rPr>
        <w:t>)</w:t>
      </w:r>
      <w:r w:rsidR="00430E0F">
        <w:rPr>
          <w:rFonts w:ascii="Traditional Arabic" w:hAnsi="Traditional Arabic" w:cs="Traditional Arabic" w:hint="cs"/>
          <w:sz w:val="36"/>
          <w:szCs w:val="36"/>
          <w:rtl/>
          <w:lang w:bidi="ar-KW"/>
        </w:rPr>
        <w:t>.</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"وكان الغالب عليه الأدب والشعر ويعرف الفقه أيضا "</w:t>
      </w:r>
      <w:r w:rsidR="00463D4E" w:rsidRPr="00463D4E">
        <w:rPr>
          <w:rFonts w:ascii="Traditional Arabic" w:hAnsi="Traditional Arabic" w:cs="Traditional Arabic" w:hint="cs"/>
          <w:sz w:val="36"/>
          <w:szCs w:val="36"/>
          <w:vertAlign w:val="superscript"/>
          <w:rtl/>
          <w:lang w:bidi="ar-KW"/>
        </w:rPr>
        <w:t>(</w:t>
      </w:r>
      <w:r w:rsidRPr="00463D4E">
        <w:rPr>
          <w:rStyle w:val="FootnoteReference"/>
          <w:rFonts w:ascii="Traditional Arabic" w:hAnsi="Traditional Arabic" w:cs="Traditional Arabic"/>
          <w:sz w:val="36"/>
          <w:szCs w:val="36"/>
          <w:rtl/>
          <w:lang w:bidi="ar-KW"/>
        </w:rPr>
        <w:footnoteReference w:id="42"/>
      </w:r>
      <w:r w:rsidR="00463D4E" w:rsidRPr="00463D4E">
        <w:rPr>
          <w:rFonts w:ascii="Traditional Arabic" w:hAnsi="Traditional Arabic" w:cs="Traditional Arabic" w:hint="cs"/>
          <w:sz w:val="36"/>
          <w:szCs w:val="36"/>
          <w:vertAlign w:val="superscript"/>
          <w:rtl/>
          <w:lang w:bidi="ar-KW"/>
        </w:rPr>
        <w:t>)</w:t>
      </w:r>
      <w:r w:rsidR="00565309">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 وقال عنه السيوطي :"وكان موصوفا بالعلم والفقه , والغالب عليه الأدب والشعر "</w:t>
      </w:r>
      <w:r w:rsidR="00463D4E" w:rsidRPr="00463D4E">
        <w:rPr>
          <w:rFonts w:ascii="Traditional Arabic" w:hAnsi="Traditional Arabic" w:cs="Traditional Arabic" w:hint="cs"/>
          <w:sz w:val="36"/>
          <w:szCs w:val="36"/>
          <w:vertAlign w:val="superscript"/>
          <w:rtl/>
          <w:lang w:bidi="ar-KW"/>
        </w:rPr>
        <w:t>(</w:t>
      </w:r>
      <w:r w:rsidRPr="00463D4E">
        <w:rPr>
          <w:rStyle w:val="FootnoteReference"/>
          <w:rFonts w:ascii="Traditional Arabic" w:hAnsi="Traditional Arabic" w:cs="Traditional Arabic"/>
          <w:sz w:val="36"/>
          <w:szCs w:val="36"/>
          <w:rtl/>
          <w:lang w:bidi="ar-KW"/>
        </w:rPr>
        <w:footnoteReference w:id="43"/>
      </w:r>
      <w:r w:rsidR="00463D4E" w:rsidRPr="00463D4E">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ويظهر أن له اهتماما بتفسير كتاب الله تعالى فقد ذكرت العديد من المصادر أن له مؤلف</w:t>
      </w:r>
      <w:r w:rsidR="00565309">
        <w:rPr>
          <w:rFonts w:ascii="Traditional Arabic" w:hAnsi="Traditional Arabic" w:cs="Traditional Arabic" w:hint="cs"/>
          <w:sz w:val="36"/>
          <w:szCs w:val="36"/>
          <w:rtl/>
          <w:lang w:bidi="ar-KW"/>
        </w:rPr>
        <w:t>ا</w:t>
      </w:r>
      <w:r>
        <w:rPr>
          <w:rFonts w:ascii="Traditional Arabic" w:hAnsi="Traditional Arabic" w:cs="Traditional Arabic" w:hint="cs"/>
          <w:sz w:val="36"/>
          <w:szCs w:val="36"/>
          <w:rtl/>
          <w:lang w:bidi="ar-KW"/>
        </w:rPr>
        <w:t xml:space="preserve"> ضخم</w:t>
      </w:r>
      <w:r w:rsidR="00565309">
        <w:rPr>
          <w:rFonts w:ascii="Traditional Arabic" w:hAnsi="Traditional Arabic" w:cs="Traditional Arabic" w:hint="cs"/>
          <w:sz w:val="36"/>
          <w:szCs w:val="36"/>
          <w:rtl/>
          <w:lang w:bidi="ar-KW"/>
        </w:rPr>
        <w:t>ا</w:t>
      </w:r>
      <w:r>
        <w:rPr>
          <w:rFonts w:ascii="Traditional Arabic" w:hAnsi="Traditional Arabic" w:cs="Traditional Arabic" w:hint="cs"/>
          <w:sz w:val="36"/>
          <w:szCs w:val="36"/>
          <w:rtl/>
          <w:lang w:bidi="ar-KW"/>
        </w:rPr>
        <w:t xml:space="preserve"> في التفسير وهو "المحاسن في تفسير القرآن في خمسة مجلدات"</w:t>
      </w:r>
      <w:r w:rsidR="00463D4E" w:rsidRPr="00463D4E">
        <w:rPr>
          <w:rFonts w:ascii="Traditional Arabic" w:hAnsi="Traditional Arabic" w:cs="Traditional Arabic" w:hint="cs"/>
          <w:sz w:val="36"/>
          <w:szCs w:val="36"/>
          <w:vertAlign w:val="superscript"/>
          <w:rtl/>
          <w:lang w:bidi="ar-KW"/>
        </w:rPr>
        <w:t>(</w:t>
      </w:r>
      <w:r w:rsidRPr="00463D4E">
        <w:rPr>
          <w:rStyle w:val="FootnoteReference"/>
          <w:rFonts w:ascii="Traditional Arabic" w:hAnsi="Traditional Arabic" w:cs="Traditional Arabic"/>
          <w:sz w:val="36"/>
          <w:szCs w:val="36"/>
          <w:rtl/>
          <w:lang w:bidi="ar-KW"/>
        </w:rPr>
        <w:footnoteReference w:id="44"/>
      </w:r>
      <w:r w:rsidR="00463D4E" w:rsidRPr="00463D4E">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p>
    <w:p w:rsidR="00AE04B1" w:rsidRDefault="00430E0F" w:rsidP="00CE68FE">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أم</w:t>
      </w:r>
      <w:r w:rsidR="00CE68FE">
        <w:rPr>
          <w:rFonts w:ascii="Traditional Arabic" w:hAnsi="Traditional Arabic" w:cs="Traditional Arabic" w:hint="cs"/>
          <w:sz w:val="36"/>
          <w:szCs w:val="36"/>
          <w:rtl/>
          <w:lang w:bidi="ar-KW"/>
        </w:rPr>
        <w:t>ا</w:t>
      </w:r>
      <w:r>
        <w:rPr>
          <w:rFonts w:ascii="Traditional Arabic" w:hAnsi="Traditional Arabic" w:cs="Traditional Arabic" w:hint="cs"/>
          <w:sz w:val="36"/>
          <w:szCs w:val="36"/>
          <w:rtl/>
          <w:lang w:bidi="ar-KW"/>
        </w:rPr>
        <w:t xml:space="preserve"> عن صفاته : فهي صفات أهل العلم ا</w:t>
      </w:r>
      <w:r w:rsidR="004B6DB4">
        <w:rPr>
          <w:rFonts w:ascii="Traditional Arabic" w:hAnsi="Traditional Arabic" w:cs="Traditional Arabic" w:hint="cs"/>
          <w:sz w:val="36"/>
          <w:szCs w:val="36"/>
          <w:rtl/>
          <w:lang w:bidi="ar-KW"/>
        </w:rPr>
        <w:t>لملتزمين بالورع والتقوى والزهد</w:t>
      </w:r>
      <w:r w:rsidR="00565309">
        <w:rPr>
          <w:rFonts w:ascii="Traditional Arabic" w:hAnsi="Traditional Arabic" w:cs="Traditional Arabic" w:hint="cs"/>
          <w:sz w:val="36"/>
          <w:szCs w:val="36"/>
          <w:rtl/>
          <w:lang w:bidi="ar-KW"/>
        </w:rPr>
        <w:t>،</w:t>
      </w:r>
      <w:r w:rsidR="004B6DB4">
        <w:rPr>
          <w:rFonts w:ascii="Traditional Arabic" w:hAnsi="Traditional Arabic" w:cs="Traditional Arabic" w:hint="cs"/>
          <w:sz w:val="36"/>
          <w:szCs w:val="36"/>
          <w:rtl/>
          <w:lang w:bidi="ar-KW"/>
        </w:rPr>
        <w:t xml:space="preserve"> و "</w:t>
      </w:r>
      <w:r>
        <w:rPr>
          <w:rFonts w:ascii="Traditional Arabic" w:hAnsi="Traditional Arabic" w:cs="Traditional Arabic" w:hint="cs"/>
          <w:sz w:val="36"/>
          <w:szCs w:val="36"/>
          <w:rtl/>
          <w:lang w:bidi="ar-KW"/>
        </w:rPr>
        <w:t>كان يتبزز احترازا من الطمع والدناءة"</w:t>
      </w:r>
      <w:r w:rsidR="00463D4E" w:rsidRPr="00463D4E">
        <w:rPr>
          <w:rFonts w:ascii="Traditional Arabic" w:hAnsi="Traditional Arabic" w:cs="Traditional Arabic" w:hint="cs"/>
          <w:sz w:val="36"/>
          <w:szCs w:val="36"/>
          <w:vertAlign w:val="superscript"/>
          <w:rtl/>
          <w:lang w:bidi="ar-KW"/>
        </w:rPr>
        <w:t>(</w:t>
      </w:r>
      <w:r w:rsidRPr="00463D4E">
        <w:rPr>
          <w:rStyle w:val="FootnoteReference"/>
          <w:rFonts w:ascii="Traditional Arabic" w:hAnsi="Traditional Arabic" w:cs="Traditional Arabic"/>
          <w:sz w:val="36"/>
          <w:szCs w:val="36"/>
          <w:rtl/>
          <w:lang w:bidi="ar-KW"/>
        </w:rPr>
        <w:footnoteReference w:id="45"/>
      </w:r>
      <w:r w:rsidR="00463D4E" w:rsidRPr="00463D4E">
        <w:rPr>
          <w:rFonts w:ascii="Traditional Arabic" w:hAnsi="Traditional Arabic" w:cs="Traditional Arabic" w:hint="cs"/>
          <w:sz w:val="36"/>
          <w:szCs w:val="36"/>
          <w:vertAlign w:val="superscript"/>
          <w:rtl/>
          <w:lang w:bidi="ar-KW"/>
        </w:rPr>
        <w:t>)</w:t>
      </w:r>
      <w:r w:rsidR="004B6DB4">
        <w:rPr>
          <w:rFonts w:ascii="Traditional Arabic" w:hAnsi="Traditional Arabic" w:cs="Traditional Arabic" w:hint="cs"/>
          <w:sz w:val="36"/>
          <w:szCs w:val="36"/>
          <w:rtl/>
          <w:lang w:bidi="ar-KW"/>
        </w:rPr>
        <w:t xml:space="preserve"> أي أنه يظهر بالمظهر الحسن،</w:t>
      </w:r>
      <w:r>
        <w:rPr>
          <w:rFonts w:ascii="Traditional Arabic" w:hAnsi="Traditional Arabic" w:cs="Traditional Arabic" w:hint="cs"/>
          <w:sz w:val="36"/>
          <w:szCs w:val="36"/>
          <w:rtl/>
          <w:lang w:bidi="ar-KW"/>
        </w:rPr>
        <w:t xml:space="preserve"> حتى لا يظن  الناس أن به حاجة وفاقة .</w:t>
      </w:r>
    </w:p>
    <w:p w:rsidR="00430E0F" w:rsidRPr="00C95913" w:rsidRDefault="00430E0F" w:rsidP="002B50C7">
      <w:pPr>
        <w:spacing w:line="240" w:lineRule="auto"/>
        <w:ind w:firstLine="170"/>
        <w:rPr>
          <w:rFonts w:ascii="Traditional Arabic" w:hAnsi="Traditional Arabic" w:cs="Traditional Arabic"/>
          <w:b/>
          <w:bCs/>
          <w:sz w:val="36"/>
          <w:szCs w:val="36"/>
          <w:u w:val="single"/>
          <w:rtl/>
          <w:lang w:bidi="ar-KW"/>
        </w:rPr>
      </w:pPr>
      <w:r w:rsidRPr="00C95913">
        <w:rPr>
          <w:rFonts w:ascii="Traditional Arabic" w:hAnsi="Traditional Arabic" w:cs="Traditional Arabic" w:hint="cs"/>
          <w:b/>
          <w:bCs/>
          <w:sz w:val="36"/>
          <w:szCs w:val="36"/>
          <w:u w:val="single"/>
          <w:rtl/>
          <w:lang w:bidi="ar-KW"/>
        </w:rPr>
        <w:t xml:space="preserve">مؤلفاته : </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ترك العديد </w:t>
      </w:r>
      <w:r w:rsidR="004B6DB4">
        <w:rPr>
          <w:rFonts w:ascii="Traditional Arabic" w:hAnsi="Traditional Arabic" w:cs="Traditional Arabic" w:hint="cs"/>
          <w:sz w:val="36"/>
          <w:szCs w:val="36"/>
          <w:rtl/>
          <w:lang w:bidi="ar-KW"/>
        </w:rPr>
        <w:t>من الكتب المهمة في نواحي الفكر،</w:t>
      </w:r>
      <w:r>
        <w:rPr>
          <w:rFonts w:ascii="Traditional Arabic" w:hAnsi="Traditional Arabic" w:cs="Traditional Arabic" w:hint="cs"/>
          <w:sz w:val="36"/>
          <w:szCs w:val="36"/>
          <w:rtl/>
          <w:lang w:bidi="ar-KW"/>
        </w:rPr>
        <w:t xml:space="preserve"> </w:t>
      </w:r>
      <w:r w:rsidR="004B6DB4">
        <w:rPr>
          <w:rFonts w:ascii="Traditional Arabic" w:hAnsi="Traditional Arabic" w:cs="Traditional Arabic" w:hint="cs"/>
          <w:sz w:val="36"/>
          <w:szCs w:val="36"/>
          <w:rtl/>
          <w:lang w:bidi="ar-KW"/>
        </w:rPr>
        <w:t>وإن كان اختصاصه هو السائد فيها،</w:t>
      </w:r>
      <w:r>
        <w:rPr>
          <w:rFonts w:ascii="Traditional Arabic" w:hAnsi="Traditional Arabic" w:cs="Traditional Arabic" w:hint="cs"/>
          <w:sz w:val="36"/>
          <w:szCs w:val="36"/>
          <w:rtl/>
          <w:lang w:bidi="ar-KW"/>
        </w:rPr>
        <w:t xml:space="preserve"> فقد ذكرت العديد من المصادر و منها السيوطي في (بغية الوعاة ) عدد</w:t>
      </w:r>
      <w:r w:rsidR="003046DF">
        <w:rPr>
          <w:rFonts w:ascii="Traditional Arabic" w:hAnsi="Traditional Arabic" w:cs="Traditional Arabic" w:hint="cs"/>
          <w:sz w:val="36"/>
          <w:szCs w:val="36"/>
          <w:rtl/>
          <w:lang w:bidi="ar-KW"/>
        </w:rPr>
        <w:t>ا</w:t>
      </w:r>
      <w:r>
        <w:rPr>
          <w:rFonts w:ascii="Traditional Arabic" w:hAnsi="Traditional Arabic" w:cs="Traditional Arabic" w:hint="cs"/>
          <w:sz w:val="36"/>
          <w:szCs w:val="36"/>
          <w:rtl/>
          <w:lang w:bidi="ar-KW"/>
        </w:rPr>
        <w:t xml:space="preserve"> من مصنفاته منها :</w:t>
      </w:r>
    </w:p>
    <w:p w:rsidR="00430E0F" w:rsidRPr="0053114F" w:rsidRDefault="004B6DB4" w:rsidP="0053114F">
      <w:pPr>
        <w:pStyle w:val="CommentText"/>
        <w:rPr>
          <w:rtl/>
        </w:rPr>
      </w:pPr>
      <w:r>
        <w:rPr>
          <w:rFonts w:ascii="Traditional Arabic" w:hAnsi="Traditional Arabic" w:cs="Traditional Arabic" w:hint="cs"/>
          <w:sz w:val="36"/>
          <w:szCs w:val="36"/>
          <w:rtl/>
          <w:lang w:bidi="ar-KW"/>
        </w:rPr>
        <w:t>كتاب  صناعتي النظم والنثر، والتلخيص في اللغة،</w:t>
      </w:r>
      <w:r w:rsidR="00565309">
        <w:rPr>
          <w:rFonts w:ascii="Traditional Arabic" w:hAnsi="Traditional Arabic" w:cs="Traditional Arabic" w:hint="cs"/>
          <w:sz w:val="36"/>
          <w:szCs w:val="36"/>
          <w:rtl/>
          <w:lang w:bidi="ar-KW"/>
        </w:rPr>
        <w:t xml:space="preserve"> وجمهرة ال</w:t>
      </w:r>
      <w:r>
        <w:rPr>
          <w:rFonts w:ascii="Traditional Arabic" w:hAnsi="Traditional Arabic" w:cs="Traditional Arabic" w:hint="cs"/>
          <w:sz w:val="36"/>
          <w:szCs w:val="36"/>
          <w:rtl/>
          <w:lang w:bidi="ar-KW"/>
        </w:rPr>
        <w:t>أمثال،</w:t>
      </w:r>
      <w:r w:rsidR="0053114F">
        <w:rPr>
          <w:rFonts w:ascii="Traditional Arabic" w:hAnsi="Traditional Arabic" w:cs="Traditional Arabic" w:hint="cs"/>
          <w:sz w:val="36"/>
          <w:szCs w:val="36"/>
          <w:rtl/>
          <w:lang w:bidi="ar-KW"/>
        </w:rPr>
        <w:t xml:space="preserve"> وشرح الحماسة</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ومن احتكم من الخلفاء إلى ا</w:t>
      </w:r>
      <w:r>
        <w:rPr>
          <w:rFonts w:ascii="Traditional Arabic" w:hAnsi="Traditional Arabic" w:cs="Traditional Arabic" w:hint="cs"/>
          <w:sz w:val="36"/>
          <w:szCs w:val="36"/>
          <w:rtl/>
          <w:lang w:bidi="ar-KW"/>
        </w:rPr>
        <w:t>لقضاة، ولحن الخاصة، والأوائل، ونوادر الواحد والجمع، وتفسير القرآن،</w:t>
      </w:r>
      <w:r w:rsidR="00430E0F">
        <w:rPr>
          <w:rFonts w:ascii="Traditional Arabic" w:hAnsi="Traditional Arabic" w:cs="Traditional Arabic" w:hint="cs"/>
          <w:sz w:val="36"/>
          <w:szCs w:val="36"/>
          <w:rtl/>
          <w:lang w:bidi="ar-KW"/>
        </w:rPr>
        <w:t xml:space="preserve"> والدرهم </w:t>
      </w:r>
      <w:r w:rsidR="00430E0F">
        <w:rPr>
          <w:rFonts w:ascii="Traditional Arabic" w:hAnsi="Traditional Arabic" w:cs="Traditional Arabic" w:hint="cs"/>
          <w:sz w:val="36"/>
          <w:szCs w:val="36"/>
          <w:rtl/>
          <w:lang w:bidi="ar-KW"/>
        </w:rPr>
        <w:lastRenderedPageBreak/>
        <w:t>والدينا</w:t>
      </w:r>
      <w:r>
        <w:rPr>
          <w:rFonts w:ascii="Traditional Arabic" w:hAnsi="Traditional Arabic" w:cs="Traditional Arabic" w:hint="cs"/>
          <w:sz w:val="36"/>
          <w:szCs w:val="36"/>
          <w:rtl/>
          <w:lang w:bidi="ar-KW"/>
        </w:rPr>
        <w:t>ر</w:t>
      </w:r>
      <w:r w:rsidR="00565309">
        <w:rPr>
          <w:rFonts w:ascii="Traditional Arabic" w:hAnsi="Traditional Arabic" w:cs="Traditional Arabic" w:hint="cs"/>
          <w:sz w:val="36"/>
          <w:szCs w:val="36"/>
          <w:rtl/>
          <w:lang w:bidi="ar-KW"/>
        </w:rPr>
        <w:t>,</w:t>
      </w:r>
      <w:r w:rsidR="00565309" w:rsidRPr="0053114F">
        <w:rPr>
          <w:rFonts w:ascii="Traditional Arabic" w:hAnsi="Traditional Arabic" w:cs="Traditional Arabic" w:hint="cs"/>
          <w:sz w:val="36"/>
          <w:szCs w:val="36"/>
          <w:rtl/>
          <w:lang w:bidi="ar-KW"/>
        </w:rPr>
        <w:t xml:space="preserve"> </w:t>
      </w:r>
      <w:r w:rsidR="0053114F" w:rsidRPr="0053114F">
        <w:rPr>
          <w:rFonts w:ascii="Traditional Arabic" w:hAnsi="Traditional Arabic" w:cs="Traditional Arabic"/>
          <w:sz w:val="36"/>
          <w:szCs w:val="36"/>
          <w:rtl/>
          <w:lang w:bidi="ar-EG"/>
        </w:rPr>
        <w:t>رِسَالَة فِي الْعُزْلَة والاستئناس بالوحدة</w:t>
      </w:r>
      <w:r>
        <w:rPr>
          <w:rFonts w:ascii="Traditional Arabic" w:hAnsi="Traditional Arabic" w:cs="Traditional Arabic" w:hint="cs"/>
          <w:sz w:val="36"/>
          <w:szCs w:val="36"/>
          <w:rtl/>
          <w:lang w:bidi="ar-EG"/>
        </w:rPr>
        <w:t>،</w:t>
      </w:r>
      <w:r w:rsidR="00430E0F">
        <w:rPr>
          <w:rFonts w:ascii="Traditional Arabic" w:hAnsi="Traditional Arabic" w:cs="Traditional Arabic" w:hint="cs"/>
          <w:sz w:val="36"/>
          <w:szCs w:val="36"/>
          <w:rtl/>
          <w:lang w:bidi="ar-KW"/>
        </w:rPr>
        <w:t xml:space="preserve"> وديوان شعر</w:t>
      </w:r>
      <w:r w:rsidR="00463D4E" w:rsidRPr="00463D4E">
        <w:rPr>
          <w:rFonts w:ascii="Traditional Arabic" w:hAnsi="Traditional Arabic" w:cs="Traditional Arabic" w:hint="cs"/>
          <w:sz w:val="36"/>
          <w:szCs w:val="36"/>
          <w:vertAlign w:val="superscript"/>
          <w:rtl/>
          <w:lang w:bidi="ar-KW"/>
        </w:rPr>
        <w:t>(</w:t>
      </w:r>
      <w:r w:rsidR="00430E0F" w:rsidRPr="00463D4E">
        <w:rPr>
          <w:rStyle w:val="FootnoteReference"/>
          <w:rFonts w:ascii="Traditional Arabic" w:hAnsi="Traditional Arabic" w:cs="Traditional Arabic"/>
          <w:sz w:val="36"/>
          <w:szCs w:val="36"/>
          <w:rtl/>
          <w:lang w:bidi="ar-KW"/>
        </w:rPr>
        <w:footnoteReference w:id="46"/>
      </w:r>
      <w:r w:rsidR="00463D4E" w:rsidRPr="00463D4E">
        <w:rPr>
          <w:rFonts w:ascii="Traditional Arabic" w:hAnsi="Traditional Arabic" w:cs="Traditional Arabic" w:hint="cs"/>
          <w:sz w:val="36"/>
          <w:szCs w:val="36"/>
          <w:vertAlign w:val="superscript"/>
          <w:rtl/>
          <w:lang w:bidi="ar-KW"/>
        </w:rPr>
        <w:t>)</w:t>
      </w:r>
      <w:r w:rsidR="00463D4E">
        <w:rPr>
          <w:rFonts w:ascii="Traditional Arabic" w:hAnsi="Traditional Arabic" w:cs="Traditional Arabic" w:hint="cs"/>
          <w:sz w:val="36"/>
          <w:szCs w:val="36"/>
          <w:rtl/>
          <w:lang w:bidi="ar-KW"/>
        </w:rPr>
        <w:t>.  وقد حقق</w:t>
      </w:r>
      <w:r w:rsidR="003046DF">
        <w:rPr>
          <w:rFonts w:ascii="Traditional Arabic" w:hAnsi="Traditional Arabic" w:cs="Traditional Arabic" w:hint="cs"/>
          <w:sz w:val="36"/>
          <w:szCs w:val="36"/>
          <w:rtl/>
          <w:lang w:bidi="ar-KW"/>
        </w:rPr>
        <w:t xml:space="preserve"> الدراسون</w:t>
      </w:r>
      <w:r w:rsidR="00463D4E">
        <w:rPr>
          <w:rFonts w:ascii="Traditional Arabic" w:hAnsi="Traditional Arabic" w:cs="Traditional Arabic" w:hint="cs"/>
          <w:sz w:val="36"/>
          <w:szCs w:val="36"/>
          <w:rtl/>
          <w:lang w:bidi="ar-KW"/>
        </w:rPr>
        <w:t xml:space="preserve"> عدد</w:t>
      </w:r>
      <w:r w:rsidR="003046DF">
        <w:rPr>
          <w:rFonts w:ascii="Traditional Arabic" w:hAnsi="Traditional Arabic" w:cs="Traditional Arabic" w:hint="cs"/>
          <w:sz w:val="36"/>
          <w:szCs w:val="36"/>
          <w:rtl/>
          <w:lang w:bidi="ar-KW"/>
        </w:rPr>
        <w:t>ا</w:t>
      </w:r>
      <w:r w:rsidR="00463D4E">
        <w:rPr>
          <w:rFonts w:ascii="Traditional Arabic" w:hAnsi="Traditional Arabic" w:cs="Traditional Arabic" w:hint="cs"/>
          <w:sz w:val="36"/>
          <w:szCs w:val="36"/>
          <w:rtl/>
          <w:lang w:bidi="ar-KW"/>
        </w:rPr>
        <w:t xml:space="preserve"> مهم</w:t>
      </w:r>
      <w:r w:rsidR="003046DF">
        <w:rPr>
          <w:rFonts w:ascii="Traditional Arabic" w:hAnsi="Traditional Arabic" w:cs="Traditional Arabic" w:hint="cs"/>
          <w:sz w:val="36"/>
          <w:szCs w:val="36"/>
          <w:rtl/>
          <w:lang w:bidi="ar-KW"/>
        </w:rPr>
        <w:t>ا</w:t>
      </w:r>
      <w:r w:rsidR="00463D4E">
        <w:rPr>
          <w:rFonts w:ascii="Traditional Arabic" w:hAnsi="Traditional Arabic" w:cs="Traditional Arabic" w:hint="cs"/>
          <w:sz w:val="36"/>
          <w:szCs w:val="36"/>
          <w:rtl/>
          <w:lang w:bidi="ar-KW"/>
        </w:rPr>
        <w:t xml:space="preserve"> من هذه الكتب</w:t>
      </w:r>
      <w:r w:rsidR="00463D4E" w:rsidRPr="00463D4E">
        <w:rPr>
          <w:rFonts w:ascii="Traditional Arabic" w:hAnsi="Traditional Arabic" w:cs="Traditional Arabic" w:hint="cs"/>
          <w:sz w:val="36"/>
          <w:szCs w:val="36"/>
          <w:vertAlign w:val="superscript"/>
          <w:rtl/>
          <w:lang w:bidi="ar-KW"/>
        </w:rPr>
        <w:t>(</w:t>
      </w:r>
      <w:r w:rsidR="00430E0F" w:rsidRPr="00463D4E">
        <w:rPr>
          <w:rStyle w:val="FootnoteReference"/>
          <w:rFonts w:ascii="Traditional Arabic" w:hAnsi="Traditional Arabic" w:cs="Traditional Arabic"/>
          <w:sz w:val="36"/>
          <w:szCs w:val="36"/>
          <w:rtl/>
          <w:lang w:bidi="ar-KW"/>
        </w:rPr>
        <w:footnoteReference w:id="47"/>
      </w:r>
      <w:r w:rsidR="00463D4E" w:rsidRPr="00463D4E">
        <w:rPr>
          <w:rFonts w:ascii="Traditional Arabic" w:hAnsi="Traditional Arabic" w:cs="Traditional Arabic" w:hint="cs"/>
          <w:sz w:val="36"/>
          <w:szCs w:val="36"/>
          <w:vertAlign w:val="superscript"/>
          <w:rtl/>
          <w:lang w:bidi="ar-KW"/>
        </w:rPr>
        <w:t>)</w:t>
      </w:r>
      <w:r w:rsidR="00430E0F">
        <w:rPr>
          <w:rFonts w:ascii="Traditional Arabic" w:hAnsi="Traditional Arabic" w:cs="Traditional Arabic" w:hint="cs"/>
          <w:sz w:val="36"/>
          <w:szCs w:val="36"/>
          <w:rtl/>
          <w:lang w:bidi="ar-KW"/>
        </w:rPr>
        <w:t>.</w:t>
      </w:r>
    </w:p>
    <w:p w:rsidR="00430E0F" w:rsidRPr="00CE68FE" w:rsidRDefault="00430E0F" w:rsidP="002B50C7">
      <w:pPr>
        <w:spacing w:line="240" w:lineRule="auto"/>
        <w:ind w:firstLine="170"/>
        <w:rPr>
          <w:rFonts w:ascii="Traditional Arabic" w:hAnsi="Traditional Arabic" w:cs="Traditional Arabic"/>
          <w:b/>
          <w:bCs/>
          <w:sz w:val="36"/>
          <w:szCs w:val="36"/>
          <w:u w:val="single"/>
          <w:rtl/>
          <w:lang w:bidi="ar-KW"/>
        </w:rPr>
      </w:pPr>
      <w:r w:rsidRPr="00CE68FE">
        <w:rPr>
          <w:rFonts w:ascii="Traditional Arabic" w:hAnsi="Traditional Arabic" w:cs="Traditional Arabic" w:hint="cs"/>
          <w:b/>
          <w:bCs/>
          <w:sz w:val="36"/>
          <w:szCs w:val="36"/>
          <w:u w:val="single"/>
          <w:rtl/>
          <w:lang w:bidi="ar-KW"/>
        </w:rPr>
        <w:t xml:space="preserve">وفاته : </w:t>
      </w:r>
    </w:p>
    <w:p w:rsidR="006F7DFC" w:rsidRDefault="00430E0F" w:rsidP="006F7DFC">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لم تحدد </w:t>
      </w:r>
      <w:r w:rsidR="00CE68FE">
        <w:rPr>
          <w:rFonts w:ascii="Traditional Arabic" w:hAnsi="Traditional Arabic" w:cs="Traditional Arabic" w:hint="cs"/>
          <w:sz w:val="36"/>
          <w:szCs w:val="36"/>
          <w:rtl/>
          <w:lang w:bidi="ar-KW"/>
        </w:rPr>
        <w:t>المصادر بالضبط تاريخ وفاته</w:t>
      </w:r>
      <w:r w:rsidR="006F7DFC">
        <w:rPr>
          <w:rFonts w:ascii="Traditional Arabic" w:hAnsi="Traditional Arabic" w:cs="Traditional Arabic" w:hint="cs"/>
          <w:sz w:val="36"/>
          <w:szCs w:val="36"/>
          <w:rtl/>
          <w:lang w:bidi="ar-KW"/>
        </w:rPr>
        <w:t>،</w:t>
      </w:r>
      <w:r w:rsidR="00CE68FE">
        <w:rPr>
          <w:rFonts w:ascii="Traditional Arabic" w:hAnsi="Traditional Arabic" w:cs="Traditional Arabic" w:hint="cs"/>
          <w:sz w:val="36"/>
          <w:szCs w:val="36"/>
          <w:rtl/>
          <w:lang w:bidi="ar-KW"/>
        </w:rPr>
        <w:t xml:space="preserve"> إلا أ</w:t>
      </w:r>
      <w:r>
        <w:rPr>
          <w:rFonts w:ascii="Traditional Arabic" w:hAnsi="Traditional Arabic" w:cs="Traditional Arabic" w:hint="cs"/>
          <w:sz w:val="36"/>
          <w:szCs w:val="36"/>
          <w:rtl/>
          <w:lang w:bidi="ar-KW"/>
        </w:rPr>
        <w:t>نهم  يرجحون أن تكون سنة 395هجرية هي</w:t>
      </w:r>
      <w:r w:rsidR="00CE68FE">
        <w:rPr>
          <w:rFonts w:ascii="Traditional Arabic" w:hAnsi="Traditional Arabic" w:cs="Traditional Arabic" w:hint="cs"/>
          <w:sz w:val="36"/>
          <w:szCs w:val="36"/>
          <w:rtl/>
          <w:lang w:bidi="ar-KW"/>
        </w:rPr>
        <w:t xml:space="preserve"> السنة التي</w:t>
      </w:r>
      <w:r w:rsidR="006F7DFC">
        <w:rPr>
          <w:rFonts w:ascii="Traditional Arabic" w:hAnsi="Traditional Arabic" w:cs="Traditional Arabic" w:hint="cs"/>
          <w:sz w:val="36"/>
          <w:szCs w:val="36"/>
          <w:rtl/>
          <w:lang w:bidi="ar-KW"/>
        </w:rPr>
        <w:t xml:space="preserve"> توفي فيها،</w:t>
      </w:r>
      <w:r>
        <w:rPr>
          <w:rFonts w:ascii="Traditional Arabic" w:hAnsi="Traditional Arabic" w:cs="Traditional Arabic" w:hint="cs"/>
          <w:sz w:val="36"/>
          <w:szCs w:val="36"/>
          <w:rtl/>
          <w:lang w:bidi="ar-KW"/>
        </w:rPr>
        <w:t xml:space="preserve"> ولذلك ينقل السيوطي عن ياقوت الحموي ق</w:t>
      </w:r>
      <w:r w:rsidR="00CE68FE">
        <w:rPr>
          <w:rFonts w:ascii="Traditional Arabic" w:hAnsi="Traditional Arabic" w:cs="Traditional Arabic" w:hint="cs"/>
          <w:sz w:val="36"/>
          <w:szCs w:val="36"/>
          <w:rtl/>
          <w:lang w:bidi="ar-KW"/>
        </w:rPr>
        <w:t>وله : "ولم يبلغني شيء في وفاته ،</w:t>
      </w:r>
      <w:r>
        <w:rPr>
          <w:rFonts w:ascii="Traditional Arabic" w:hAnsi="Traditional Arabic" w:cs="Traditional Arabic" w:hint="cs"/>
          <w:sz w:val="36"/>
          <w:szCs w:val="36"/>
          <w:rtl/>
          <w:lang w:bidi="ar-KW"/>
        </w:rPr>
        <w:t xml:space="preserve"> إلا أنه</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فرغ من إملاء "الأوائل " يوم الأربعاء  لعشر خلت من شعبان سنة خمس وتسعين وثلاثمائة "</w:t>
      </w:r>
      <w:r w:rsidR="00463D4E" w:rsidRPr="00463D4E">
        <w:rPr>
          <w:rFonts w:ascii="Traditional Arabic" w:hAnsi="Traditional Arabic" w:cs="Traditional Arabic" w:hint="cs"/>
          <w:sz w:val="36"/>
          <w:szCs w:val="36"/>
          <w:vertAlign w:val="superscript"/>
          <w:rtl/>
          <w:lang w:bidi="ar-KW"/>
        </w:rPr>
        <w:t>(</w:t>
      </w:r>
      <w:r w:rsidRPr="00463D4E">
        <w:rPr>
          <w:rStyle w:val="FootnoteReference"/>
          <w:rFonts w:ascii="Traditional Arabic" w:hAnsi="Traditional Arabic" w:cs="Traditional Arabic"/>
          <w:sz w:val="36"/>
          <w:szCs w:val="36"/>
          <w:rtl/>
          <w:lang w:bidi="ar-KW"/>
        </w:rPr>
        <w:footnoteReference w:id="48"/>
      </w:r>
      <w:r w:rsidR="00463D4E" w:rsidRPr="00463D4E">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p>
    <w:p w:rsidR="00430E0F" w:rsidRPr="00E138CD" w:rsidRDefault="00430E0F" w:rsidP="00430E0F">
      <w:pPr>
        <w:pStyle w:val="ListParagraph"/>
        <w:numPr>
          <w:ilvl w:val="0"/>
          <w:numId w:val="8"/>
        </w:numPr>
        <w:rPr>
          <w:rFonts w:ascii="Traditional Arabic" w:hAnsi="Traditional Arabic" w:cs="Traditional Arabic"/>
          <w:b/>
          <w:bCs/>
          <w:sz w:val="36"/>
          <w:szCs w:val="36"/>
          <w:rtl/>
          <w:lang w:bidi="ar-KW"/>
        </w:rPr>
      </w:pPr>
      <w:r w:rsidRPr="00E138CD">
        <w:rPr>
          <w:rFonts w:ascii="Traditional Arabic" w:hAnsi="Traditional Arabic" w:cs="Traditional Arabic" w:hint="cs"/>
          <w:b/>
          <w:bCs/>
          <w:sz w:val="36"/>
          <w:szCs w:val="36"/>
          <w:rtl/>
          <w:lang w:bidi="ar-KW"/>
        </w:rPr>
        <w:t>التعريف بكتاب  الصناعتين:</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كتاب الصناعتين هو أحد الكتب المهمة في </w:t>
      </w:r>
      <w:r w:rsidR="006F7DFC">
        <w:rPr>
          <w:rFonts w:ascii="Traditional Arabic" w:hAnsi="Traditional Arabic" w:cs="Traditional Arabic" w:hint="cs"/>
          <w:sz w:val="36"/>
          <w:szCs w:val="36"/>
          <w:rtl/>
          <w:lang w:bidi="ar-KW"/>
        </w:rPr>
        <w:t>البلاغة العربية، حيث يعتبر من المصادر</w:t>
      </w:r>
      <w:r>
        <w:rPr>
          <w:rFonts w:ascii="Traditional Arabic" w:hAnsi="Traditional Arabic" w:cs="Traditional Arabic" w:hint="cs"/>
          <w:sz w:val="36"/>
          <w:szCs w:val="36"/>
          <w:rtl/>
          <w:lang w:bidi="ar-KW"/>
        </w:rPr>
        <w:t xml:space="preserve"> المهمة التي ينهل م</w:t>
      </w:r>
      <w:r w:rsidR="006F7DFC">
        <w:rPr>
          <w:rFonts w:ascii="Traditional Arabic" w:hAnsi="Traditional Arabic" w:cs="Traditional Arabic" w:hint="cs"/>
          <w:sz w:val="36"/>
          <w:szCs w:val="36"/>
          <w:rtl/>
          <w:lang w:bidi="ar-KW"/>
        </w:rPr>
        <w:t>نها علوم البلاغة والنقد العربي،</w:t>
      </w:r>
      <w:r>
        <w:rPr>
          <w:rFonts w:ascii="Traditional Arabic" w:hAnsi="Traditional Arabic" w:cs="Traditional Arabic" w:hint="cs"/>
          <w:sz w:val="36"/>
          <w:szCs w:val="36"/>
          <w:rtl/>
          <w:lang w:bidi="ar-KW"/>
        </w:rPr>
        <w:t xml:space="preserve"> وهو يمثل مرحلة (تحول النقد إلى بلاغة )</w:t>
      </w:r>
      <w:r w:rsidR="00463D4E" w:rsidRPr="00463D4E">
        <w:rPr>
          <w:rFonts w:ascii="Traditional Arabic" w:hAnsi="Traditional Arabic" w:cs="Traditional Arabic" w:hint="cs"/>
          <w:sz w:val="36"/>
          <w:szCs w:val="36"/>
          <w:vertAlign w:val="superscript"/>
          <w:rtl/>
          <w:lang w:bidi="ar-KW"/>
        </w:rPr>
        <w:t>(</w:t>
      </w:r>
      <w:r w:rsidRPr="00463D4E">
        <w:rPr>
          <w:rStyle w:val="FootnoteReference"/>
          <w:rFonts w:ascii="Traditional Arabic" w:hAnsi="Traditional Arabic" w:cs="Traditional Arabic"/>
          <w:sz w:val="36"/>
          <w:szCs w:val="36"/>
          <w:rtl/>
          <w:lang w:bidi="ar-KW"/>
        </w:rPr>
        <w:footnoteReference w:id="49"/>
      </w:r>
      <w:r w:rsidR="00463D4E" w:rsidRPr="00463D4E">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وذلك أن أبا هلال كان ملما بعلوم من سبقه من النقاد والعلماء ولذا فهو متأثر بهم وينقل عنهم كثيرا في كتابه .</w:t>
      </w:r>
    </w:p>
    <w:p w:rsidR="00430E0F" w:rsidRDefault="00430E0F" w:rsidP="003046DF">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حين ن</w:t>
      </w:r>
      <w:r w:rsidR="006F7DFC">
        <w:rPr>
          <w:rFonts w:ascii="Traditional Arabic" w:hAnsi="Traditional Arabic" w:cs="Traditional Arabic" w:hint="cs"/>
          <w:sz w:val="36"/>
          <w:szCs w:val="36"/>
          <w:rtl/>
          <w:lang w:bidi="ar-KW"/>
        </w:rPr>
        <w:t xml:space="preserve">أتي إلى  منهج  العسكري نرى أنه </w:t>
      </w:r>
      <w:r>
        <w:rPr>
          <w:rFonts w:ascii="Traditional Arabic" w:hAnsi="Traditional Arabic" w:cs="Traditional Arabic" w:hint="cs"/>
          <w:sz w:val="36"/>
          <w:szCs w:val="36"/>
          <w:rtl/>
          <w:lang w:bidi="ar-KW"/>
        </w:rPr>
        <w:t>"لا يختلف عن منهج البلاغيين الذين أتوا بعده"</w:t>
      </w:r>
      <w:r w:rsidR="00463D4E" w:rsidRPr="00463D4E">
        <w:rPr>
          <w:rFonts w:ascii="Traditional Arabic" w:hAnsi="Traditional Arabic" w:cs="Traditional Arabic" w:hint="cs"/>
          <w:sz w:val="36"/>
          <w:szCs w:val="36"/>
          <w:vertAlign w:val="superscript"/>
          <w:rtl/>
          <w:lang w:bidi="ar-KW"/>
        </w:rPr>
        <w:t>(</w:t>
      </w:r>
      <w:r w:rsidRPr="00463D4E">
        <w:rPr>
          <w:rStyle w:val="FootnoteReference"/>
          <w:rFonts w:ascii="Traditional Arabic" w:hAnsi="Traditional Arabic" w:cs="Traditional Arabic"/>
          <w:sz w:val="36"/>
          <w:szCs w:val="36"/>
          <w:rtl/>
          <w:lang w:bidi="ar-KW"/>
        </w:rPr>
        <w:footnoteReference w:id="50"/>
      </w:r>
      <w:r w:rsidR="00463D4E" w:rsidRPr="00463D4E">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وذلك من خلال تقسيم الكتاب والجوانب التي تطرق لها . حيث نراه في </w:t>
      </w:r>
      <w:r w:rsidR="006F7DFC">
        <w:rPr>
          <w:rFonts w:ascii="Traditional Arabic" w:hAnsi="Traditional Arabic" w:cs="Traditional Arabic" w:hint="cs"/>
          <w:sz w:val="36"/>
          <w:szCs w:val="36"/>
          <w:rtl/>
          <w:lang w:bidi="ar-KW"/>
        </w:rPr>
        <w:t>مقدمة كتابه تناول  فضل البلاغة،</w:t>
      </w:r>
      <w:r w:rsidR="00CE68FE">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مشيرا إلى كونها متعلقة بكتاب الله تعالى وشرف العلم من شرف المعلوم كما هو واضح </w:t>
      </w:r>
      <w:r>
        <w:rPr>
          <w:rFonts w:ascii="Traditional Arabic" w:hAnsi="Traditional Arabic" w:cs="Traditional Arabic" w:hint="cs"/>
          <w:sz w:val="36"/>
          <w:szCs w:val="36"/>
          <w:rtl/>
          <w:lang w:bidi="ar-KW"/>
        </w:rPr>
        <w:lastRenderedPageBreak/>
        <w:t>عند أهل العل</w:t>
      </w:r>
      <w:r w:rsidR="006F7DFC">
        <w:rPr>
          <w:rFonts w:ascii="Traditional Arabic" w:hAnsi="Traditional Arabic" w:cs="Traditional Arabic" w:hint="cs"/>
          <w:sz w:val="36"/>
          <w:szCs w:val="36"/>
          <w:rtl/>
          <w:lang w:bidi="ar-KW"/>
        </w:rPr>
        <w:t>م،</w:t>
      </w:r>
      <w:r>
        <w:rPr>
          <w:rFonts w:ascii="Traditional Arabic" w:hAnsi="Traditional Arabic" w:cs="Traditional Arabic" w:hint="cs"/>
          <w:sz w:val="36"/>
          <w:szCs w:val="36"/>
          <w:rtl/>
          <w:lang w:bidi="ar-KW"/>
        </w:rPr>
        <w:t xml:space="preserve"> ولذا نر</w:t>
      </w:r>
      <w:r w:rsidR="006F7DFC">
        <w:rPr>
          <w:rFonts w:ascii="Traditional Arabic" w:hAnsi="Traditional Arabic" w:cs="Traditional Arabic" w:hint="cs"/>
          <w:sz w:val="36"/>
          <w:szCs w:val="36"/>
          <w:rtl/>
          <w:lang w:bidi="ar-KW"/>
        </w:rPr>
        <w:t>اه يقول :"اعلم علمك الله الخير، ودلك عليه، وقيضه لك، وجعلك من أهله</w:t>
      </w:r>
      <w:r>
        <w:rPr>
          <w:rFonts w:ascii="Traditional Arabic" w:hAnsi="Traditional Arabic" w:cs="Traditional Arabic" w:hint="cs"/>
          <w:sz w:val="36"/>
          <w:szCs w:val="36"/>
          <w:rtl/>
          <w:lang w:bidi="ar-KW"/>
        </w:rPr>
        <w:t>"</w:t>
      </w:r>
      <w:r w:rsidR="00FD32DB" w:rsidRPr="00FD32DB">
        <w:rPr>
          <w:rFonts w:ascii="Traditional Arabic" w:hAnsi="Traditional Arabic" w:cs="Traditional Arabic" w:hint="cs"/>
          <w:sz w:val="36"/>
          <w:szCs w:val="36"/>
          <w:vertAlign w:val="superscript"/>
          <w:rtl/>
          <w:lang w:bidi="ar-KW"/>
        </w:rPr>
        <w:t>(</w:t>
      </w:r>
      <w:r w:rsidRPr="00FD32DB">
        <w:rPr>
          <w:rStyle w:val="FootnoteReference"/>
          <w:rFonts w:ascii="Traditional Arabic" w:hAnsi="Traditional Arabic" w:cs="Traditional Arabic"/>
          <w:sz w:val="36"/>
          <w:szCs w:val="36"/>
          <w:rtl/>
          <w:lang w:bidi="ar-KW"/>
        </w:rPr>
        <w:footnoteReference w:id="51"/>
      </w:r>
      <w:r w:rsidR="00FD32DB" w:rsidRPr="00FD32DB">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وهو يستهل كتابه بالدعاء للقارئ ولطالب ال</w:t>
      </w:r>
      <w:r w:rsidR="00CE68FE">
        <w:rPr>
          <w:rFonts w:ascii="Traditional Arabic" w:hAnsi="Traditional Arabic" w:cs="Traditional Arabic" w:hint="cs"/>
          <w:sz w:val="36"/>
          <w:szCs w:val="36"/>
          <w:rtl/>
          <w:lang w:bidi="ar-KW"/>
        </w:rPr>
        <w:t xml:space="preserve">علم على غرار السلف في مؤلفاتهم </w:t>
      </w:r>
      <w:r>
        <w:rPr>
          <w:rFonts w:ascii="Traditional Arabic" w:hAnsi="Traditional Arabic" w:cs="Traditional Arabic" w:hint="cs"/>
          <w:sz w:val="36"/>
          <w:szCs w:val="36"/>
          <w:rtl/>
          <w:lang w:bidi="ar-KW"/>
        </w:rPr>
        <w:t>وذلك بغرض تحبيب القارئ للكتاب . ثم يقول عن فضل الب</w:t>
      </w:r>
      <w:r w:rsidR="003046DF">
        <w:rPr>
          <w:rFonts w:ascii="Traditional Arabic" w:hAnsi="Traditional Arabic" w:cs="Traditional Arabic" w:hint="cs"/>
          <w:sz w:val="36"/>
          <w:szCs w:val="36"/>
          <w:rtl/>
          <w:lang w:bidi="ar-KW"/>
        </w:rPr>
        <w:t>لاغ</w:t>
      </w:r>
      <w:r w:rsidR="006F7DFC">
        <w:rPr>
          <w:rFonts w:ascii="Traditional Arabic" w:hAnsi="Traditional Arabic" w:cs="Traditional Arabic" w:hint="cs"/>
          <w:sz w:val="36"/>
          <w:szCs w:val="36"/>
          <w:rtl/>
          <w:lang w:bidi="ar-KW"/>
        </w:rPr>
        <w:t>ة :"</w:t>
      </w:r>
      <w:r w:rsidR="003046DF">
        <w:rPr>
          <w:rFonts w:ascii="Traditional Arabic" w:hAnsi="Traditional Arabic" w:cs="Traditional Arabic" w:hint="cs"/>
          <w:sz w:val="36"/>
          <w:szCs w:val="36"/>
          <w:rtl/>
          <w:lang w:bidi="ar-KW"/>
        </w:rPr>
        <w:t>إ</w:t>
      </w:r>
      <w:r w:rsidR="006F7DFC">
        <w:rPr>
          <w:rFonts w:ascii="Traditional Arabic" w:hAnsi="Traditional Arabic" w:cs="Traditional Arabic" w:hint="cs"/>
          <w:sz w:val="36"/>
          <w:szCs w:val="36"/>
          <w:rtl/>
          <w:lang w:bidi="ar-KW"/>
        </w:rPr>
        <w:t>ن أحق  العلوم بالتعلم،</w:t>
      </w:r>
      <w:r>
        <w:rPr>
          <w:rFonts w:ascii="Traditional Arabic" w:hAnsi="Traditional Arabic" w:cs="Traditional Arabic" w:hint="cs"/>
          <w:sz w:val="36"/>
          <w:szCs w:val="36"/>
          <w:rtl/>
          <w:lang w:bidi="ar-KW"/>
        </w:rPr>
        <w:t xml:space="preserve"> وأولاها بالتحفظ </w:t>
      </w:r>
      <w:r>
        <w:rPr>
          <w:rFonts w:ascii="Traditional Arabic" w:hAnsi="Traditional Arabic" w:cs="Traditional Arabic"/>
          <w:sz w:val="36"/>
          <w:szCs w:val="36"/>
          <w:rtl/>
          <w:lang w:bidi="ar-KW"/>
        </w:rPr>
        <w:t>–</w:t>
      </w:r>
      <w:r>
        <w:rPr>
          <w:rFonts w:ascii="Traditional Arabic" w:hAnsi="Traditional Arabic" w:cs="Traditional Arabic" w:hint="cs"/>
          <w:sz w:val="36"/>
          <w:szCs w:val="36"/>
          <w:rtl/>
          <w:lang w:bidi="ar-KW"/>
        </w:rPr>
        <w:t xml:space="preserve"> بعد المعر</w:t>
      </w:r>
      <w:r w:rsidR="006F7DFC">
        <w:rPr>
          <w:rFonts w:ascii="Traditional Arabic" w:hAnsi="Traditional Arabic" w:cs="Traditional Arabic" w:hint="cs"/>
          <w:sz w:val="36"/>
          <w:szCs w:val="36"/>
          <w:rtl/>
          <w:lang w:bidi="ar-KW"/>
        </w:rPr>
        <w:t>فة بالله جل ثناؤه  علم البلاغة، ومعرفة الفصاحة،</w:t>
      </w:r>
      <w:r>
        <w:rPr>
          <w:rFonts w:ascii="Traditional Arabic" w:hAnsi="Traditional Arabic" w:cs="Traditional Arabic" w:hint="cs"/>
          <w:sz w:val="36"/>
          <w:szCs w:val="36"/>
          <w:rtl/>
          <w:lang w:bidi="ar-KW"/>
        </w:rPr>
        <w:t xml:space="preserve"> الذي</w:t>
      </w:r>
      <w:r w:rsidR="006F7DFC">
        <w:rPr>
          <w:rFonts w:ascii="Traditional Arabic" w:hAnsi="Traditional Arabic" w:cs="Traditional Arabic" w:hint="cs"/>
          <w:sz w:val="36"/>
          <w:szCs w:val="36"/>
          <w:rtl/>
          <w:lang w:bidi="ar-KW"/>
        </w:rPr>
        <w:t xml:space="preserve"> به يعرف إعجاز كتاب الله تعالى، الناطق بالحق، الهادئ إلى سبيل الرشد،</w:t>
      </w:r>
      <w:r>
        <w:rPr>
          <w:rFonts w:ascii="Traditional Arabic" w:hAnsi="Traditional Arabic" w:cs="Traditional Arabic" w:hint="cs"/>
          <w:sz w:val="36"/>
          <w:szCs w:val="36"/>
          <w:rtl/>
          <w:lang w:bidi="ar-KW"/>
        </w:rPr>
        <w:t xml:space="preserve"> المدلول  ب</w:t>
      </w:r>
      <w:r w:rsidR="006F7DFC">
        <w:rPr>
          <w:rFonts w:ascii="Traditional Arabic" w:hAnsi="Traditional Arabic" w:cs="Traditional Arabic" w:hint="cs"/>
          <w:sz w:val="36"/>
          <w:szCs w:val="36"/>
          <w:rtl/>
          <w:lang w:bidi="ar-KW"/>
        </w:rPr>
        <w:t>ه على صدق  الرسالة وصحة النبوة، التي رفعت أعلام  الحق،</w:t>
      </w:r>
      <w:r w:rsidR="0070593D">
        <w:rPr>
          <w:rFonts w:ascii="Traditional Arabic" w:hAnsi="Traditional Arabic" w:cs="Traditional Arabic" w:hint="cs"/>
          <w:sz w:val="36"/>
          <w:szCs w:val="36"/>
          <w:rtl/>
          <w:lang w:bidi="ar-KW"/>
        </w:rPr>
        <w:t xml:space="preserve"> و أقام</w:t>
      </w:r>
      <w:r w:rsidR="006F7DFC">
        <w:rPr>
          <w:rFonts w:ascii="Traditional Arabic" w:hAnsi="Traditional Arabic" w:cs="Traditional Arabic" w:hint="cs"/>
          <w:sz w:val="36"/>
          <w:szCs w:val="36"/>
          <w:rtl/>
          <w:lang w:bidi="ar-KW"/>
        </w:rPr>
        <w:t>ت  منار الدين، وأزالت شبه الكفر  ببراهينها، وهتكت  حجب الشك  بيقينها</w:t>
      </w:r>
      <w:r>
        <w:rPr>
          <w:rFonts w:ascii="Traditional Arabic" w:hAnsi="Traditional Arabic" w:cs="Traditional Arabic" w:hint="cs"/>
          <w:sz w:val="36"/>
          <w:szCs w:val="36"/>
          <w:rtl/>
          <w:lang w:bidi="ar-KW"/>
        </w:rPr>
        <w:t>"</w:t>
      </w:r>
      <w:r w:rsidR="00FD32DB" w:rsidRPr="00FD32DB">
        <w:rPr>
          <w:rFonts w:ascii="Traditional Arabic" w:hAnsi="Traditional Arabic" w:cs="Traditional Arabic" w:hint="cs"/>
          <w:sz w:val="36"/>
          <w:szCs w:val="36"/>
          <w:vertAlign w:val="superscript"/>
          <w:rtl/>
          <w:lang w:bidi="ar-KW"/>
        </w:rPr>
        <w:t>(</w:t>
      </w:r>
      <w:r w:rsidRPr="00FD32DB">
        <w:rPr>
          <w:rStyle w:val="FootnoteReference"/>
          <w:rFonts w:ascii="Traditional Arabic" w:hAnsi="Traditional Arabic" w:cs="Traditional Arabic"/>
          <w:sz w:val="36"/>
          <w:szCs w:val="36"/>
          <w:rtl/>
          <w:lang w:bidi="ar-KW"/>
        </w:rPr>
        <w:footnoteReference w:id="52"/>
      </w:r>
      <w:r w:rsidR="00FD32DB" w:rsidRPr="00FD32DB">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فالفصاحة م</w:t>
      </w:r>
      <w:r w:rsidR="006F7DFC">
        <w:rPr>
          <w:rFonts w:ascii="Traditional Arabic" w:hAnsi="Traditional Arabic" w:cs="Traditional Arabic" w:hint="cs"/>
          <w:sz w:val="36"/>
          <w:szCs w:val="36"/>
          <w:rtl/>
          <w:lang w:bidi="ar-KW"/>
        </w:rPr>
        <w:t>دخل إلى معرفة كتاب الله تعالى،</w:t>
      </w:r>
      <w:r w:rsidR="0070593D">
        <w:rPr>
          <w:rFonts w:ascii="Traditional Arabic" w:hAnsi="Traditional Arabic" w:cs="Traditional Arabic" w:hint="cs"/>
          <w:sz w:val="36"/>
          <w:szCs w:val="36"/>
          <w:rtl/>
          <w:lang w:bidi="ar-KW"/>
        </w:rPr>
        <w:t xml:space="preserve"> و </w:t>
      </w:r>
      <w:r>
        <w:rPr>
          <w:rFonts w:ascii="Traditional Arabic" w:hAnsi="Traditional Arabic" w:cs="Traditional Arabic" w:hint="cs"/>
          <w:sz w:val="36"/>
          <w:szCs w:val="36"/>
          <w:rtl/>
          <w:lang w:bidi="ar-KW"/>
        </w:rPr>
        <w:t>الجهل بالبلاغة  والفصاحة تؤدي إلى الجهل بإعجاز القرآن الكريم  من جهة ما خصه</w:t>
      </w:r>
      <w:r w:rsidR="006F7DFC">
        <w:rPr>
          <w:rFonts w:ascii="Traditional Arabic" w:hAnsi="Traditional Arabic" w:cs="Traditional Arabic" w:hint="cs"/>
          <w:sz w:val="36"/>
          <w:szCs w:val="36"/>
          <w:rtl/>
          <w:lang w:bidi="ar-KW"/>
        </w:rPr>
        <w:t xml:space="preserve"> الله تعالى به من حسن التأليف، وبراعة التركيب،</w:t>
      </w:r>
      <w:r>
        <w:rPr>
          <w:rFonts w:ascii="Traditional Arabic" w:hAnsi="Traditional Arabic" w:cs="Traditional Arabic" w:hint="cs"/>
          <w:sz w:val="36"/>
          <w:szCs w:val="36"/>
          <w:rtl/>
          <w:lang w:bidi="ar-KW"/>
        </w:rPr>
        <w:t xml:space="preserve"> </w:t>
      </w:r>
      <w:r w:rsidR="0070593D">
        <w:rPr>
          <w:rFonts w:ascii="Traditional Arabic" w:hAnsi="Traditional Arabic" w:cs="Traditional Arabic" w:hint="cs"/>
          <w:sz w:val="36"/>
          <w:szCs w:val="36"/>
          <w:rtl/>
          <w:lang w:bidi="ar-KW"/>
        </w:rPr>
        <w:t>وما شح</w:t>
      </w:r>
      <w:r w:rsidR="006F7DFC">
        <w:rPr>
          <w:rFonts w:ascii="Traditional Arabic" w:hAnsi="Traditional Arabic" w:cs="Traditional Arabic" w:hint="cs"/>
          <w:sz w:val="36"/>
          <w:szCs w:val="36"/>
          <w:rtl/>
          <w:lang w:bidi="ar-KW"/>
        </w:rPr>
        <w:t>نه به من الإيجاز  البديع، والاختصار اللطيف،</w:t>
      </w:r>
      <w:r>
        <w:rPr>
          <w:rFonts w:ascii="Traditional Arabic" w:hAnsi="Traditional Arabic" w:cs="Traditional Arabic" w:hint="cs"/>
          <w:sz w:val="36"/>
          <w:szCs w:val="36"/>
          <w:rtl/>
          <w:lang w:bidi="ar-KW"/>
        </w:rPr>
        <w:t xml:space="preserve"> </w:t>
      </w:r>
      <w:r w:rsidR="006F7DFC">
        <w:rPr>
          <w:rFonts w:ascii="Traditional Arabic" w:hAnsi="Traditional Arabic" w:cs="Traditional Arabic" w:hint="cs"/>
          <w:sz w:val="36"/>
          <w:szCs w:val="36"/>
          <w:rtl/>
          <w:lang w:bidi="ar-KW"/>
        </w:rPr>
        <w:t>وضمنه من الحلاوة، وجلله من  رونق الطلاوة،</w:t>
      </w:r>
      <w:r w:rsidR="0070593D">
        <w:rPr>
          <w:rFonts w:ascii="Traditional Arabic" w:hAnsi="Traditional Arabic" w:cs="Traditional Arabic" w:hint="cs"/>
          <w:sz w:val="36"/>
          <w:szCs w:val="36"/>
          <w:rtl/>
          <w:lang w:bidi="ar-KW"/>
        </w:rPr>
        <w:t xml:space="preserve"> مع سهولة كلمه </w:t>
      </w:r>
      <w:r w:rsidR="006F7DFC">
        <w:rPr>
          <w:rFonts w:ascii="Traditional Arabic" w:hAnsi="Traditional Arabic" w:cs="Traditional Arabic" w:hint="cs"/>
          <w:sz w:val="36"/>
          <w:szCs w:val="36"/>
          <w:rtl/>
          <w:lang w:bidi="ar-KW"/>
        </w:rPr>
        <w:t>وجزالتها، وعذوبتها وسلاستها،</w:t>
      </w:r>
      <w:r>
        <w:rPr>
          <w:rFonts w:ascii="Traditional Arabic" w:hAnsi="Traditional Arabic" w:cs="Traditional Arabic" w:hint="cs"/>
          <w:sz w:val="36"/>
          <w:szCs w:val="36"/>
          <w:rtl/>
          <w:lang w:bidi="ar-KW"/>
        </w:rPr>
        <w:t xml:space="preserve"> إلى غير ذل</w:t>
      </w:r>
      <w:r w:rsidR="0070593D">
        <w:rPr>
          <w:rFonts w:ascii="Traditional Arabic" w:hAnsi="Traditional Arabic" w:cs="Traditional Arabic" w:hint="cs"/>
          <w:sz w:val="36"/>
          <w:szCs w:val="36"/>
          <w:rtl/>
          <w:lang w:bidi="ar-KW"/>
        </w:rPr>
        <w:t>ك  محاسنه  التي عجز الخلق عنها ،</w:t>
      </w:r>
      <w:r w:rsidR="006F7DFC">
        <w:rPr>
          <w:rFonts w:ascii="Traditional Arabic" w:hAnsi="Traditional Arabic" w:cs="Traditional Arabic" w:hint="cs"/>
          <w:sz w:val="36"/>
          <w:szCs w:val="36"/>
          <w:rtl/>
          <w:lang w:bidi="ar-KW"/>
        </w:rPr>
        <w:t xml:space="preserve"> وتحيرت عقولهم فيها</w:t>
      </w:r>
      <w:r>
        <w:rPr>
          <w:rFonts w:ascii="Traditional Arabic" w:hAnsi="Traditional Arabic" w:cs="Traditional Arabic" w:hint="cs"/>
          <w:sz w:val="36"/>
          <w:szCs w:val="36"/>
          <w:rtl/>
          <w:lang w:bidi="ar-KW"/>
        </w:rPr>
        <w:t>"</w:t>
      </w:r>
      <w:r w:rsidR="00FD32DB" w:rsidRPr="00FD32DB">
        <w:rPr>
          <w:rFonts w:ascii="Traditional Arabic" w:hAnsi="Traditional Arabic" w:cs="Traditional Arabic" w:hint="cs"/>
          <w:sz w:val="36"/>
          <w:szCs w:val="36"/>
          <w:vertAlign w:val="superscript"/>
          <w:rtl/>
          <w:lang w:bidi="ar-KW"/>
        </w:rPr>
        <w:t>(</w:t>
      </w:r>
      <w:r w:rsidRPr="00FD32DB">
        <w:rPr>
          <w:rStyle w:val="FootnoteReference"/>
          <w:rFonts w:ascii="Traditional Arabic" w:hAnsi="Traditional Arabic" w:cs="Traditional Arabic"/>
          <w:sz w:val="36"/>
          <w:szCs w:val="36"/>
          <w:rtl/>
          <w:lang w:bidi="ar-KW"/>
        </w:rPr>
        <w:footnoteReference w:id="53"/>
      </w:r>
      <w:r w:rsidR="00FD32DB" w:rsidRPr="00FD32DB">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w:t>
      </w:r>
    </w:p>
    <w:p w:rsidR="00430E0F" w:rsidRDefault="00430E0F" w:rsidP="0070593D">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فنلمس في هذه المقدمة غاية دينية يضعها العسكري ف</w:t>
      </w:r>
      <w:r w:rsidR="0070593D">
        <w:rPr>
          <w:rFonts w:ascii="Traditional Arabic" w:hAnsi="Traditional Arabic" w:cs="Traditional Arabic" w:hint="cs"/>
          <w:sz w:val="36"/>
          <w:szCs w:val="36"/>
          <w:rtl/>
          <w:lang w:bidi="ar-KW"/>
        </w:rPr>
        <w:t>ي أ</w:t>
      </w:r>
      <w:r w:rsidR="006F7DFC">
        <w:rPr>
          <w:rFonts w:ascii="Traditional Arabic" w:hAnsi="Traditional Arabic" w:cs="Traditional Arabic" w:hint="cs"/>
          <w:sz w:val="36"/>
          <w:szCs w:val="36"/>
          <w:rtl/>
          <w:lang w:bidi="ar-KW"/>
        </w:rPr>
        <w:t>همية دراسة البلاغة والفصاحة، فهو"</w:t>
      </w:r>
      <w:r>
        <w:rPr>
          <w:rFonts w:ascii="Traditional Arabic" w:hAnsi="Traditional Arabic" w:cs="Traditional Arabic" w:hint="cs"/>
          <w:sz w:val="36"/>
          <w:szCs w:val="36"/>
          <w:rtl/>
          <w:lang w:bidi="ar-KW"/>
        </w:rPr>
        <w:t xml:space="preserve">حين يرشدنا إلى الانتهال من معين البلاغة يروم </w:t>
      </w:r>
      <w:r w:rsidR="006F7DFC">
        <w:rPr>
          <w:rFonts w:ascii="Traditional Arabic" w:hAnsi="Traditional Arabic" w:cs="Traditional Arabic" w:hint="cs"/>
          <w:sz w:val="36"/>
          <w:szCs w:val="36"/>
          <w:rtl/>
          <w:lang w:bidi="ar-KW"/>
        </w:rPr>
        <w:t>هدفين : أحدهما ديني والآخر أدبي</w:t>
      </w:r>
      <w:r>
        <w:rPr>
          <w:rFonts w:ascii="Traditional Arabic" w:hAnsi="Traditional Arabic" w:cs="Traditional Arabic" w:hint="cs"/>
          <w:sz w:val="36"/>
          <w:szCs w:val="36"/>
          <w:rtl/>
          <w:lang w:bidi="ar-KW"/>
        </w:rPr>
        <w:t>"</w:t>
      </w:r>
      <w:r w:rsidR="00FD32DB" w:rsidRPr="00FD32DB">
        <w:rPr>
          <w:rFonts w:ascii="Traditional Arabic" w:hAnsi="Traditional Arabic" w:cs="Traditional Arabic" w:hint="cs"/>
          <w:sz w:val="36"/>
          <w:szCs w:val="36"/>
          <w:vertAlign w:val="superscript"/>
          <w:rtl/>
          <w:lang w:bidi="ar-KW"/>
        </w:rPr>
        <w:t>(</w:t>
      </w:r>
      <w:r w:rsidRPr="00FD32DB">
        <w:rPr>
          <w:rStyle w:val="FootnoteReference"/>
          <w:rFonts w:ascii="Traditional Arabic" w:hAnsi="Traditional Arabic" w:cs="Traditional Arabic"/>
          <w:sz w:val="36"/>
          <w:szCs w:val="36"/>
          <w:rtl/>
          <w:lang w:bidi="ar-KW"/>
        </w:rPr>
        <w:footnoteReference w:id="54"/>
      </w:r>
      <w:r w:rsidR="00FD32DB" w:rsidRPr="00FD32DB">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r w:rsidR="006F7DFC">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كما أنه أشار</w:t>
      </w:r>
      <w:r w:rsidR="00214945">
        <w:rPr>
          <w:rFonts w:ascii="Traditional Arabic" w:hAnsi="Traditional Arabic" w:cs="Traditional Arabic" w:hint="cs"/>
          <w:sz w:val="36"/>
          <w:szCs w:val="36"/>
          <w:rtl/>
          <w:lang w:bidi="ar-KW"/>
        </w:rPr>
        <w:t xml:space="preserve"> إلى</w:t>
      </w:r>
      <w:r w:rsidR="006F7DFC">
        <w:rPr>
          <w:rFonts w:ascii="Traditional Arabic" w:hAnsi="Traditional Arabic" w:cs="Traditional Arabic" w:hint="cs"/>
          <w:sz w:val="36"/>
          <w:szCs w:val="36"/>
          <w:rtl/>
          <w:lang w:bidi="ar-KW"/>
        </w:rPr>
        <w:t xml:space="preserve"> أهمية علم البلاغة في كونها </w:t>
      </w:r>
      <w:r>
        <w:rPr>
          <w:rFonts w:ascii="Traditional Arabic" w:hAnsi="Traditional Arabic" w:cs="Traditional Arabic" w:hint="cs"/>
          <w:sz w:val="36"/>
          <w:szCs w:val="36"/>
          <w:rtl/>
          <w:lang w:bidi="ar-KW"/>
        </w:rPr>
        <w:t xml:space="preserve">السبيل إلى </w:t>
      </w:r>
      <w:r w:rsidR="006F7DFC">
        <w:rPr>
          <w:rFonts w:ascii="Traditional Arabic" w:hAnsi="Traditional Arabic" w:cs="Traditional Arabic" w:hint="cs"/>
          <w:sz w:val="36"/>
          <w:szCs w:val="36"/>
          <w:rtl/>
          <w:lang w:bidi="ar-KW"/>
        </w:rPr>
        <w:t>إدراك الجيد من القول من الرديء، والحسن من الألفاظ من سواها،</w:t>
      </w:r>
      <w:r>
        <w:rPr>
          <w:rFonts w:ascii="Traditional Arabic" w:hAnsi="Traditional Arabic" w:cs="Traditional Arabic" w:hint="cs"/>
          <w:sz w:val="36"/>
          <w:szCs w:val="36"/>
          <w:rtl/>
          <w:lang w:bidi="ar-KW"/>
        </w:rPr>
        <w:t xml:space="preserve"> ولذا نراه يقول:"ولهذا العل</w:t>
      </w:r>
      <w:r w:rsidR="006F7DFC">
        <w:rPr>
          <w:rFonts w:ascii="Traditional Arabic" w:hAnsi="Traditional Arabic" w:cs="Traditional Arabic" w:hint="cs"/>
          <w:sz w:val="36"/>
          <w:szCs w:val="36"/>
          <w:rtl/>
          <w:lang w:bidi="ar-KW"/>
        </w:rPr>
        <w:t>م فضائل  مشهورة و مناقب معروفة،</w:t>
      </w:r>
      <w:r>
        <w:rPr>
          <w:rFonts w:ascii="Traditional Arabic" w:hAnsi="Traditional Arabic" w:cs="Traditional Arabic" w:hint="cs"/>
          <w:sz w:val="36"/>
          <w:szCs w:val="36"/>
          <w:rtl/>
          <w:lang w:bidi="ar-KW"/>
        </w:rPr>
        <w:t xml:space="preserve"> منها أن صا</w:t>
      </w:r>
      <w:r w:rsidR="006F7DFC">
        <w:rPr>
          <w:rFonts w:ascii="Traditional Arabic" w:hAnsi="Traditional Arabic" w:cs="Traditional Arabic" w:hint="cs"/>
          <w:sz w:val="36"/>
          <w:szCs w:val="36"/>
          <w:rtl/>
          <w:lang w:bidi="ar-KW"/>
        </w:rPr>
        <w:t>حب العربية إذا أخل بطلبه،</w:t>
      </w:r>
      <w:r w:rsidR="00FA051B">
        <w:rPr>
          <w:rFonts w:ascii="Traditional Arabic" w:hAnsi="Traditional Arabic" w:cs="Traditional Arabic" w:hint="cs"/>
          <w:sz w:val="36"/>
          <w:szCs w:val="36"/>
          <w:rtl/>
          <w:lang w:bidi="ar-KW"/>
        </w:rPr>
        <w:t xml:space="preserve"> وفرط في ا</w:t>
      </w:r>
      <w:r w:rsidR="006F7DFC">
        <w:rPr>
          <w:rFonts w:ascii="Traditional Arabic" w:hAnsi="Traditional Arabic" w:cs="Traditional Arabic" w:hint="cs"/>
          <w:sz w:val="36"/>
          <w:szCs w:val="36"/>
          <w:rtl/>
          <w:lang w:bidi="ar-KW"/>
        </w:rPr>
        <w:t>لتماسه، ففاته فضيلته، وعلقت به رذيلة فوته، عفى على جميع محاسنه، وعمى سائر فضائله،</w:t>
      </w:r>
      <w:r w:rsidR="0070593D">
        <w:rPr>
          <w:rFonts w:ascii="Traditional Arabic" w:hAnsi="Traditional Arabic" w:cs="Traditional Arabic" w:hint="cs"/>
          <w:sz w:val="36"/>
          <w:szCs w:val="36"/>
          <w:rtl/>
          <w:lang w:bidi="ar-KW"/>
        </w:rPr>
        <w:t xml:space="preserve"> لأنه إذ</w:t>
      </w:r>
      <w:r w:rsidR="006F7DFC">
        <w:rPr>
          <w:rFonts w:ascii="Traditional Arabic" w:hAnsi="Traditional Arabic" w:cs="Traditional Arabic" w:hint="cs"/>
          <w:sz w:val="36"/>
          <w:szCs w:val="36"/>
          <w:rtl/>
          <w:lang w:bidi="ar-KW"/>
        </w:rPr>
        <w:t>الم يفرق بين كلام جيد وآخر درئ، ولفظ حسن  وآخر قبيح، وشعر نادر وآخر بارد،</w:t>
      </w:r>
      <w:r w:rsidR="0070593D">
        <w:rPr>
          <w:rFonts w:ascii="Traditional Arabic" w:hAnsi="Traditional Arabic" w:cs="Traditional Arabic" w:hint="cs"/>
          <w:sz w:val="36"/>
          <w:szCs w:val="36"/>
          <w:rtl/>
          <w:lang w:bidi="ar-KW"/>
        </w:rPr>
        <w:t xml:space="preserve"> </w:t>
      </w:r>
      <w:r w:rsidR="006F7DFC">
        <w:rPr>
          <w:rFonts w:ascii="Traditional Arabic" w:hAnsi="Traditional Arabic" w:cs="Traditional Arabic" w:hint="cs"/>
          <w:sz w:val="36"/>
          <w:szCs w:val="36"/>
          <w:rtl/>
          <w:lang w:bidi="ar-KW"/>
        </w:rPr>
        <w:t>بان جهله، وظهر نقصه</w:t>
      </w:r>
      <w:r>
        <w:rPr>
          <w:rFonts w:ascii="Traditional Arabic" w:hAnsi="Traditional Arabic" w:cs="Traditional Arabic" w:hint="cs"/>
          <w:sz w:val="36"/>
          <w:szCs w:val="36"/>
          <w:rtl/>
          <w:lang w:bidi="ar-KW"/>
        </w:rPr>
        <w:t>"</w:t>
      </w:r>
      <w:r w:rsidR="00FD32DB" w:rsidRPr="00FD32DB">
        <w:rPr>
          <w:rFonts w:ascii="Traditional Arabic" w:hAnsi="Traditional Arabic" w:cs="Traditional Arabic" w:hint="cs"/>
          <w:sz w:val="36"/>
          <w:szCs w:val="36"/>
          <w:vertAlign w:val="superscript"/>
          <w:rtl/>
          <w:lang w:bidi="ar-KW"/>
        </w:rPr>
        <w:t>(</w:t>
      </w:r>
      <w:r w:rsidRPr="00FD32DB">
        <w:rPr>
          <w:rStyle w:val="FootnoteReference"/>
          <w:rFonts w:ascii="Traditional Arabic" w:hAnsi="Traditional Arabic" w:cs="Traditional Arabic"/>
          <w:sz w:val="36"/>
          <w:szCs w:val="36"/>
          <w:rtl/>
          <w:lang w:bidi="ar-KW"/>
        </w:rPr>
        <w:footnoteReference w:id="55"/>
      </w:r>
      <w:r w:rsidR="00FD32DB" w:rsidRPr="00FD32DB">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p>
    <w:p w:rsidR="005D17A6" w:rsidRPr="00E138CD" w:rsidRDefault="00430E0F" w:rsidP="005D17A6">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lastRenderedPageBreak/>
        <w:t>وقد جعل الكتاب في عشرة أبواب</w:t>
      </w:r>
      <w:r w:rsidR="006F7DFC">
        <w:rPr>
          <w:rFonts w:ascii="Traditional Arabic" w:hAnsi="Traditional Arabic" w:cs="Traditional Arabic" w:hint="cs"/>
          <w:sz w:val="36"/>
          <w:szCs w:val="36"/>
          <w:rtl/>
          <w:lang w:bidi="ar-KW"/>
        </w:rPr>
        <w:t xml:space="preserve"> تناول فيها معظم أبواب البلاغة،</w:t>
      </w:r>
      <w:r>
        <w:rPr>
          <w:rFonts w:ascii="Traditional Arabic" w:hAnsi="Traditional Arabic" w:cs="Traditional Arabic" w:hint="cs"/>
          <w:sz w:val="36"/>
          <w:szCs w:val="36"/>
          <w:rtl/>
          <w:lang w:bidi="ar-KW"/>
        </w:rPr>
        <w:t xml:space="preserve"> ابتدأها بالحديث عن </w:t>
      </w:r>
      <w:r w:rsidR="006F7DFC">
        <w:rPr>
          <w:rFonts w:ascii="Traditional Arabic" w:hAnsi="Traditional Arabic" w:cs="Traditional Arabic" w:hint="cs"/>
          <w:sz w:val="36"/>
          <w:szCs w:val="36"/>
          <w:rtl/>
          <w:lang w:bidi="ar-KW"/>
        </w:rPr>
        <w:t>البلاغة والفصاحة من حيث أصلهما،</w:t>
      </w:r>
      <w:r>
        <w:rPr>
          <w:rFonts w:ascii="Traditional Arabic" w:hAnsi="Traditional Arabic" w:cs="Traditional Arabic" w:hint="cs"/>
          <w:sz w:val="36"/>
          <w:szCs w:val="36"/>
          <w:rtl/>
          <w:lang w:bidi="ar-KW"/>
        </w:rPr>
        <w:t xml:space="preserve"> وتمييز الكلام جيده </w:t>
      </w:r>
      <w:r w:rsidR="006F7DFC">
        <w:rPr>
          <w:rFonts w:ascii="Traditional Arabic" w:hAnsi="Traditional Arabic" w:cs="Traditional Arabic" w:hint="cs"/>
          <w:sz w:val="36"/>
          <w:szCs w:val="36"/>
          <w:rtl/>
          <w:lang w:bidi="ar-KW"/>
        </w:rPr>
        <w:t>من رديئه  والبيان عن حسن السبك،</w:t>
      </w:r>
      <w:r>
        <w:rPr>
          <w:rFonts w:ascii="Traditional Arabic" w:hAnsi="Traditional Arabic" w:cs="Traditional Arabic" w:hint="cs"/>
          <w:sz w:val="36"/>
          <w:szCs w:val="36"/>
          <w:rtl/>
          <w:lang w:bidi="ar-KW"/>
        </w:rPr>
        <w:t xml:space="preserve"> وتطرق </w:t>
      </w:r>
      <w:r w:rsidR="006F7DFC">
        <w:rPr>
          <w:rFonts w:ascii="Traditional Arabic" w:hAnsi="Traditional Arabic" w:cs="Traditional Arabic" w:hint="cs"/>
          <w:sz w:val="36"/>
          <w:szCs w:val="36"/>
          <w:rtl/>
          <w:lang w:bidi="ar-KW"/>
        </w:rPr>
        <w:t xml:space="preserve"> إلى الإيجاز والإطناب والتشبيه،</w:t>
      </w:r>
      <w:r>
        <w:rPr>
          <w:rFonts w:ascii="Traditional Arabic" w:hAnsi="Traditional Arabic" w:cs="Traditional Arabic" w:hint="cs"/>
          <w:sz w:val="36"/>
          <w:szCs w:val="36"/>
          <w:rtl/>
          <w:lang w:bidi="ar-KW"/>
        </w:rPr>
        <w:t xml:space="preserve"> والسجع والازدوا</w:t>
      </w:r>
      <w:r>
        <w:rPr>
          <w:rFonts w:ascii="Traditional Arabic" w:hAnsi="Traditional Arabic" w:cs="Traditional Arabic" w:hint="eastAsia"/>
          <w:sz w:val="36"/>
          <w:szCs w:val="36"/>
          <w:rtl/>
          <w:lang w:bidi="ar-KW"/>
        </w:rPr>
        <w:t>ج</w:t>
      </w:r>
      <w:r w:rsidR="006F7DFC">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أما الباب</w:t>
      </w:r>
      <w:r w:rsidR="0070593D">
        <w:rPr>
          <w:rFonts w:ascii="Traditional Arabic" w:hAnsi="Traditional Arabic" w:cs="Traditional Arabic" w:hint="cs"/>
          <w:sz w:val="36"/>
          <w:szCs w:val="36"/>
          <w:rtl/>
          <w:lang w:bidi="ar-KW"/>
        </w:rPr>
        <w:t xml:space="preserve"> التاسع فقد خصه للبديع بأنواعه</w:t>
      </w:r>
      <w:r>
        <w:rPr>
          <w:rFonts w:ascii="Traditional Arabic" w:hAnsi="Traditional Arabic" w:cs="Traditional Arabic" w:hint="cs"/>
          <w:sz w:val="36"/>
          <w:szCs w:val="36"/>
          <w:rtl/>
          <w:lang w:bidi="ar-KW"/>
        </w:rPr>
        <w:t xml:space="preserve"> التي أوصلها "إلى خمسة وثلاثين "</w:t>
      </w:r>
      <w:r w:rsidR="00FD32DB" w:rsidRPr="00FD32DB">
        <w:rPr>
          <w:rFonts w:ascii="Traditional Arabic" w:hAnsi="Traditional Arabic" w:cs="Traditional Arabic" w:hint="cs"/>
          <w:sz w:val="36"/>
          <w:szCs w:val="36"/>
          <w:vertAlign w:val="superscript"/>
          <w:rtl/>
          <w:lang w:bidi="ar-KW"/>
        </w:rPr>
        <w:t>(</w:t>
      </w:r>
      <w:r w:rsidRPr="00FD32DB">
        <w:rPr>
          <w:rStyle w:val="FootnoteReference"/>
          <w:rFonts w:ascii="Traditional Arabic" w:hAnsi="Traditional Arabic" w:cs="Traditional Arabic"/>
          <w:sz w:val="36"/>
          <w:szCs w:val="36"/>
          <w:rtl/>
          <w:lang w:bidi="ar-KW"/>
        </w:rPr>
        <w:footnoteReference w:id="56"/>
      </w:r>
      <w:r w:rsidR="00FD32DB" w:rsidRPr="00FD32DB">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أما الباب الأخير</w:t>
      </w:r>
      <w:r w:rsidR="006F7DFC">
        <w:rPr>
          <w:rFonts w:ascii="Traditional Arabic" w:hAnsi="Traditional Arabic" w:cs="Traditional Arabic" w:hint="cs"/>
          <w:sz w:val="36"/>
          <w:szCs w:val="36"/>
          <w:rtl/>
          <w:lang w:bidi="ar-KW"/>
        </w:rPr>
        <w:t xml:space="preserve"> في ذكر مقاطع الكلام ومبادئه ."وقد اتسم منهج أبي هلال بالدقة،</w:t>
      </w:r>
      <w:r>
        <w:rPr>
          <w:rFonts w:ascii="Traditional Arabic" w:hAnsi="Traditional Arabic" w:cs="Traditional Arabic" w:hint="cs"/>
          <w:sz w:val="36"/>
          <w:szCs w:val="36"/>
          <w:rtl/>
          <w:lang w:bidi="ar-KW"/>
        </w:rPr>
        <w:t xml:space="preserve"> والفصل</w:t>
      </w:r>
      <w:r w:rsidR="006F7DFC">
        <w:rPr>
          <w:rFonts w:ascii="Traditional Arabic" w:hAnsi="Traditional Arabic" w:cs="Traditional Arabic" w:hint="cs"/>
          <w:sz w:val="36"/>
          <w:szCs w:val="36"/>
          <w:rtl/>
          <w:lang w:bidi="ar-KW"/>
        </w:rPr>
        <w:t xml:space="preserve"> الموضوعي بين المباحث المختلفة، </w:t>
      </w:r>
      <w:r>
        <w:rPr>
          <w:rFonts w:ascii="Traditional Arabic" w:hAnsi="Traditional Arabic" w:cs="Traditional Arabic" w:hint="cs"/>
          <w:sz w:val="36"/>
          <w:szCs w:val="36"/>
          <w:rtl/>
          <w:lang w:bidi="ar-KW"/>
        </w:rPr>
        <w:t>فكل المباحث النقدية والبلاغية التي تناولها ذكر حدودها وشرح وجوهها  وضرب الأمثلة في كل نوع منها وفسر ما جاء عن العلماء في شأنها "</w:t>
      </w:r>
      <w:r w:rsidR="00FD32DB" w:rsidRPr="00FD32DB">
        <w:rPr>
          <w:rFonts w:ascii="Traditional Arabic" w:hAnsi="Traditional Arabic" w:cs="Traditional Arabic" w:hint="cs"/>
          <w:sz w:val="36"/>
          <w:szCs w:val="36"/>
          <w:vertAlign w:val="superscript"/>
          <w:rtl/>
          <w:lang w:bidi="ar-KW"/>
        </w:rPr>
        <w:t>(</w:t>
      </w:r>
      <w:r w:rsidRPr="00FD32DB">
        <w:rPr>
          <w:rStyle w:val="FootnoteReference"/>
          <w:rFonts w:ascii="Traditional Arabic" w:hAnsi="Traditional Arabic" w:cs="Traditional Arabic"/>
          <w:sz w:val="36"/>
          <w:szCs w:val="36"/>
          <w:rtl/>
          <w:lang w:bidi="ar-KW"/>
        </w:rPr>
        <w:footnoteReference w:id="57"/>
      </w:r>
      <w:r w:rsidR="00FD32DB" w:rsidRPr="00FD32DB">
        <w:rPr>
          <w:rFonts w:ascii="Traditional Arabic" w:hAnsi="Traditional Arabic" w:cs="Traditional Arabic" w:hint="cs"/>
          <w:sz w:val="36"/>
          <w:szCs w:val="36"/>
          <w:vertAlign w:val="superscript"/>
          <w:rtl/>
          <w:lang w:bidi="ar-KW"/>
        </w:rPr>
        <w:t>)</w:t>
      </w:r>
      <w:r w:rsidR="006B30B7">
        <w:rPr>
          <w:rFonts w:ascii="Traditional Arabic" w:hAnsi="Traditional Arabic" w:cs="Traditional Arabic" w:hint="cs"/>
          <w:sz w:val="36"/>
          <w:szCs w:val="36"/>
          <w:rtl/>
          <w:lang w:bidi="ar-KW"/>
        </w:rPr>
        <w:t xml:space="preserve"> .</w:t>
      </w:r>
    </w:p>
    <w:p w:rsidR="00430E0F" w:rsidRPr="000B5951" w:rsidRDefault="00430E0F" w:rsidP="002B50C7">
      <w:pPr>
        <w:spacing w:line="240" w:lineRule="auto"/>
        <w:ind w:firstLine="170"/>
        <w:rPr>
          <w:rFonts w:ascii="Traditional Arabic" w:hAnsi="Traditional Arabic" w:cs="Traditional Arabic"/>
          <w:b/>
          <w:bCs/>
          <w:sz w:val="36"/>
          <w:szCs w:val="36"/>
          <w:rtl/>
          <w:lang w:bidi="ar-KW"/>
        </w:rPr>
      </w:pPr>
      <w:r w:rsidRPr="000B5951">
        <w:rPr>
          <w:rFonts w:ascii="Traditional Arabic" w:hAnsi="Traditional Arabic" w:cs="Traditional Arabic" w:hint="cs"/>
          <w:b/>
          <w:bCs/>
          <w:sz w:val="36"/>
          <w:szCs w:val="36"/>
          <w:rtl/>
          <w:lang w:bidi="ar-KW"/>
        </w:rPr>
        <w:t xml:space="preserve">أسلوبه : </w:t>
      </w:r>
    </w:p>
    <w:p w:rsidR="005D17A6"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نرى العسكري في كتابه هذا يميل إلى الأسلوب السهل فهو " يفضل مع الجاحظ الأسلوب ال</w:t>
      </w:r>
      <w:r w:rsidR="0066060D">
        <w:rPr>
          <w:rFonts w:ascii="Traditional Arabic" w:hAnsi="Traditional Arabic" w:cs="Traditional Arabic" w:hint="cs"/>
          <w:sz w:val="36"/>
          <w:szCs w:val="36"/>
          <w:rtl/>
          <w:lang w:bidi="ar-KW"/>
        </w:rPr>
        <w:t>سهل</w:t>
      </w:r>
    </w:p>
    <w:p w:rsidR="00430E0F" w:rsidRDefault="0066060D" w:rsidP="005D17A6">
      <w:pPr>
        <w:spacing w:line="240" w:lineRule="auto"/>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الذي يجمع العذوبة والجزالة,</w:t>
      </w:r>
      <w:r w:rsidR="00430E0F">
        <w:rPr>
          <w:rFonts w:ascii="Traditional Arabic" w:hAnsi="Traditional Arabic" w:cs="Traditional Arabic" w:hint="cs"/>
          <w:sz w:val="36"/>
          <w:szCs w:val="36"/>
          <w:rtl/>
          <w:lang w:bidi="ar-KW"/>
        </w:rPr>
        <w:t xml:space="preserve"> والسهولة والرصانة مع السلاسة وال</w:t>
      </w:r>
      <w:r>
        <w:rPr>
          <w:rFonts w:ascii="Traditional Arabic" w:hAnsi="Traditional Arabic" w:cs="Traditional Arabic" w:hint="cs"/>
          <w:sz w:val="36"/>
          <w:szCs w:val="36"/>
          <w:rtl/>
          <w:lang w:bidi="ar-KW"/>
        </w:rPr>
        <w:t>صناعة، واشتمل على الرونق والطلاوة،</w:t>
      </w:r>
      <w:r w:rsidR="00430E0F">
        <w:rPr>
          <w:rFonts w:ascii="Traditional Arabic" w:hAnsi="Traditional Arabic" w:cs="Traditional Arabic" w:hint="cs"/>
          <w:sz w:val="36"/>
          <w:szCs w:val="36"/>
          <w:rtl/>
          <w:lang w:bidi="ar-KW"/>
        </w:rPr>
        <w:t xml:space="preserve"> وسلم من حيف</w:t>
      </w:r>
      <w:r>
        <w:rPr>
          <w:rFonts w:ascii="Traditional Arabic" w:hAnsi="Traditional Arabic" w:cs="Traditional Arabic" w:hint="cs"/>
          <w:sz w:val="36"/>
          <w:szCs w:val="36"/>
          <w:rtl/>
          <w:lang w:bidi="ar-KW"/>
        </w:rPr>
        <w:t xml:space="preserve"> التأليف وبعد عن سماجة التركيب،</w:t>
      </w:r>
      <w:r w:rsidR="00430E0F">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فالنفس تقبل اللطيف،</w:t>
      </w:r>
      <w:r w:rsidR="00430E0F">
        <w:rPr>
          <w:rFonts w:ascii="Traditional Arabic" w:hAnsi="Traditional Arabic" w:cs="Traditional Arabic" w:hint="cs"/>
          <w:sz w:val="36"/>
          <w:szCs w:val="36"/>
          <w:rtl/>
          <w:lang w:bidi="ar-KW"/>
        </w:rPr>
        <w:t xml:space="preserve"> وتنبو عن الغليظ .."</w:t>
      </w:r>
      <w:r w:rsidR="00FD32DB" w:rsidRPr="00FD32DB">
        <w:rPr>
          <w:rFonts w:ascii="Traditional Arabic" w:hAnsi="Traditional Arabic" w:cs="Traditional Arabic" w:hint="cs"/>
          <w:sz w:val="36"/>
          <w:szCs w:val="36"/>
          <w:vertAlign w:val="superscript"/>
          <w:rtl/>
          <w:lang w:bidi="ar-KW"/>
        </w:rPr>
        <w:t>(</w:t>
      </w:r>
      <w:r w:rsidR="00430E0F" w:rsidRPr="00FD32DB">
        <w:rPr>
          <w:rStyle w:val="FootnoteReference"/>
          <w:rFonts w:ascii="Traditional Arabic" w:hAnsi="Traditional Arabic" w:cs="Traditional Arabic"/>
          <w:sz w:val="36"/>
          <w:szCs w:val="36"/>
          <w:rtl/>
          <w:lang w:bidi="ar-KW"/>
        </w:rPr>
        <w:footnoteReference w:id="58"/>
      </w:r>
      <w:r w:rsidR="00FD32DB" w:rsidRPr="00FD32DB">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فقد "</w:t>
      </w:r>
      <w:r w:rsidR="00430E0F">
        <w:rPr>
          <w:rFonts w:ascii="Traditional Arabic" w:hAnsi="Traditional Arabic" w:cs="Traditional Arabic" w:hint="cs"/>
          <w:sz w:val="36"/>
          <w:szCs w:val="36"/>
          <w:rtl/>
          <w:lang w:bidi="ar-KW"/>
        </w:rPr>
        <w:t xml:space="preserve">أخذ أبو هلال من النقاد </w:t>
      </w:r>
      <w:r>
        <w:rPr>
          <w:rFonts w:ascii="Traditional Arabic" w:hAnsi="Traditional Arabic" w:cs="Traditional Arabic" w:hint="cs"/>
          <w:sz w:val="36"/>
          <w:szCs w:val="36"/>
          <w:rtl/>
          <w:lang w:bidi="ar-KW"/>
        </w:rPr>
        <w:t>الأدباء ونفر من مذهب الكلاميين،</w:t>
      </w:r>
      <w:r w:rsidR="00214945">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وفضل ابن المعتز ومن اعتمد آراءه على قدامة عندما تعارضوا"</w:t>
      </w:r>
      <w:r w:rsidR="00FD32DB" w:rsidRPr="00FD32DB">
        <w:rPr>
          <w:rFonts w:ascii="Traditional Arabic" w:hAnsi="Traditional Arabic" w:cs="Traditional Arabic" w:hint="cs"/>
          <w:sz w:val="36"/>
          <w:szCs w:val="36"/>
          <w:vertAlign w:val="superscript"/>
          <w:rtl/>
          <w:lang w:bidi="ar-KW"/>
        </w:rPr>
        <w:t>(</w:t>
      </w:r>
      <w:r w:rsidR="00430E0F" w:rsidRPr="00FD32DB">
        <w:rPr>
          <w:rStyle w:val="FootnoteReference"/>
          <w:rFonts w:ascii="Traditional Arabic" w:hAnsi="Traditional Arabic" w:cs="Traditional Arabic"/>
          <w:sz w:val="36"/>
          <w:szCs w:val="36"/>
          <w:rtl/>
          <w:lang w:bidi="ar-KW"/>
        </w:rPr>
        <w:footnoteReference w:id="59"/>
      </w:r>
      <w:r w:rsidR="00FD32DB" w:rsidRPr="00FD32DB">
        <w:rPr>
          <w:rFonts w:ascii="Traditional Arabic" w:hAnsi="Traditional Arabic" w:cs="Traditional Arabic" w:hint="cs"/>
          <w:sz w:val="36"/>
          <w:szCs w:val="36"/>
          <w:vertAlign w:val="superscript"/>
          <w:rtl/>
          <w:lang w:bidi="ar-KW"/>
        </w:rPr>
        <w:t>)</w:t>
      </w:r>
      <w:r w:rsidR="00430E0F">
        <w:rPr>
          <w:rFonts w:ascii="Traditional Arabic" w:hAnsi="Traditional Arabic" w:cs="Traditional Arabic" w:hint="cs"/>
          <w:sz w:val="36"/>
          <w:szCs w:val="36"/>
          <w:rtl/>
          <w:lang w:bidi="ar-KW"/>
        </w:rPr>
        <w:t xml:space="preserve">.  و يلاحظ محمد زغلول أن "في كلامه تشابها واضحا مع كلام الجاحظ وابن قتيبة </w:t>
      </w:r>
      <w:r>
        <w:rPr>
          <w:rFonts w:ascii="Traditional Arabic" w:hAnsi="Traditional Arabic" w:cs="Traditional Arabic" w:hint="cs"/>
          <w:sz w:val="36"/>
          <w:szCs w:val="36"/>
          <w:rtl/>
          <w:lang w:bidi="ar-KW"/>
        </w:rPr>
        <w:t>في مشكل القرآن،</w:t>
      </w:r>
      <w:r w:rsidR="00430E0F">
        <w:rPr>
          <w:rFonts w:ascii="Traditional Arabic" w:hAnsi="Traditional Arabic" w:cs="Traditional Arabic" w:hint="cs"/>
          <w:sz w:val="36"/>
          <w:szCs w:val="36"/>
          <w:rtl/>
          <w:lang w:bidi="ar-KW"/>
        </w:rPr>
        <w:t xml:space="preserve"> والرماني في النكت "</w:t>
      </w:r>
      <w:r w:rsidR="00FD32DB" w:rsidRPr="00FD32DB">
        <w:rPr>
          <w:rFonts w:ascii="Traditional Arabic" w:hAnsi="Traditional Arabic" w:cs="Traditional Arabic" w:hint="cs"/>
          <w:sz w:val="36"/>
          <w:szCs w:val="36"/>
          <w:vertAlign w:val="superscript"/>
          <w:rtl/>
          <w:lang w:bidi="ar-KW"/>
        </w:rPr>
        <w:t>(</w:t>
      </w:r>
      <w:r w:rsidR="00430E0F" w:rsidRPr="00FD32DB">
        <w:rPr>
          <w:rStyle w:val="FootnoteReference"/>
          <w:rFonts w:ascii="Traditional Arabic" w:hAnsi="Traditional Arabic" w:cs="Traditional Arabic"/>
          <w:sz w:val="36"/>
          <w:szCs w:val="36"/>
          <w:rtl/>
          <w:lang w:bidi="ar-KW"/>
        </w:rPr>
        <w:footnoteReference w:id="60"/>
      </w:r>
      <w:r w:rsidR="00FD32DB" w:rsidRPr="00FD32DB">
        <w:rPr>
          <w:rFonts w:ascii="Traditional Arabic" w:hAnsi="Traditional Arabic" w:cs="Traditional Arabic" w:hint="cs"/>
          <w:sz w:val="36"/>
          <w:szCs w:val="36"/>
          <w:vertAlign w:val="superscript"/>
          <w:rtl/>
          <w:lang w:bidi="ar-KW"/>
        </w:rPr>
        <w:t>)</w:t>
      </w:r>
      <w:r w:rsidR="00FD32DB">
        <w:rPr>
          <w:rFonts w:ascii="Traditional Arabic" w:hAnsi="Traditional Arabic" w:cs="Traditional Arabic" w:hint="cs"/>
          <w:sz w:val="36"/>
          <w:szCs w:val="36"/>
          <w:rtl/>
          <w:lang w:bidi="ar-KW"/>
        </w:rPr>
        <w:t xml:space="preserve"> .</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وهو قد قرر ذلك في كتابه حين قال</w:t>
      </w:r>
      <w:r w:rsidR="0066060D">
        <w:rPr>
          <w:rFonts w:ascii="Traditional Arabic" w:hAnsi="Traditional Arabic" w:cs="Traditional Arabic" w:hint="cs"/>
          <w:sz w:val="36"/>
          <w:szCs w:val="36"/>
          <w:rtl/>
          <w:lang w:bidi="ar-KW"/>
        </w:rPr>
        <w:t>: "</w:t>
      </w:r>
      <w:r>
        <w:rPr>
          <w:rFonts w:ascii="Traditional Arabic" w:hAnsi="Traditional Arabic" w:cs="Traditional Arabic" w:hint="cs"/>
          <w:sz w:val="36"/>
          <w:szCs w:val="36"/>
          <w:rtl/>
          <w:lang w:bidi="ar-KW"/>
        </w:rPr>
        <w:t xml:space="preserve">وليس الغرض في </w:t>
      </w:r>
      <w:r w:rsidR="0066060D">
        <w:rPr>
          <w:rFonts w:ascii="Traditional Arabic" w:hAnsi="Traditional Arabic" w:cs="Traditional Arabic" w:hint="cs"/>
          <w:sz w:val="36"/>
          <w:szCs w:val="36"/>
          <w:rtl/>
          <w:lang w:bidi="ar-KW"/>
        </w:rPr>
        <w:t>هذا الكتاب سلوك مذهب المتكلمين،</w:t>
      </w:r>
      <w:r>
        <w:rPr>
          <w:rFonts w:ascii="Traditional Arabic" w:hAnsi="Traditional Arabic" w:cs="Traditional Arabic" w:hint="cs"/>
          <w:sz w:val="36"/>
          <w:szCs w:val="36"/>
          <w:rtl/>
          <w:lang w:bidi="ar-KW"/>
        </w:rPr>
        <w:t>و</w:t>
      </w:r>
      <w:r w:rsidR="0066060D">
        <w:rPr>
          <w:rFonts w:ascii="Traditional Arabic" w:hAnsi="Traditional Arabic" w:cs="Traditional Arabic" w:hint="cs"/>
          <w:sz w:val="36"/>
          <w:szCs w:val="36"/>
          <w:rtl/>
          <w:lang w:bidi="ar-KW"/>
        </w:rPr>
        <w:t>إنما قصدت فيه مقصد صناع الكلام من الشعراء والكتاب</w:t>
      </w:r>
      <w:r>
        <w:rPr>
          <w:rFonts w:ascii="Traditional Arabic" w:hAnsi="Traditional Arabic" w:cs="Traditional Arabic" w:hint="cs"/>
          <w:sz w:val="36"/>
          <w:szCs w:val="36"/>
          <w:rtl/>
          <w:lang w:bidi="ar-KW"/>
        </w:rPr>
        <w:t>"</w:t>
      </w:r>
      <w:r w:rsidR="00FD32DB" w:rsidRPr="00FD32DB">
        <w:rPr>
          <w:rFonts w:ascii="Traditional Arabic" w:hAnsi="Traditional Arabic" w:cs="Traditional Arabic" w:hint="cs"/>
          <w:sz w:val="36"/>
          <w:szCs w:val="36"/>
          <w:vertAlign w:val="superscript"/>
          <w:rtl/>
          <w:lang w:bidi="ar-KW"/>
        </w:rPr>
        <w:t>(</w:t>
      </w:r>
      <w:r w:rsidRPr="00FD32DB">
        <w:rPr>
          <w:rStyle w:val="FootnoteReference"/>
          <w:rFonts w:ascii="Traditional Arabic" w:hAnsi="Traditional Arabic" w:cs="Traditional Arabic"/>
          <w:sz w:val="36"/>
          <w:szCs w:val="36"/>
          <w:rtl/>
          <w:lang w:bidi="ar-KW"/>
        </w:rPr>
        <w:footnoteReference w:id="61"/>
      </w:r>
      <w:r w:rsidR="00FD32DB" w:rsidRPr="00FD32DB">
        <w:rPr>
          <w:rFonts w:ascii="Traditional Arabic" w:hAnsi="Traditional Arabic" w:cs="Traditional Arabic" w:hint="cs"/>
          <w:sz w:val="36"/>
          <w:szCs w:val="36"/>
          <w:vertAlign w:val="superscript"/>
          <w:rtl/>
          <w:lang w:bidi="ar-KW"/>
        </w:rPr>
        <w:t>)</w:t>
      </w:r>
      <w:r w:rsidR="0066060D">
        <w:rPr>
          <w:rFonts w:ascii="Traditional Arabic" w:hAnsi="Traditional Arabic" w:cs="Traditional Arabic" w:hint="cs"/>
          <w:sz w:val="36"/>
          <w:szCs w:val="36"/>
          <w:rtl/>
          <w:lang w:bidi="ar-KW"/>
        </w:rPr>
        <w:t xml:space="preserve">. فمنهج العسكري منهج </w:t>
      </w:r>
      <w:r w:rsidR="0066060D">
        <w:rPr>
          <w:rFonts w:ascii="Traditional Arabic" w:hAnsi="Traditional Arabic" w:cs="Traditional Arabic" w:hint="cs"/>
          <w:sz w:val="36"/>
          <w:szCs w:val="36"/>
          <w:rtl/>
          <w:lang w:bidi="ar-KW"/>
        </w:rPr>
        <w:lastRenderedPageBreak/>
        <w:t>تقريري،</w:t>
      </w:r>
      <w:r>
        <w:rPr>
          <w:rFonts w:ascii="Traditional Arabic" w:hAnsi="Traditional Arabic" w:cs="Traditional Arabic" w:hint="cs"/>
          <w:sz w:val="36"/>
          <w:szCs w:val="36"/>
          <w:rtl/>
          <w:lang w:bidi="ar-KW"/>
        </w:rPr>
        <w:t>ويتضح ذلك في التقاسيم وا</w:t>
      </w:r>
      <w:r w:rsidR="0066060D">
        <w:rPr>
          <w:rFonts w:ascii="Traditional Arabic" w:hAnsi="Traditional Arabic" w:cs="Traditional Arabic" w:hint="cs"/>
          <w:sz w:val="36"/>
          <w:szCs w:val="36"/>
          <w:rtl/>
          <w:lang w:bidi="ar-KW"/>
        </w:rPr>
        <w:t>لتعاريف التي اعتمد عليها "</w:t>
      </w:r>
      <w:r w:rsidR="00AC5950">
        <w:rPr>
          <w:rFonts w:ascii="Traditional Arabic" w:hAnsi="Traditional Arabic" w:cs="Traditional Arabic" w:hint="cs"/>
          <w:sz w:val="36"/>
          <w:szCs w:val="36"/>
          <w:rtl/>
          <w:lang w:bidi="ar-KW"/>
        </w:rPr>
        <w:t>ومن أ</w:t>
      </w:r>
      <w:r>
        <w:rPr>
          <w:rFonts w:ascii="Traditional Arabic" w:hAnsi="Traditional Arabic" w:cs="Traditional Arabic" w:hint="cs"/>
          <w:sz w:val="36"/>
          <w:szCs w:val="36"/>
          <w:rtl/>
          <w:lang w:bidi="ar-KW"/>
        </w:rPr>
        <w:t>خص وسائل هذا المنهج اعتماده على التعاريف والتقاسيم</w:t>
      </w:r>
      <w:r w:rsidR="0066060D">
        <w:rPr>
          <w:rFonts w:ascii="Traditional Arabic" w:hAnsi="Traditional Arabic" w:cs="Traditional Arabic" w:hint="cs"/>
          <w:sz w:val="36"/>
          <w:szCs w:val="36"/>
          <w:rtl/>
          <w:lang w:bidi="ar-KW"/>
        </w:rPr>
        <w:t>"</w:t>
      </w:r>
      <w:r w:rsidR="00FD32DB" w:rsidRPr="00FD32DB">
        <w:rPr>
          <w:rFonts w:ascii="Traditional Arabic" w:hAnsi="Traditional Arabic" w:cs="Traditional Arabic" w:hint="cs"/>
          <w:sz w:val="36"/>
          <w:szCs w:val="36"/>
          <w:vertAlign w:val="superscript"/>
          <w:rtl/>
          <w:lang w:bidi="ar-KW"/>
        </w:rPr>
        <w:t>(</w:t>
      </w:r>
      <w:r w:rsidRPr="00FD32DB">
        <w:rPr>
          <w:rStyle w:val="FootnoteReference"/>
          <w:rFonts w:ascii="Traditional Arabic" w:hAnsi="Traditional Arabic" w:cs="Traditional Arabic"/>
          <w:sz w:val="36"/>
          <w:szCs w:val="36"/>
          <w:rtl/>
          <w:lang w:bidi="ar-KW"/>
        </w:rPr>
        <w:footnoteReference w:id="62"/>
      </w:r>
      <w:r w:rsidR="00FD32DB" w:rsidRPr="00FD32DB">
        <w:rPr>
          <w:rFonts w:ascii="Traditional Arabic" w:hAnsi="Traditional Arabic" w:cs="Traditional Arabic" w:hint="cs"/>
          <w:sz w:val="36"/>
          <w:szCs w:val="36"/>
          <w:vertAlign w:val="superscript"/>
          <w:rtl/>
          <w:lang w:bidi="ar-KW"/>
        </w:rPr>
        <w:t>)</w:t>
      </w:r>
      <w:r w:rsidR="00AC5950">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بل يذهب</w:t>
      </w:r>
      <w:r w:rsidR="00AC5950">
        <w:rPr>
          <w:rFonts w:ascii="Traditional Arabic" w:hAnsi="Traditional Arabic" w:cs="Traditional Arabic" w:hint="cs"/>
          <w:sz w:val="36"/>
          <w:szCs w:val="36"/>
          <w:rtl/>
          <w:lang w:bidi="ar-KW"/>
        </w:rPr>
        <w:t xml:space="preserve"> الدكتور محمد</w:t>
      </w:r>
      <w:r>
        <w:rPr>
          <w:rFonts w:ascii="Traditional Arabic" w:hAnsi="Traditional Arabic" w:cs="Traditional Arabic" w:hint="cs"/>
          <w:sz w:val="36"/>
          <w:szCs w:val="36"/>
          <w:rtl/>
          <w:lang w:bidi="ar-KW"/>
        </w:rPr>
        <w:t xml:space="preserve"> مندور إلى أنه امتداد لنقد قدامة بن جعفر وبعث له وذلك لاعتماده على التقرير والغاية التعليمة </w:t>
      </w:r>
      <w:r w:rsidR="00FD32DB" w:rsidRPr="00FD32DB">
        <w:rPr>
          <w:rFonts w:ascii="Traditional Arabic" w:hAnsi="Traditional Arabic" w:cs="Traditional Arabic" w:hint="cs"/>
          <w:sz w:val="36"/>
          <w:szCs w:val="36"/>
          <w:vertAlign w:val="superscript"/>
          <w:rtl/>
          <w:lang w:bidi="ar-KW"/>
        </w:rPr>
        <w:t>(</w:t>
      </w:r>
      <w:r w:rsidRPr="00FD32DB">
        <w:rPr>
          <w:rStyle w:val="FootnoteReference"/>
          <w:rFonts w:ascii="Traditional Arabic" w:hAnsi="Traditional Arabic" w:cs="Traditional Arabic"/>
          <w:sz w:val="36"/>
          <w:szCs w:val="36"/>
          <w:rtl/>
          <w:lang w:bidi="ar-KW"/>
        </w:rPr>
        <w:footnoteReference w:id="63"/>
      </w:r>
      <w:r w:rsidR="00FD32DB" w:rsidRPr="00FD32DB">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w:t>
      </w:r>
      <w:r w:rsidR="0066060D">
        <w:rPr>
          <w:rFonts w:ascii="Traditional Arabic" w:hAnsi="Traditional Arabic" w:cs="Traditional Arabic" w:hint="cs"/>
          <w:sz w:val="36"/>
          <w:szCs w:val="36"/>
          <w:rtl/>
          <w:lang w:bidi="ar-KW"/>
        </w:rPr>
        <w:t>لعل أهم ما يمتاز به هذا الكتاب،</w:t>
      </w:r>
      <w:r>
        <w:rPr>
          <w:rFonts w:ascii="Traditional Arabic" w:hAnsi="Traditional Arabic" w:cs="Traditional Arabic" w:hint="cs"/>
          <w:sz w:val="36"/>
          <w:szCs w:val="36"/>
          <w:rtl/>
          <w:lang w:bidi="ar-KW"/>
        </w:rPr>
        <w:t xml:space="preserve"> إكثار أبي هلال العسكري ف</w:t>
      </w:r>
      <w:r w:rsidR="0066060D">
        <w:rPr>
          <w:rFonts w:ascii="Traditional Arabic" w:hAnsi="Traditional Arabic" w:cs="Traditional Arabic" w:hint="cs"/>
          <w:sz w:val="36"/>
          <w:szCs w:val="36"/>
          <w:rtl/>
          <w:lang w:bidi="ar-KW"/>
        </w:rPr>
        <w:t>ي باب الشواهد من الشاهد القرآني"</w:t>
      </w:r>
      <w:r>
        <w:rPr>
          <w:rFonts w:ascii="Traditional Arabic" w:hAnsi="Traditional Arabic" w:cs="Traditional Arabic" w:hint="cs"/>
          <w:sz w:val="36"/>
          <w:szCs w:val="36"/>
          <w:rtl/>
          <w:lang w:bidi="ar-KW"/>
        </w:rPr>
        <w:t>مدركا لما للشاهد القرآني من روعة بيانية بمقارنته بالشواهد الشعرية والنثرية"</w:t>
      </w:r>
      <w:r w:rsidR="00FD32DB" w:rsidRPr="00FD32DB">
        <w:rPr>
          <w:rFonts w:ascii="Traditional Arabic" w:hAnsi="Traditional Arabic" w:cs="Traditional Arabic" w:hint="cs"/>
          <w:sz w:val="36"/>
          <w:szCs w:val="36"/>
          <w:vertAlign w:val="superscript"/>
          <w:rtl/>
          <w:lang w:bidi="ar-KW"/>
        </w:rPr>
        <w:t>(</w:t>
      </w:r>
      <w:r w:rsidRPr="00FD32DB">
        <w:rPr>
          <w:rStyle w:val="FootnoteReference"/>
          <w:rFonts w:ascii="Traditional Arabic" w:hAnsi="Traditional Arabic" w:cs="Traditional Arabic"/>
          <w:sz w:val="36"/>
          <w:szCs w:val="36"/>
          <w:rtl/>
          <w:lang w:bidi="ar-KW"/>
        </w:rPr>
        <w:footnoteReference w:id="64"/>
      </w:r>
      <w:r w:rsidR="00FD32DB" w:rsidRPr="00FD32DB">
        <w:rPr>
          <w:rFonts w:ascii="Traditional Arabic" w:hAnsi="Traditional Arabic" w:cs="Traditional Arabic" w:hint="cs"/>
          <w:sz w:val="36"/>
          <w:szCs w:val="36"/>
          <w:vertAlign w:val="superscript"/>
          <w:rtl/>
          <w:lang w:bidi="ar-KW"/>
        </w:rPr>
        <w:t>)</w:t>
      </w:r>
      <w:r w:rsidR="00AC5950">
        <w:rPr>
          <w:rFonts w:ascii="Traditional Arabic" w:hAnsi="Traditional Arabic" w:cs="Traditional Arabic" w:hint="cs"/>
          <w:sz w:val="36"/>
          <w:szCs w:val="36"/>
          <w:vertAlign w:val="superscript"/>
          <w:rtl/>
          <w:lang w:bidi="ar-KW"/>
        </w:rPr>
        <w:t xml:space="preserve"> </w:t>
      </w:r>
      <w:r w:rsidR="0066060D">
        <w:rPr>
          <w:rFonts w:ascii="Traditional Arabic" w:hAnsi="Traditional Arabic" w:cs="Traditional Arabic" w:hint="cs"/>
          <w:sz w:val="36"/>
          <w:szCs w:val="36"/>
          <w:rtl/>
          <w:lang w:bidi="ar-KW"/>
        </w:rPr>
        <w:t xml:space="preserve">.  </w:t>
      </w:r>
      <w:r w:rsidR="00AC5950">
        <w:rPr>
          <w:rFonts w:ascii="Traditional Arabic" w:hAnsi="Traditional Arabic" w:cs="Traditional Arabic" w:hint="cs"/>
          <w:sz w:val="36"/>
          <w:szCs w:val="36"/>
          <w:rtl/>
          <w:lang w:bidi="ar-KW"/>
        </w:rPr>
        <w:t xml:space="preserve">ولذلك </w:t>
      </w:r>
      <w:r>
        <w:rPr>
          <w:rFonts w:ascii="Traditional Arabic" w:hAnsi="Traditional Arabic" w:cs="Traditional Arabic" w:hint="cs"/>
          <w:sz w:val="36"/>
          <w:szCs w:val="36"/>
          <w:rtl/>
          <w:lang w:bidi="ar-KW"/>
        </w:rPr>
        <w:t>أكثر من الإشارة إليه وإيراده وال</w:t>
      </w:r>
      <w:r w:rsidR="0066060D">
        <w:rPr>
          <w:rFonts w:ascii="Traditional Arabic" w:hAnsi="Traditional Arabic" w:cs="Traditional Arabic" w:hint="cs"/>
          <w:sz w:val="36"/>
          <w:szCs w:val="36"/>
          <w:rtl/>
          <w:lang w:bidi="ar-KW"/>
        </w:rPr>
        <w:t>مقارنة بين فنون القول فيه وفيها،</w:t>
      </w:r>
      <w:r>
        <w:rPr>
          <w:rFonts w:ascii="Traditional Arabic" w:hAnsi="Traditional Arabic" w:cs="Traditional Arabic" w:hint="cs"/>
          <w:sz w:val="36"/>
          <w:szCs w:val="36"/>
          <w:rtl/>
          <w:lang w:bidi="ar-KW"/>
        </w:rPr>
        <w:t xml:space="preserve"> فالشاهد القرآني هو المثل الأ</w:t>
      </w:r>
      <w:r w:rsidR="00AC5950">
        <w:rPr>
          <w:rFonts w:ascii="Traditional Arabic" w:hAnsi="Traditional Arabic" w:cs="Traditional Arabic" w:hint="cs"/>
          <w:sz w:val="36"/>
          <w:szCs w:val="36"/>
          <w:rtl/>
          <w:lang w:bidi="ar-KW"/>
        </w:rPr>
        <w:t>على في توجيه دراساته لفن القو</w:t>
      </w:r>
      <w:r w:rsidR="0066060D">
        <w:rPr>
          <w:rFonts w:ascii="Traditional Arabic" w:hAnsi="Traditional Arabic" w:cs="Traditional Arabic" w:hint="cs"/>
          <w:sz w:val="36"/>
          <w:szCs w:val="36"/>
          <w:rtl/>
          <w:lang w:bidi="ar-KW"/>
        </w:rPr>
        <w:t>ل،</w:t>
      </w:r>
      <w:r>
        <w:rPr>
          <w:rFonts w:ascii="Traditional Arabic" w:hAnsi="Traditional Arabic" w:cs="Traditional Arabic" w:hint="cs"/>
          <w:sz w:val="36"/>
          <w:szCs w:val="36"/>
          <w:rtl/>
          <w:lang w:bidi="ar-KW"/>
        </w:rPr>
        <w:t xml:space="preserve"> وهو المثل الأعلى  للفن البلاغي عنده"</w:t>
      </w:r>
      <w:r w:rsidR="00FD32DB" w:rsidRPr="00FD32DB">
        <w:rPr>
          <w:rFonts w:ascii="Traditional Arabic" w:hAnsi="Traditional Arabic" w:cs="Traditional Arabic" w:hint="cs"/>
          <w:sz w:val="36"/>
          <w:szCs w:val="36"/>
          <w:vertAlign w:val="superscript"/>
          <w:rtl/>
          <w:lang w:bidi="ar-KW"/>
        </w:rPr>
        <w:t>(</w:t>
      </w:r>
      <w:r w:rsidRPr="00FD32DB">
        <w:rPr>
          <w:rStyle w:val="FootnoteReference"/>
          <w:rFonts w:ascii="Traditional Arabic" w:hAnsi="Traditional Arabic" w:cs="Traditional Arabic"/>
          <w:sz w:val="36"/>
          <w:szCs w:val="36"/>
          <w:rtl/>
          <w:lang w:bidi="ar-KW"/>
        </w:rPr>
        <w:footnoteReference w:id="65"/>
      </w:r>
      <w:r w:rsidR="00FD32DB" w:rsidRPr="00FD32DB">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p>
    <w:p w:rsidR="00430E0F" w:rsidRPr="00462FF8"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ومما يمتاز به </w:t>
      </w:r>
      <w:r w:rsidR="0066060D">
        <w:rPr>
          <w:rFonts w:ascii="Traditional Arabic" w:hAnsi="Traditional Arabic" w:cs="Traditional Arabic" w:hint="cs"/>
          <w:sz w:val="36"/>
          <w:szCs w:val="36"/>
          <w:rtl/>
          <w:lang w:bidi="ar-KW"/>
        </w:rPr>
        <w:t>الكتاب من ناحية الاستشهاد أيضا،</w:t>
      </w:r>
      <w:r>
        <w:rPr>
          <w:rFonts w:ascii="Traditional Arabic" w:hAnsi="Traditional Arabic" w:cs="Traditional Arabic" w:hint="cs"/>
          <w:sz w:val="36"/>
          <w:szCs w:val="36"/>
          <w:rtl/>
          <w:lang w:bidi="ar-KW"/>
        </w:rPr>
        <w:t xml:space="preserve"> كثرة</w:t>
      </w:r>
      <w:r w:rsidR="0066060D">
        <w:rPr>
          <w:rFonts w:ascii="Traditional Arabic" w:hAnsi="Traditional Arabic" w:cs="Traditional Arabic" w:hint="cs"/>
          <w:sz w:val="36"/>
          <w:szCs w:val="36"/>
          <w:rtl/>
          <w:lang w:bidi="ar-KW"/>
        </w:rPr>
        <w:t xml:space="preserve"> الشواهد الشعرية التي يحفل بها،</w:t>
      </w:r>
      <w:r>
        <w:rPr>
          <w:rFonts w:ascii="Traditional Arabic" w:hAnsi="Traditional Arabic" w:cs="Traditional Arabic" w:hint="cs"/>
          <w:sz w:val="36"/>
          <w:szCs w:val="36"/>
          <w:rtl/>
          <w:lang w:bidi="ar-KW"/>
        </w:rPr>
        <w:t xml:space="preserve"> وا</w:t>
      </w:r>
      <w:r w:rsidR="0066060D">
        <w:rPr>
          <w:rFonts w:ascii="Traditional Arabic" w:hAnsi="Traditional Arabic" w:cs="Traditional Arabic" w:hint="cs"/>
          <w:sz w:val="36"/>
          <w:szCs w:val="36"/>
          <w:rtl/>
          <w:lang w:bidi="ar-KW"/>
        </w:rPr>
        <w:t xml:space="preserve">لتي تنم عن ذوق رفيع لذا الكاتب، </w:t>
      </w:r>
      <w:r>
        <w:rPr>
          <w:rFonts w:ascii="Traditional Arabic" w:hAnsi="Traditional Arabic" w:cs="Traditional Arabic" w:hint="cs"/>
          <w:sz w:val="36"/>
          <w:szCs w:val="36"/>
          <w:rtl/>
          <w:lang w:bidi="ar-KW"/>
        </w:rPr>
        <w:t>وق</w:t>
      </w:r>
      <w:r w:rsidR="00AC5950">
        <w:rPr>
          <w:rFonts w:ascii="Traditional Arabic" w:hAnsi="Traditional Arabic" w:cs="Traditional Arabic" w:hint="cs"/>
          <w:sz w:val="36"/>
          <w:szCs w:val="36"/>
          <w:rtl/>
          <w:lang w:bidi="ar-KW"/>
        </w:rPr>
        <w:t>د</w:t>
      </w:r>
      <w:r w:rsidR="0066060D">
        <w:rPr>
          <w:rFonts w:ascii="Traditional Arabic" w:hAnsi="Traditional Arabic" w:cs="Traditional Arabic" w:hint="cs"/>
          <w:sz w:val="36"/>
          <w:szCs w:val="36"/>
          <w:rtl/>
          <w:lang w:bidi="ar-KW"/>
        </w:rPr>
        <w:t>رة فنية بارعة في اختيار النصوص،</w:t>
      </w:r>
      <w:r>
        <w:rPr>
          <w:rFonts w:ascii="Traditional Arabic" w:hAnsi="Traditional Arabic" w:cs="Traditional Arabic" w:hint="cs"/>
          <w:sz w:val="36"/>
          <w:szCs w:val="36"/>
          <w:rtl/>
          <w:lang w:bidi="ar-KW"/>
        </w:rPr>
        <w:t xml:space="preserve"> بل وفي إنشائها </w:t>
      </w:r>
      <w:r w:rsidR="00FD32DB">
        <w:rPr>
          <w:rFonts w:ascii="Traditional Arabic" w:hAnsi="Traditional Arabic" w:cs="Traditional Arabic" w:hint="cs"/>
          <w:sz w:val="36"/>
          <w:szCs w:val="36"/>
          <w:rtl/>
          <w:lang w:bidi="ar-KW"/>
        </w:rPr>
        <w:t>.</w:t>
      </w:r>
    </w:p>
    <w:p w:rsidR="00430E0F" w:rsidRDefault="00AC5950"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أيضا من مميزات أبي هلال العسكري في كت</w:t>
      </w:r>
      <w:r w:rsidR="0066060D">
        <w:rPr>
          <w:rFonts w:ascii="Traditional Arabic" w:hAnsi="Traditional Arabic" w:cs="Traditional Arabic" w:hint="cs"/>
          <w:sz w:val="36"/>
          <w:szCs w:val="36"/>
          <w:rtl/>
          <w:lang w:bidi="ar-KW"/>
        </w:rPr>
        <w:t>ابه هذا، اعتداده بنفسه والزهو بها، والفخر بما وصل إليه،</w:t>
      </w:r>
      <w:r w:rsidR="00430E0F">
        <w:rPr>
          <w:rFonts w:ascii="Traditional Arabic" w:hAnsi="Traditional Arabic" w:cs="Traditional Arabic" w:hint="cs"/>
          <w:sz w:val="36"/>
          <w:szCs w:val="36"/>
          <w:rtl/>
          <w:lang w:bidi="ar-KW"/>
        </w:rPr>
        <w:t xml:space="preserve"> مثل قوله في ختام كلامه عن الفصل الأول </w:t>
      </w:r>
      <w:r w:rsidR="0066060D">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"ذكرت في هذا الباب </w:t>
      </w:r>
      <w:r w:rsidR="00430E0F">
        <w:rPr>
          <w:rFonts w:ascii="Traditional Arabic" w:hAnsi="Traditional Arabic" w:cs="Traditional Arabic"/>
          <w:sz w:val="36"/>
          <w:szCs w:val="36"/>
          <w:rtl/>
          <w:lang w:bidi="ar-KW"/>
        </w:rPr>
        <w:t>–</w:t>
      </w:r>
      <w:r w:rsidR="00FA051B">
        <w:rPr>
          <w:rFonts w:ascii="Traditional Arabic" w:hAnsi="Traditional Arabic" w:cs="Traditional Arabic" w:hint="cs"/>
          <w:sz w:val="36"/>
          <w:szCs w:val="36"/>
          <w:rtl/>
          <w:lang w:bidi="ar-KW"/>
        </w:rPr>
        <w:t xml:space="preserve"> وهو ثلاثة فصول</w:t>
      </w:r>
      <w:r w:rsidR="00430E0F">
        <w:rPr>
          <w:rFonts w:ascii="Traditional Arabic" w:hAnsi="Traditional Arabic" w:cs="Traditional Arabic"/>
          <w:sz w:val="36"/>
          <w:szCs w:val="36"/>
          <w:rtl/>
          <w:lang w:bidi="ar-KW"/>
        </w:rPr>
        <w:t>–</w:t>
      </w:r>
      <w:r w:rsidR="00430E0F">
        <w:rPr>
          <w:rFonts w:ascii="Traditional Arabic" w:hAnsi="Traditional Arabic" w:cs="Traditional Arabic" w:hint="cs"/>
          <w:sz w:val="36"/>
          <w:szCs w:val="36"/>
          <w:rtl/>
          <w:lang w:bidi="ar-KW"/>
        </w:rPr>
        <w:t xml:space="preserve"> </w:t>
      </w:r>
      <w:r w:rsidR="00FA051B">
        <w:rPr>
          <w:rFonts w:ascii="Traditional Arabic" w:hAnsi="Traditional Arabic" w:cs="Traditional Arabic" w:hint="cs"/>
          <w:sz w:val="36"/>
          <w:szCs w:val="36"/>
          <w:rtl/>
          <w:lang w:bidi="ar-KW"/>
        </w:rPr>
        <w:t xml:space="preserve"> </w:t>
      </w:r>
      <w:r w:rsidR="0066060D">
        <w:rPr>
          <w:rFonts w:ascii="Traditional Arabic" w:hAnsi="Traditional Arabic" w:cs="Traditional Arabic" w:hint="cs"/>
          <w:sz w:val="36"/>
          <w:szCs w:val="36"/>
          <w:rtl/>
          <w:lang w:bidi="ar-KW"/>
        </w:rPr>
        <w:t xml:space="preserve">من نعوت البلاغة، </w:t>
      </w:r>
      <w:r w:rsidR="00430E0F">
        <w:rPr>
          <w:rFonts w:ascii="Traditional Arabic" w:hAnsi="Traditional Arabic" w:cs="Traditional Arabic" w:hint="cs"/>
          <w:sz w:val="36"/>
          <w:szCs w:val="36"/>
          <w:rtl/>
          <w:lang w:bidi="ar-KW"/>
        </w:rPr>
        <w:t>ووجو</w:t>
      </w:r>
      <w:r w:rsidR="0066060D">
        <w:rPr>
          <w:rFonts w:ascii="Traditional Arabic" w:hAnsi="Traditional Arabic" w:cs="Traditional Arabic" w:hint="cs"/>
          <w:sz w:val="36"/>
          <w:szCs w:val="36"/>
          <w:rtl/>
          <w:lang w:bidi="ar-KW"/>
        </w:rPr>
        <w:t>ه البيان والفصاحة ما فيه كفاية،</w:t>
      </w:r>
      <w:r w:rsidR="00430E0F">
        <w:rPr>
          <w:rFonts w:ascii="Traditional Arabic" w:hAnsi="Traditional Arabic" w:cs="Traditional Arabic" w:hint="cs"/>
          <w:sz w:val="36"/>
          <w:szCs w:val="36"/>
          <w:rtl/>
          <w:lang w:bidi="ar-KW"/>
        </w:rPr>
        <w:t xml:space="preserve"> وأتيت من</w:t>
      </w:r>
      <w:r>
        <w:rPr>
          <w:rFonts w:ascii="Traditional Arabic" w:hAnsi="Traditional Arabic" w:cs="Traditional Arabic" w:hint="cs"/>
          <w:sz w:val="36"/>
          <w:szCs w:val="36"/>
          <w:rtl/>
          <w:lang w:bidi="ar-KW"/>
        </w:rPr>
        <w:t xml:space="preserve"> تفسير مشكلها  على ما فيه مقنع </w:t>
      </w:r>
      <w:r w:rsidR="00430E0F">
        <w:rPr>
          <w:rFonts w:ascii="Traditional Arabic" w:hAnsi="Traditional Arabic" w:cs="Traditional Arabic" w:hint="cs"/>
          <w:sz w:val="36"/>
          <w:szCs w:val="36"/>
          <w:rtl/>
          <w:lang w:bidi="ar-KW"/>
        </w:rPr>
        <w:t xml:space="preserve"> ولم يسبقني إلى تفسير هذه ال</w:t>
      </w:r>
      <w:r w:rsidR="0066060D">
        <w:rPr>
          <w:rFonts w:ascii="Traditional Arabic" w:hAnsi="Traditional Arabic" w:cs="Traditional Arabic" w:hint="cs"/>
          <w:sz w:val="36"/>
          <w:szCs w:val="36"/>
          <w:rtl/>
          <w:lang w:bidi="ar-KW"/>
        </w:rPr>
        <w:t>أبواب وشرح وجوهها أحد</w:t>
      </w:r>
      <w:r w:rsidR="00430E0F">
        <w:rPr>
          <w:rFonts w:ascii="Traditional Arabic" w:hAnsi="Traditional Arabic" w:cs="Traditional Arabic" w:hint="cs"/>
          <w:sz w:val="36"/>
          <w:szCs w:val="36"/>
          <w:rtl/>
          <w:lang w:bidi="ar-KW"/>
        </w:rPr>
        <w:t>"</w:t>
      </w:r>
      <w:r w:rsidR="00FD32DB" w:rsidRPr="00FD32DB">
        <w:rPr>
          <w:rFonts w:ascii="Traditional Arabic" w:hAnsi="Traditional Arabic" w:cs="Traditional Arabic" w:hint="cs"/>
          <w:sz w:val="36"/>
          <w:szCs w:val="36"/>
          <w:vertAlign w:val="superscript"/>
          <w:rtl/>
          <w:lang w:bidi="ar-KW"/>
        </w:rPr>
        <w:t>(</w:t>
      </w:r>
      <w:r w:rsidR="00430E0F" w:rsidRPr="00FD32DB">
        <w:rPr>
          <w:rStyle w:val="FootnoteReference"/>
          <w:rFonts w:ascii="Traditional Arabic" w:hAnsi="Traditional Arabic" w:cs="Traditional Arabic"/>
          <w:sz w:val="36"/>
          <w:szCs w:val="36"/>
          <w:rtl/>
          <w:lang w:bidi="ar-KW"/>
        </w:rPr>
        <w:footnoteReference w:id="66"/>
      </w:r>
      <w:r w:rsidR="00FD32DB" w:rsidRPr="00FD32DB">
        <w:rPr>
          <w:rFonts w:ascii="Traditional Arabic" w:hAnsi="Traditional Arabic" w:cs="Traditional Arabic" w:hint="cs"/>
          <w:sz w:val="36"/>
          <w:szCs w:val="36"/>
          <w:vertAlign w:val="superscript"/>
          <w:rtl/>
          <w:lang w:bidi="ar-KW"/>
        </w:rPr>
        <w:t>)</w:t>
      </w:r>
      <w:r w:rsidR="00430E0F">
        <w:rPr>
          <w:rFonts w:ascii="Traditional Arabic" w:hAnsi="Traditional Arabic" w:cs="Traditional Arabic" w:hint="cs"/>
          <w:sz w:val="36"/>
          <w:szCs w:val="36"/>
          <w:rtl/>
          <w:lang w:bidi="ar-KW"/>
        </w:rPr>
        <w:t>.</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ومن مميزاته في هذا الكتاب </w:t>
      </w:r>
      <w:r w:rsidRPr="009F3D47">
        <w:rPr>
          <w:rFonts w:ascii="Traditional Arabic" w:hAnsi="Traditional Arabic" w:cs="Traditional Arabic" w:hint="cs"/>
          <w:sz w:val="36"/>
          <w:szCs w:val="36"/>
          <w:rtl/>
          <w:lang w:bidi="ar-KW"/>
        </w:rPr>
        <w:t>"أنه يفضل اللفظ على المعنى صنيع الجاحظ"</w:t>
      </w:r>
      <w:r w:rsidR="00FD32DB" w:rsidRPr="00FD32DB">
        <w:rPr>
          <w:rFonts w:ascii="Traditional Arabic" w:hAnsi="Traditional Arabic" w:cs="Traditional Arabic" w:hint="cs"/>
          <w:sz w:val="36"/>
          <w:szCs w:val="36"/>
          <w:vertAlign w:val="superscript"/>
          <w:rtl/>
          <w:lang w:bidi="ar-KW"/>
        </w:rPr>
        <w:t>(</w:t>
      </w:r>
      <w:r w:rsidRPr="00FD32DB">
        <w:rPr>
          <w:rStyle w:val="FootnoteReference"/>
          <w:rFonts w:ascii="Traditional Arabic" w:hAnsi="Traditional Arabic" w:cs="Traditional Arabic"/>
          <w:sz w:val="36"/>
          <w:szCs w:val="36"/>
          <w:rtl/>
          <w:lang w:bidi="ar-KW"/>
        </w:rPr>
        <w:footnoteReference w:id="67"/>
      </w:r>
      <w:r w:rsidR="00FD32DB" w:rsidRPr="00FD32DB">
        <w:rPr>
          <w:rFonts w:ascii="Traditional Arabic" w:hAnsi="Traditional Arabic" w:cs="Traditional Arabic" w:hint="cs"/>
          <w:sz w:val="36"/>
          <w:szCs w:val="36"/>
          <w:vertAlign w:val="superscript"/>
          <w:rtl/>
          <w:lang w:bidi="ar-KW"/>
        </w:rPr>
        <w:t>)</w:t>
      </w:r>
      <w:r w:rsidR="0066060D">
        <w:rPr>
          <w:rFonts w:ascii="Traditional Arabic" w:hAnsi="Traditional Arabic" w:cs="Traditional Arabic" w:hint="cs"/>
          <w:sz w:val="36"/>
          <w:szCs w:val="36"/>
          <w:rtl/>
          <w:lang w:bidi="ar-KW"/>
        </w:rPr>
        <w:t>، حيث نراه يقول</w:t>
      </w:r>
      <w:r w:rsidR="00AC5950">
        <w:rPr>
          <w:rFonts w:ascii="Traditional Arabic" w:hAnsi="Traditional Arabic" w:cs="Traditional Arabic" w:hint="cs"/>
          <w:sz w:val="36"/>
          <w:szCs w:val="36"/>
          <w:rtl/>
          <w:lang w:bidi="ar-KW"/>
        </w:rPr>
        <w:t>:</w:t>
      </w:r>
      <w:r w:rsidR="0066060D">
        <w:rPr>
          <w:rFonts w:ascii="Traditional Arabic" w:hAnsi="Traditional Arabic" w:cs="Traditional Arabic" w:hint="cs"/>
          <w:sz w:val="36"/>
          <w:szCs w:val="36"/>
          <w:rtl/>
          <w:lang w:bidi="ar-KW"/>
        </w:rPr>
        <w:t xml:space="preserve"> " وليس الشأن في إيراد المعاني،</w:t>
      </w:r>
      <w:r w:rsidR="00AC5950">
        <w:rPr>
          <w:rFonts w:ascii="Traditional Arabic" w:hAnsi="Traditional Arabic" w:cs="Traditional Arabic" w:hint="cs"/>
          <w:sz w:val="36"/>
          <w:szCs w:val="36"/>
          <w:rtl/>
          <w:lang w:bidi="ar-KW"/>
        </w:rPr>
        <w:t xml:space="preserve"> </w:t>
      </w:r>
      <w:r w:rsidRPr="009F3D47">
        <w:rPr>
          <w:rFonts w:ascii="Traditional Arabic" w:hAnsi="Traditional Arabic" w:cs="Traditional Arabic" w:hint="cs"/>
          <w:sz w:val="36"/>
          <w:szCs w:val="36"/>
          <w:rtl/>
          <w:lang w:bidi="ar-KW"/>
        </w:rPr>
        <w:t>لأن المعاني يعرفها  ال</w:t>
      </w:r>
      <w:r w:rsidR="0066060D">
        <w:rPr>
          <w:rFonts w:ascii="Traditional Arabic" w:hAnsi="Traditional Arabic" w:cs="Traditional Arabic" w:hint="cs"/>
          <w:sz w:val="36"/>
          <w:szCs w:val="36"/>
          <w:rtl/>
          <w:lang w:bidi="ar-KW"/>
        </w:rPr>
        <w:t>عربي والعجمي  والقروي  والبدوي، وإنما هو جودة اللفظ وصفائه، ونزاهته ونقائه،</w:t>
      </w:r>
      <w:r w:rsidRPr="009F3D47">
        <w:rPr>
          <w:rFonts w:ascii="Traditional Arabic" w:hAnsi="Traditional Arabic" w:cs="Traditional Arabic" w:hint="cs"/>
          <w:sz w:val="36"/>
          <w:szCs w:val="36"/>
          <w:rtl/>
          <w:lang w:bidi="ar-KW"/>
        </w:rPr>
        <w:t xml:space="preserve"> وكثرة طل</w:t>
      </w:r>
      <w:r w:rsidR="0066060D">
        <w:rPr>
          <w:rFonts w:ascii="Traditional Arabic" w:hAnsi="Traditional Arabic" w:cs="Traditional Arabic" w:hint="cs"/>
          <w:sz w:val="36"/>
          <w:szCs w:val="36"/>
          <w:rtl/>
          <w:lang w:bidi="ar-KW"/>
        </w:rPr>
        <w:t>اوته ومائه</w:t>
      </w:r>
      <w:r w:rsidRPr="009F3D47">
        <w:rPr>
          <w:rFonts w:ascii="Traditional Arabic" w:hAnsi="Traditional Arabic" w:cs="Traditional Arabic" w:hint="cs"/>
          <w:sz w:val="36"/>
          <w:szCs w:val="36"/>
          <w:rtl/>
          <w:lang w:bidi="ar-KW"/>
        </w:rPr>
        <w:t>"</w:t>
      </w:r>
      <w:r w:rsidR="003017E2" w:rsidRPr="003017E2">
        <w:rPr>
          <w:rFonts w:ascii="Traditional Arabic" w:hAnsi="Traditional Arabic" w:cs="Traditional Arabic" w:hint="cs"/>
          <w:sz w:val="36"/>
          <w:szCs w:val="36"/>
          <w:vertAlign w:val="superscript"/>
          <w:rtl/>
          <w:lang w:bidi="ar-KW"/>
        </w:rPr>
        <w:t>(</w:t>
      </w:r>
      <w:r w:rsidRPr="003017E2">
        <w:rPr>
          <w:rStyle w:val="FootnoteReference"/>
          <w:rFonts w:ascii="Traditional Arabic" w:hAnsi="Traditional Arabic" w:cs="Traditional Arabic"/>
          <w:sz w:val="36"/>
          <w:szCs w:val="36"/>
          <w:rtl/>
          <w:lang w:bidi="ar-KW"/>
        </w:rPr>
        <w:footnoteReference w:id="68"/>
      </w:r>
      <w:r w:rsidR="003017E2" w:rsidRPr="003017E2">
        <w:rPr>
          <w:rFonts w:ascii="Traditional Arabic" w:hAnsi="Traditional Arabic" w:cs="Traditional Arabic" w:hint="cs"/>
          <w:sz w:val="36"/>
          <w:szCs w:val="36"/>
          <w:vertAlign w:val="superscript"/>
          <w:rtl/>
          <w:lang w:bidi="ar-KW"/>
        </w:rPr>
        <w:t>)</w:t>
      </w:r>
      <w:r w:rsidRPr="009F3D47">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فقيمة العمل الفني عنده كما هي </w:t>
      </w:r>
      <w:r>
        <w:rPr>
          <w:rFonts w:ascii="Traditional Arabic" w:hAnsi="Traditional Arabic" w:cs="Traditional Arabic" w:hint="cs"/>
          <w:sz w:val="36"/>
          <w:szCs w:val="36"/>
          <w:rtl/>
          <w:lang w:bidi="ar-KW"/>
        </w:rPr>
        <w:lastRenderedPageBreak/>
        <w:t xml:space="preserve">عند الجاحظ </w:t>
      </w:r>
      <w:r w:rsidR="0066060D">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تعود إلى شكله الخارجي</w:t>
      </w:r>
      <w:r w:rsidR="0066060D">
        <w:rPr>
          <w:rFonts w:ascii="Traditional Arabic" w:hAnsi="Traditional Arabic" w:cs="Traditional Arabic" w:hint="cs"/>
          <w:sz w:val="36"/>
          <w:szCs w:val="36"/>
          <w:rtl/>
          <w:lang w:bidi="ar-KW"/>
        </w:rPr>
        <w:t>"</w:t>
      </w:r>
      <w:r w:rsidR="003017E2" w:rsidRPr="003017E2">
        <w:rPr>
          <w:rFonts w:ascii="Traditional Arabic" w:hAnsi="Traditional Arabic" w:cs="Traditional Arabic" w:hint="cs"/>
          <w:sz w:val="36"/>
          <w:szCs w:val="36"/>
          <w:vertAlign w:val="superscript"/>
          <w:rtl/>
          <w:lang w:bidi="ar-KW"/>
        </w:rPr>
        <w:t>(</w:t>
      </w:r>
      <w:r w:rsidRPr="003017E2">
        <w:rPr>
          <w:rStyle w:val="FootnoteReference"/>
          <w:rFonts w:ascii="Traditional Arabic" w:hAnsi="Traditional Arabic" w:cs="Traditional Arabic"/>
          <w:sz w:val="36"/>
          <w:szCs w:val="36"/>
          <w:rtl/>
          <w:lang w:bidi="ar-KW"/>
        </w:rPr>
        <w:footnoteReference w:id="69"/>
      </w:r>
      <w:r w:rsidR="003017E2" w:rsidRPr="003017E2">
        <w:rPr>
          <w:rFonts w:ascii="Traditional Arabic" w:hAnsi="Traditional Arabic" w:cs="Traditional Arabic" w:hint="cs"/>
          <w:sz w:val="36"/>
          <w:szCs w:val="36"/>
          <w:vertAlign w:val="superscript"/>
          <w:rtl/>
          <w:lang w:bidi="ar-KW"/>
        </w:rPr>
        <w:t>)</w:t>
      </w:r>
      <w:r w:rsidR="00AC5950">
        <w:rPr>
          <w:rFonts w:ascii="Traditional Arabic" w:hAnsi="Traditional Arabic" w:cs="Traditional Arabic" w:hint="cs"/>
          <w:sz w:val="36"/>
          <w:szCs w:val="36"/>
          <w:rtl/>
          <w:lang w:bidi="ar-KW"/>
        </w:rPr>
        <w:t>. و</w:t>
      </w:r>
      <w:r>
        <w:rPr>
          <w:rFonts w:ascii="Traditional Arabic" w:hAnsi="Traditional Arabic" w:cs="Traditional Arabic" w:hint="cs"/>
          <w:sz w:val="36"/>
          <w:szCs w:val="36"/>
          <w:rtl/>
          <w:lang w:bidi="ar-KW"/>
        </w:rPr>
        <w:t xml:space="preserve">من غير شك أن أبا هلال العسكري كان </w:t>
      </w:r>
      <w:r w:rsidR="0066060D">
        <w:rPr>
          <w:rFonts w:ascii="Traditional Arabic" w:hAnsi="Traditional Arabic" w:cs="Traditional Arabic" w:hint="cs"/>
          <w:sz w:val="36"/>
          <w:szCs w:val="36"/>
          <w:rtl/>
          <w:lang w:bidi="ar-KW"/>
        </w:rPr>
        <w:t>ملما بمعظم ما قاله النقاد قبله،</w:t>
      </w:r>
      <w:r w:rsidR="00AC5950">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وحين ينظر الباحث في كتابه يراه متأث</w:t>
      </w:r>
      <w:r w:rsidR="002659A0">
        <w:rPr>
          <w:rFonts w:ascii="Traditional Arabic" w:hAnsi="Traditional Arabic" w:cs="Traditional Arabic" w:hint="cs"/>
          <w:sz w:val="36"/>
          <w:szCs w:val="36"/>
          <w:rtl/>
          <w:lang w:bidi="ar-KW"/>
        </w:rPr>
        <w:t xml:space="preserve">را بما طرحوه من قضايا في النقد </w:t>
      </w:r>
      <w:r w:rsidR="0066060D">
        <w:rPr>
          <w:rFonts w:ascii="Traditional Arabic" w:hAnsi="Traditional Arabic" w:cs="Traditional Arabic" w:hint="cs"/>
          <w:sz w:val="36"/>
          <w:szCs w:val="36"/>
          <w:rtl/>
          <w:lang w:bidi="ar-KW"/>
        </w:rPr>
        <w:t>"فهو مثلا  متأثر بابن قتيبة في "</w:t>
      </w:r>
      <w:r>
        <w:rPr>
          <w:rFonts w:ascii="Traditional Arabic" w:hAnsi="Traditional Arabic" w:cs="Traditional Arabic" w:hint="cs"/>
          <w:sz w:val="36"/>
          <w:szCs w:val="36"/>
          <w:rtl/>
          <w:lang w:bidi="ar-KW"/>
        </w:rPr>
        <w:t xml:space="preserve">تمييز الكلام </w:t>
      </w:r>
      <w:r w:rsidR="0066060D">
        <w:rPr>
          <w:rFonts w:ascii="Traditional Arabic" w:hAnsi="Traditional Arabic" w:cs="Traditional Arabic" w:hint="cs"/>
          <w:sz w:val="36"/>
          <w:szCs w:val="36"/>
          <w:rtl/>
          <w:lang w:bidi="ar-KW"/>
        </w:rPr>
        <w:t>"</w:t>
      </w:r>
      <w:r w:rsidR="003017E2" w:rsidRPr="003017E2">
        <w:rPr>
          <w:rFonts w:ascii="Traditional Arabic" w:hAnsi="Traditional Arabic" w:cs="Traditional Arabic" w:hint="cs"/>
          <w:sz w:val="36"/>
          <w:szCs w:val="36"/>
          <w:vertAlign w:val="superscript"/>
          <w:rtl/>
          <w:lang w:bidi="ar-KW"/>
        </w:rPr>
        <w:t>(</w:t>
      </w:r>
      <w:r w:rsidRPr="003017E2">
        <w:rPr>
          <w:rStyle w:val="FootnoteReference"/>
          <w:rFonts w:ascii="Traditional Arabic" w:hAnsi="Traditional Arabic" w:cs="Traditional Arabic"/>
          <w:sz w:val="36"/>
          <w:szCs w:val="36"/>
          <w:rtl/>
          <w:lang w:bidi="ar-KW"/>
        </w:rPr>
        <w:footnoteReference w:id="70"/>
      </w:r>
      <w:r w:rsidR="003017E2" w:rsidRPr="003017E2">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w:t>
      </w:r>
      <w:r w:rsidR="0066060D">
        <w:rPr>
          <w:rFonts w:ascii="Traditional Arabic" w:hAnsi="Traditional Arabic" w:cs="Traditional Arabic" w:hint="cs"/>
          <w:sz w:val="36"/>
          <w:szCs w:val="36"/>
          <w:rtl/>
          <w:lang w:bidi="ar-KW"/>
        </w:rPr>
        <w:t>كما أنه "</w:t>
      </w:r>
      <w:r>
        <w:rPr>
          <w:rFonts w:ascii="Traditional Arabic" w:hAnsi="Traditional Arabic" w:cs="Traditional Arabic" w:hint="cs"/>
          <w:sz w:val="36"/>
          <w:szCs w:val="36"/>
          <w:rtl/>
          <w:lang w:bidi="ar-KW"/>
        </w:rPr>
        <w:t xml:space="preserve"> يأخذ عن الآمدي  أمثلة كثيرة لما أخطأ في</w:t>
      </w:r>
      <w:r w:rsidR="00FA051B">
        <w:rPr>
          <w:rFonts w:ascii="Traditional Arabic" w:hAnsi="Traditional Arabic" w:cs="Traditional Arabic" w:hint="cs"/>
          <w:sz w:val="36"/>
          <w:szCs w:val="36"/>
          <w:rtl/>
          <w:lang w:bidi="ar-KW"/>
        </w:rPr>
        <w:t>ه  أبو تمام</w:t>
      </w:r>
      <w:r>
        <w:rPr>
          <w:rFonts w:ascii="Traditional Arabic" w:hAnsi="Traditional Arabic" w:cs="Traditional Arabic" w:hint="cs"/>
          <w:sz w:val="36"/>
          <w:szCs w:val="36"/>
          <w:rtl/>
          <w:lang w:bidi="ar-KW"/>
        </w:rPr>
        <w:t>"</w:t>
      </w:r>
      <w:r w:rsidR="003017E2" w:rsidRPr="003017E2">
        <w:rPr>
          <w:rFonts w:ascii="Traditional Arabic" w:hAnsi="Traditional Arabic" w:cs="Traditional Arabic" w:hint="cs"/>
          <w:sz w:val="36"/>
          <w:szCs w:val="36"/>
          <w:vertAlign w:val="superscript"/>
          <w:rtl/>
          <w:lang w:bidi="ar-KW"/>
        </w:rPr>
        <w:t>(</w:t>
      </w:r>
      <w:r w:rsidRPr="003017E2">
        <w:rPr>
          <w:rStyle w:val="FootnoteReference"/>
          <w:rFonts w:ascii="Traditional Arabic" w:hAnsi="Traditional Arabic" w:cs="Traditional Arabic"/>
          <w:sz w:val="36"/>
          <w:szCs w:val="36"/>
          <w:rtl/>
          <w:lang w:bidi="ar-KW"/>
        </w:rPr>
        <w:footnoteReference w:id="71"/>
      </w:r>
      <w:r w:rsidR="003017E2" w:rsidRPr="003017E2">
        <w:rPr>
          <w:rFonts w:ascii="Traditional Arabic" w:hAnsi="Traditional Arabic" w:cs="Traditional Arabic" w:hint="cs"/>
          <w:sz w:val="36"/>
          <w:szCs w:val="36"/>
          <w:vertAlign w:val="superscript"/>
          <w:rtl/>
          <w:lang w:bidi="ar-KW"/>
        </w:rPr>
        <w:t>)</w:t>
      </w:r>
      <w:r w:rsidR="00FA051B">
        <w:rPr>
          <w:rFonts w:ascii="Traditional Arabic" w:hAnsi="Traditional Arabic" w:cs="Traditional Arabic" w:hint="cs"/>
          <w:sz w:val="36"/>
          <w:szCs w:val="36"/>
          <w:vertAlign w:val="superscript"/>
          <w:rtl/>
          <w:lang w:bidi="ar-KW"/>
        </w:rPr>
        <w:t xml:space="preserve"> </w:t>
      </w:r>
      <w:r>
        <w:rPr>
          <w:rFonts w:ascii="Traditional Arabic" w:hAnsi="Traditional Arabic" w:cs="Traditional Arabic" w:hint="cs"/>
          <w:sz w:val="36"/>
          <w:szCs w:val="36"/>
          <w:rtl/>
          <w:lang w:bidi="ar-KW"/>
        </w:rPr>
        <w:t>.</w:t>
      </w:r>
    </w:p>
    <w:p w:rsidR="00FA051B" w:rsidRPr="005D17A6" w:rsidRDefault="00430E0F" w:rsidP="005D17A6">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وعلى الرغم من أهمية الكتاب ومكانت</w:t>
      </w:r>
      <w:r w:rsidR="00FA051B">
        <w:rPr>
          <w:rFonts w:ascii="Traditional Arabic" w:hAnsi="Traditional Arabic" w:cs="Traditional Arabic" w:hint="cs"/>
          <w:sz w:val="36"/>
          <w:szCs w:val="36"/>
          <w:rtl/>
          <w:lang w:bidi="ar-KW"/>
        </w:rPr>
        <w:t>ه في البلاغة والنقد الأدبي</w:t>
      </w:r>
      <w:r w:rsidR="0066060D">
        <w:rPr>
          <w:rFonts w:ascii="Traditional Arabic" w:hAnsi="Traditional Arabic" w:cs="Traditional Arabic" w:hint="cs"/>
          <w:sz w:val="36"/>
          <w:szCs w:val="36"/>
          <w:rtl/>
          <w:lang w:bidi="ar-KW"/>
        </w:rPr>
        <w:t>،</w:t>
      </w:r>
      <w:r w:rsidR="00FA051B">
        <w:rPr>
          <w:rFonts w:ascii="Traditional Arabic" w:hAnsi="Traditional Arabic" w:cs="Traditional Arabic" w:hint="cs"/>
          <w:sz w:val="36"/>
          <w:szCs w:val="36"/>
          <w:rtl/>
          <w:lang w:bidi="ar-KW"/>
        </w:rPr>
        <w:t xml:space="preserve"> إلا أ</w:t>
      </w:r>
      <w:r>
        <w:rPr>
          <w:rFonts w:ascii="Traditional Arabic" w:hAnsi="Traditional Arabic" w:cs="Traditional Arabic" w:hint="cs"/>
          <w:sz w:val="36"/>
          <w:szCs w:val="36"/>
          <w:rtl/>
          <w:lang w:bidi="ar-KW"/>
        </w:rPr>
        <w:t>نه قد</w:t>
      </w:r>
      <w:r w:rsidR="0066060D">
        <w:rPr>
          <w:rFonts w:ascii="Traditional Arabic" w:hAnsi="Traditional Arabic" w:cs="Traditional Arabic" w:hint="cs"/>
          <w:sz w:val="36"/>
          <w:szCs w:val="36"/>
          <w:rtl/>
          <w:lang w:bidi="ar-KW"/>
        </w:rPr>
        <w:t xml:space="preserve"> لاقى انتقادا من عدد من النقاد</w:t>
      </w:r>
      <w:r w:rsidR="00FA051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وصفه بعض النقاد بالاهتمام بالص</w:t>
      </w:r>
      <w:r w:rsidR="0066060D">
        <w:rPr>
          <w:rFonts w:ascii="Traditional Arabic" w:hAnsi="Traditional Arabic" w:cs="Traditional Arabic" w:hint="cs"/>
          <w:sz w:val="36"/>
          <w:szCs w:val="36"/>
          <w:rtl/>
          <w:lang w:bidi="ar-KW"/>
        </w:rPr>
        <w:t>نعة والتكلف إلى درجة إماتة الأدب</w:t>
      </w:r>
      <w:r w:rsidR="003017E2" w:rsidRPr="003017E2">
        <w:rPr>
          <w:rFonts w:ascii="Traditional Arabic" w:hAnsi="Traditional Arabic" w:cs="Traditional Arabic" w:hint="cs"/>
          <w:sz w:val="36"/>
          <w:szCs w:val="36"/>
          <w:vertAlign w:val="superscript"/>
          <w:rtl/>
          <w:lang w:bidi="ar-KW"/>
        </w:rPr>
        <w:t>(</w:t>
      </w:r>
      <w:r w:rsidRPr="003017E2">
        <w:rPr>
          <w:rStyle w:val="FootnoteReference"/>
          <w:rFonts w:ascii="Traditional Arabic" w:hAnsi="Traditional Arabic" w:cs="Traditional Arabic"/>
          <w:sz w:val="36"/>
          <w:szCs w:val="36"/>
          <w:rtl/>
          <w:lang w:bidi="ar-KW"/>
        </w:rPr>
        <w:footnoteReference w:id="72"/>
      </w:r>
      <w:r w:rsidR="003017E2" w:rsidRPr="003017E2">
        <w:rPr>
          <w:rFonts w:ascii="Traditional Arabic" w:hAnsi="Traditional Arabic" w:cs="Traditional Arabic" w:hint="cs"/>
          <w:sz w:val="36"/>
          <w:szCs w:val="36"/>
          <w:vertAlign w:val="superscript"/>
          <w:rtl/>
          <w:lang w:bidi="ar-KW"/>
        </w:rPr>
        <w:t>)</w:t>
      </w:r>
      <w:r w:rsidR="00FA051B">
        <w:rPr>
          <w:rFonts w:ascii="Traditional Arabic" w:hAnsi="Traditional Arabic" w:cs="Traditional Arabic" w:hint="cs"/>
          <w:sz w:val="36"/>
          <w:szCs w:val="36"/>
          <w:rtl/>
          <w:lang w:bidi="ar-KW"/>
        </w:rPr>
        <w:t xml:space="preserve">، بالإضافة </w:t>
      </w:r>
      <w:r w:rsidR="0066060D">
        <w:rPr>
          <w:rFonts w:ascii="Traditional Arabic" w:hAnsi="Traditional Arabic" w:cs="Traditional Arabic" w:hint="cs"/>
          <w:sz w:val="36"/>
          <w:szCs w:val="36"/>
          <w:rtl/>
          <w:lang w:bidi="ar-KW"/>
        </w:rPr>
        <w:t>إلى"عدم بروز شخصيته، والإكثار من النقل عن الآخرين، والنقد السطحي</w:t>
      </w:r>
      <w:r>
        <w:rPr>
          <w:rFonts w:ascii="Traditional Arabic" w:hAnsi="Traditional Arabic" w:cs="Traditional Arabic" w:hint="cs"/>
          <w:sz w:val="36"/>
          <w:szCs w:val="36"/>
          <w:rtl/>
          <w:lang w:bidi="ar-KW"/>
        </w:rPr>
        <w:t>"</w:t>
      </w:r>
      <w:r w:rsidR="003017E2" w:rsidRPr="003017E2">
        <w:rPr>
          <w:rFonts w:ascii="Traditional Arabic" w:hAnsi="Traditional Arabic" w:cs="Traditional Arabic" w:hint="cs"/>
          <w:sz w:val="36"/>
          <w:szCs w:val="36"/>
          <w:vertAlign w:val="superscript"/>
          <w:rtl/>
          <w:lang w:bidi="ar-KW"/>
        </w:rPr>
        <w:t>(</w:t>
      </w:r>
      <w:r w:rsidRPr="003017E2">
        <w:rPr>
          <w:rStyle w:val="FootnoteReference"/>
          <w:rFonts w:ascii="Traditional Arabic" w:hAnsi="Traditional Arabic" w:cs="Traditional Arabic"/>
          <w:sz w:val="36"/>
          <w:szCs w:val="36"/>
          <w:rtl/>
          <w:lang w:bidi="ar-KW"/>
        </w:rPr>
        <w:footnoteReference w:id="73"/>
      </w:r>
      <w:r w:rsidR="003017E2" w:rsidRPr="003017E2">
        <w:rPr>
          <w:rFonts w:ascii="Traditional Arabic" w:hAnsi="Traditional Arabic" w:cs="Traditional Arabic" w:hint="cs"/>
          <w:sz w:val="36"/>
          <w:szCs w:val="36"/>
          <w:vertAlign w:val="superscript"/>
          <w:rtl/>
          <w:lang w:bidi="ar-KW"/>
        </w:rPr>
        <w:t>)</w:t>
      </w:r>
      <w:r w:rsidR="0066060D">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و</w:t>
      </w:r>
      <w:r w:rsidR="0066060D">
        <w:rPr>
          <w:rFonts w:ascii="Traditional Arabic" w:hAnsi="Traditional Arabic" w:cs="Traditional Arabic" w:hint="cs"/>
          <w:sz w:val="36"/>
          <w:szCs w:val="36"/>
          <w:rtl/>
          <w:lang w:bidi="ar-KW"/>
        </w:rPr>
        <w:t>هي سلبيات لا تغض من شأن الكتاب،</w:t>
      </w:r>
      <w:r>
        <w:rPr>
          <w:rFonts w:ascii="Traditional Arabic" w:hAnsi="Traditional Arabic" w:cs="Traditional Arabic" w:hint="cs"/>
          <w:sz w:val="36"/>
          <w:szCs w:val="36"/>
          <w:rtl/>
          <w:lang w:bidi="ar-KW"/>
        </w:rPr>
        <w:t xml:space="preserve"> لما حواه من مادة علمية وبلاغية دسمة تشكل نواة للتذوق البلاغي والف</w:t>
      </w:r>
    </w:p>
    <w:p w:rsidR="00FA051B" w:rsidRDefault="00FA051B" w:rsidP="00430E0F">
      <w:pPr>
        <w:rPr>
          <w:rFonts w:ascii="Traditional Arabic" w:hAnsi="Traditional Arabic" w:cs="Traditional Arabic"/>
          <w:b/>
          <w:bCs/>
          <w:sz w:val="36"/>
          <w:szCs w:val="36"/>
          <w:rtl/>
          <w:lang w:bidi="ar-KW"/>
        </w:rPr>
      </w:pPr>
    </w:p>
    <w:p w:rsidR="009876A3" w:rsidRDefault="009876A3" w:rsidP="00430E0F">
      <w:pPr>
        <w:rPr>
          <w:rFonts w:ascii="Traditional Arabic" w:hAnsi="Traditional Arabic" w:cs="Traditional Arabic"/>
          <w:b/>
          <w:bCs/>
          <w:sz w:val="36"/>
          <w:szCs w:val="36"/>
          <w:rtl/>
          <w:lang w:bidi="ar-KW"/>
        </w:rPr>
      </w:pPr>
    </w:p>
    <w:p w:rsidR="009876A3" w:rsidRDefault="009876A3" w:rsidP="00430E0F">
      <w:pPr>
        <w:rPr>
          <w:rFonts w:ascii="Traditional Arabic" w:hAnsi="Traditional Arabic" w:cs="Traditional Arabic"/>
          <w:b/>
          <w:bCs/>
          <w:sz w:val="36"/>
          <w:szCs w:val="36"/>
          <w:rtl/>
          <w:lang w:bidi="ar-KW"/>
        </w:rPr>
      </w:pPr>
    </w:p>
    <w:p w:rsidR="009876A3" w:rsidRDefault="009876A3" w:rsidP="00430E0F">
      <w:pPr>
        <w:rPr>
          <w:rFonts w:ascii="Traditional Arabic" w:hAnsi="Traditional Arabic" w:cs="Traditional Arabic"/>
          <w:b/>
          <w:bCs/>
          <w:sz w:val="36"/>
          <w:szCs w:val="36"/>
          <w:rtl/>
          <w:lang w:bidi="ar-KW"/>
        </w:rPr>
      </w:pPr>
    </w:p>
    <w:p w:rsidR="009876A3" w:rsidRDefault="009876A3" w:rsidP="00430E0F">
      <w:pPr>
        <w:rPr>
          <w:rFonts w:ascii="Traditional Arabic" w:hAnsi="Traditional Arabic" w:cs="Traditional Arabic"/>
          <w:b/>
          <w:bCs/>
          <w:sz w:val="36"/>
          <w:szCs w:val="36"/>
          <w:rtl/>
          <w:lang w:bidi="ar-KW"/>
        </w:rPr>
      </w:pPr>
    </w:p>
    <w:p w:rsidR="009876A3" w:rsidRDefault="009876A3" w:rsidP="00430E0F">
      <w:pPr>
        <w:rPr>
          <w:rFonts w:ascii="Traditional Arabic" w:hAnsi="Traditional Arabic" w:cs="Traditional Arabic"/>
          <w:b/>
          <w:bCs/>
          <w:sz w:val="36"/>
          <w:szCs w:val="36"/>
          <w:rtl/>
          <w:lang w:bidi="ar-KW"/>
        </w:rPr>
      </w:pPr>
    </w:p>
    <w:p w:rsidR="009876A3" w:rsidRDefault="009876A3" w:rsidP="00430E0F">
      <w:pPr>
        <w:rPr>
          <w:rFonts w:ascii="Traditional Arabic" w:hAnsi="Traditional Arabic" w:cs="Traditional Arabic"/>
          <w:b/>
          <w:bCs/>
          <w:sz w:val="36"/>
          <w:szCs w:val="36"/>
          <w:rtl/>
          <w:lang w:bidi="ar-KW"/>
        </w:rPr>
      </w:pPr>
    </w:p>
    <w:p w:rsidR="009876A3" w:rsidRDefault="009876A3" w:rsidP="00430E0F">
      <w:pPr>
        <w:rPr>
          <w:rFonts w:ascii="Traditional Arabic" w:hAnsi="Traditional Arabic" w:cs="Traditional Arabic"/>
          <w:b/>
          <w:bCs/>
          <w:sz w:val="36"/>
          <w:szCs w:val="36"/>
          <w:rtl/>
          <w:lang w:bidi="ar-KW"/>
        </w:rPr>
      </w:pPr>
    </w:p>
    <w:p w:rsidR="00C95913" w:rsidRDefault="00430E0F" w:rsidP="00430E0F">
      <w:pPr>
        <w:rPr>
          <w:rFonts w:ascii="Traditional Arabic" w:hAnsi="Traditional Arabic" w:cs="Traditional Arabic"/>
          <w:b/>
          <w:bCs/>
          <w:sz w:val="36"/>
          <w:szCs w:val="36"/>
          <w:rtl/>
          <w:lang w:bidi="ar-KW"/>
        </w:rPr>
      </w:pPr>
      <w:r w:rsidRPr="00CE0BF5">
        <w:rPr>
          <w:rFonts w:ascii="Traditional Arabic" w:hAnsi="Traditional Arabic" w:cs="Traditional Arabic" w:hint="cs"/>
          <w:b/>
          <w:bCs/>
          <w:sz w:val="36"/>
          <w:szCs w:val="36"/>
          <w:rtl/>
          <w:lang w:bidi="ar-KW"/>
        </w:rPr>
        <w:lastRenderedPageBreak/>
        <w:t xml:space="preserve">الفصل الأول </w:t>
      </w:r>
    </w:p>
    <w:p w:rsidR="00430E0F" w:rsidRPr="00B34EA3" w:rsidRDefault="00430E0F" w:rsidP="00430E0F">
      <w:pPr>
        <w:rPr>
          <w:rFonts w:ascii="Traditional Arabic" w:hAnsi="Traditional Arabic" w:cs="Traditional Arabic"/>
          <w:b/>
          <w:bCs/>
          <w:sz w:val="36"/>
          <w:szCs w:val="36"/>
          <w:u w:val="single"/>
          <w:rtl/>
          <w:lang w:bidi="ar-KW"/>
        </w:rPr>
      </w:pPr>
      <w:r w:rsidRPr="00B34EA3">
        <w:rPr>
          <w:rFonts w:ascii="Traditional Arabic" w:hAnsi="Traditional Arabic" w:cs="Traditional Arabic" w:hint="cs"/>
          <w:b/>
          <w:bCs/>
          <w:sz w:val="36"/>
          <w:szCs w:val="36"/>
          <w:u w:val="single"/>
          <w:rtl/>
          <w:lang w:bidi="ar-KW"/>
        </w:rPr>
        <w:t>التكرار في الظواهر البديعية</w:t>
      </w:r>
    </w:p>
    <w:p w:rsidR="00430E0F" w:rsidRPr="00CE0BF5" w:rsidRDefault="00430E0F" w:rsidP="00430E0F">
      <w:pPr>
        <w:rPr>
          <w:rFonts w:ascii="Traditional Arabic" w:hAnsi="Traditional Arabic" w:cs="Traditional Arabic"/>
          <w:b/>
          <w:bCs/>
          <w:sz w:val="36"/>
          <w:szCs w:val="36"/>
          <w:rtl/>
          <w:lang w:bidi="ar-KW"/>
        </w:rPr>
      </w:pPr>
      <w:r>
        <w:rPr>
          <w:rFonts w:ascii="Traditional Arabic" w:hAnsi="Traditional Arabic" w:cs="Traditional Arabic" w:hint="cs"/>
          <w:b/>
          <w:bCs/>
          <w:sz w:val="36"/>
          <w:szCs w:val="36"/>
          <w:rtl/>
          <w:lang w:bidi="ar-KW"/>
        </w:rPr>
        <w:t xml:space="preserve"> المبحث الأول :</w:t>
      </w:r>
      <w:r w:rsidRPr="007847AD">
        <w:rPr>
          <w:rFonts w:ascii="Traditional Arabic" w:hAnsi="Traditional Arabic" w:cs="Traditional Arabic" w:hint="cs"/>
          <w:b/>
          <w:bCs/>
          <w:sz w:val="36"/>
          <w:szCs w:val="36"/>
          <w:u w:val="single"/>
          <w:rtl/>
          <w:lang w:bidi="ar-KW"/>
        </w:rPr>
        <w:t xml:space="preserve">التكرار النمطي  </w:t>
      </w:r>
    </w:p>
    <w:p w:rsidR="00430E0F" w:rsidRDefault="00430E0F" w:rsidP="00430E0F">
      <w:pPr>
        <w:rPr>
          <w:rFonts w:ascii="Traditional Arabic" w:hAnsi="Traditional Arabic" w:cs="Traditional Arabic"/>
          <w:sz w:val="36"/>
          <w:szCs w:val="36"/>
          <w:rtl/>
          <w:lang w:bidi="ar-KW"/>
        </w:rPr>
      </w:pPr>
      <w:r w:rsidRPr="00957C9C">
        <w:rPr>
          <w:rFonts w:ascii="Traditional Arabic" w:hAnsi="Traditional Arabic" w:cs="Traditional Arabic" w:hint="cs"/>
          <w:b/>
          <w:bCs/>
          <w:sz w:val="36"/>
          <w:szCs w:val="36"/>
          <w:rtl/>
          <w:lang w:bidi="ar-KW"/>
        </w:rPr>
        <w:t xml:space="preserve"> المطلب الأول : التكرار النمطي الحرفي</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يمكن</w:t>
      </w:r>
      <w:r w:rsidR="00180394">
        <w:rPr>
          <w:rFonts w:ascii="Traditional Arabic" w:hAnsi="Traditional Arabic" w:cs="Traditional Arabic" w:hint="cs"/>
          <w:sz w:val="36"/>
          <w:szCs w:val="36"/>
          <w:rtl/>
          <w:lang w:bidi="ar-KW"/>
        </w:rPr>
        <w:t>نا</w:t>
      </w:r>
      <w:r>
        <w:rPr>
          <w:rFonts w:ascii="Traditional Arabic" w:hAnsi="Traditional Arabic" w:cs="Traditional Arabic" w:hint="cs"/>
          <w:sz w:val="36"/>
          <w:szCs w:val="36"/>
          <w:rtl/>
          <w:lang w:bidi="ar-KW"/>
        </w:rPr>
        <w:t xml:space="preserve"> ملاحظة تشكيل التكرار النمطي في الحروف في كتاب الصناعتين لأبي هلال العسكري من خلال نمطين من التكرار هما :</w:t>
      </w:r>
    </w:p>
    <w:p w:rsidR="00430E0F" w:rsidRDefault="00430E0F" w:rsidP="002B50C7">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b/>
          <w:bCs/>
          <w:sz w:val="36"/>
          <w:szCs w:val="36"/>
          <w:rtl/>
          <w:lang w:bidi="ar-KW"/>
        </w:rPr>
        <w:t>1-</w:t>
      </w:r>
      <w:r w:rsidRPr="009863E6">
        <w:rPr>
          <w:rFonts w:ascii="Traditional Arabic" w:hAnsi="Traditional Arabic" w:cs="Traditional Arabic"/>
          <w:b/>
          <w:bCs/>
          <w:sz w:val="36"/>
          <w:szCs w:val="36"/>
          <w:rtl/>
          <w:lang w:bidi="ar-KW"/>
        </w:rPr>
        <w:t>التكرار الرأسي</w:t>
      </w:r>
      <w:r>
        <w:rPr>
          <w:rFonts w:ascii="Traditional Arabic" w:hAnsi="Traditional Arabic" w:cs="Traditional Arabic" w:hint="cs"/>
          <w:b/>
          <w:bCs/>
          <w:sz w:val="36"/>
          <w:szCs w:val="36"/>
          <w:rtl/>
          <w:lang w:bidi="ar-KW"/>
        </w:rPr>
        <w:t xml:space="preserve">:  </w:t>
      </w:r>
      <w:r w:rsidR="0066060D">
        <w:rPr>
          <w:rFonts w:ascii="Traditional Arabic" w:hAnsi="Traditional Arabic" w:cs="Traditional Arabic" w:hint="cs"/>
          <w:sz w:val="36"/>
          <w:szCs w:val="36"/>
          <w:rtl/>
          <w:lang w:bidi="ar-KW"/>
        </w:rPr>
        <w:t>وهو يتمثل  في تكرار حرف الروي،</w:t>
      </w:r>
      <w:r>
        <w:rPr>
          <w:rFonts w:ascii="Traditional Arabic" w:hAnsi="Traditional Arabic" w:cs="Traditional Arabic" w:hint="cs"/>
          <w:sz w:val="36"/>
          <w:szCs w:val="36"/>
          <w:rtl/>
          <w:lang w:bidi="ar-KW"/>
        </w:rPr>
        <w:t xml:space="preserve"> "وهو النبرة </w:t>
      </w:r>
      <w:r w:rsidR="0066060D">
        <w:rPr>
          <w:rFonts w:ascii="Traditional Arabic" w:hAnsi="Traditional Arabic" w:cs="Traditional Arabic" w:hint="cs"/>
          <w:sz w:val="36"/>
          <w:szCs w:val="36"/>
          <w:rtl/>
          <w:lang w:bidi="ar-KW"/>
        </w:rPr>
        <w:t>أو النغمة التي ينتهي بها البيت،</w:t>
      </w:r>
      <w:r>
        <w:rPr>
          <w:rFonts w:ascii="Traditional Arabic" w:hAnsi="Traditional Arabic" w:cs="Traditional Arabic" w:hint="cs"/>
          <w:sz w:val="36"/>
          <w:szCs w:val="36"/>
          <w:rtl/>
          <w:lang w:bidi="ar-KW"/>
        </w:rPr>
        <w:t xml:space="preserve"> وتبنى عليها القصيدة فيقال الهمزية للقصيدة التي رويها الهمزة , وا</w:t>
      </w:r>
      <w:r w:rsidR="0066060D">
        <w:rPr>
          <w:rFonts w:ascii="Traditional Arabic" w:hAnsi="Traditional Arabic" w:cs="Traditional Arabic" w:hint="cs"/>
          <w:sz w:val="36"/>
          <w:szCs w:val="36"/>
          <w:rtl/>
          <w:lang w:bidi="ar-KW"/>
        </w:rPr>
        <w:t>لبائية للقصيدة التي رويها الباء</w:t>
      </w:r>
      <w:r>
        <w:rPr>
          <w:rFonts w:ascii="Traditional Arabic" w:hAnsi="Traditional Arabic" w:cs="Traditional Arabic" w:hint="cs"/>
          <w:sz w:val="36"/>
          <w:szCs w:val="36"/>
          <w:rtl/>
          <w:lang w:bidi="ar-KW"/>
        </w:rPr>
        <w:t>"</w:t>
      </w:r>
      <w:r w:rsidR="003017E2" w:rsidRPr="003017E2">
        <w:rPr>
          <w:rFonts w:ascii="Traditional Arabic" w:hAnsi="Traditional Arabic" w:cs="Traditional Arabic" w:hint="cs"/>
          <w:sz w:val="36"/>
          <w:szCs w:val="36"/>
          <w:vertAlign w:val="superscript"/>
          <w:rtl/>
          <w:lang w:bidi="ar-KW"/>
        </w:rPr>
        <w:t>(</w:t>
      </w:r>
      <w:r w:rsidRPr="003017E2">
        <w:rPr>
          <w:rStyle w:val="FootnoteReference"/>
          <w:rFonts w:ascii="Traditional Arabic" w:hAnsi="Traditional Arabic" w:cs="Traditional Arabic"/>
          <w:sz w:val="36"/>
          <w:szCs w:val="36"/>
          <w:rtl/>
          <w:lang w:bidi="ar-KW"/>
        </w:rPr>
        <w:footnoteReference w:id="74"/>
      </w:r>
      <w:r w:rsidR="003017E2" w:rsidRPr="003017E2">
        <w:rPr>
          <w:rFonts w:ascii="Traditional Arabic" w:hAnsi="Traditional Arabic" w:cs="Traditional Arabic" w:hint="cs"/>
          <w:sz w:val="36"/>
          <w:szCs w:val="36"/>
          <w:vertAlign w:val="superscript"/>
          <w:rtl/>
          <w:lang w:bidi="ar-KW"/>
        </w:rPr>
        <w:t>)</w:t>
      </w:r>
      <w:r w:rsidR="0066060D">
        <w:rPr>
          <w:rFonts w:ascii="Traditional Arabic" w:hAnsi="Traditional Arabic" w:cs="Traditional Arabic" w:hint="cs"/>
          <w:sz w:val="36"/>
          <w:szCs w:val="36"/>
          <w:vertAlign w:val="superscript"/>
          <w:rtl/>
          <w:lang w:bidi="ar-KW"/>
        </w:rPr>
        <w:t>.</w:t>
      </w:r>
    </w:p>
    <w:p w:rsidR="00430E0F" w:rsidRDefault="00347359" w:rsidP="002B50C7">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ففي الشعر  كما</w:t>
      </w:r>
      <w:r w:rsidR="0053114F">
        <w:rPr>
          <w:rFonts w:ascii="Traditional Arabic" w:hAnsi="Traditional Arabic" w:cs="Traditional Arabic" w:hint="cs"/>
          <w:sz w:val="36"/>
          <w:szCs w:val="36"/>
          <w:rtl/>
          <w:lang w:bidi="ar-KW"/>
        </w:rPr>
        <w:t xml:space="preserve"> هو معروف يتحقق التكرار الحرفي "</w:t>
      </w:r>
      <w:r w:rsidR="00430E0F">
        <w:rPr>
          <w:rFonts w:ascii="Traditional Arabic" w:hAnsi="Traditional Arabic" w:cs="Traditional Arabic" w:hint="cs"/>
          <w:sz w:val="36"/>
          <w:szCs w:val="36"/>
          <w:rtl/>
          <w:lang w:bidi="ar-KW"/>
        </w:rPr>
        <w:t>من طريقين متقابلين</w:t>
      </w:r>
      <w:r w:rsidR="0053114F">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w:t>
      </w:r>
      <w:r w:rsidR="0053114F">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أحدهما ن</w:t>
      </w:r>
      <w:r>
        <w:rPr>
          <w:rFonts w:ascii="Traditional Arabic" w:hAnsi="Traditional Arabic" w:cs="Traditional Arabic" w:hint="cs"/>
          <w:sz w:val="36"/>
          <w:szCs w:val="36"/>
          <w:rtl/>
          <w:lang w:bidi="ar-KW"/>
        </w:rPr>
        <w:t>مطي يتصل بنظام القصيدة القديمة،</w:t>
      </w:r>
      <w:r w:rsidR="00430E0F">
        <w:rPr>
          <w:rFonts w:ascii="Traditional Arabic" w:hAnsi="Traditional Arabic" w:cs="Traditional Arabic" w:hint="cs"/>
          <w:sz w:val="36"/>
          <w:szCs w:val="36"/>
          <w:rtl/>
          <w:lang w:bidi="ar-KW"/>
        </w:rPr>
        <w:t>كما كانت قد استقرت عبر تاريخها ال</w:t>
      </w:r>
      <w:r>
        <w:rPr>
          <w:rFonts w:ascii="Traditional Arabic" w:hAnsi="Traditional Arabic" w:cs="Traditional Arabic" w:hint="cs"/>
          <w:sz w:val="36"/>
          <w:szCs w:val="36"/>
          <w:rtl/>
          <w:lang w:bidi="ar-KW"/>
        </w:rPr>
        <w:t xml:space="preserve">طويل وهو الالتزام بقافية واحدة </w:t>
      </w:r>
      <w:r w:rsidR="00430E0F">
        <w:rPr>
          <w:rFonts w:ascii="Traditional Arabic" w:hAnsi="Traditional Arabic" w:cs="Traditional Arabic" w:hint="cs"/>
          <w:sz w:val="36"/>
          <w:szCs w:val="36"/>
          <w:rtl/>
          <w:lang w:bidi="ar-KW"/>
        </w:rPr>
        <w:t>و</w:t>
      </w:r>
      <w:r>
        <w:rPr>
          <w:rFonts w:ascii="Traditional Arabic" w:hAnsi="Traditional Arabic" w:cs="Traditional Arabic" w:hint="cs"/>
          <w:sz w:val="36"/>
          <w:szCs w:val="36"/>
          <w:rtl/>
          <w:lang w:bidi="ar-KW"/>
        </w:rPr>
        <w:t>بحر واحد،</w:t>
      </w:r>
      <w:r w:rsidR="00430E0F">
        <w:rPr>
          <w:rFonts w:ascii="Traditional Arabic" w:hAnsi="Traditional Arabic" w:cs="Traditional Arabic" w:hint="cs"/>
          <w:sz w:val="36"/>
          <w:szCs w:val="36"/>
          <w:rtl/>
          <w:lang w:bidi="ar-KW"/>
        </w:rPr>
        <w:t xml:space="preserve"> يحدث بهما  الشاعر إيقاع</w:t>
      </w:r>
      <w:r>
        <w:rPr>
          <w:rFonts w:ascii="Traditional Arabic" w:hAnsi="Traditional Arabic" w:cs="Traditional Arabic" w:hint="cs"/>
          <w:sz w:val="36"/>
          <w:szCs w:val="36"/>
          <w:rtl/>
          <w:lang w:bidi="ar-KW"/>
        </w:rPr>
        <w:t>ا صوتيا واحدا في القصيدة جميعا،</w:t>
      </w:r>
      <w:r w:rsidR="00430E0F">
        <w:rPr>
          <w:rFonts w:ascii="Traditional Arabic" w:hAnsi="Traditional Arabic" w:cs="Traditional Arabic" w:hint="cs"/>
          <w:sz w:val="36"/>
          <w:szCs w:val="36"/>
          <w:rtl/>
          <w:lang w:bidi="ar-KW"/>
        </w:rPr>
        <w:t xml:space="preserve"> والثاني :إبداعي يكشف فيه الشاعر عن قدراته الخاصة في إحداث أصوات بعينها تتكرر في كل بيت على حده"</w:t>
      </w:r>
      <w:r w:rsidR="003017E2" w:rsidRPr="003017E2">
        <w:rPr>
          <w:rFonts w:ascii="Traditional Arabic" w:hAnsi="Traditional Arabic" w:cs="Traditional Arabic" w:hint="cs"/>
          <w:sz w:val="36"/>
          <w:szCs w:val="36"/>
          <w:vertAlign w:val="superscript"/>
          <w:rtl/>
          <w:lang w:bidi="ar-KW"/>
        </w:rPr>
        <w:t>(</w:t>
      </w:r>
      <w:r w:rsidR="00430E0F" w:rsidRPr="003017E2">
        <w:rPr>
          <w:rStyle w:val="FootnoteReference"/>
          <w:rFonts w:ascii="Traditional Arabic" w:hAnsi="Traditional Arabic" w:cs="Traditional Arabic"/>
          <w:sz w:val="36"/>
          <w:szCs w:val="36"/>
          <w:rtl/>
          <w:lang w:bidi="ar-KW"/>
        </w:rPr>
        <w:footnoteReference w:id="75"/>
      </w:r>
      <w:r w:rsidR="003017E2" w:rsidRPr="003017E2">
        <w:rPr>
          <w:rFonts w:ascii="Traditional Arabic" w:hAnsi="Traditional Arabic" w:cs="Traditional Arabic" w:hint="cs"/>
          <w:sz w:val="36"/>
          <w:szCs w:val="36"/>
          <w:vertAlign w:val="superscript"/>
          <w:rtl/>
          <w:lang w:bidi="ar-KW"/>
        </w:rPr>
        <w:t>)</w:t>
      </w:r>
      <w:r w:rsidR="00430E0F">
        <w:rPr>
          <w:rFonts w:ascii="Traditional Arabic" w:hAnsi="Traditional Arabic" w:cs="Traditional Arabic" w:hint="cs"/>
          <w:sz w:val="36"/>
          <w:szCs w:val="36"/>
          <w:rtl/>
          <w:lang w:bidi="ar-KW"/>
        </w:rPr>
        <w:t xml:space="preserve">. </w:t>
      </w:r>
    </w:p>
    <w:p w:rsidR="00430E0F" w:rsidRDefault="00430E0F" w:rsidP="002B50C7">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وتحدث القافية وحدة مركزية يتكرر فيها ح</w:t>
      </w:r>
      <w:r w:rsidR="00347359">
        <w:rPr>
          <w:rFonts w:ascii="Traditional Arabic" w:hAnsi="Traditional Arabic" w:cs="Traditional Arabic" w:hint="cs"/>
          <w:sz w:val="36"/>
          <w:szCs w:val="36"/>
          <w:rtl/>
          <w:lang w:bidi="ar-KW"/>
        </w:rPr>
        <w:t>روف الروي على طول القصيدة رأسيا،</w:t>
      </w:r>
      <w:r>
        <w:rPr>
          <w:rFonts w:ascii="Traditional Arabic" w:hAnsi="Traditional Arabic" w:cs="Traditional Arabic" w:hint="cs"/>
          <w:sz w:val="36"/>
          <w:szCs w:val="36"/>
          <w:rtl/>
          <w:lang w:bidi="ar-KW"/>
        </w:rPr>
        <w:t xml:space="preserve"> فالقافية </w:t>
      </w:r>
      <w:r w:rsidR="00505F8A">
        <w:rPr>
          <w:rFonts w:ascii="Traditional Arabic" w:hAnsi="Traditional Arabic" w:cs="Traditional Arabic" w:hint="cs"/>
          <w:sz w:val="36"/>
          <w:szCs w:val="36"/>
          <w:rtl/>
          <w:lang w:bidi="ar-KW"/>
        </w:rPr>
        <w:t xml:space="preserve">سميت </w:t>
      </w:r>
      <w:r w:rsidR="00347359">
        <w:rPr>
          <w:rFonts w:ascii="Traditional Arabic" w:hAnsi="Traditional Arabic" w:cs="Traditional Arabic" w:hint="cs"/>
          <w:sz w:val="36"/>
          <w:szCs w:val="36"/>
          <w:rtl/>
          <w:lang w:bidi="ar-KW"/>
        </w:rPr>
        <w:t>بذلك "لكونها في آخر البيت،</w:t>
      </w:r>
      <w:r w:rsidR="00505F8A">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مأخوذة من قولك: قفوت فلان إذا اتبعته"</w:t>
      </w:r>
      <w:r w:rsidR="00C547D6" w:rsidRPr="00C547D6">
        <w:rPr>
          <w:rFonts w:ascii="Traditional Arabic" w:hAnsi="Traditional Arabic" w:cs="Traditional Arabic" w:hint="cs"/>
          <w:sz w:val="36"/>
          <w:szCs w:val="36"/>
          <w:vertAlign w:val="superscript"/>
          <w:rtl/>
          <w:lang w:bidi="ar-KW"/>
        </w:rPr>
        <w:t>(</w:t>
      </w:r>
      <w:r w:rsidRPr="00C547D6">
        <w:rPr>
          <w:rStyle w:val="FootnoteReference"/>
          <w:rFonts w:ascii="Traditional Arabic" w:hAnsi="Traditional Arabic" w:cs="Traditional Arabic"/>
          <w:sz w:val="36"/>
          <w:szCs w:val="36"/>
          <w:rtl/>
          <w:lang w:bidi="ar-KW"/>
        </w:rPr>
        <w:footnoteReference w:id="76"/>
      </w:r>
      <w:r w:rsidR="00C547D6" w:rsidRPr="00C547D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ففيها معنى </w:t>
      </w:r>
      <w:r>
        <w:rPr>
          <w:rFonts w:ascii="Traditional Arabic" w:hAnsi="Traditional Arabic" w:cs="Traditional Arabic" w:hint="cs"/>
          <w:sz w:val="36"/>
          <w:szCs w:val="36"/>
          <w:rtl/>
          <w:lang w:bidi="ar-KW"/>
        </w:rPr>
        <w:lastRenderedPageBreak/>
        <w:t>التكرار . فالقافية إذن هي :"المقاطع الصوتي</w:t>
      </w:r>
      <w:r w:rsidR="00505F8A">
        <w:rPr>
          <w:rFonts w:ascii="Traditional Arabic" w:hAnsi="Traditional Arabic" w:cs="Traditional Arabic" w:hint="cs"/>
          <w:sz w:val="36"/>
          <w:szCs w:val="36"/>
          <w:rtl/>
          <w:lang w:bidi="ar-KW"/>
        </w:rPr>
        <w:t>ة</w:t>
      </w:r>
      <w:r w:rsidR="00347359">
        <w:rPr>
          <w:rFonts w:ascii="Traditional Arabic" w:hAnsi="Traditional Arabic" w:cs="Traditional Arabic" w:hint="cs"/>
          <w:sz w:val="36"/>
          <w:szCs w:val="36"/>
          <w:rtl/>
          <w:lang w:bidi="ar-KW"/>
        </w:rPr>
        <w:t xml:space="preserve"> التي تكون أواخر أبيات القصيدة،</w:t>
      </w:r>
      <w:r>
        <w:rPr>
          <w:rFonts w:ascii="Traditional Arabic" w:hAnsi="Traditional Arabic" w:cs="Traditional Arabic" w:hint="cs"/>
          <w:sz w:val="36"/>
          <w:szCs w:val="36"/>
          <w:rtl/>
          <w:lang w:bidi="ar-KW"/>
        </w:rPr>
        <w:t xml:space="preserve"> وهي المق</w:t>
      </w:r>
      <w:r w:rsidR="00347359">
        <w:rPr>
          <w:rFonts w:ascii="Traditional Arabic" w:hAnsi="Traditional Arabic" w:cs="Traditional Arabic" w:hint="cs"/>
          <w:sz w:val="36"/>
          <w:szCs w:val="36"/>
          <w:rtl/>
          <w:lang w:bidi="ar-KW"/>
        </w:rPr>
        <w:t>اطع التي يلزم تكرارها في كل بيت</w:t>
      </w:r>
      <w:r>
        <w:rPr>
          <w:rFonts w:ascii="Traditional Arabic" w:hAnsi="Traditional Arabic" w:cs="Traditional Arabic" w:hint="cs"/>
          <w:sz w:val="36"/>
          <w:szCs w:val="36"/>
          <w:rtl/>
          <w:lang w:bidi="ar-KW"/>
        </w:rPr>
        <w:t>"</w:t>
      </w:r>
      <w:r w:rsidR="00C547D6" w:rsidRPr="00C547D6">
        <w:rPr>
          <w:rFonts w:ascii="Traditional Arabic" w:hAnsi="Traditional Arabic" w:cs="Traditional Arabic" w:hint="cs"/>
          <w:sz w:val="36"/>
          <w:szCs w:val="36"/>
          <w:vertAlign w:val="superscript"/>
          <w:rtl/>
          <w:lang w:bidi="ar-KW"/>
        </w:rPr>
        <w:t>(</w:t>
      </w:r>
      <w:r w:rsidRPr="00C547D6">
        <w:rPr>
          <w:rStyle w:val="FootnoteReference"/>
          <w:rFonts w:ascii="Traditional Arabic" w:hAnsi="Traditional Arabic" w:cs="Traditional Arabic"/>
          <w:sz w:val="36"/>
          <w:szCs w:val="36"/>
          <w:rtl/>
          <w:lang w:bidi="ar-KW"/>
        </w:rPr>
        <w:footnoteReference w:id="77"/>
      </w:r>
      <w:r w:rsidR="00C547D6" w:rsidRPr="00C547D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p>
    <w:p w:rsidR="00430E0F" w:rsidRDefault="00505F8A" w:rsidP="00505F8A">
      <w:pPr>
        <w:spacing w:line="240" w:lineRule="auto"/>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w:t>
      </w:r>
      <w:r w:rsidR="0053114F">
        <w:rPr>
          <w:rFonts w:ascii="Traditional Arabic" w:hAnsi="Traditional Arabic" w:cs="Traditional Arabic" w:hint="cs"/>
          <w:sz w:val="36"/>
          <w:szCs w:val="36"/>
          <w:rtl/>
          <w:lang w:bidi="ar-KW"/>
        </w:rPr>
        <w:t>ولقد ا</w:t>
      </w:r>
      <w:r w:rsidR="00347359">
        <w:rPr>
          <w:rFonts w:ascii="Traditional Arabic" w:hAnsi="Traditional Arabic" w:cs="Traditional Arabic" w:hint="cs"/>
          <w:sz w:val="36"/>
          <w:szCs w:val="36"/>
          <w:rtl/>
          <w:lang w:bidi="ar-KW"/>
        </w:rPr>
        <w:t xml:space="preserve">هتم النقاد  بشأن الوزن القافية </w:t>
      </w:r>
      <w:r w:rsidR="00430E0F">
        <w:rPr>
          <w:rFonts w:ascii="Traditional Arabic" w:hAnsi="Traditional Arabic" w:cs="Traditional Arabic" w:hint="cs"/>
          <w:sz w:val="36"/>
          <w:szCs w:val="36"/>
          <w:rtl/>
          <w:lang w:bidi="ar-KW"/>
        </w:rPr>
        <w:t>لما لهما من أثر في إبراز الوجه الجمالي للنص ال</w:t>
      </w:r>
      <w:r w:rsidR="00347359">
        <w:rPr>
          <w:rFonts w:ascii="Traditional Arabic" w:hAnsi="Traditional Arabic" w:cs="Traditional Arabic" w:hint="cs"/>
          <w:sz w:val="36"/>
          <w:szCs w:val="36"/>
          <w:rtl/>
          <w:lang w:bidi="ar-KW"/>
        </w:rPr>
        <w:t>شعري،</w:t>
      </w:r>
      <w:r>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فنرى ابن طباطبا يقول :"وللشعر ا</w:t>
      </w:r>
      <w:r w:rsidR="00347359">
        <w:rPr>
          <w:rFonts w:ascii="Traditional Arabic" w:hAnsi="Traditional Arabic" w:cs="Traditional Arabic" w:hint="cs"/>
          <w:sz w:val="36"/>
          <w:szCs w:val="36"/>
          <w:rtl/>
          <w:lang w:bidi="ar-KW"/>
        </w:rPr>
        <w:t xml:space="preserve">لموزون إيقاع يطرب الفهم لصوابه، </w:t>
      </w:r>
      <w:r w:rsidR="00430E0F">
        <w:rPr>
          <w:rFonts w:ascii="Traditional Arabic" w:hAnsi="Traditional Arabic" w:cs="Traditional Arabic" w:hint="cs"/>
          <w:sz w:val="36"/>
          <w:szCs w:val="36"/>
          <w:rtl/>
          <w:lang w:bidi="ar-KW"/>
        </w:rPr>
        <w:t>ويرد عل</w:t>
      </w:r>
      <w:r w:rsidR="00347359">
        <w:rPr>
          <w:rFonts w:ascii="Traditional Arabic" w:hAnsi="Traditional Arabic" w:cs="Traditional Arabic" w:hint="cs"/>
          <w:sz w:val="36"/>
          <w:szCs w:val="36"/>
          <w:rtl/>
          <w:lang w:bidi="ar-KW"/>
        </w:rPr>
        <w:t>يه من حسن تركيبه واعتدال أجزائه</w:t>
      </w:r>
      <w:r w:rsidR="00430E0F">
        <w:rPr>
          <w:rFonts w:ascii="Traditional Arabic" w:hAnsi="Traditional Arabic" w:cs="Traditional Arabic" w:hint="cs"/>
          <w:sz w:val="36"/>
          <w:szCs w:val="36"/>
          <w:rtl/>
          <w:lang w:bidi="ar-KW"/>
        </w:rPr>
        <w:t>"</w:t>
      </w:r>
      <w:r w:rsidR="00C547D6" w:rsidRPr="00C547D6">
        <w:rPr>
          <w:rFonts w:ascii="Traditional Arabic" w:hAnsi="Traditional Arabic" w:cs="Traditional Arabic" w:hint="cs"/>
          <w:sz w:val="36"/>
          <w:szCs w:val="36"/>
          <w:vertAlign w:val="superscript"/>
          <w:rtl/>
          <w:lang w:bidi="ar-KW"/>
        </w:rPr>
        <w:t>(</w:t>
      </w:r>
      <w:r w:rsidR="00430E0F" w:rsidRPr="00C547D6">
        <w:rPr>
          <w:rStyle w:val="FootnoteReference"/>
          <w:rFonts w:ascii="Traditional Arabic" w:hAnsi="Traditional Arabic" w:cs="Traditional Arabic"/>
          <w:sz w:val="36"/>
          <w:szCs w:val="36"/>
          <w:rtl/>
          <w:lang w:bidi="ar-KW"/>
        </w:rPr>
        <w:footnoteReference w:id="78"/>
      </w:r>
      <w:r w:rsidR="00C547D6" w:rsidRPr="00C547D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فكما أن</w:t>
      </w:r>
      <w:r>
        <w:rPr>
          <w:rFonts w:ascii="Traditional Arabic" w:hAnsi="Traditional Arabic" w:cs="Traditional Arabic" w:hint="cs"/>
          <w:sz w:val="36"/>
          <w:szCs w:val="36"/>
          <w:rtl/>
          <w:lang w:bidi="ar-KW"/>
        </w:rPr>
        <w:t xml:space="preserve"> عذوبة اللفظ وصحة المعنى مما يحسّ</w:t>
      </w:r>
      <w:r w:rsidR="00430E0F">
        <w:rPr>
          <w:rFonts w:ascii="Traditional Arabic" w:hAnsi="Traditional Arabic" w:cs="Traditional Arabic" w:hint="cs"/>
          <w:sz w:val="36"/>
          <w:szCs w:val="36"/>
          <w:rtl/>
          <w:lang w:bidi="ar-KW"/>
        </w:rPr>
        <w:t xml:space="preserve">ن الشعر فكذلك اعتدال الوزن . ويؤكد قدامة بن جعفر على أهمية مخارج </w:t>
      </w:r>
      <w:r>
        <w:rPr>
          <w:rFonts w:ascii="Traditional Arabic" w:hAnsi="Traditional Arabic" w:cs="Traditional Arabic" w:hint="cs"/>
          <w:sz w:val="36"/>
          <w:szCs w:val="36"/>
          <w:rtl/>
          <w:lang w:bidi="ar-KW"/>
        </w:rPr>
        <w:t>الحرو</w:t>
      </w:r>
      <w:r w:rsidR="00347359">
        <w:rPr>
          <w:rFonts w:ascii="Traditional Arabic" w:hAnsi="Traditional Arabic" w:cs="Traditional Arabic" w:hint="cs"/>
          <w:sz w:val="36"/>
          <w:szCs w:val="36"/>
          <w:rtl/>
          <w:lang w:bidi="ar-KW"/>
        </w:rPr>
        <w:t>ف في تحقيق جمالية القافية،</w:t>
      </w:r>
      <w:r w:rsidR="00430E0F">
        <w:rPr>
          <w:rFonts w:ascii="Traditional Arabic" w:hAnsi="Traditional Arabic" w:cs="Traditional Arabic" w:hint="cs"/>
          <w:sz w:val="36"/>
          <w:szCs w:val="36"/>
          <w:rtl/>
          <w:lang w:bidi="ar-KW"/>
        </w:rPr>
        <w:t xml:space="preserve"> حيث يقول موضح</w:t>
      </w:r>
      <w:r>
        <w:rPr>
          <w:rFonts w:ascii="Traditional Arabic" w:hAnsi="Traditional Arabic" w:cs="Traditional Arabic" w:hint="cs"/>
          <w:sz w:val="36"/>
          <w:szCs w:val="36"/>
          <w:rtl/>
          <w:lang w:bidi="ar-KW"/>
        </w:rPr>
        <w:t>ا نعوت القافية</w:t>
      </w:r>
      <w:r w:rsidR="00430E0F">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w:t>
      </w:r>
      <w:r w:rsidR="00347359">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أن تكون  عذبة الحرف سلسة المخرج "</w:t>
      </w:r>
      <w:r w:rsidR="00C547D6" w:rsidRPr="00C547D6">
        <w:rPr>
          <w:rFonts w:ascii="Traditional Arabic" w:hAnsi="Traditional Arabic" w:cs="Traditional Arabic" w:hint="cs"/>
          <w:sz w:val="36"/>
          <w:szCs w:val="36"/>
          <w:vertAlign w:val="superscript"/>
          <w:rtl/>
          <w:lang w:bidi="ar-KW"/>
        </w:rPr>
        <w:t>(</w:t>
      </w:r>
      <w:r w:rsidR="00430E0F" w:rsidRPr="00C547D6">
        <w:rPr>
          <w:rStyle w:val="FootnoteReference"/>
          <w:rFonts w:ascii="Traditional Arabic" w:hAnsi="Traditional Arabic" w:cs="Traditional Arabic"/>
          <w:sz w:val="36"/>
          <w:szCs w:val="36"/>
          <w:rtl/>
          <w:lang w:bidi="ar-KW"/>
        </w:rPr>
        <w:footnoteReference w:id="79"/>
      </w:r>
      <w:r w:rsidR="00C547D6" w:rsidRPr="00C547D6">
        <w:rPr>
          <w:rFonts w:ascii="Traditional Arabic" w:hAnsi="Traditional Arabic" w:cs="Traditional Arabic" w:hint="cs"/>
          <w:sz w:val="36"/>
          <w:szCs w:val="36"/>
          <w:vertAlign w:val="superscript"/>
          <w:rtl/>
          <w:lang w:bidi="ar-KW"/>
        </w:rPr>
        <w:t>)</w:t>
      </w:r>
      <w:r w:rsidR="00430E0F">
        <w:rPr>
          <w:rFonts w:ascii="Traditional Arabic" w:hAnsi="Traditional Arabic" w:cs="Traditional Arabic" w:hint="cs"/>
          <w:sz w:val="36"/>
          <w:szCs w:val="36"/>
          <w:rtl/>
          <w:lang w:bidi="ar-KW"/>
        </w:rPr>
        <w:t xml:space="preserve">.   </w:t>
      </w:r>
    </w:p>
    <w:p w:rsidR="00430E0F" w:rsidRDefault="00430E0F" w:rsidP="002B50C7">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وحرف الروي كما يعرفه القاضي التنوخي في كتابه القوافي ب</w:t>
      </w:r>
      <w:r w:rsidR="00505F8A">
        <w:rPr>
          <w:rFonts w:ascii="Traditional Arabic" w:hAnsi="Traditional Arabic" w:cs="Traditional Arabic" w:hint="cs"/>
          <w:sz w:val="36"/>
          <w:szCs w:val="36"/>
          <w:rtl/>
          <w:lang w:bidi="ar-KW"/>
        </w:rPr>
        <w:t>قوله :"هو آخر أحرف الشعر المقيد</w:t>
      </w:r>
      <w:r w:rsidR="00347359">
        <w:rPr>
          <w:rFonts w:ascii="Traditional Arabic" w:hAnsi="Traditional Arabic" w:cs="Traditional Arabic" w:hint="cs"/>
          <w:sz w:val="36"/>
          <w:szCs w:val="36"/>
          <w:rtl/>
          <w:lang w:bidi="ar-KW"/>
        </w:rPr>
        <w:t>، وما قبل الوصل في الشعر المطلق</w:t>
      </w:r>
      <w:r>
        <w:rPr>
          <w:rFonts w:ascii="Traditional Arabic" w:hAnsi="Traditional Arabic" w:cs="Traditional Arabic" w:hint="cs"/>
          <w:sz w:val="36"/>
          <w:szCs w:val="36"/>
          <w:rtl/>
          <w:lang w:bidi="ar-KW"/>
        </w:rPr>
        <w:t>"</w:t>
      </w:r>
      <w:r w:rsidR="00C547D6" w:rsidRPr="00C547D6">
        <w:rPr>
          <w:rFonts w:ascii="Traditional Arabic" w:hAnsi="Traditional Arabic" w:cs="Traditional Arabic" w:hint="cs"/>
          <w:sz w:val="36"/>
          <w:szCs w:val="36"/>
          <w:vertAlign w:val="superscript"/>
          <w:rtl/>
          <w:lang w:bidi="ar-KW"/>
        </w:rPr>
        <w:t>(</w:t>
      </w:r>
      <w:r w:rsidRPr="00C547D6">
        <w:rPr>
          <w:rStyle w:val="FootnoteReference"/>
          <w:rFonts w:ascii="Traditional Arabic" w:hAnsi="Traditional Arabic" w:cs="Traditional Arabic"/>
          <w:sz w:val="36"/>
          <w:szCs w:val="36"/>
          <w:rtl/>
          <w:lang w:bidi="ar-KW"/>
        </w:rPr>
        <w:footnoteReference w:id="80"/>
      </w:r>
      <w:r w:rsidR="00C547D6" w:rsidRPr="00C547D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w:t>
      </w:r>
      <w:r w:rsidR="00347359">
        <w:rPr>
          <w:rFonts w:ascii="Traditional Arabic" w:hAnsi="Traditional Arabic" w:cs="Traditional Arabic" w:hint="cs"/>
          <w:sz w:val="36"/>
          <w:szCs w:val="36"/>
          <w:rtl/>
          <w:lang w:bidi="ar-KW"/>
        </w:rPr>
        <w:t>وهو يقصد بالشعر المقيد والمطلق، القوافي المقيدة والمطلقة،</w:t>
      </w:r>
      <w:r w:rsidR="00505F8A">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حيث تقسم القوافي ب</w:t>
      </w:r>
      <w:r w:rsidR="00347359">
        <w:rPr>
          <w:rFonts w:ascii="Traditional Arabic" w:hAnsi="Traditional Arabic" w:cs="Traditional Arabic" w:hint="cs"/>
          <w:sz w:val="36"/>
          <w:szCs w:val="36"/>
          <w:rtl/>
          <w:lang w:bidi="ar-KW"/>
        </w:rPr>
        <w:t xml:space="preserve">حسب حركة الحرف الأخير منها إلى </w:t>
      </w:r>
      <w:r>
        <w:rPr>
          <w:rFonts w:ascii="Traditional Arabic" w:hAnsi="Traditional Arabic" w:cs="Traditional Arabic" w:hint="cs"/>
          <w:sz w:val="36"/>
          <w:szCs w:val="36"/>
          <w:rtl/>
          <w:lang w:bidi="ar-KW"/>
        </w:rPr>
        <w:t>هذا التقسيم .</w:t>
      </w:r>
      <w:r w:rsidR="00505F8A">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"فتقييد القافية وإطل</w:t>
      </w:r>
      <w:r w:rsidR="00347359">
        <w:rPr>
          <w:rFonts w:ascii="Traditional Arabic" w:hAnsi="Traditional Arabic" w:cs="Traditional Arabic" w:hint="cs"/>
          <w:sz w:val="36"/>
          <w:szCs w:val="36"/>
          <w:rtl/>
          <w:lang w:bidi="ar-KW"/>
        </w:rPr>
        <w:t>اقها مرتبط بسكون الروي أو حركته،</w:t>
      </w:r>
      <w:r>
        <w:rPr>
          <w:rFonts w:ascii="Traditional Arabic" w:hAnsi="Traditional Arabic" w:cs="Traditional Arabic" w:hint="cs"/>
          <w:sz w:val="36"/>
          <w:szCs w:val="36"/>
          <w:rtl/>
          <w:lang w:bidi="ar-KW"/>
        </w:rPr>
        <w:t xml:space="preserve"> فالقافية</w:t>
      </w:r>
      <w:r w:rsidR="00347359">
        <w:rPr>
          <w:rFonts w:ascii="Traditional Arabic" w:hAnsi="Traditional Arabic" w:cs="Traditional Arabic" w:hint="cs"/>
          <w:sz w:val="36"/>
          <w:szCs w:val="36"/>
          <w:rtl/>
          <w:lang w:bidi="ar-KW"/>
        </w:rPr>
        <w:t xml:space="preserve"> المقيدة هي ما كانت ساكنة الروي</w:t>
      </w:r>
      <w:r>
        <w:rPr>
          <w:rFonts w:ascii="Traditional Arabic" w:hAnsi="Traditional Arabic" w:cs="Traditional Arabic" w:hint="cs"/>
          <w:sz w:val="36"/>
          <w:szCs w:val="36"/>
          <w:rtl/>
          <w:lang w:bidi="ar-KW"/>
        </w:rPr>
        <w:t>"</w:t>
      </w:r>
      <w:r w:rsidR="00C547D6" w:rsidRPr="00C547D6">
        <w:rPr>
          <w:rFonts w:ascii="Traditional Arabic" w:hAnsi="Traditional Arabic" w:cs="Traditional Arabic" w:hint="cs"/>
          <w:sz w:val="36"/>
          <w:szCs w:val="36"/>
          <w:vertAlign w:val="superscript"/>
          <w:rtl/>
          <w:lang w:bidi="ar-KW"/>
        </w:rPr>
        <w:t>(</w:t>
      </w:r>
      <w:r w:rsidRPr="00C547D6">
        <w:rPr>
          <w:rStyle w:val="FootnoteReference"/>
          <w:rFonts w:ascii="Traditional Arabic" w:hAnsi="Traditional Arabic" w:cs="Traditional Arabic"/>
          <w:sz w:val="36"/>
          <w:szCs w:val="36"/>
          <w:rtl/>
          <w:lang w:bidi="ar-KW"/>
        </w:rPr>
        <w:footnoteReference w:id="81"/>
      </w:r>
      <w:r w:rsidR="00C547D6" w:rsidRPr="00C547D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 بينما القافية الم</w:t>
      </w:r>
      <w:r w:rsidR="00347359">
        <w:rPr>
          <w:rFonts w:ascii="Traditional Arabic" w:hAnsi="Traditional Arabic" w:cs="Traditional Arabic" w:hint="cs"/>
          <w:sz w:val="36"/>
          <w:szCs w:val="36"/>
          <w:rtl/>
          <w:lang w:bidi="ar-KW"/>
        </w:rPr>
        <w:t>طلقة "هي ما كانت متحركة الروي،</w:t>
      </w:r>
      <w:r>
        <w:rPr>
          <w:rFonts w:ascii="Traditional Arabic" w:hAnsi="Traditional Arabic" w:cs="Traditional Arabic" w:hint="cs"/>
          <w:sz w:val="36"/>
          <w:szCs w:val="36"/>
          <w:rtl/>
          <w:lang w:bidi="ar-KW"/>
        </w:rPr>
        <w:t xml:space="preserve"> أي بعد رويها وصل بإشباع "</w:t>
      </w:r>
      <w:r w:rsidR="00347359" w:rsidRPr="00347359">
        <w:rPr>
          <w:rFonts w:ascii="Traditional Arabic" w:hAnsi="Traditional Arabic" w:cs="Traditional Arabic" w:hint="cs"/>
          <w:sz w:val="36"/>
          <w:szCs w:val="36"/>
          <w:vertAlign w:val="superscript"/>
          <w:rtl/>
          <w:lang w:bidi="ar-KW"/>
        </w:rPr>
        <w:t>(</w:t>
      </w:r>
      <w:r w:rsidRPr="00347359">
        <w:rPr>
          <w:rStyle w:val="FootnoteReference"/>
          <w:rFonts w:ascii="Traditional Arabic" w:hAnsi="Traditional Arabic" w:cs="Traditional Arabic"/>
          <w:sz w:val="36"/>
          <w:szCs w:val="36"/>
          <w:rtl/>
          <w:lang w:bidi="ar-KW"/>
        </w:rPr>
        <w:footnoteReference w:id="82"/>
      </w:r>
      <w:r w:rsidR="00347359" w:rsidRPr="00347359">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الحركة</w:t>
      </w:r>
      <w:r w:rsidR="00505F8A">
        <w:rPr>
          <w:rFonts w:ascii="Traditional Arabic" w:hAnsi="Traditional Arabic" w:cs="Traditional Arabic" w:hint="cs"/>
          <w:sz w:val="36"/>
          <w:szCs w:val="36"/>
          <w:rtl/>
          <w:lang w:bidi="ar-KW"/>
        </w:rPr>
        <w:t xml:space="preserve"> </w:t>
      </w:r>
      <w:r w:rsidR="00347359">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فالر</w:t>
      </w:r>
      <w:r w:rsidR="00347359">
        <w:rPr>
          <w:rFonts w:ascii="Traditional Arabic" w:hAnsi="Traditional Arabic" w:cs="Traditional Arabic" w:hint="cs"/>
          <w:sz w:val="36"/>
          <w:szCs w:val="36"/>
          <w:rtl/>
          <w:lang w:bidi="ar-KW"/>
        </w:rPr>
        <w:t>وي هو إذن "عماد القافية ومركزها</w:t>
      </w:r>
      <w:r>
        <w:rPr>
          <w:rFonts w:ascii="Traditional Arabic" w:hAnsi="Traditional Arabic" w:cs="Traditional Arabic" w:hint="cs"/>
          <w:sz w:val="36"/>
          <w:szCs w:val="36"/>
          <w:rtl/>
          <w:lang w:bidi="ar-KW"/>
        </w:rPr>
        <w:t>"</w:t>
      </w:r>
      <w:r w:rsidR="00C547D6" w:rsidRPr="00C547D6">
        <w:rPr>
          <w:rFonts w:ascii="Traditional Arabic" w:hAnsi="Traditional Arabic" w:cs="Traditional Arabic" w:hint="cs"/>
          <w:sz w:val="36"/>
          <w:szCs w:val="36"/>
          <w:vertAlign w:val="superscript"/>
          <w:rtl/>
          <w:lang w:bidi="ar-KW"/>
        </w:rPr>
        <w:t>(</w:t>
      </w:r>
      <w:r w:rsidRPr="00C547D6">
        <w:rPr>
          <w:rStyle w:val="FootnoteReference"/>
          <w:rFonts w:ascii="Traditional Arabic" w:hAnsi="Traditional Arabic" w:cs="Traditional Arabic"/>
          <w:sz w:val="36"/>
          <w:szCs w:val="36"/>
          <w:rtl/>
          <w:lang w:bidi="ar-KW"/>
        </w:rPr>
        <w:footnoteReference w:id="83"/>
      </w:r>
      <w:r w:rsidR="00C547D6" w:rsidRPr="00C547D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r w:rsidR="000978B5">
        <w:rPr>
          <w:rFonts w:ascii="Traditional Arabic" w:hAnsi="Traditional Arabic" w:cs="Traditional Arabic" w:hint="cs"/>
          <w:sz w:val="36"/>
          <w:szCs w:val="36"/>
          <w:rtl/>
          <w:lang w:bidi="ar-KW"/>
        </w:rPr>
        <w:t xml:space="preserve"> ويقول حازم القرطاجني</w:t>
      </w:r>
      <w:r>
        <w:rPr>
          <w:rFonts w:ascii="Traditional Arabic" w:hAnsi="Traditional Arabic" w:cs="Traditional Arabic" w:hint="cs"/>
          <w:sz w:val="36"/>
          <w:szCs w:val="36"/>
          <w:rtl/>
          <w:lang w:bidi="ar-KW"/>
        </w:rPr>
        <w:t>:</w:t>
      </w:r>
      <w:r w:rsidR="000978B5">
        <w:rPr>
          <w:rFonts w:ascii="Traditional Arabic" w:hAnsi="Traditional Arabic" w:cs="Traditional Arabic" w:hint="cs"/>
          <w:sz w:val="36"/>
          <w:szCs w:val="36"/>
          <w:rtl/>
          <w:lang w:bidi="ar-KW"/>
        </w:rPr>
        <w:t xml:space="preserve"> </w:t>
      </w:r>
      <w:r w:rsidR="0034735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والذي يجب اعتماده في مقاطع القوافي</w:t>
      </w:r>
      <w:r w:rsidR="0034735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أن تكون حروف الروي في كل قافية حرفا واحدا بعينه غير متسامح في إيراد ما يقاربه معه"</w:t>
      </w:r>
      <w:r w:rsidR="00C547D6" w:rsidRPr="00C547D6">
        <w:rPr>
          <w:rFonts w:ascii="Traditional Arabic" w:hAnsi="Traditional Arabic" w:cs="Traditional Arabic" w:hint="cs"/>
          <w:sz w:val="36"/>
          <w:szCs w:val="36"/>
          <w:vertAlign w:val="superscript"/>
          <w:rtl/>
          <w:lang w:bidi="ar-KW"/>
        </w:rPr>
        <w:t>(</w:t>
      </w:r>
      <w:r w:rsidRPr="00C547D6">
        <w:rPr>
          <w:rStyle w:val="FootnoteReference"/>
          <w:rFonts w:ascii="Traditional Arabic" w:hAnsi="Traditional Arabic" w:cs="Traditional Arabic"/>
          <w:sz w:val="36"/>
          <w:szCs w:val="36"/>
          <w:rtl/>
          <w:lang w:bidi="ar-KW"/>
        </w:rPr>
        <w:footnoteReference w:id="84"/>
      </w:r>
      <w:r w:rsidR="00C547D6" w:rsidRPr="00C547D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وهو بذلك يشير إلى ظاهرة  التكرار التي تشهدها القوافي على صعيد الحرف .</w:t>
      </w:r>
    </w:p>
    <w:p w:rsidR="00430E0F" w:rsidRDefault="00430E0F" w:rsidP="002B50C7">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lastRenderedPageBreak/>
        <w:t>في الواقع أن كتاب الصناعتين ح</w:t>
      </w:r>
      <w:r w:rsidR="00347359">
        <w:rPr>
          <w:rFonts w:ascii="Traditional Arabic" w:hAnsi="Traditional Arabic" w:cs="Traditional Arabic" w:hint="cs"/>
          <w:sz w:val="36"/>
          <w:szCs w:val="36"/>
          <w:rtl/>
          <w:lang w:bidi="ar-KW"/>
        </w:rPr>
        <w:t xml:space="preserve">افل بالكثير من الشواهد الشعرية، </w:t>
      </w:r>
      <w:r>
        <w:rPr>
          <w:rFonts w:ascii="Traditional Arabic" w:hAnsi="Traditional Arabic" w:cs="Traditional Arabic" w:hint="cs"/>
          <w:sz w:val="36"/>
          <w:szCs w:val="36"/>
          <w:rtl/>
          <w:lang w:bidi="ar-KW"/>
        </w:rPr>
        <w:t>التي يتجلى فيها التكرار ال</w:t>
      </w:r>
      <w:r w:rsidR="00347359">
        <w:rPr>
          <w:rFonts w:ascii="Traditional Arabic" w:hAnsi="Traditional Arabic" w:cs="Traditional Arabic" w:hint="cs"/>
          <w:sz w:val="36"/>
          <w:szCs w:val="36"/>
          <w:rtl/>
          <w:lang w:bidi="ar-KW"/>
        </w:rPr>
        <w:t>رأسي للحرف سنقتصر على بعض منها،</w:t>
      </w:r>
      <w:r>
        <w:rPr>
          <w:rFonts w:ascii="Traditional Arabic" w:hAnsi="Traditional Arabic" w:cs="Traditional Arabic" w:hint="cs"/>
          <w:sz w:val="36"/>
          <w:szCs w:val="36"/>
          <w:rtl/>
          <w:lang w:bidi="ar-KW"/>
        </w:rPr>
        <w:t xml:space="preserve"> مما يمكن أن يلاحظ الباحث من خلالها أبعاد التكرار الحرفي الرأسي المتمثل في تكرار حرف الروي .</w:t>
      </w:r>
    </w:p>
    <w:p w:rsidR="00430E0F" w:rsidRPr="00917BD2" w:rsidRDefault="00430E0F" w:rsidP="002B50C7">
      <w:pPr>
        <w:spacing w:line="240" w:lineRule="auto"/>
        <w:ind w:firstLine="170"/>
        <w:jc w:val="lowKashida"/>
        <w:rPr>
          <w:rFonts w:ascii="Traditional Arabic" w:hAnsi="Traditional Arabic" w:cs="Traditional Arabic"/>
          <w:sz w:val="36"/>
          <w:szCs w:val="36"/>
          <w:lang w:bidi="ar-KW"/>
        </w:rPr>
      </w:pPr>
      <w:r>
        <w:rPr>
          <w:rFonts w:ascii="Traditional Arabic" w:hAnsi="Traditional Arabic" w:cs="Traditional Arabic" w:hint="cs"/>
          <w:b/>
          <w:bCs/>
          <w:sz w:val="36"/>
          <w:szCs w:val="36"/>
          <w:rtl/>
          <w:lang w:bidi="ar-KW"/>
        </w:rPr>
        <w:t>أ-</w:t>
      </w:r>
      <w:r w:rsidRPr="00917BD2">
        <w:rPr>
          <w:rFonts w:ascii="Traditional Arabic" w:hAnsi="Traditional Arabic" w:cs="Traditional Arabic" w:hint="cs"/>
          <w:b/>
          <w:bCs/>
          <w:sz w:val="36"/>
          <w:szCs w:val="36"/>
          <w:rtl/>
          <w:lang w:bidi="ar-KW"/>
        </w:rPr>
        <w:t>التكرار في القوافي المطلقة:</w:t>
      </w:r>
      <w:r w:rsidR="00347359">
        <w:rPr>
          <w:rFonts w:ascii="Traditional Arabic" w:hAnsi="Traditional Arabic" w:cs="Traditional Arabic" w:hint="cs"/>
          <w:b/>
          <w:bCs/>
          <w:sz w:val="36"/>
          <w:szCs w:val="36"/>
          <w:rtl/>
          <w:lang w:bidi="ar-KW"/>
        </w:rPr>
        <w:t xml:space="preserve"> </w:t>
      </w:r>
      <w:r w:rsidRPr="00917BD2">
        <w:rPr>
          <w:rFonts w:ascii="Traditional Arabic" w:hAnsi="Traditional Arabic" w:cs="Traditional Arabic" w:hint="cs"/>
          <w:sz w:val="36"/>
          <w:szCs w:val="36"/>
          <w:rtl/>
          <w:lang w:bidi="ar-KW"/>
        </w:rPr>
        <w:t>وهو كثير</w:t>
      </w:r>
      <w:r w:rsidR="0053114F">
        <w:rPr>
          <w:rFonts w:ascii="Traditional Arabic" w:hAnsi="Traditional Arabic" w:cs="Traditional Arabic" w:hint="cs"/>
          <w:sz w:val="36"/>
          <w:szCs w:val="36"/>
          <w:rtl/>
          <w:lang w:bidi="ar-KW"/>
        </w:rPr>
        <w:t xml:space="preserve"> جدا في الكتاب إذ</w:t>
      </w:r>
      <w:r w:rsidRPr="00917BD2">
        <w:rPr>
          <w:rFonts w:ascii="Traditional Arabic" w:hAnsi="Traditional Arabic" w:cs="Traditional Arabic" w:hint="cs"/>
          <w:sz w:val="36"/>
          <w:szCs w:val="36"/>
          <w:rtl/>
          <w:lang w:bidi="ar-KW"/>
        </w:rPr>
        <w:t xml:space="preserve"> أغلب الشواهد الشعرية من هذا </w:t>
      </w:r>
      <w:r w:rsidR="0053114F">
        <w:rPr>
          <w:rFonts w:ascii="Traditional Arabic" w:hAnsi="Traditional Arabic" w:cs="Traditional Arabic" w:hint="cs"/>
          <w:sz w:val="36"/>
          <w:szCs w:val="36"/>
          <w:rtl/>
          <w:lang w:bidi="ar-KW"/>
        </w:rPr>
        <w:t>اللون</w:t>
      </w:r>
      <w:r>
        <w:rPr>
          <w:rFonts w:ascii="Traditional Arabic" w:hAnsi="Traditional Arabic" w:cs="Traditional Arabic" w:hint="cs"/>
          <w:sz w:val="36"/>
          <w:szCs w:val="36"/>
          <w:rtl/>
          <w:lang w:bidi="ar-KW"/>
        </w:rPr>
        <w:t>,</w:t>
      </w:r>
      <w:r w:rsidR="0053114F">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و</w:t>
      </w:r>
      <w:r w:rsidR="00D20ED1">
        <w:rPr>
          <w:rFonts w:ascii="Traditional Arabic" w:hAnsi="Traditional Arabic" w:cs="Traditional Arabic" w:hint="cs"/>
          <w:sz w:val="36"/>
          <w:szCs w:val="36"/>
          <w:rtl/>
          <w:lang w:bidi="ar-KW"/>
        </w:rPr>
        <w:t>سنكتفي ببعض الحروف التي لها وقع ونغم موسيقي</w:t>
      </w:r>
      <w:r>
        <w:rPr>
          <w:rFonts w:ascii="Traditional Arabic" w:hAnsi="Traditional Arabic" w:cs="Traditional Arabic" w:hint="cs"/>
          <w:sz w:val="36"/>
          <w:szCs w:val="36"/>
          <w:rtl/>
          <w:lang w:bidi="ar-KW"/>
        </w:rPr>
        <w:t xml:space="preserve"> ومن ذلك على سبيل المثال :</w:t>
      </w:r>
    </w:p>
    <w:p w:rsidR="00430E0F" w:rsidRDefault="00347359" w:rsidP="002B50C7">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1-تكرار حرف الميم،</w:t>
      </w:r>
      <w:r w:rsidR="00430E0F">
        <w:rPr>
          <w:rFonts w:ascii="Traditional Arabic" w:hAnsi="Traditional Arabic" w:cs="Traditional Arabic" w:hint="cs"/>
          <w:sz w:val="36"/>
          <w:szCs w:val="36"/>
          <w:rtl/>
          <w:lang w:bidi="ar-KW"/>
        </w:rPr>
        <w:t xml:space="preserve"> وهو </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حرف مجهور</w:t>
      </w:r>
      <w:r>
        <w:rPr>
          <w:rFonts w:ascii="Traditional Arabic" w:hAnsi="Traditional Arabic" w:cs="Traditional Arabic" w:hint="cs"/>
          <w:sz w:val="36"/>
          <w:szCs w:val="36"/>
          <w:vertAlign w:val="superscript"/>
          <w:rtl/>
          <w:lang w:bidi="ar-KW"/>
        </w:rPr>
        <w:t>"</w:t>
      </w:r>
      <w:r w:rsidR="00C547D6" w:rsidRPr="00C547D6">
        <w:rPr>
          <w:rFonts w:ascii="Traditional Arabic" w:hAnsi="Traditional Arabic" w:cs="Traditional Arabic" w:hint="cs"/>
          <w:sz w:val="36"/>
          <w:szCs w:val="36"/>
          <w:vertAlign w:val="superscript"/>
          <w:rtl/>
          <w:lang w:bidi="ar-KW"/>
        </w:rPr>
        <w:t>(</w:t>
      </w:r>
      <w:r w:rsidR="00430E0F" w:rsidRPr="00C547D6">
        <w:rPr>
          <w:rStyle w:val="FootnoteReference"/>
          <w:rFonts w:ascii="Traditional Arabic" w:hAnsi="Traditional Arabic" w:cs="Traditional Arabic"/>
          <w:sz w:val="36"/>
          <w:szCs w:val="36"/>
          <w:rtl/>
          <w:lang w:bidi="ar-KW"/>
        </w:rPr>
        <w:footnoteReference w:id="85"/>
      </w:r>
      <w:r w:rsidR="00C547D6" w:rsidRPr="00C547D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قال جرير</w:t>
      </w:r>
      <w:r w:rsidR="00C547D6" w:rsidRPr="00C547D6">
        <w:rPr>
          <w:rFonts w:ascii="Traditional Arabic" w:hAnsi="Traditional Arabic" w:cs="Traditional Arabic" w:hint="cs"/>
          <w:sz w:val="36"/>
          <w:szCs w:val="36"/>
          <w:vertAlign w:val="superscript"/>
          <w:rtl/>
          <w:lang w:bidi="ar-KW"/>
        </w:rPr>
        <w:t>(</w:t>
      </w:r>
      <w:r w:rsidR="00430E0F" w:rsidRPr="00C547D6">
        <w:rPr>
          <w:rStyle w:val="FootnoteReference"/>
          <w:rFonts w:ascii="Traditional Arabic" w:hAnsi="Traditional Arabic" w:cs="Traditional Arabic"/>
          <w:sz w:val="36"/>
          <w:szCs w:val="36"/>
          <w:rtl/>
          <w:lang w:bidi="ar-KW"/>
        </w:rPr>
        <w:footnoteReference w:id="86"/>
      </w:r>
      <w:r w:rsidR="00C547D6" w:rsidRPr="00C547D6">
        <w:rPr>
          <w:rFonts w:ascii="Traditional Arabic" w:hAnsi="Traditional Arabic" w:cs="Traditional Arabic" w:hint="cs"/>
          <w:sz w:val="36"/>
          <w:szCs w:val="36"/>
          <w:vertAlign w:val="superscript"/>
          <w:rtl/>
          <w:lang w:bidi="ar-KW"/>
        </w:rPr>
        <w:t>)</w:t>
      </w:r>
      <w:r w:rsidR="00430E0F">
        <w:rPr>
          <w:rFonts w:ascii="Traditional Arabic" w:hAnsi="Traditional Arabic" w:cs="Traditional Arabic" w:hint="cs"/>
          <w:sz w:val="36"/>
          <w:szCs w:val="36"/>
          <w:rtl/>
          <w:lang w:bidi="ar-KW"/>
        </w:rPr>
        <w:t>:</w:t>
      </w:r>
    </w:p>
    <w:p w:rsidR="00430E0F" w:rsidRDefault="00430E0F" w:rsidP="002B50C7">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طرقتك</w:t>
      </w:r>
      <w:r w:rsidR="00D20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صائدة</w:t>
      </w:r>
      <w:r w:rsidR="00D20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القلوب</w:t>
      </w:r>
      <w:r w:rsidR="00D20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وليس</w:t>
      </w:r>
      <w:r w:rsidR="00D20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ذا      وقت</w:t>
      </w:r>
      <w:r w:rsidR="00D20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الزيارة</w:t>
      </w:r>
      <w:r w:rsidR="00D20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فارجعي بسلامِ</w:t>
      </w:r>
    </w:p>
    <w:p w:rsidR="00430E0F" w:rsidRDefault="00430E0F" w:rsidP="002B50C7">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تجري السواك</w:t>
      </w:r>
      <w:r w:rsidR="00D20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على أغر</w:t>
      </w:r>
      <w:r w:rsidR="00D20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كأن</w:t>
      </w:r>
      <w:r w:rsidR="00D20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ه</w:t>
      </w:r>
      <w:r w:rsidR="00D20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برد</w:t>
      </w:r>
      <w:r w:rsidR="00D20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تحد</w:t>
      </w:r>
      <w:r w:rsidR="00D20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ر</w:t>
      </w:r>
      <w:r w:rsidR="00D20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م</w:t>
      </w:r>
      <w:r w:rsidR="00D20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ن متون</w:t>
      </w:r>
      <w:r w:rsidR="00D20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غمامِ</w:t>
      </w:r>
    </w:p>
    <w:p w:rsidR="00430E0F" w:rsidRPr="00917BD2" w:rsidRDefault="00430E0F" w:rsidP="002B50C7">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فحين نرى في أواخر هذه الأبيات</w:t>
      </w:r>
      <w:r w:rsidR="0034735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نرى بوضوح تكرار حرف ا</w:t>
      </w:r>
      <w:r w:rsidR="00D20ED1">
        <w:rPr>
          <w:rFonts w:ascii="Traditional Arabic" w:hAnsi="Traditional Arabic" w:cs="Traditional Arabic" w:hint="cs"/>
          <w:sz w:val="36"/>
          <w:szCs w:val="36"/>
          <w:rtl/>
          <w:lang w:bidi="ar-KW"/>
        </w:rPr>
        <w:t>لميم المكسور وهو حرف شفوي مجهور،</w:t>
      </w:r>
      <w:r>
        <w:rPr>
          <w:rFonts w:ascii="Traditional Arabic" w:hAnsi="Traditional Arabic" w:cs="Traditional Arabic" w:hint="cs"/>
          <w:sz w:val="36"/>
          <w:szCs w:val="36"/>
          <w:rtl/>
          <w:lang w:bidi="ar-KW"/>
        </w:rPr>
        <w:t xml:space="preserve"> بل أحدث وقعا موسيقيا م</w:t>
      </w:r>
      <w:r w:rsidR="00347359">
        <w:rPr>
          <w:rFonts w:ascii="Traditional Arabic" w:hAnsi="Traditional Arabic" w:cs="Traditional Arabic" w:hint="cs"/>
          <w:sz w:val="36"/>
          <w:szCs w:val="36"/>
          <w:rtl/>
          <w:lang w:bidi="ar-KW"/>
        </w:rPr>
        <w:t>تناغما  في هذه القافية  المطلقة</w:t>
      </w:r>
      <w:r>
        <w:rPr>
          <w:rFonts w:ascii="Traditional Arabic" w:hAnsi="Traditional Arabic" w:cs="Traditional Arabic" w:hint="cs"/>
          <w:sz w:val="36"/>
          <w:szCs w:val="36"/>
          <w:rtl/>
          <w:lang w:bidi="ar-KW"/>
        </w:rPr>
        <w:t xml:space="preserve">. أيضا تعلق الميم بالغنة لا يخفى وقد أشار إلى ذلك ابن جني حيث قال : ( غير أن الميم والنون من جملة المجهور </w:t>
      </w:r>
      <w:r w:rsidR="00230FEC">
        <w:rPr>
          <w:rFonts w:ascii="Traditional Arabic" w:hAnsi="Traditional Arabic" w:cs="Traditional Arabic" w:hint="cs"/>
          <w:sz w:val="36"/>
          <w:szCs w:val="36"/>
          <w:rtl/>
          <w:lang w:bidi="ar-KW"/>
        </w:rPr>
        <w:t>قد يعتمد لهما في الفم والخيشوم،</w:t>
      </w:r>
      <w:r w:rsidR="00D20ED1">
        <w:rPr>
          <w:rFonts w:ascii="Traditional Arabic" w:hAnsi="Traditional Arabic" w:cs="Traditional Arabic" w:hint="cs"/>
          <w:sz w:val="36"/>
          <w:szCs w:val="36"/>
          <w:rtl/>
          <w:lang w:bidi="ar-KW"/>
        </w:rPr>
        <w:t xml:space="preserve"> فتصير فيه</w:t>
      </w:r>
      <w:r>
        <w:rPr>
          <w:rFonts w:ascii="Traditional Arabic" w:hAnsi="Traditional Arabic" w:cs="Traditional Arabic" w:hint="cs"/>
          <w:sz w:val="36"/>
          <w:szCs w:val="36"/>
          <w:rtl/>
          <w:lang w:bidi="ar-KW"/>
        </w:rPr>
        <w:t>ا غنة)</w:t>
      </w:r>
      <w:r w:rsidR="00C547D6" w:rsidRPr="00C547D6">
        <w:rPr>
          <w:rFonts w:ascii="Traditional Arabic" w:hAnsi="Traditional Arabic" w:cs="Traditional Arabic" w:hint="cs"/>
          <w:sz w:val="36"/>
          <w:szCs w:val="36"/>
          <w:vertAlign w:val="superscript"/>
          <w:rtl/>
          <w:lang w:bidi="ar-KW"/>
        </w:rPr>
        <w:t>(</w:t>
      </w:r>
      <w:r w:rsidRPr="00C547D6">
        <w:rPr>
          <w:rStyle w:val="FootnoteReference"/>
          <w:rFonts w:ascii="Traditional Arabic" w:hAnsi="Traditional Arabic" w:cs="Traditional Arabic"/>
          <w:sz w:val="36"/>
          <w:szCs w:val="36"/>
          <w:rtl/>
          <w:lang w:bidi="ar-KW"/>
        </w:rPr>
        <w:footnoteReference w:id="87"/>
      </w:r>
      <w:r w:rsidR="00C547D6" w:rsidRPr="00C547D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w:t>
      </w:r>
    </w:p>
    <w:p w:rsidR="00430E0F" w:rsidRDefault="00430E0F" w:rsidP="002B50C7">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2-  تكرار</w:t>
      </w:r>
      <w:r w:rsidR="00D20ED1">
        <w:rPr>
          <w:rFonts w:ascii="Traditional Arabic" w:hAnsi="Traditional Arabic" w:cs="Traditional Arabic" w:hint="cs"/>
          <w:sz w:val="36"/>
          <w:szCs w:val="36"/>
          <w:rtl/>
          <w:lang w:bidi="ar-KW"/>
        </w:rPr>
        <w:t xml:space="preserve"> حرف الباء :</w:t>
      </w:r>
      <w:r w:rsidR="00230FEC">
        <w:rPr>
          <w:rFonts w:ascii="Traditional Arabic" w:hAnsi="Traditional Arabic" w:cs="Traditional Arabic" w:hint="cs"/>
          <w:sz w:val="36"/>
          <w:szCs w:val="36"/>
          <w:rtl/>
          <w:lang w:bidi="ar-KW"/>
        </w:rPr>
        <w:t xml:space="preserve"> و هو حرف شفوي أيضا،</w:t>
      </w:r>
      <w:r>
        <w:rPr>
          <w:rFonts w:ascii="Traditional Arabic" w:hAnsi="Traditional Arabic" w:cs="Traditional Arabic" w:hint="cs"/>
          <w:sz w:val="36"/>
          <w:szCs w:val="36"/>
          <w:rtl/>
          <w:lang w:bidi="ar-KW"/>
        </w:rPr>
        <w:t xml:space="preserve"> وحين ننظر إلى صفاته نراه فيه عدة صفات من أهمها </w:t>
      </w:r>
      <w:r w:rsidR="00230FEC">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الجهر والشدة</w:t>
      </w:r>
      <w:r w:rsidR="00230FEC">
        <w:rPr>
          <w:rFonts w:ascii="Traditional Arabic" w:hAnsi="Traditional Arabic" w:cs="Traditional Arabic" w:hint="cs"/>
          <w:sz w:val="36"/>
          <w:szCs w:val="36"/>
          <w:rtl/>
          <w:lang w:bidi="ar-KW"/>
        </w:rPr>
        <w:t>"</w:t>
      </w:r>
      <w:r w:rsidR="00C547D6" w:rsidRPr="00C547D6">
        <w:rPr>
          <w:rFonts w:ascii="Traditional Arabic" w:hAnsi="Traditional Arabic" w:cs="Traditional Arabic" w:hint="cs"/>
          <w:sz w:val="36"/>
          <w:szCs w:val="36"/>
          <w:vertAlign w:val="superscript"/>
          <w:rtl/>
          <w:lang w:bidi="ar-KW"/>
        </w:rPr>
        <w:t>(</w:t>
      </w:r>
      <w:r w:rsidRPr="00C547D6">
        <w:rPr>
          <w:rStyle w:val="FootnoteReference"/>
          <w:rFonts w:ascii="Traditional Arabic" w:hAnsi="Traditional Arabic" w:cs="Traditional Arabic"/>
          <w:sz w:val="36"/>
          <w:szCs w:val="36"/>
          <w:rtl/>
          <w:lang w:bidi="ar-KW"/>
        </w:rPr>
        <w:footnoteReference w:id="88"/>
      </w:r>
      <w:r w:rsidR="00C547D6" w:rsidRPr="00C547D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والحرف الشديد </w:t>
      </w:r>
      <w:r w:rsidR="00230FEC">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هو الحرف الذي يمنع الصوت من أن يجري فيه</w:t>
      </w:r>
      <w:r w:rsidR="00230FEC">
        <w:rPr>
          <w:rFonts w:ascii="Traditional Arabic" w:hAnsi="Traditional Arabic" w:cs="Traditional Arabic" w:hint="cs"/>
          <w:sz w:val="36"/>
          <w:szCs w:val="36"/>
          <w:rtl/>
          <w:lang w:bidi="ar-KW"/>
        </w:rPr>
        <w:t>"</w:t>
      </w:r>
      <w:r w:rsidR="00C547D6" w:rsidRPr="00C547D6">
        <w:rPr>
          <w:rFonts w:ascii="Traditional Arabic" w:hAnsi="Traditional Arabic" w:cs="Traditional Arabic" w:hint="cs"/>
          <w:sz w:val="36"/>
          <w:szCs w:val="36"/>
          <w:vertAlign w:val="superscript"/>
          <w:rtl/>
          <w:lang w:bidi="ar-KW"/>
        </w:rPr>
        <w:t>(</w:t>
      </w:r>
      <w:r w:rsidRPr="00C547D6">
        <w:rPr>
          <w:rStyle w:val="FootnoteReference"/>
          <w:rFonts w:ascii="Traditional Arabic" w:hAnsi="Traditional Arabic" w:cs="Traditional Arabic"/>
          <w:sz w:val="36"/>
          <w:szCs w:val="36"/>
          <w:rtl/>
          <w:lang w:bidi="ar-KW"/>
        </w:rPr>
        <w:footnoteReference w:id="89"/>
      </w:r>
      <w:r w:rsidR="00C547D6" w:rsidRPr="00C547D6">
        <w:rPr>
          <w:rFonts w:ascii="Traditional Arabic" w:hAnsi="Traditional Arabic" w:cs="Traditional Arabic" w:hint="cs"/>
          <w:sz w:val="36"/>
          <w:szCs w:val="36"/>
          <w:vertAlign w:val="superscript"/>
          <w:rtl/>
          <w:lang w:bidi="ar-KW"/>
        </w:rPr>
        <w:t>)</w:t>
      </w:r>
      <w:r w:rsidR="00D20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هل أضافت هذه الصفات شيئا إلى القصيدة ؟ لنتلمس ذلك خلال من  قول أبي نواس</w:t>
      </w:r>
      <w:r w:rsidR="00C547D6" w:rsidRPr="00C547D6">
        <w:rPr>
          <w:rFonts w:ascii="Traditional Arabic" w:hAnsi="Traditional Arabic" w:cs="Traditional Arabic" w:hint="cs"/>
          <w:sz w:val="36"/>
          <w:szCs w:val="36"/>
          <w:vertAlign w:val="superscript"/>
          <w:rtl/>
          <w:lang w:bidi="ar-KW"/>
        </w:rPr>
        <w:t>(</w:t>
      </w:r>
      <w:r w:rsidRPr="00C547D6">
        <w:rPr>
          <w:rStyle w:val="FootnoteReference"/>
          <w:rFonts w:ascii="Traditional Arabic" w:hAnsi="Traditional Arabic" w:cs="Traditional Arabic"/>
          <w:sz w:val="36"/>
          <w:szCs w:val="36"/>
          <w:rtl/>
          <w:lang w:bidi="ar-KW"/>
        </w:rPr>
        <w:footnoteReference w:id="90"/>
      </w:r>
      <w:r w:rsidR="00C547D6" w:rsidRPr="00C547D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p>
    <w:p w:rsidR="00430E0F" w:rsidRDefault="008611C5" w:rsidP="002B50C7">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ما هوى إلا له سبب    يبتدي</w:t>
      </w:r>
      <w:r w:rsidR="00430E0F">
        <w:rPr>
          <w:rFonts w:ascii="Traditional Arabic" w:hAnsi="Traditional Arabic" w:cs="Traditional Arabic" w:hint="cs"/>
          <w:sz w:val="36"/>
          <w:szCs w:val="36"/>
          <w:rtl/>
          <w:lang w:bidi="ar-KW"/>
        </w:rPr>
        <w:t xml:space="preserve"> منه و ينشعبُ</w:t>
      </w:r>
    </w:p>
    <w:p w:rsidR="00430E0F" w:rsidRDefault="00430E0F" w:rsidP="002B50C7">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lastRenderedPageBreak/>
        <w:t xml:space="preserve">فتنت </w:t>
      </w:r>
      <w:r w:rsidR="00230FEC">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قلبي </w:t>
      </w:r>
      <w:r w:rsidR="00230FEC">
        <w:rPr>
          <w:rFonts w:ascii="Traditional Arabic" w:hAnsi="Traditional Arabic" w:cs="Traditional Arabic" w:hint="cs"/>
          <w:sz w:val="36"/>
          <w:szCs w:val="36"/>
          <w:rtl/>
          <w:lang w:bidi="ar-KW"/>
        </w:rPr>
        <w:t xml:space="preserve">    محجبةٌ     </w:t>
      </w:r>
      <w:r>
        <w:rPr>
          <w:rFonts w:ascii="Traditional Arabic" w:hAnsi="Traditional Arabic" w:cs="Traditional Arabic" w:hint="cs"/>
          <w:sz w:val="36"/>
          <w:szCs w:val="36"/>
          <w:rtl/>
          <w:lang w:bidi="ar-KW"/>
        </w:rPr>
        <w:t>برداء الحسن   تنتقبُ</w:t>
      </w:r>
    </w:p>
    <w:p w:rsidR="00430E0F" w:rsidRDefault="00430E0F" w:rsidP="002B50C7">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خليت والحسن تأخذه  </w:t>
      </w:r>
      <w:r w:rsidR="00230FEC">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 تنتقي </w:t>
      </w:r>
      <w:r w:rsidR="00230FEC">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منه </w:t>
      </w:r>
      <w:r w:rsidR="00230FEC">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و</w:t>
      </w:r>
      <w:r w:rsidR="00230FEC">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تنتخبُ</w:t>
      </w:r>
    </w:p>
    <w:p w:rsidR="00430E0F" w:rsidRDefault="00430E0F" w:rsidP="002B50C7">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فانتقت منه طرائفه      واستزادت فضل ما تهبُ</w:t>
      </w:r>
    </w:p>
    <w:p w:rsidR="00430E0F" w:rsidRDefault="00430E0F" w:rsidP="002B50C7">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صار جدا ما مزحت به   رب جد  جره اللعبُ</w:t>
      </w:r>
    </w:p>
    <w:p w:rsidR="00430E0F" w:rsidRDefault="00430E0F" w:rsidP="00D20ED1">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فنرى تكرار حرف الباء في الكلمات التالية (ينشعب / تنتقب / تنتخب / تهب / اللعب ) وتكرار هذا الحرف على طول القصيدة (بُ/ بُ الخ ) يعطي القصيدة وقعا إيقاعيا ناتجا من صفته</w:t>
      </w:r>
      <w:r w:rsidR="00230FEC">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حيث نجد هناك جهرا وشدة على مستوى صفة الحرف مما يعطي جرسا ووقعا يعكس فيهما تلك الصفة . إذن جمالية التكرار أوحت لنا بظلال أخرى تكنزها القصيدة على المستوى الموسيقي</w:t>
      </w:r>
      <w:r w:rsidR="00D20ED1">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w:t>
      </w:r>
    </w:p>
    <w:p w:rsidR="00430E0F" w:rsidRDefault="00430E0F" w:rsidP="00D20ED1">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3-تكرار حرف  النون : جمع هذا الحرف عدة صفات على</w:t>
      </w:r>
      <w:r w:rsidR="00D20ED1">
        <w:rPr>
          <w:rFonts w:ascii="Traditional Arabic" w:hAnsi="Traditional Arabic" w:cs="Traditional Arabic" w:hint="cs"/>
          <w:sz w:val="36"/>
          <w:szCs w:val="36"/>
          <w:rtl/>
          <w:lang w:bidi="ar-KW"/>
        </w:rPr>
        <w:t xml:space="preserve"> حسب سياقاته ففيه الشدة</w:t>
      </w:r>
      <w:r w:rsidR="00230FEC">
        <w:rPr>
          <w:rFonts w:ascii="Traditional Arabic" w:hAnsi="Traditional Arabic" w:cs="Traditional Arabic" w:hint="cs"/>
          <w:sz w:val="36"/>
          <w:szCs w:val="36"/>
          <w:rtl/>
          <w:lang w:bidi="ar-KW"/>
        </w:rPr>
        <w:t>،</w:t>
      </w:r>
      <w:r w:rsidR="00D20ED1">
        <w:rPr>
          <w:rFonts w:ascii="Traditional Arabic" w:hAnsi="Traditional Arabic" w:cs="Traditional Arabic" w:hint="cs"/>
          <w:sz w:val="36"/>
          <w:szCs w:val="36"/>
          <w:rtl/>
          <w:lang w:bidi="ar-KW"/>
        </w:rPr>
        <w:t xml:space="preserve"> والتوسط</w:t>
      </w:r>
      <w:r>
        <w:rPr>
          <w:rFonts w:ascii="Traditional Arabic" w:hAnsi="Traditional Arabic" w:cs="Traditional Arabic" w:hint="cs"/>
          <w:sz w:val="36"/>
          <w:szCs w:val="36"/>
          <w:rtl/>
          <w:lang w:bidi="ar-KW"/>
        </w:rPr>
        <w:t>. كما</w:t>
      </w:r>
      <w:r w:rsidR="00D20ED1">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أنه يشترك مع الميم في الغنة كما أشار إلى ذلك ابن جني سابقا</w:t>
      </w:r>
      <w:r w:rsidR="00D20ED1">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 لننظر في الشاهد التالي ولنتلمس الجمالية التي أضافها تكرار هذا الحرف </w:t>
      </w:r>
    </w:p>
    <w:p w:rsidR="008611C5" w:rsidRDefault="00430E0F" w:rsidP="002B50C7">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قال  تأبط شرا</w:t>
      </w:r>
      <w:r w:rsidR="00C547D6" w:rsidRPr="00C547D6">
        <w:rPr>
          <w:rFonts w:ascii="Traditional Arabic" w:hAnsi="Traditional Arabic" w:cs="Traditional Arabic" w:hint="cs"/>
          <w:sz w:val="36"/>
          <w:szCs w:val="36"/>
          <w:vertAlign w:val="superscript"/>
          <w:rtl/>
          <w:lang w:bidi="ar-KW"/>
        </w:rPr>
        <w:t>(</w:t>
      </w:r>
      <w:r w:rsidRPr="00C547D6">
        <w:rPr>
          <w:rStyle w:val="FootnoteReference"/>
          <w:rFonts w:ascii="Traditional Arabic" w:hAnsi="Traditional Arabic" w:cs="Traditional Arabic"/>
          <w:sz w:val="36"/>
          <w:szCs w:val="36"/>
          <w:rtl/>
          <w:lang w:bidi="ar-KW"/>
        </w:rPr>
        <w:footnoteReference w:id="91"/>
      </w:r>
      <w:r w:rsidR="00C547D6" w:rsidRPr="00C547D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w:t>
      </w:r>
    </w:p>
    <w:p w:rsidR="00430E0F" w:rsidRDefault="00230FEC" w:rsidP="002B50C7">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إذا ما تركت صاحبي لثلاثة       أو اثنين  مثلينا  فلا أبت آمنا</w:t>
      </w:r>
    </w:p>
    <w:p w:rsidR="00430E0F" w:rsidRDefault="00230FEC" w:rsidP="002B50C7">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ولما سمعت العوص تدعو تنعرت    عصافير رأسي من نوى فعوائنا</w:t>
      </w:r>
    </w:p>
    <w:p w:rsidR="00430E0F" w:rsidRDefault="00430E0F" w:rsidP="008611C5">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و حثحث مشعوف الفؤاد فراعني   </w:t>
      </w:r>
      <w:r w:rsidR="00230FEC">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أناس بفيفان فمزت القرائنا </w:t>
      </w:r>
      <w:r w:rsidR="008611C5">
        <w:rPr>
          <w:rFonts w:ascii="Traditional Arabic" w:hAnsi="Traditional Arabic" w:cs="Traditional Arabic" w:hint="cs"/>
          <w:sz w:val="36"/>
          <w:szCs w:val="36"/>
          <w:rtl/>
          <w:lang w:bidi="ar-KW"/>
        </w:rPr>
        <w:t xml:space="preserve">    </w:t>
      </w:r>
    </w:p>
    <w:p w:rsidR="00430E0F" w:rsidRDefault="008611C5" w:rsidP="002B50C7">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التكرار أتى</w:t>
      </w:r>
      <w:r w:rsidR="00430E0F">
        <w:rPr>
          <w:rFonts w:ascii="Traditional Arabic" w:hAnsi="Traditional Arabic" w:cs="Traditional Arabic" w:hint="cs"/>
          <w:sz w:val="36"/>
          <w:szCs w:val="36"/>
          <w:rtl/>
          <w:lang w:bidi="ar-KW"/>
        </w:rPr>
        <w:t xml:space="preserve"> في هذه المقطوعة على شكل ( نا ) والقافية مطلقة أطل</w:t>
      </w:r>
      <w:r w:rsidR="00230FEC">
        <w:rPr>
          <w:rFonts w:ascii="Traditional Arabic" w:hAnsi="Traditional Arabic" w:cs="Traditional Arabic" w:hint="cs"/>
          <w:sz w:val="36"/>
          <w:szCs w:val="36"/>
          <w:rtl/>
          <w:lang w:bidi="ar-KW"/>
        </w:rPr>
        <w:t>قت العنان للصوت والوقع الموسيقي،</w:t>
      </w:r>
      <w:r w:rsidR="00430E0F">
        <w:rPr>
          <w:rFonts w:ascii="Traditional Arabic" w:hAnsi="Traditional Arabic" w:cs="Traditional Arabic" w:hint="cs"/>
          <w:sz w:val="36"/>
          <w:szCs w:val="36"/>
          <w:rtl/>
          <w:lang w:bidi="ar-KW"/>
        </w:rPr>
        <w:t xml:space="preserve"> وبالتالي أتت نبرة الحرف وكأنها تضيف لحنا جميلا للنص عامة .</w:t>
      </w:r>
    </w:p>
    <w:p w:rsidR="00430E0F" w:rsidRDefault="00430E0F" w:rsidP="002B50C7">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4-تك</w:t>
      </w:r>
      <w:r w:rsidR="00230FEC">
        <w:rPr>
          <w:rFonts w:ascii="Traditional Arabic" w:hAnsi="Traditional Arabic" w:cs="Traditional Arabic" w:hint="cs"/>
          <w:sz w:val="36"/>
          <w:szCs w:val="36"/>
          <w:rtl/>
          <w:lang w:bidi="ar-KW"/>
        </w:rPr>
        <w:t>رار حرف الدال،</w:t>
      </w:r>
      <w:r>
        <w:rPr>
          <w:rFonts w:ascii="Traditional Arabic" w:hAnsi="Traditional Arabic" w:cs="Traditional Arabic" w:hint="cs"/>
          <w:sz w:val="36"/>
          <w:szCs w:val="36"/>
          <w:rtl/>
          <w:lang w:bidi="ar-KW"/>
        </w:rPr>
        <w:t xml:space="preserve"> وهو حرف مجهور وشديد  قول أبي تمام </w:t>
      </w:r>
      <w:r w:rsidR="00C547D6" w:rsidRPr="00C547D6">
        <w:rPr>
          <w:rFonts w:ascii="Traditional Arabic" w:hAnsi="Traditional Arabic" w:cs="Traditional Arabic" w:hint="cs"/>
          <w:sz w:val="36"/>
          <w:szCs w:val="36"/>
          <w:vertAlign w:val="superscript"/>
          <w:rtl/>
          <w:lang w:bidi="ar-KW"/>
        </w:rPr>
        <w:t>(</w:t>
      </w:r>
      <w:r w:rsidRPr="00C547D6">
        <w:rPr>
          <w:rStyle w:val="FootnoteReference"/>
          <w:rFonts w:ascii="Traditional Arabic" w:hAnsi="Traditional Arabic" w:cs="Traditional Arabic"/>
          <w:sz w:val="36"/>
          <w:szCs w:val="36"/>
          <w:rtl/>
          <w:lang w:bidi="ar-KW"/>
        </w:rPr>
        <w:footnoteReference w:id="92"/>
      </w:r>
      <w:r w:rsidR="00C547D6" w:rsidRPr="00C547D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p>
    <w:p w:rsidR="00430E0F" w:rsidRDefault="00430E0F" w:rsidP="002B50C7">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lastRenderedPageBreak/>
        <w:t>جار إليه البين وصل خريدةٍ     ماشت إليه المطل مشي الأكبدِ</w:t>
      </w:r>
    </w:p>
    <w:p w:rsidR="00430E0F" w:rsidRDefault="00430E0F" w:rsidP="002B50C7">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يا  يوم شرد يوم لهوي لهوه           بصبابتي وأذل عز  تجلدي </w:t>
      </w:r>
    </w:p>
    <w:p w:rsidR="00430E0F" w:rsidRDefault="00430E0F" w:rsidP="002B50C7">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يوم أفاض جوى  أغاض تعزيا     خاض الهوى بحري حجاه المزبدِ</w:t>
      </w:r>
    </w:p>
    <w:p w:rsidR="00430E0F" w:rsidRDefault="00430E0F" w:rsidP="002B50C7">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تكرار حرف الدال المكسورة في الكلمات التالية ( الأكبدِ / تجلدي / المزبدِ ) جعلت هناك جرسا موسيقيا يلعب فيه حرف الدال المكسورة دور</w:t>
      </w:r>
      <w:r w:rsidR="00230FEC">
        <w:rPr>
          <w:rFonts w:ascii="Traditional Arabic" w:hAnsi="Traditional Arabic" w:cs="Traditional Arabic" w:hint="cs"/>
          <w:sz w:val="36"/>
          <w:szCs w:val="36"/>
          <w:rtl/>
          <w:lang w:bidi="ar-KW"/>
        </w:rPr>
        <w:t xml:space="preserve">ا كالزر للناي، </w:t>
      </w:r>
      <w:r>
        <w:rPr>
          <w:rFonts w:ascii="Traditional Arabic" w:hAnsi="Traditional Arabic" w:cs="Traditional Arabic" w:hint="cs"/>
          <w:sz w:val="36"/>
          <w:szCs w:val="36"/>
          <w:rtl/>
          <w:lang w:bidi="ar-KW"/>
        </w:rPr>
        <w:t>وهو ملاحظ حين نعيد قراءة الأبيات نلمس ذلك</w:t>
      </w:r>
      <w:r w:rsidR="00230FEC">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w:t>
      </w:r>
    </w:p>
    <w:p w:rsidR="00430E0F" w:rsidRDefault="00230FEC" w:rsidP="00147195">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5-تكرار حرف اللام،</w:t>
      </w:r>
      <w:r w:rsidR="00DA033B">
        <w:rPr>
          <w:rFonts w:ascii="Traditional Arabic" w:hAnsi="Traditional Arabic" w:cs="Traditional Arabic" w:hint="cs"/>
          <w:sz w:val="36"/>
          <w:szCs w:val="36"/>
          <w:rtl/>
          <w:lang w:bidi="ar-KW"/>
        </w:rPr>
        <w:t xml:space="preserve"> </w:t>
      </w:r>
      <w:r w:rsidR="00C547D6">
        <w:rPr>
          <w:rFonts w:ascii="Traditional Arabic" w:hAnsi="Traditional Arabic" w:cs="Traditional Arabic" w:hint="cs"/>
          <w:sz w:val="36"/>
          <w:szCs w:val="36"/>
          <w:rtl/>
          <w:lang w:bidi="ar-KW"/>
        </w:rPr>
        <w:t xml:space="preserve">لنرى ذلك في </w:t>
      </w:r>
      <w:r w:rsidR="00430E0F">
        <w:rPr>
          <w:rFonts w:ascii="Traditional Arabic" w:hAnsi="Traditional Arabic" w:cs="Traditional Arabic" w:hint="cs"/>
          <w:sz w:val="36"/>
          <w:szCs w:val="36"/>
          <w:rtl/>
          <w:lang w:bidi="ar-KW"/>
        </w:rPr>
        <w:t>قول الشنفرى</w:t>
      </w:r>
      <w:r w:rsidR="00C547D6" w:rsidRPr="00C547D6">
        <w:rPr>
          <w:rFonts w:ascii="Traditional Arabic" w:hAnsi="Traditional Arabic" w:cs="Traditional Arabic" w:hint="cs"/>
          <w:sz w:val="36"/>
          <w:szCs w:val="36"/>
          <w:vertAlign w:val="superscript"/>
          <w:rtl/>
          <w:lang w:bidi="ar-KW"/>
        </w:rPr>
        <w:t>(</w:t>
      </w:r>
      <w:r w:rsidR="00430E0F" w:rsidRPr="00C547D6">
        <w:rPr>
          <w:rStyle w:val="FootnoteReference"/>
          <w:rFonts w:ascii="Traditional Arabic" w:hAnsi="Traditional Arabic" w:cs="Traditional Arabic"/>
          <w:sz w:val="36"/>
          <w:szCs w:val="36"/>
          <w:rtl/>
          <w:lang w:bidi="ar-KW"/>
        </w:rPr>
        <w:footnoteReference w:id="93"/>
      </w:r>
      <w:r w:rsidR="00C547D6" w:rsidRPr="00C547D6">
        <w:rPr>
          <w:rFonts w:ascii="Traditional Arabic" w:hAnsi="Traditional Arabic" w:cs="Traditional Arabic" w:hint="cs"/>
          <w:sz w:val="36"/>
          <w:szCs w:val="36"/>
          <w:vertAlign w:val="superscript"/>
          <w:rtl/>
          <w:lang w:bidi="ar-KW"/>
        </w:rPr>
        <w:t>)</w:t>
      </w:r>
      <w:r w:rsidR="00C547D6">
        <w:rPr>
          <w:rFonts w:ascii="Traditional Arabic" w:hAnsi="Traditional Arabic" w:cs="Traditional Arabic" w:hint="cs"/>
          <w:sz w:val="36"/>
          <w:szCs w:val="36"/>
          <w:rtl/>
          <w:lang w:bidi="ar-KW"/>
        </w:rPr>
        <w:t xml:space="preserve"> على سبيل المثال:</w:t>
      </w:r>
    </w:p>
    <w:p w:rsidR="00430E0F" w:rsidRDefault="00430E0F" w:rsidP="002B50C7">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أطيل مطال   الجوع    حتى أميته      وأضرب عنه القلب صفحا فيذهلُ </w:t>
      </w:r>
    </w:p>
    <w:p w:rsidR="00430E0F" w:rsidRDefault="00430E0F" w:rsidP="002B50C7">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ولولا اجتناب العار لم يلف مشر</w:t>
      </w:r>
      <w:r w:rsidR="00230FEC">
        <w:rPr>
          <w:rFonts w:ascii="Traditional Arabic" w:hAnsi="Traditional Arabic" w:cs="Traditional Arabic" w:hint="cs"/>
          <w:sz w:val="36"/>
          <w:szCs w:val="36"/>
          <w:rtl/>
          <w:lang w:bidi="ar-KW"/>
        </w:rPr>
        <w:t xml:space="preserve">ب    </w:t>
      </w:r>
      <w:r w:rsidR="00C2619C">
        <w:rPr>
          <w:rFonts w:ascii="Traditional Arabic" w:hAnsi="Traditional Arabic" w:cs="Traditional Arabic" w:hint="cs"/>
          <w:sz w:val="36"/>
          <w:szCs w:val="36"/>
          <w:rtl/>
          <w:lang w:bidi="ar-KW"/>
        </w:rPr>
        <w:t xml:space="preserve"> يعاش </w:t>
      </w:r>
      <w:r w:rsidR="00230FEC">
        <w:rPr>
          <w:rFonts w:ascii="Traditional Arabic" w:hAnsi="Traditional Arabic" w:cs="Traditional Arabic" w:hint="cs"/>
          <w:sz w:val="36"/>
          <w:szCs w:val="36"/>
          <w:rtl/>
          <w:lang w:bidi="ar-KW"/>
        </w:rPr>
        <w:t xml:space="preserve"> </w:t>
      </w:r>
      <w:r w:rsidR="00C2619C">
        <w:rPr>
          <w:rFonts w:ascii="Traditional Arabic" w:hAnsi="Traditional Arabic" w:cs="Traditional Arabic" w:hint="cs"/>
          <w:sz w:val="36"/>
          <w:szCs w:val="36"/>
          <w:rtl/>
          <w:lang w:bidi="ar-KW"/>
        </w:rPr>
        <w:t>به  إلا</w:t>
      </w:r>
      <w:r w:rsidR="00230FEC">
        <w:rPr>
          <w:rFonts w:ascii="Traditional Arabic" w:hAnsi="Traditional Arabic" w:cs="Traditional Arabic" w:hint="cs"/>
          <w:sz w:val="36"/>
          <w:szCs w:val="36"/>
          <w:rtl/>
          <w:lang w:bidi="ar-KW"/>
        </w:rPr>
        <w:t xml:space="preserve">  </w:t>
      </w:r>
      <w:r w:rsidR="00C2619C">
        <w:rPr>
          <w:rFonts w:ascii="Traditional Arabic" w:hAnsi="Traditional Arabic" w:cs="Traditional Arabic" w:hint="cs"/>
          <w:sz w:val="36"/>
          <w:szCs w:val="36"/>
          <w:rtl/>
          <w:lang w:bidi="ar-KW"/>
        </w:rPr>
        <w:t xml:space="preserve"> لدي  </w:t>
      </w:r>
      <w:r>
        <w:rPr>
          <w:rFonts w:ascii="Traditional Arabic" w:hAnsi="Traditional Arabic" w:cs="Traditional Arabic" w:hint="cs"/>
          <w:sz w:val="36"/>
          <w:szCs w:val="36"/>
          <w:rtl/>
          <w:lang w:bidi="ar-KW"/>
        </w:rPr>
        <w:t xml:space="preserve"> و</w:t>
      </w:r>
      <w:r w:rsidR="00230FEC">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مأكلُ</w:t>
      </w:r>
    </w:p>
    <w:p w:rsidR="00430E0F" w:rsidRDefault="00430E0F" w:rsidP="002B50C7">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ولكن </w:t>
      </w:r>
      <w:r w:rsidR="00C2619C">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نفسا </w:t>
      </w:r>
      <w:r w:rsidR="00230FEC">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مُرة</w:t>
      </w:r>
      <w:r w:rsidR="00230FEC">
        <w:rPr>
          <w:rFonts w:ascii="Traditional Arabic" w:hAnsi="Traditional Arabic" w:cs="Traditional Arabic" w:hint="cs"/>
          <w:sz w:val="36"/>
          <w:szCs w:val="36"/>
          <w:rtl/>
          <w:lang w:bidi="ar-KW"/>
        </w:rPr>
        <w:t xml:space="preserve">ً </w:t>
      </w:r>
      <w:r w:rsidR="00C2619C">
        <w:rPr>
          <w:rFonts w:ascii="Traditional Arabic" w:hAnsi="Traditional Arabic" w:cs="Traditional Arabic" w:hint="cs"/>
          <w:sz w:val="36"/>
          <w:szCs w:val="36"/>
          <w:rtl/>
          <w:lang w:bidi="ar-KW"/>
        </w:rPr>
        <w:t xml:space="preserve"> ما</w:t>
      </w:r>
      <w:r w:rsidR="00230FEC">
        <w:rPr>
          <w:rFonts w:ascii="Traditional Arabic" w:hAnsi="Traditional Arabic" w:cs="Traditional Arabic" w:hint="cs"/>
          <w:sz w:val="36"/>
          <w:szCs w:val="36"/>
          <w:rtl/>
          <w:lang w:bidi="ar-KW"/>
        </w:rPr>
        <w:t xml:space="preserve">   تقيمني       </w:t>
      </w:r>
      <w:r>
        <w:rPr>
          <w:rFonts w:ascii="Traditional Arabic" w:hAnsi="Traditional Arabic" w:cs="Traditional Arabic" w:hint="cs"/>
          <w:sz w:val="36"/>
          <w:szCs w:val="36"/>
          <w:rtl/>
          <w:lang w:bidi="ar-KW"/>
        </w:rPr>
        <w:t>على</w:t>
      </w:r>
      <w:r w:rsidR="00230FEC">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 الضيم  إلا</w:t>
      </w:r>
      <w:r w:rsidR="00230FEC">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 ريثما  أتحولُ</w:t>
      </w:r>
    </w:p>
    <w:p w:rsidR="00430E0F" w:rsidRDefault="00430E0F" w:rsidP="002B50C7">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نرى تكرار حرف اللام المضمومة في الكلمات التالية ( فيذهلُ / مأكلُ / أتحولُ ) والقافية كما نرى مجردة عن الردف والتأسيس</w:t>
      </w:r>
      <w:r w:rsidR="00C547D6" w:rsidRPr="00C547D6">
        <w:rPr>
          <w:rFonts w:ascii="Traditional Arabic" w:hAnsi="Traditional Arabic" w:cs="Traditional Arabic" w:hint="cs"/>
          <w:sz w:val="36"/>
          <w:szCs w:val="36"/>
          <w:vertAlign w:val="superscript"/>
          <w:rtl/>
          <w:lang w:bidi="ar-KW"/>
        </w:rPr>
        <w:t>(</w:t>
      </w:r>
      <w:r w:rsidRPr="00C547D6">
        <w:rPr>
          <w:rStyle w:val="FootnoteReference"/>
          <w:rFonts w:ascii="Traditional Arabic" w:hAnsi="Traditional Arabic" w:cs="Traditional Arabic"/>
          <w:sz w:val="36"/>
          <w:szCs w:val="36"/>
          <w:rtl/>
          <w:lang w:bidi="ar-KW"/>
        </w:rPr>
        <w:footnoteReference w:id="94"/>
      </w:r>
      <w:r w:rsidR="00C547D6" w:rsidRPr="00C547D6">
        <w:rPr>
          <w:rFonts w:ascii="Traditional Arabic" w:hAnsi="Traditional Arabic" w:cs="Traditional Arabic" w:hint="cs"/>
          <w:sz w:val="36"/>
          <w:szCs w:val="36"/>
          <w:vertAlign w:val="superscript"/>
          <w:rtl/>
          <w:lang w:bidi="ar-KW"/>
        </w:rPr>
        <w:t>)</w:t>
      </w:r>
      <w:r w:rsidR="00230FEC">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وبالت</w:t>
      </w:r>
      <w:r w:rsidR="00C2619C">
        <w:rPr>
          <w:rFonts w:ascii="Traditional Arabic" w:hAnsi="Traditional Arabic" w:cs="Traditional Arabic" w:hint="cs"/>
          <w:sz w:val="36"/>
          <w:szCs w:val="36"/>
          <w:rtl/>
          <w:lang w:bidi="ar-KW"/>
        </w:rPr>
        <w:t>الي فالوقع الموسيقي</w:t>
      </w:r>
      <w:r w:rsidR="00230FEC">
        <w:rPr>
          <w:rFonts w:ascii="Traditional Arabic" w:hAnsi="Traditional Arabic" w:cs="Traditional Arabic" w:hint="cs"/>
          <w:sz w:val="36"/>
          <w:szCs w:val="36"/>
          <w:rtl/>
          <w:lang w:bidi="ar-KW"/>
        </w:rPr>
        <w:t xml:space="preserve"> يكون سريعا على المستوى الصوتي،</w:t>
      </w:r>
      <w:r w:rsidR="004A356F">
        <w:rPr>
          <w:rFonts w:ascii="Traditional Arabic" w:hAnsi="Traditional Arabic" w:cs="Traditional Arabic" w:hint="cs"/>
          <w:sz w:val="36"/>
          <w:szCs w:val="36"/>
          <w:rtl/>
          <w:lang w:bidi="ar-KW"/>
        </w:rPr>
        <w:t xml:space="preserve"> وله </w:t>
      </w:r>
      <w:r w:rsidR="00230FEC">
        <w:rPr>
          <w:rFonts w:ascii="Traditional Arabic" w:hAnsi="Traditional Arabic" w:cs="Traditional Arabic" w:hint="cs"/>
          <w:sz w:val="36"/>
          <w:szCs w:val="36"/>
          <w:rtl/>
          <w:lang w:bidi="ar-KW"/>
        </w:rPr>
        <w:t>بعد على المستوى النفسي والدلالي،</w:t>
      </w:r>
      <w:r w:rsidR="004A356F">
        <w:rPr>
          <w:rFonts w:ascii="Traditional Arabic" w:hAnsi="Traditional Arabic" w:cs="Traditional Arabic" w:hint="cs"/>
          <w:sz w:val="36"/>
          <w:szCs w:val="36"/>
          <w:rtl/>
          <w:lang w:bidi="ar-KW"/>
        </w:rPr>
        <w:t xml:space="preserve"> فالناظر للكلمات (يذهل </w:t>
      </w:r>
      <w:r w:rsidR="004A356F">
        <w:rPr>
          <w:rFonts w:ascii="Traditional Arabic" w:hAnsi="Traditional Arabic" w:cs="Traditional Arabic"/>
          <w:sz w:val="36"/>
          <w:szCs w:val="36"/>
          <w:rtl/>
          <w:lang w:bidi="ar-KW"/>
        </w:rPr>
        <w:t>–</w:t>
      </w:r>
      <w:r w:rsidR="004A356F">
        <w:rPr>
          <w:rFonts w:ascii="Traditional Arabic" w:hAnsi="Traditional Arabic" w:cs="Traditional Arabic" w:hint="cs"/>
          <w:sz w:val="36"/>
          <w:szCs w:val="36"/>
          <w:rtl/>
          <w:lang w:bidi="ar-KW"/>
        </w:rPr>
        <w:t xml:space="preserve"> مأكل </w:t>
      </w:r>
      <w:r w:rsidR="004A356F">
        <w:rPr>
          <w:rFonts w:ascii="Traditional Arabic" w:hAnsi="Traditional Arabic" w:cs="Traditional Arabic"/>
          <w:sz w:val="36"/>
          <w:szCs w:val="36"/>
          <w:rtl/>
          <w:lang w:bidi="ar-KW"/>
        </w:rPr>
        <w:t>–</w:t>
      </w:r>
      <w:r w:rsidR="004A356F">
        <w:rPr>
          <w:rFonts w:ascii="Traditional Arabic" w:hAnsi="Traditional Arabic" w:cs="Traditional Arabic" w:hint="cs"/>
          <w:sz w:val="36"/>
          <w:szCs w:val="36"/>
          <w:rtl/>
          <w:lang w:bidi="ar-KW"/>
        </w:rPr>
        <w:t xml:space="preserve"> أتحول ) يدرك ما يرمي إليه الشاعر من وصف لحالته النفسية المترقبة الغير مستقرة .</w:t>
      </w:r>
    </w:p>
    <w:p w:rsidR="00430E0F" w:rsidRDefault="00430E0F" w:rsidP="002B50C7">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6-</w:t>
      </w:r>
      <w:r w:rsidR="00DA033B">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تكرار حرف الضاد المشبعة بالفتح , والذي أحدث لها إيقاع</w:t>
      </w:r>
      <w:r w:rsidR="00C2619C">
        <w:rPr>
          <w:rFonts w:ascii="Traditional Arabic" w:hAnsi="Traditional Arabic" w:cs="Traditional Arabic" w:hint="cs"/>
          <w:sz w:val="36"/>
          <w:szCs w:val="36"/>
          <w:rtl/>
          <w:lang w:bidi="ar-KW"/>
        </w:rPr>
        <w:t>ا</w:t>
      </w:r>
      <w:r>
        <w:rPr>
          <w:rFonts w:ascii="Traditional Arabic" w:hAnsi="Traditional Arabic" w:cs="Traditional Arabic" w:hint="cs"/>
          <w:sz w:val="36"/>
          <w:szCs w:val="36"/>
          <w:rtl/>
          <w:lang w:bidi="ar-KW"/>
        </w:rPr>
        <w:t xml:space="preserve"> جميل</w:t>
      </w:r>
      <w:r w:rsidR="00C2619C">
        <w:rPr>
          <w:rFonts w:ascii="Traditional Arabic" w:hAnsi="Traditional Arabic" w:cs="Traditional Arabic" w:hint="cs"/>
          <w:sz w:val="36"/>
          <w:szCs w:val="36"/>
          <w:rtl/>
          <w:lang w:bidi="ar-KW"/>
        </w:rPr>
        <w:t>ا</w:t>
      </w:r>
      <w:r>
        <w:rPr>
          <w:rFonts w:ascii="Traditional Arabic" w:hAnsi="Traditional Arabic" w:cs="Traditional Arabic" w:hint="cs"/>
          <w:sz w:val="36"/>
          <w:szCs w:val="36"/>
          <w:rtl/>
          <w:lang w:bidi="ar-KW"/>
        </w:rPr>
        <w:t xml:space="preserve"> , قول البحتري</w:t>
      </w:r>
      <w:r w:rsidR="00C547D6" w:rsidRPr="00C547D6">
        <w:rPr>
          <w:rFonts w:ascii="Traditional Arabic" w:hAnsi="Traditional Arabic" w:cs="Traditional Arabic" w:hint="cs"/>
          <w:sz w:val="36"/>
          <w:szCs w:val="36"/>
          <w:vertAlign w:val="superscript"/>
          <w:rtl/>
          <w:lang w:bidi="ar-KW"/>
        </w:rPr>
        <w:t>(</w:t>
      </w:r>
      <w:r w:rsidRPr="00C547D6">
        <w:rPr>
          <w:rStyle w:val="FootnoteReference"/>
          <w:rFonts w:ascii="Traditional Arabic" w:hAnsi="Traditional Arabic" w:cs="Traditional Arabic"/>
          <w:sz w:val="36"/>
          <w:szCs w:val="36"/>
          <w:rtl/>
          <w:lang w:bidi="ar-KW"/>
        </w:rPr>
        <w:footnoteReference w:id="95"/>
      </w:r>
      <w:r w:rsidR="00C547D6" w:rsidRPr="00C547D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w:t>
      </w:r>
    </w:p>
    <w:p w:rsidR="00430E0F" w:rsidRDefault="00430E0F" w:rsidP="002B50C7">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أيه العاتب</w:t>
      </w:r>
      <w:r w:rsidR="004A356F">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الذي ليس</w:t>
      </w:r>
      <w:r w:rsidR="004A356F">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يرضى   </w:t>
      </w:r>
      <w:r w:rsidR="004A356F">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نم</w:t>
      </w:r>
      <w:r w:rsidR="004A356F">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هنيئا</w:t>
      </w:r>
      <w:r w:rsidR="004A356F">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فلست أطعم</w:t>
      </w:r>
      <w:r w:rsidR="004A356F">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غمضا</w:t>
      </w:r>
    </w:p>
    <w:p w:rsidR="00430E0F" w:rsidRDefault="004A356F" w:rsidP="002B50C7">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إنّ لي من هواك وجدا قد </w:t>
      </w:r>
      <w:r w:rsidRPr="004A356F">
        <w:rPr>
          <w:rFonts w:ascii="Traditional Arabic" w:hAnsi="Traditional Arabic" w:cs="Traditional Arabic"/>
          <w:sz w:val="36"/>
          <w:szCs w:val="36"/>
          <w:rtl/>
        </w:rPr>
        <w:t>استهـ (م) ــلك</w:t>
      </w:r>
      <w:r w:rsidR="00430E0F" w:rsidRPr="004A356F">
        <w:rPr>
          <w:rFonts w:ascii="Traditional Arabic" w:hAnsi="Traditional Arabic" w:cs="Traditional Arabic"/>
          <w:sz w:val="36"/>
          <w:szCs w:val="36"/>
          <w:rtl/>
          <w:lang w:bidi="ar-KW"/>
        </w:rPr>
        <w:t xml:space="preserve"> </w:t>
      </w:r>
      <w:r w:rsidR="00430E0F">
        <w:rPr>
          <w:rFonts w:ascii="Traditional Arabic" w:hAnsi="Traditional Arabic" w:cs="Traditional Arabic" w:hint="cs"/>
          <w:sz w:val="36"/>
          <w:szCs w:val="36"/>
          <w:rtl/>
          <w:lang w:bidi="ar-KW"/>
        </w:rPr>
        <w:t>نومي ومضجعا قد أقضا</w:t>
      </w:r>
    </w:p>
    <w:p w:rsidR="00430E0F" w:rsidRDefault="00430E0F" w:rsidP="002B50C7">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lastRenderedPageBreak/>
        <w:t xml:space="preserve">وهكذا </w:t>
      </w:r>
      <w:r w:rsidR="004A356F">
        <w:rPr>
          <w:rFonts w:ascii="Traditional Arabic" w:hAnsi="Traditional Arabic" w:cs="Traditional Arabic" w:hint="cs"/>
          <w:sz w:val="36"/>
          <w:szCs w:val="36"/>
          <w:rtl/>
          <w:lang w:bidi="ar-KW"/>
        </w:rPr>
        <w:t>تمضي القصيدة نرى تكرار حرف الضاد</w:t>
      </w:r>
      <w:r w:rsidR="00230FEC">
        <w:rPr>
          <w:rFonts w:ascii="Traditional Arabic" w:hAnsi="Traditional Arabic" w:cs="Traditional Arabic" w:hint="cs"/>
          <w:sz w:val="36"/>
          <w:szCs w:val="36"/>
          <w:rtl/>
          <w:lang w:bidi="ar-KW"/>
        </w:rPr>
        <w:t xml:space="preserve"> في (غمضا،أقضى، تقضى، يقضى، </w:t>
      </w:r>
      <w:r>
        <w:rPr>
          <w:rFonts w:ascii="Traditional Arabic" w:hAnsi="Traditional Arabic" w:cs="Traditional Arabic" w:hint="cs"/>
          <w:sz w:val="36"/>
          <w:szCs w:val="36"/>
          <w:rtl/>
          <w:lang w:bidi="ar-KW"/>
        </w:rPr>
        <w:t>قر</w:t>
      </w:r>
      <w:r w:rsidR="00230FEC">
        <w:rPr>
          <w:rFonts w:ascii="Traditional Arabic" w:hAnsi="Traditional Arabic" w:cs="Traditional Arabic" w:hint="cs"/>
          <w:sz w:val="36"/>
          <w:szCs w:val="36"/>
          <w:rtl/>
          <w:lang w:bidi="ar-KW"/>
        </w:rPr>
        <w:t>ضا، مرضى</w:t>
      </w:r>
      <w:r>
        <w:rPr>
          <w:rFonts w:ascii="Traditional Arabic" w:hAnsi="Traditional Arabic" w:cs="Traditional Arabic" w:hint="cs"/>
          <w:sz w:val="36"/>
          <w:szCs w:val="36"/>
          <w:rtl/>
          <w:lang w:bidi="ar-KW"/>
        </w:rPr>
        <w:t>,</w:t>
      </w:r>
      <w:r w:rsidR="00230FEC">
        <w:rPr>
          <w:rFonts w:ascii="Traditional Arabic" w:hAnsi="Traditional Arabic" w:cs="Traditional Arabic" w:hint="cs"/>
          <w:sz w:val="36"/>
          <w:szCs w:val="36"/>
          <w:rtl/>
          <w:lang w:bidi="ar-KW"/>
        </w:rPr>
        <w:t xml:space="preserve"> غضا، وأغضى، وعضا، وأنضى، وعرضا، </w:t>
      </w:r>
      <w:r>
        <w:rPr>
          <w:rFonts w:ascii="Traditional Arabic" w:hAnsi="Traditional Arabic" w:cs="Traditional Arabic" w:hint="cs"/>
          <w:sz w:val="36"/>
          <w:szCs w:val="36"/>
          <w:rtl/>
          <w:lang w:bidi="ar-KW"/>
        </w:rPr>
        <w:t xml:space="preserve">وأمضى ..الخ)  وهو تكرار </w:t>
      </w:r>
      <w:r w:rsidR="00230FEC">
        <w:rPr>
          <w:rFonts w:ascii="Traditional Arabic" w:hAnsi="Traditional Arabic" w:cs="Traditional Arabic" w:hint="cs"/>
          <w:sz w:val="36"/>
          <w:szCs w:val="36"/>
          <w:rtl/>
          <w:lang w:bidi="ar-KW"/>
        </w:rPr>
        <w:t>كما هو واضح يوحي بظلال على النص،</w:t>
      </w:r>
      <w:r>
        <w:rPr>
          <w:rFonts w:ascii="Traditional Arabic" w:hAnsi="Traditional Arabic" w:cs="Traditional Arabic" w:hint="cs"/>
          <w:sz w:val="36"/>
          <w:szCs w:val="36"/>
          <w:rtl/>
          <w:lang w:bidi="ar-KW"/>
        </w:rPr>
        <w:t xml:space="preserve"> </w:t>
      </w:r>
      <w:r w:rsidR="00230FEC">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بالإضافة إلى حرف الألف</w:t>
      </w:r>
      <w:r w:rsidR="00230FEC">
        <w:rPr>
          <w:rFonts w:ascii="Traditional Arabic" w:hAnsi="Traditional Arabic" w:cs="Traditional Arabic" w:hint="cs"/>
          <w:sz w:val="36"/>
          <w:szCs w:val="36"/>
          <w:vertAlign w:val="superscript"/>
          <w:rtl/>
          <w:lang w:bidi="ar-KW"/>
        </w:rPr>
        <w:t>"</w:t>
      </w:r>
      <w:r w:rsidR="00C547D6" w:rsidRPr="00C547D6">
        <w:rPr>
          <w:rFonts w:ascii="Traditional Arabic" w:hAnsi="Traditional Arabic" w:cs="Traditional Arabic" w:hint="cs"/>
          <w:sz w:val="36"/>
          <w:szCs w:val="36"/>
          <w:vertAlign w:val="superscript"/>
          <w:rtl/>
          <w:lang w:bidi="ar-KW"/>
        </w:rPr>
        <w:t>(</w:t>
      </w:r>
      <w:r w:rsidRPr="00C547D6">
        <w:rPr>
          <w:rStyle w:val="FootnoteReference"/>
          <w:rFonts w:ascii="Traditional Arabic" w:hAnsi="Traditional Arabic" w:cs="Traditional Arabic"/>
          <w:sz w:val="36"/>
          <w:szCs w:val="36"/>
          <w:rtl/>
          <w:lang w:bidi="ar-KW"/>
        </w:rPr>
        <w:footnoteReference w:id="96"/>
      </w:r>
      <w:r w:rsidR="00C547D6" w:rsidRPr="00C547D6">
        <w:rPr>
          <w:rFonts w:ascii="Traditional Arabic" w:hAnsi="Traditional Arabic" w:cs="Traditional Arabic" w:hint="cs"/>
          <w:sz w:val="36"/>
          <w:szCs w:val="36"/>
          <w:vertAlign w:val="superscript"/>
          <w:rtl/>
          <w:lang w:bidi="ar-KW"/>
        </w:rPr>
        <w:t>)</w:t>
      </w:r>
      <w:r w:rsidR="004A356F">
        <w:rPr>
          <w:rFonts w:ascii="Traditional Arabic" w:hAnsi="Traditional Arabic" w:cs="Traditional Arabic" w:hint="cs"/>
          <w:sz w:val="36"/>
          <w:szCs w:val="36"/>
          <w:rtl/>
          <w:lang w:bidi="ar-KW"/>
        </w:rPr>
        <w:t xml:space="preserve"> الذي هو</w:t>
      </w:r>
      <w:r>
        <w:rPr>
          <w:rFonts w:ascii="Traditional Arabic" w:hAnsi="Traditional Arabic" w:cs="Traditional Arabic" w:hint="cs"/>
          <w:sz w:val="36"/>
          <w:szCs w:val="36"/>
          <w:rtl/>
          <w:lang w:bidi="ar-KW"/>
        </w:rPr>
        <w:t xml:space="preserve"> للإطلاق لأنها </w:t>
      </w:r>
      <w:r w:rsidR="00EF69DB">
        <w:rPr>
          <w:rFonts w:ascii="Traditional Arabic" w:hAnsi="Traditional Arabic" w:cs="Traditional Arabic" w:hint="cs"/>
          <w:sz w:val="36"/>
          <w:szCs w:val="36"/>
          <w:rtl/>
          <w:lang w:bidi="ar-KW"/>
        </w:rPr>
        <w:t>ناشئة</w:t>
      </w:r>
      <w:r>
        <w:rPr>
          <w:rFonts w:ascii="Traditional Arabic" w:hAnsi="Traditional Arabic" w:cs="Traditional Arabic" w:hint="cs"/>
          <w:sz w:val="36"/>
          <w:szCs w:val="36"/>
          <w:rtl/>
          <w:lang w:bidi="ar-KW"/>
        </w:rPr>
        <w:t xml:space="preserve"> من</w:t>
      </w:r>
      <w:r w:rsidR="00230FEC">
        <w:rPr>
          <w:rFonts w:ascii="Traditional Arabic" w:hAnsi="Traditional Arabic" w:cs="Traditional Arabic" w:hint="cs"/>
          <w:sz w:val="36"/>
          <w:szCs w:val="36"/>
          <w:rtl/>
          <w:lang w:bidi="ar-KW"/>
        </w:rPr>
        <w:t xml:space="preserve"> إشباع حركة الروي الذي هو الضاد،</w:t>
      </w:r>
      <w:r>
        <w:rPr>
          <w:rFonts w:ascii="Traditional Arabic" w:hAnsi="Traditional Arabic" w:cs="Traditional Arabic" w:hint="cs"/>
          <w:sz w:val="36"/>
          <w:szCs w:val="36"/>
          <w:rtl/>
          <w:lang w:bidi="ar-KW"/>
        </w:rPr>
        <w:t xml:space="preserve"> أضاف وقعا موسيقيا خفيفا ولكنه ملفت ورائع.</w:t>
      </w:r>
    </w:p>
    <w:p w:rsidR="00430E0F" w:rsidRPr="009F4E90" w:rsidRDefault="00430E0F" w:rsidP="002B50C7">
      <w:pPr>
        <w:spacing w:line="240" w:lineRule="auto"/>
        <w:ind w:left="360" w:firstLine="170"/>
        <w:jc w:val="lowKashida"/>
        <w:rPr>
          <w:rFonts w:ascii="Traditional Arabic" w:hAnsi="Traditional Arabic" w:cs="Traditional Arabic"/>
          <w:sz w:val="36"/>
          <w:szCs w:val="36"/>
          <w:lang w:bidi="ar-KW"/>
        </w:rPr>
      </w:pPr>
      <w:r>
        <w:rPr>
          <w:rFonts w:ascii="Traditional Arabic" w:hAnsi="Traditional Arabic" w:cs="Traditional Arabic" w:hint="cs"/>
          <w:b/>
          <w:bCs/>
          <w:sz w:val="36"/>
          <w:szCs w:val="36"/>
          <w:rtl/>
          <w:lang w:bidi="ar-KW"/>
        </w:rPr>
        <w:t>ب-</w:t>
      </w:r>
      <w:r w:rsidRPr="009F4E90">
        <w:rPr>
          <w:rFonts w:ascii="Traditional Arabic" w:hAnsi="Traditional Arabic" w:cs="Traditional Arabic" w:hint="cs"/>
          <w:b/>
          <w:bCs/>
          <w:sz w:val="36"/>
          <w:szCs w:val="36"/>
          <w:rtl/>
          <w:lang w:bidi="ar-KW"/>
        </w:rPr>
        <w:t xml:space="preserve">التكرار في القوافي المقيدة </w:t>
      </w:r>
      <w:r w:rsidR="003F2603">
        <w:rPr>
          <w:rFonts w:ascii="Traditional Arabic" w:hAnsi="Traditional Arabic" w:cs="Traditional Arabic" w:hint="cs"/>
          <w:sz w:val="36"/>
          <w:szCs w:val="36"/>
          <w:rtl/>
          <w:lang w:bidi="ar-KW"/>
        </w:rPr>
        <w:t xml:space="preserve">: </w:t>
      </w:r>
    </w:p>
    <w:p w:rsidR="00430E0F" w:rsidRPr="00C547D6" w:rsidRDefault="00EF69DB" w:rsidP="00387428">
      <w:pPr>
        <w:spacing w:line="240" w:lineRule="auto"/>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ورد التكرار في القوافي المقيدة </w:t>
      </w:r>
      <w:r w:rsidR="00C547D6">
        <w:rPr>
          <w:rFonts w:ascii="Traditional Arabic" w:hAnsi="Traditional Arabic" w:cs="Traditional Arabic" w:hint="cs"/>
          <w:sz w:val="36"/>
          <w:szCs w:val="36"/>
          <w:rtl/>
          <w:lang w:bidi="ar-KW"/>
        </w:rPr>
        <w:t xml:space="preserve">وهو </w:t>
      </w:r>
      <w:r>
        <w:rPr>
          <w:rFonts w:ascii="Traditional Arabic" w:hAnsi="Traditional Arabic" w:cs="Traditional Arabic" w:hint="cs"/>
          <w:sz w:val="36"/>
          <w:szCs w:val="36"/>
          <w:rtl/>
          <w:lang w:bidi="ar-KW"/>
        </w:rPr>
        <w:t>يكون له وقع وجرس موسيقي لافت</w:t>
      </w:r>
      <w:r w:rsidR="003F2603">
        <w:rPr>
          <w:rFonts w:ascii="Traditional Arabic" w:hAnsi="Traditional Arabic" w:cs="Traditional Arabic" w:hint="cs"/>
          <w:sz w:val="36"/>
          <w:szCs w:val="36"/>
          <w:rtl/>
          <w:lang w:bidi="ar-KW"/>
        </w:rPr>
        <w:t>. ومما ورد في كتاب الص</w:t>
      </w:r>
      <w:r w:rsidR="00230FEC">
        <w:rPr>
          <w:rFonts w:ascii="Traditional Arabic" w:hAnsi="Traditional Arabic" w:cs="Traditional Arabic" w:hint="cs"/>
          <w:sz w:val="36"/>
          <w:szCs w:val="36"/>
          <w:rtl/>
          <w:lang w:bidi="ar-KW"/>
        </w:rPr>
        <w:t>ناعتين من هذه القوافي  المقيدة،</w:t>
      </w:r>
      <w:r w:rsidR="003F2603">
        <w:rPr>
          <w:rFonts w:ascii="Traditional Arabic" w:hAnsi="Traditional Arabic" w:cs="Traditional Arabic" w:hint="cs"/>
          <w:sz w:val="36"/>
          <w:szCs w:val="36"/>
          <w:rtl/>
          <w:lang w:bidi="ar-KW"/>
        </w:rPr>
        <w:t xml:space="preserve"> نرى </w:t>
      </w:r>
      <w:r w:rsidR="00430E0F" w:rsidRPr="00C547D6">
        <w:rPr>
          <w:rFonts w:ascii="Traditional Arabic" w:hAnsi="Traditional Arabic" w:cs="Traditional Arabic" w:hint="cs"/>
          <w:sz w:val="36"/>
          <w:szCs w:val="36"/>
          <w:rtl/>
          <w:lang w:bidi="ar-KW"/>
        </w:rPr>
        <w:t>تكرار حرف الجيم</w:t>
      </w:r>
      <w:r w:rsidR="003F2603" w:rsidRPr="003F2603">
        <w:rPr>
          <w:rFonts w:ascii="Traditional Arabic" w:hAnsi="Traditional Arabic" w:cs="Traditional Arabic" w:hint="cs"/>
          <w:sz w:val="36"/>
          <w:szCs w:val="36"/>
          <w:vertAlign w:val="superscript"/>
          <w:rtl/>
          <w:lang w:bidi="ar-KW"/>
        </w:rPr>
        <w:t>(</w:t>
      </w:r>
      <w:r w:rsidR="00430E0F" w:rsidRPr="003F2603">
        <w:rPr>
          <w:rStyle w:val="FootnoteReference"/>
          <w:rFonts w:ascii="Traditional Arabic" w:hAnsi="Traditional Arabic" w:cs="Traditional Arabic"/>
          <w:sz w:val="36"/>
          <w:szCs w:val="36"/>
          <w:rtl/>
          <w:lang w:bidi="ar-KW"/>
        </w:rPr>
        <w:footnoteReference w:id="97"/>
      </w:r>
      <w:r w:rsidR="003F2603" w:rsidRPr="003F2603">
        <w:rPr>
          <w:rFonts w:ascii="Traditional Arabic" w:hAnsi="Traditional Arabic" w:cs="Traditional Arabic" w:hint="cs"/>
          <w:sz w:val="36"/>
          <w:szCs w:val="36"/>
          <w:vertAlign w:val="superscript"/>
          <w:rtl/>
          <w:lang w:bidi="ar-KW"/>
        </w:rPr>
        <w:t>)</w:t>
      </w:r>
      <w:r w:rsidR="00430E0F" w:rsidRPr="00C547D6">
        <w:rPr>
          <w:rFonts w:ascii="Traditional Arabic" w:hAnsi="Traditional Arabic" w:cs="Traditional Arabic" w:hint="cs"/>
          <w:sz w:val="36"/>
          <w:szCs w:val="36"/>
          <w:rtl/>
          <w:lang w:bidi="ar-KW"/>
        </w:rPr>
        <w:t>:</w:t>
      </w:r>
    </w:p>
    <w:p w:rsidR="00430E0F" w:rsidRDefault="00430E0F" w:rsidP="002B50C7">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بني الحب   على    الجور   فلو      أنصف العاشق فيها لسمجْ</w:t>
      </w:r>
    </w:p>
    <w:p w:rsidR="00430E0F" w:rsidRDefault="00430E0F" w:rsidP="002B50C7">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ليس يستحسن في وصف الهوى     عاشق يعرف تأليف الحججْ</w:t>
      </w:r>
    </w:p>
    <w:p w:rsidR="00430E0F" w:rsidRDefault="00430E0F" w:rsidP="0063715B">
      <w:pPr>
        <w:spacing w:line="240" w:lineRule="auto"/>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نل</w:t>
      </w:r>
      <w:r w:rsidR="004C3120">
        <w:rPr>
          <w:rFonts w:ascii="Traditional Arabic" w:hAnsi="Traditional Arabic" w:cs="Traditional Arabic" w:hint="cs"/>
          <w:sz w:val="36"/>
          <w:szCs w:val="36"/>
          <w:rtl/>
          <w:lang w:bidi="ar-KW"/>
        </w:rPr>
        <w:t>احظ تكرار حرف الجيم الساكن هنا،</w:t>
      </w:r>
      <w:r>
        <w:rPr>
          <w:rFonts w:ascii="Traditional Arabic" w:hAnsi="Traditional Arabic" w:cs="Traditional Arabic" w:hint="cs"/>
          <w:sz w:val="36"/>
          <w:szCs w:val="36"/>
          <w:rtl/>
          <w:lang w:bidi="ar-KW"/>
        </w:rPr>
        <w:t xml:space="preserve"> فالجهر والشدة ماثلة في هذا الحرف على هذا فإن  التكرار يعطي جرسا موسيقيا </w:t>
      </w:r>
      <w:r w:rsidR="00DA033B">
        <w:rPr>
          <w:rFonts w:ascii="Traditional Arabic" w:hAnsi="Traditional Arabic" w:cs="Traditional Arabic" w:hint="cs"/>
          <w:sz w:val="36"/>
          <w:szCs w:val="36"/>
          <w:rtl/>
          <w:lang w:bidi="ar-KW"/>
        </w:rPr>
        <w:t>كأنه يحمل معه صدى الصوت ا</w:t>
      </w:r>
      <w:r w:rsidR="004C3120">
        <w:rPr>
          <w:rFonts w:ascii="Traditional Arabic" w:hAnsi="Traditional Arabic" w:cs="Traditional Arabic" w:hint="cs"/>
          <w:sz w:val="36"/>
          <w:szCs w:val="36"/>
          <w:rtl/>
          <w:lang w:bidi="ar-KW"/>
        </w:rPr>
        <w:t>لمرتج،</w:t>
      </w:r>
      <w:r>
        <w:rPr>
          <w:rFonts w:ascii="Traditional Arabic" w:hAnsi="Traditional Arabic" w:cs="Traditional Arabic" w:hint="cs"/>
          <w:sz w:val="36"/>
          <w:szCs w:val="36"/>
          <w:rtl/>
          <w:lang w:bidi="ar-KW"/>
        </w:rPr>
        <w:t xml:space="preserve"> وهذا الصدى في الواقع أنه زاد من جمالية اللفظة للنظر إلى اللفظتين  ( سمج /حجج ) نجد ذلك بوضوح . </w:t>
      </w:r>
    </w:p>
    <w:p w:rsidR="00430E0F" w:rsidRDefault="003F2603" w:rsidP="0063715B">
      <w:pPr>
        <w:spacing w:line="240" w:lineRule="auto"/>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وكذلك نرى ال</w:t>
      </w:r>
      <w:r w:rsidR="00430E0F">
        <w:rPr>
          <w:rFonts w:ascii="Traditional Arabic" w:hAnsi="Traditional Arabic" w:cs="Traditional Arabic" w:hint="cs"/>
          <w:sz w:val="36"/>
          <w:szCs w:val="36"/>
          <w:rtl/>
          <w:lang w:bidi="ar-KW"/>
        </w:rPr>
        <w:t>تكرار</w:t>
      </w:r>
      <w:r>
        <w:rPr>
          <w:rFonts w:ascii="Traditional Arabic" w:hAnsi="Traditional Arabic" w:cs="Traditional Arabic" w:hint="cs"/>
          <w:sz w:val="36"/>
          <w:szCs w:val="36"/>
          <w:rtl/>
          <w:lang w:bidi="ar-KW"/>
        </w:rPr>
        <w:t xml:space="preserve"> في القوافي المقيدة يتشكل في </w:t>
      </w:r>
      <w:r w:rsidR="00430E0F">
        <w:rPr>
          <w:rFonts w:ascii="Traditional Arabic" w:hAnsi="Traditional Arabic" w:cs="Traditional Arabic" w:hint="cs"/>
          <w:sz w:val="36"/>
          <w:szCs w:val="36"/>
          <w:rtl/>
          <w:lang w:bidi="ar-KW"/>
        </w:rPr>
        <w:t>حرف الضاد</w:t>
      </w:r>
      <w:r w:rsidRPr="003F2603">
        <w:rPr>
          <w:rFonts w:ascii="Traditional Arabic" w:hAnsi="Traditional Arabic" w:cs="Traditional Arabic" w:hint="cs"/>
          <w:sz w:val="36"/>
          <w:szCs w:val="36"/>
          <w:vertAlign w:val="superscript"/>
          <w:rtl/>
          <w:lang w:bidi="ar-KW"/>
        </w:rPr>
        <w:t>(</w:t>
      </w:r>
      <w:r w:rsidR="00430E0F" w:rsidRPr="003F2603">
        <w:rPr>
          <w:rStyle w:val="FootnoteReference"/>
          <w:rFonts w:ascii="Traditional Arabic" w:hAnsi="Traditional Arabic" w:cs="Traditional Arabic"/>
          <w:sz w:val="36"/>
          <w:szCs w:val="36"/>
          <w:rtl/>
          <w:lang w:bidi="ar-KW"/>
        </w:rPr>
        <w:footnoteReference w:id="98"/>
      </w:r>
      <w:r w:rsidRPr="003F2603">
        <w:rPr>
          <w:rFonts w:ascii="Traditional Arabic" w:hAnsi="Traditional Arabic" w:cs="Traditional Arabic" w:hint="cs"/>
          <w:sz w:val="36"/>
          <w:szCs w:val="36"/>
          <w:vertAlign w:val="superscript"/>
          <w:rtl/>
          <w:lang w:bidi="ar-KW"/>
        </w:rPr>
        <w:t>)</w:t>
      </w:r>
      <w:r w:rsidR="00430E0F">
        <w:rPr>
          <w:rFonts w:ascii="Traditional Arabic" w:hAnsi="Traditional Arabic" w:cs="Traditional Arabic" w:hint="cs"/>
          <w:sz w:val="36"/>
          <w:szCs w:val="36"/>
          <w:rtl/>
          <w:lang w:bidi="ar-KW"/>
        </w:rPr>
        <w:t xml:space="preserve"> :</w:t>
      </w:r>
    </w:p>
    <w:p w:rsidR="00430E0F" w:rsidRDefault="00430E0F" w:rsidP="002B50C7">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إن قلبي سُل من غير مرضْ    وفؤادي من جوى الحب غَرِضْ</w:t>
      </w:r>
    </w:p>
    <w:p w:rsidR="0063715B" w:rsidRDefault="00430E0F" w:rsidP="0063715B">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كجراب كان فيه     جبنٌ    دخل   الفأر   عليه     وقرضْ</w:t>
      </w:r>
    </w:p>
    <w:p w:rsidR="00387428" w:rsidRDefault="004C3120" w:rsidP="0063715B">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نلاحظ تكرار حرف الضاد الساكن،</w:t>
      </w:r>
      <w:r w:rsidR="00430E0F">
        <w:rPr>
          <w:rFonts w:ascii="Traditional Arabic" w:hAnsi="Traditional Arabic" w:cs="Traditional Arabic" w:hint="cs"/>
          <w:sz w:val="36"/>
          <w:szCs w:val="36"/>
          <w:rtl/>
          <w:lang w:bidi="ar-KW"/>
        </w:rPr>
        <w:t xml:space="preserve"> فالقافية مقيد</w:t>
      </w:r>
      <w:r>
        <w:rPr>
          <w:rFonts w:ascii="Traditional Arabic" w:hAnsi="Traditional Arabic" w:cs="Traditional Arabic" w:hint="cs"/>
          <w:sz w:val="36"/>
          <w:szCs w:val="36"/>
          <w:rtl/>
          <w:lang w:bidi="ar-KW"/>
        </w:rPr>
        <w:t>ة بسكون حرف الروي،</w:t>
      </w:r>
      <w:r w:rsidR="00430E0F">
        <w:rPr>
          <w:rFonts w:ascii="Traditional Arabic" w:hAnsi="Traditional Arabic" w:cs="Traditional Arabic" w:hint="cs"/>
          <w:sz w:val="36"/>
          <w:szCs w:val="36"/>
          <w:rtl/>
          <w:lang w:bidi="ar-KW"/>
        </w:rPr>
        <w:t xml:space="preserve"> وحرف الضاد فيه إطباق واستعلاء أ</w:t>
      </w:r>
      <w:r w:rsidR="00387428">
        <w:rPr>
          <w:rFonts w:ascii="Traditional Arabic" w:hAnsi="Traditional Arabic" w:cs="Traditional Arabic" w:hint="cs"/>
          <w:sz w:val="36"/>
          <w:szCs w:val="36"/>
          <w:rtl/>
          <w:lang w:bidi="ar-KW"/>
        </w:rPr>
        <w:t>ضاف وقعا موسيقيا مميزا للقافية</w:t>
      </w:r>
      <w:r w:rsidR="00430E0F">
        <w:rPr>
          <w:rFonts w:ascii="Traditional Arabic" w:hAnsi="Traditional Arabic" w:cs="Traditional Arabic" w:hint="cs"/>
          <w:sz w:val="36"/>
          <w:szCs w:val="36"/>
          <w:rtl/>
          <w:lang w:bidi="ar-KW"/>
        </w:rPr>
        <w:t>.</w:t>
      </w:r>
    </w:p>
    <w:p w:rsidR="00430E0F" w:rsidRPr="00693265" w:rsidRDefault="00430E0F" w:rsidP="004A356F">
      <w:pPr>
        <w:spacing w:line="240" w:lineRule="auto"/>
        <w:jc w:val="lowKashida"/>
        <w:rPr>
          <w:rFonts w:ascii="Traditional Arabic" w:hAnsi="Traditional Arabic" w:cs="Traditional Arabic"/>
          <w:sz w:val="36"/>
          <w:szCs w:val="36"/>
          <w:lang w:bidi="ar-KW"/>
        </w:rPr>
      </w:pPr>
      <w:r>
        <w:rPr>
          <w:rFonts w:ascii="Traditional Arabic" w:hAnsi="Traditional Arabic" w:cs="Traditional Arabic" w:hint="cs"/>
          <w:b/>
          <w:bCs/>
          <w:sz w:val="36"/>
          <w:szCs w:val="36"/>
          <w:rtl/>
          <w:lang w:bidi="ar-KW"/>
        </w:rPr>
        <w:lastRenderedPageBreak/>
        <w:t>ج-</w:t>
      </w:r>
      <w:r w:rsidR="00387428">
        <w:rPr>
          <w:rFonts w:ascii="Traditional Arabic" w:hAnsi="Traditional Arabic" w:cs="Traditional Arabic" w:hint="cs"/>
          <w:b/>
          <w:bCs/>
          <w:sz w:val="36"/>
          <w:szCs w:val="36"/>
          <w:rtl/>
          <w:lang w:bidi="ar-KW"/>
        </w:rPr>
        <w:t xml:space="preserve"> </w:t>
      </w:r>
      <w:r w:rsidRPr="00693265">
        <w:rPr>
          <w:rFonts w:ascii="Traditional Arabic" w:hAnsi="Traditional Arabic" w:cs="Traditional Arabic" w:hint="cs"/>
          <w:b/>
          <w:bCs/>
          <w:sz w:val="36"/>
          <w:szCs w:val="36"/>
          <w:rtl/>
          <w:lang w:bidi="ar-KW"/>
        </w:rPr>
        <w:t xml:space="preserve">لزوم ما لا يلزم: </w:t>
      </w:r>
      <w:r w:rsidR="004C3120">
        <w:rPr>
          <w:rFonts w:ascii="Traditional Arabic" w:hAnsi="Traditional Arabic" w:cs="Traditional Arabic" w:hint="cs"/>
          <w:sz w:val="36"/>
          <w:szCs w:val="36"/>
          <w:rtl/>
          <w:lang w:bidi="ar-KW"/>
        </w:rPr>
        <w:t>وهو غير خاص بالشعر،</w:t>
      </w:r>
      <w:r w:rsidR="00DA033B">
        <w:rPr>
          <w:rFonts w:ascii="Traditional Arabic" w:hAnsi="Traditional Arabic" w:cs="Traditional Arabic" w:hint="cs"/>
          <w:sz w:val="36"/>
          <w:szCs w:val="36"/>
          <w:rtl/>
          <w:lang w:bidi="ar-KW"/>
        </w:rPr>
        <w:t xml:space="preserve"> </w:t>
      </w:r>
      <w:r w:rsidR="004C3120">
        <w:rPr>
          <w:rFonts w:ascii="Traditional Arabic" w:hAnsi="Traditional Arabic" w:cs="Traditional Arabic" w:hint="cs"/>
          <w:sz w:val="36"/>
          <w:szCs w:val="36"/>
          <w:rtl/>
          <w:lang w:bidi="ar-KW"/>
        </w:rPr>
        <w:t>بل يرد في المنظوم والمنثور،</w:t>
      </w:r>
      <w:r>
        <w:rPr>
          <w:rFonts w:ascii="Traditional Arabic" w:hAnsi="Traditional Arabic" w:cs="Traditional Arabic" w:hint="cs"/>
          <w:sz w:val="36"/>
          <w:szCs w:val="36"/>
          <w:rtl/>
          <w:lang w:bidi="ar-KW"/>
        </w:rPr>
        <w:t xml:space="preserve"> "وهو أن يلتزم ال</w:t>
      </w:r>
      <w:r w:rsidR="004C3120">
        <w:rPr>
          <w:rFonts w:ascii="Traditional Arabic" w:hAnsi="Traditional Arabic" w:cs="Traditional Arabic" w:hint="cs"/>
          <w:sz w:val="36"/>
          <w:szCs w:val="36"/>
          <w:rtl/>
          <w:lang w:bidi="ar-KW"/>
        </w:rPr>
        <w:t>ناظم قبل حرف الروي حرفا مخصوصا،</w:t>
      </w:r>
      <w:r w:rsidR="00DA033B">
        <w:rPr>
          <w:rFonts w:ascii="Traditional Arabic" w:hAnsi="Traditional Arabic" w:cs="Traditional Arabic" w:hint="cs"/>
          <w:sz w:val="36"/>
          <w:szCs w:val="36"/>
          <w:rtl/>
          <w:lang w:bidi="ar-KW"/>
        </w:rPr>
        <w:t xml:space="preserve"> </w:t>
      </w:r>
      <w:r w:rsidR="004C3120">
        <w:rPr>
          <w:rFonts w:ascii="Traditional Arabic" w:hAnsi="Traditional Arabic" w:cs="Traditional Arabic" w:hint="cs"/>
          <w:sz w:val="36"/>
          <w:szCs w:val="36"/>
          <w:rtl/>
          <w:lang w:bidi="ar-KW"/>
        </w:rPr>
        <w:t xml:space="preserve">أو </w:t>
      </w:r>
      <w:r>
        <w:rPr>
          <w:rFonts w:ascii="Traditional Arabic" w:hAnsi="Traditional Arabic" w:cs="Traditional Arabic" w:hint="cs"/>
          <w:sz w:val="36"/>
          <w:szCs w:val="36"/>
          <w:rtl/>
          <w:lang w:bidi="ar-KW"/>
        </w:rPr>
        <w:t xml:space="preserve">حركة </w:t>
      </w:r>
      <w:r w:rsidR="004C3120">
        <w:rPr>
          <w:rFonts w:ascii="Traditional Arabic" w:hAnsi="Traditional Arabic" w:cs="Traditional Arabic" w:hint="cs"/>
          <w:sz w:val="36"/>
          <w:szCs w:val="36"/>
          <w:rtl/>
          <w:lang w:bidi="ar-KW"/>
        </w:rPr>
        <w:t>مخصوصة من الحركات قبل حرف الروي</w:t>
      </w:r>
      <w:r>
        <w:rPr>
          <w:rFonts w:ascii="Traditional Arabic" w:hAnsi="Traditional Arabic" w:cs="Traditional Arabic" w:hint="cs"/>
          <w:sz w:val="36"/>
          <w:szCs w:val="36"/>
          <w:rtl/>
          <w:lang w:bidi="ar-KW"/>
        </w:rPr>
        <w:t>"</w:t>
      </w:r>
      <w:r w:rsidR="003F2603" w:rsidRPr="003F2603">
        <w:rPr>
          <w:rFonts w:ascii="Traditional Arabic" w:hAnsi="Traditional Arabic" w:cs="Traditional Arabic" w:hint="cs"/>
          <w:sz w:val="36"/>
          <w:szCs w:val="36"/>
          <w:vertAlign w:val="superscript"/>
          <w:rtl/>
          <w:lang w:bidi="ar-KW"/>
        </w:rPr>
        <w:t>(</w:t>
      </w:r>
      <w:r w:rsidRPr="003F2603">
        <w:rPr>
          <w:rStyle w:val="FootnoteReference"/>
          <w:rFonts w:ascii="Traditional Arabic" w:hAnsi="Traditional Arabic" w:cs="Traditional Arabic"/>
          <w:sz w:val="36"/>
          <w:szCs w:val="36"/>
          <w:lang w:bidi="ar-KW"/>
        </w:rPr>
        <w:footnoteReference w:id="99"/>
      </w:r>
      <w:r w:rsidR="003F2603" w:rsidRPr="003F2603">
        <w:rPr>
          <w:rFonts w:ascii="Traditional Arabic" w:hAnsi="Traditional Arabic" w:cs="Traditional Arabic" w:hint="cs"/>
          <w:sz w:val="36"/>
          <w:szCs w:val="36"/>
          <w:vertAlign w:val="superscript"/>
          <w:rtl/>
          <w:lang w:bidi="ar-KW"/>
        </w:rPr>
        <w:t>)</w:t>
      </w:r>
      <w:r w:rsidR="004A356F">
        <w:rPr>
          <w:rFonts w:ascii="Traditional Arabic" w:hAnsi="Traditional Arabic" w:cs="Traditional Arabic" w:hint="cs"/>
          <w:sz w:val="36"/>
          <w:szCs w:val="36"/>
          <w:rtl/>
          <w:lang w:bidi="ar-KW"/>
        </w:rPr>
        <w:t xml:space="preserve">. </w:t>
      </w:r>
      <w:r w:rsidR="00DA033B">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وقد كان هذا اللو</w:t>
      </w:r>
      <w:r w:rsidR="004C3120">
        <w:rPr>
          <w:rFonts w:ascii="Traditional Arabic" w:hAnsi="Traditional Arabic" w:cs="Traditional Arabic" w:hint="cs"/>
          <w:sz w:val="36"/>
          <w:szCs w:val="36"/>
          <w:rtl/>
          <w:lang w:bidi="ar-KW"/>
        </w:rPr>
        <w:t>ن "مقياس في براعة الشعر العربي،</w:t>
      </w:r>
      <w:r w:rsidR="00387428">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لأنه يزيد وحدات الإيقا</w:t>
      </w:r>
      <w:r w:rsidR="004C3120">
        <w:rPr>
          <w:rFonts w:ascii="Traditional Arabic" w:hAnsi="Traditional Arabic" w:cs="Traditional Arabic" w:hint="cs"/>
          <w:sz w:val="36"/>
          <w:szCs w:val="36"/>
          <w:rtl/>
          <w:lang w:bidi="ar-KW"/>
        </w:rPr>
        <w:t>ع الصوتية</w:t>
      </w:r>
      <w:r>
        <w:rPr>
          <w:rFonts w:ascii="Traditional Arabic" w:hAnsi="Traditional Arabic" w:cs="Traditional Arabic" w:hint="cs"/>
          <w:sz w:val="36"/>
          <w:szCs w:val="36"/>
          <w:rtl/>
          <w:lang w:bidi="ar-KW"/>
        </w:rPr>
        <w:t>"</w:t>
      </w:r>
      <w:r w:rsidR="003F2603" w:rsidRPr="003F2603">
        <w:rPr>
          <w:rFonts w:ascii="Traditional Arabic" w:hAnsi="Traditional Arabic" w:cs="Traditional Arabic" w:hint="cs"/>
          <w:sz w:val="36"/>
          <w:szCs w:val="36"/>
          <w:vertAlign w:val="superscript"/>
          <w:rtl/>
          <w:lang w:bidi="ar-KW"/>
        </w:rPr>
        <w:t>(</w:t>
      </w:r>
      <w:r w:rsidRPr="003F2603">
        <w:rPr>
          <w:rStyle w:val="FootnoteReference"/>
          <w:rFonts w:ascii="Traditional Arabic" w:hAnsi="Traditional Arabic" w:cs="Traditional Arabic"/>
          <w:sz w:val="36"/>
          <w:szCs w:val="36"/>
          <w:rtl/>
          <w:lang w:bidi="ar-KW"/>
        </w:rPr>
        <w:footnoteReference w:id="100"/>
      </w:r>
      <w:r w:rsidR="003F2603" w:rsidRPr="003F2603">
        <w:rPr>
          <w:rFonts w:ascii="Traditional Arabic" w:hAnsi="Traditional Arabic" w:cs="Traditional Arabic" w:hint="cs"/>
          <w:sz w:val="36"/>
          <w:szCs w:val="36"/>
          <w:vertAlign w:val="superscript"/>
          <w:rtl/>
          <w:lang w:bidi="ar-KW"/>
        </w:rPr>
        <w:t>)</w:t>
      </w:r>
      <w:r w:rsidR="003F2603">
        <w:rPr>
          <w:rFonts w:ascii="Traditional Arabic" w:hAnsi="Traditional Arabic" w:cs="Traditional Arabic" w:hint="cs"/>
          <w:sz w:val="36"/>
          <w:szCs w:val="36"/>
          <w:rtl/>
          <w:lang w:bidi="ar-KW"/>
        </w:rPr>
        <w:t>.</w:t>
      </w:r>
    </w:p>
    <w:p w:rsidR="00430E0F" w:rsidRDefault="004A356F" w:rsidP="00387428">
      <w:pPr>
        <w:spacing w:line="240" w:lineRule="auto"/>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إن الناظر في الشواهد الشعري</w:t>
      </w:r>
      <w:r w:rsidR="004C3120">
        <w:rPr>
          <w:rFonts w:ascii="Traditional Arabic" w:hAnsi="Traditional Arabic" w:cs="Traditional Arabic" w:hint="cs"/>
          <w:sz w:val="36"/>
          <w:szCs w:val="36"/>
          <w:rtl/>
          <w:lang w:bidi="ar-KW"/>
        </w:rPr>
        <w:t>ة التي أوردها أبو هلال العسكري،</w:t>
      </w:r>
      <w:r w:rsidR="00430E0F">
        <w:rPr>
          <w:rFonts w:ascii="Traditional Arabic" w:hAnsi="Traditional Arabic" w:cs="Traditional Arabic" w:hint="cs"/>
          <w:sz w:val="36"/>
          <w:szCs w:val="36"/>
          <w:rtl/>
          <w:lang w:bidi="ar-KW"/>
        </w:rPr>
        <w:t xml:space="preserve"> يجد أنه ق</w:t>
      </w:r>
      <w:r>
        <w:rPr>
          <w:rFonts w:ascii="Traditional Arabic" w:hAnsi="Traditional Arabic" w:cs="Traditional Arabic" w:hint="cs"/>
          <w:sz w:val="36"/>
          <w:szCs w:val="36"/>
          <w:rtl/>
          <w:lang w:bidi="ar-KW"/>
        </w:rPr>
        <w:t>د أورد من هذا اللون وإن لم يسمه</w:t>
      </w:r>
      <w:r w:rsidR="00430E0F">
        <w:rPr>
          <w:rFonts w:ascii="Traditional Arabic" w:hAnsi="Traditional Arabic" w:cs="Traditional Arabic" w:hint="cs"/>
          <w:sz w:val="36"/>
          <w:szCs w:val="36"/>
          <w:rtl/>
          <w:lang w:bidi="ar-KW"/>
        </w:rPr>
        <w:t xml:space="preserve"> بل جاء في إطار الشواه</w:t>
      </w:r>
      <w:r w:rsidR="004C3120">
        <w:rPr>
          <w:rFonts w:ascii="Traditional Arabic" w:hAnsi="Traditional Arabic" w:cs="Traditional Arabic" w:hint="cs"/>
          <w:sz w:val="36"/>
          <w:szCs w:val="36"/>
          <w:rtl/>
          <w:lang w:bidi="ar-KW"/>
        </w:rPr>
        <w:t>د الكثيرة التي يحفل بها الكتاب،</w:t>
      </w:r>
      <w:r w:rsidR="00430E0F">
        <w:rPr>
          <w:rFonts w:ascii="Traditional Arabic" w:hAnsi="Traditional Arabic" w:cs="Traditional Arabic" w:hint="cs"/>
          <w:sz w:val="36"/>
          <w:szCs w:val="36"/>
          <w:rtl/>
          <w:lang w:bidi="ar-KW"/>
        </w:rPr>
        <w:t xml:space="preserve"> ومن  تلك النماذج على سبيل المثال: </w:t>
      </w:r>
    </w:p>
    <w:p w:rsidR="00430E0F" w:rsidRDefault="00430E0F" w:rsidP="002B50C7">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كقول كثير عزة </w:t>
      </w:r>
      <w:r w:rsidR="003F2603" w:rsidRPr="003F2603">
        <w:rPr>
          <w:rFonts w:ascii="Traditional Arabic" w:hAnsi="Traditional Arabic" w:cs="Traditional Arabic" w:hint="cs"/>
          <w:sz w:val="36"/>
          <w:szCs w:val="36"/>
          <w:vertAlign w:val="superscript"/>
          <w:rtl/>
          <w:lang w:bidi="ar-KW"/>
        </w:rPr>
        <w:t>(</w:t>
      </w:r>
      <w:r w:rsidRPr="003F2603">
        <w:rPr>
          <w:rStyle w:val="FootnoteReference"/>
          <w:rFonts w:ascii="Traditional Arabic" w:hAnsi="Traditional Arabic" w:cs="Traditional Arabic"/>
          <w:sz w:val="36"/>
          <w:szCs w:val="36"/>
          <w:rtl/>
          <w:lang w:bidi="ar-KW"/>
        </w:rPr>
        <w:footnoteReference w:id="101"/>
      </w:r>
      <w:r w:rsidR="003F2603" w:rsidRPr="003F2603">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p>
    <w:p w:rsidR="00430E0F" w:rsidRDefault="00430E0F" w:rsidP="002B50C7">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فقلت</w:t>
      </w:r>
      <w:r w:rsidR="00387428">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لها يا عز</w:t>
      </w:r>
      <w:r w:rsidR="00387428">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كل</w:t>
      </w:r>
      <w:r w:rsidR="00387428">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م</w:t>
      </w:r>
      <w:r w:rsidR="00387428">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صيبة</w:t>
      </w:r>
      <w:r w:rsidR="00387428">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إذا وطنت</w:t>
      </w:r>
      <w:r w:rsidR="00387428">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يوما لها النفس</w:t>
      </w:r>
      <w:r w:rsidR="00387428">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ذلّتِ</w:t>
      </w:r>
    </w:p>
    <w:p w:rsidR="00430E0F" w:rsidRDefault="00430E0F" w:rsidP="002B50C7">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كأن</w:t>
      </w:r>
      <w:r w:rsidR="00387428">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ي أ</w:t>
      </w:r>
      <w:r w:rsidR="00387428">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نادي صخرة</w:t>
      </w:r>
      <w:r w:rsidR="00387428">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حين</w:t>
      </w:r>
      <w:r w:rsidR="00387428">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أ</w:t>
      </w:r>
      <w:r w:rsidR="00387428">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ع</w:t>
      </w:r>
      <w:r w:rsidR="00387428">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رض</w:t>
      </w:r>
      <w:r w:rsidR="00387428">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ت</w:t>
      </w:r>
      <w:r w:rsidR="00387428">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من</w:t>
      </w:r>
      <w:r w:rsidR="00387428">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الصم</w:t>
      </w:r>
      <w:r w:rsidR="00387428">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ل</w:t>
      </w:r>
      <w:r w:rsidR="00387428">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و ت</w:t>
      </w:r>
      <w:r w:rsidR="00387428">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م</w:t>
      </w:r>
      <w:r w:rsidR="00387428">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شي بها العصم</w:t>
      </w:r>
      <w:r w:rsidR="00387428">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زلّتِ       </w:t>
      </w:r>
    </w:p>
    <w:p w:rsidR="00430E0F" w:rsidRPr="00957C9C" w:rsidRDefault="00430E0F" w:rsidP="002B50C7">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يتجلى التكرار الحرفي في تكرار حرفي اللام والتاء في لفظتي ( ذلت / زلت )  وهو يزيد في الإيقاع الصوتي مما يحدث لدى المتلقي تأثيرا</w:t>
      </w:r>
      <w:r w:rsidR="004C3120">
        <w:rPr>
          <w:rFonts w:ascii="Traditional Arabic" w:hAnsi="Traditional Arabic" w:cs="Traditional Arabic" w:hint="cs"/>
          <w:sz w:val="36"/>
          <w:szCs w:val="36"/>
          <w:rtl/>
          <w:lang w:bidi="ar-KW"/>
        </w:rPr>
        <w:t xml:space="preserve"> كبيرا</w:t>
      </w:r>
      <w:r>
        <w:rPr>
          <w:rFonts w:ascii="Traditional Arabic" w:hAnsi="Traditional Arabic" w:cs="Traditional Arabic" w:hint="cs"/>
          <w:sz w:val="36"/>
          <w:szCs w:val="36"/>
          <w:rtl/>
          <w:lang w:bidi="ar-KW"/>
        </w:rPr>
        <w:t>.</w:t>
      </w:r>
      <w:r w:rsidR="004C3120">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من خلال تكرار الحرفين على السمع طوال القصيدة.</w:t>
      </w:r>
    </w:p>
    <w:p w:rsidR="00430E0F" w:rsidRDefault="00430E0F" w:rsidP="002B50C7">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b/>
          <w:bCs/>
          <w:sz w:val="36"/>
          <w:szCs w:val="36"/>
          <w:rtl/>
          <w:lang w:bidi="ar-KW"/>
        </w:rPr>
        <w:t>2</w:t>
      </w:r>
      <w:r w:rsidRPr="00947160">
        <w:rPr>
          <w:rFonts w:ascii="Traditional Arabic" w:hAnsi="Traditional Arabic" w:cs="Traditional Arabic" w:hint="cs"/>
          <w:b/>
          <w:bCs/>
          <w:sz w:val="36"/>
          <w:szCs w:val="36"/>
          <w:rtl/>
          <w:lang w:bidi="ar-KW"/>
        </w:rPr>
        <w:t>-</w:t>
      </w:r>
      <w:r w:rsidRPr="00947160">
        <w:rPr>
          <w:rFonts w:ascii="Traditional Arabic" w:hAnsi="Traditional Arabic" w:cs="Traditional Arabic"/>
          <w:b/>
          <w:bCs/>
          <w:sz w:val="36"/>
          <w:szCs w:val="36"/>
          <w:rtl/>
          <w:lang w:bidi="ar-KW"/>
        </w:rPr>
        <w:t xml:space="preserve">التكرار الأفقي </w:t>
      </w:r>
      <w:r>
        <w:rPr>
          <w:rFonts w:ascii="Traditional Arabic" w:hAnsi="Traditional Arabic" w:cs="Traditional Arabic" w:hint="cs"/>
          <w:sz w:val="36"/>
          <w:szCs w:val="36"/>
          <w:rtl/>
          <w:lang w:bidi="ar-KW"/>
        </w:rPr>
        <w:t>:ويتمثل التكرار الأفقي في تكرار الحرف بطريقة أف</w:t>
      </w:r>
      <w:r w:rsidR="004C3120">
        <w:rPr>
          <w:rFonts w:ascii="Traditional Arabic" w:hAnsi="Traditional Arabic" w:cs="Traditional Arabic" w:hint="cs"/>
          <w:sz w:val="36"/>
          <w:szCs w:val="36"/>
          <w:rtl/>
          <w:lang w:bidi="ar-KW"/>
        </w:rPr>
        <w:t>قية في الجملة،</w:t>
      </w:r>
      <w:r>
        <w:rPr>
          <w:rFonts w:ascii="Traditional Arabic" w:hAnsi="Traditional Arabic" w:cs="Traditional Arabic" w:hint="cs"/>
          <w:sz w:val="36"/>
          <w:szCs w:val="36"/>
          <w:rtl/>
          <w:lang w:bidi="ar-KW"/>
        </w:rPr>
        <w:t xml:space="preserve"> وقد قامت العديد من الظواهر البديعية بتحقيق التكرار على مستوى صوت الحر</w:t>
      </w:r>
      <w:r w:rsidR="00387428">
        <w:rPr>
          <w:rFonts w:ascii="Traditional Arabic" w:hAnsi="Traditional Arabic" w:cs="Traditional Arabic" w:hint="cs"/>
          <w:sz w:val="36"/>
          <w:szCs w:val="36"/>
          <w:rtl/>
          <w:lang w:bidi="ar-KW"/>
        </w:rPr>
        <w:t>ف بطريقة أفقية في البيت الشعري ،</w:t>
      </w:r>
      <w:r>
        <w:rPr>
          <w:rFonts w:ascii="Traditional Arabic" w:hAnsi="Traditional Arabic" w:cs="Traditional Arabic" w:hint="cs"/>
          <w:sz w:val="36"/>
          <w:szCs w:val="36"/>
          <w:rtl/>
          <w:lang w:bidi="ar-KW"/>
        </w:rPr>
        <w:t xml:space="preserve"> ولعل من أهم الأبواب التي في كتاب الصناعتين ما يلي :</w:t>
      </w:r>
    </w:p>
    <w:p w:rsidR="00430E0F" w:rsidRDefault="00430E0F" w:rsidP="0063715B">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1-التسجيع : وهو تواطؤ الفاصلتين من النثر على حرف واحد</w:t>
      </w:r>
      <w:r w:rsidR="003F2603" w:rsidRPr="003F2603">
        <w:rPr>
          <w:rFonts w:ascii="Traditional Arabic" w:hAnsi="Traditional Arabic" w:cs="Traditional Arabic" w:hint="cs"/>
          <w:sz w:val="36"/>
          <w:szCs w:val="36"/>
          <w:vertAlign w:val="superscript"/>
          <w:rtl/>
          <w:lang w:bidi="ar-KW"/>
        </w:rPr>
        <w:t>(</w:t>
      </w:r>
      <w:r w:rsidRPr="003F2603">
        <w:rPr>
          <w:rStyle w:val="FootnoteReference"/>
          <w:rFonts w:ascii="Traditional Arabic" w:hAnsi="Traditional Arabic" w:cs="Traditional Arabic"/>
          <w:sz w:val="36"/>
          <w:szCs w:val="36"/>
          <w:rtl/>
          <w:lang w:bidi="ar-KW"/>
        </w:rPr>
        <w:footnoteReference w:id="102"/>
      </w:r>
      <w:r w:rsidR="003F2603" w:rsidRPr="003F2603">
        <w:rPr>
          <w:rFonts w:ascii="Traditional Arabic" w:hAnsi="Traditional Arabic" w:cs="Traditional Arabic" w:hint="cs"/>
          <w:sz w:val="36"/>
          <w:szCs w:val="36"/>
          <w:vertAlign w:val="superscript"/>
          <w:rtl/>
          <w:lang w:bidi="ar-KW"/>
        </w:rPr>
        <w:t>)</w:t>
      </w:r>
      <w:r w:rsidR="004C3120">
        <w:rPr>
          <w:rFonts w:ascii="Traditional Arabic" w:hAnsi="Traditional Arabic" w:cs="Traditional Arabic" w:hint="cs"/>
          <w:sz w:val="36"/>
          <w:szCs w:val="36"/>
          <w:rtl/>
          <w:lang w:bidi="ar-KW"/>
        </w:rPr>
        <w:t>،</w:t>
      </w:r>
      <w:r w:rsidR="00387428">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وقد عقد أبو هلال العسكري فصلا خاص بالسجع</w:t>
      </w:r>
      <w:r w:rsidR="004C3120">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تناول فيه قيمته الفنية وحكمه الشرعي ووجوهه</w:t>
      </w:r>
      <w:r w:rsidR="003F2603" w:rsidRPr="003F2603">
        <w:rPr>
          <w:rFonts w:ascii="Traditional Arabic" w:hAnsi="Traditional Arabic" w:cs="Traditional Arabic" w:hint="cs"/>
          <w:sz w:val="36"/>
          <w:szCs w:val="36"/>
          <w:vertAlign w:val="superscript"/>
          <w:rtl/>
          <w:lang w:bidi="ar-KW"/>
        </w:rPr>
        <w:t>(</w:t>
      </w:r>
      <w:r w:rsidRPr="003F2603">
        <w:rPr>
          <w:rStyle w:val="FootnoteReference"/>
          <w:rFonts w:ascii="Traditional Arabic" w:hAnsi="Traditional Arabic" w:cs="Traditional Arabic"/>
          <w:sz w:val="36"/>
          <w:szCs w:val="36"/>
          <w:rtl/>
          <w:lang w:bidi="ar-KW"/>
        </w:rPr>
        <w:footnoteReference w:id="103"/>
      </w:r>
      <w:r w:rsidR="003F2603" w:rsidRPr="003F2603">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وحين ننظر </w:t>
      </w:r>
      <w:r>
        <w:rPr>
          <w:rFonts w:ascii="Traditional Arabic" w:hAnsi="Traditional Arabic" w:cs="Traditional Arabic" w:hint="cs"/>
          <w:sz w:val="36"/>
          <w:szCs w:val="36"/>
          <w:rtl/>
          <w:lang w:bidi="ar-KW"/>
        </w:rPr>
        <w:lastRenderedPageBreak/>
        <w:t>في بعض الأمثلة التي ساقها نرى بوضوح الجمالية الشكلية على صعيد صوت الحرف التي حققها السجع .  كقول الأعرابي : وقد قيل له من بقي من إخوانك :" ك</w:t>
      </w:r>
      <w:r w:rsidR="004C3120">
        <w:rPr>
          <w:rFonts w:ascii="Traditional Arabic" w:hAnsi="Traditional Arabic" w:cs="Traditional Arabic" w:hint="cs"/>
          <w:sz w:val="36"/>
          <w:szCs w:val="36"/>
          <w:rtl/>
          <w:lang w:bidi="ar-KW"/>
        </w:rPr>
        <w:t>لب نابح، وحمار رامح، وأخ فاضح</w:t>
      </w:r>
      <w:r>
        <w:rPr>
          <w:rFonts w:ascii="Traditional Arabic" w:hAnsi="Traditional Arabic" w:cs="Traditional Arabic" w:hint="cs"/>
          <w:sz w:val="36"/>
          <w:szCs w:val="36"/>
          <w:rtl/>
          <w:lang w:bidi="ar-KW"/>
        </w:rPr>
        <w:t>"</w:t>
      </w:r>
      <w:r w:rsidR="003F2603" w:rsidRPr="003F2603">
        <w:rPr>
          <w:rFonts w:ascii="Traditional Arabic" w:hAnsi="Traditional Arabic" w:cs="Traditional Arabic" w:hint="cs"/>
          <w:sz w:val="36"/>
          <w:szCs w:val="36"/>
          <w:vertAlign w:val="superscript"/>
          <w:rtl/>
          <w:lang w:bidi="ar-KW"/>
        </w:rPr>
        <w:t>(</w:t>
      </w:r>
      <w:r w:rsidRPr="003F2603">
        <w:rPr>
          <w:rStyle w:val="FootnoteReference"/>
          <w:rFonts w:ascii="Traditional Arabic" w:hAnsi="Traditional Arabic" w:cs="Traditional Arabic"/>
          <w:sz w:val="36"/>
          <w:szCs w:val="36"/>
          <w:rtl/>
          <w:lang w:bidi="ar-KW"/>
        </w:rPr>
        <w:footnoteReference w:id="104"/>
      </w:r>
      <w:r w:rsidR="003F2603" w:rsidRPr="003F2603">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r w:rsidR="0063715B">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 </w:t>
      </w:r>
      <w:r w:rsidR="0063715B">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نرى تكرار حرف الحاء في ( نابح/ رام</w:t>
      </w:r>
      <w:r w:rsidR="004C3120">
        <w:rPr>
          <w:rFonts w:ascii="Traditional Arabic" w:hAnsi="Traditional Arabic" w:cs="Traditional Arabic" w:hint="cs"/>
          <w:sz w:val="36"/>
          <w:szCs w:val="36"/>
          <w:rtl/>
          <w:lang w:bidi="ar-KW"/>
        </w:rPr>
        <w:t>ح / فاضح )مما يحدث وقعا موسيقيا</w:t>
      </w:r>
      <w:r>
        <w:rPr>
          <w:rFonts w:ascii="Traditional Arabic" w:hAnsi="Traditional Arabic" w:cs="Traditional Arabic" w:hint="cs"/>
          <w:sz w:val="36"/>
          <w:szCs w:val="36"/>
          <w:rtl/>
          <w:lang w:bidi="ar-KW"/>
        </w:rPr>
        <w:t xml:space="preserve">. وللنظر في قول </w:t>
      </w:r>
      <w:r w:rsidR="004C3120">
        <w:rPr>
          <w:rFonts w:ascii="Traditional Arabic" w:hAnsi="Traditional Arabic" w:cs="Traditional Arabic" w:hint="cs"/>
          <w:sz w:val="36"/>
          <w:szCs w:val="36"/>
          <w:rtl/>
          <w:lang w:bidi="ar-KW"/>
        </w:rPr>
        <w:t xml:space="preserve">الآخر:" نزلت بواد غير ممطور، </w:t>
      </w:r>
      <w:r>
        <w:rPr>
          <w:rFonts w:ascii="Traditional Arabic" w:hAnsi="Traditional Arabic" w:cs="Traditional Arabic" w:hint="cs"/>
          <w:sz w:val="36"/>
          <w:szCs w:val="36"/>
          <w:rtl/>
          <w:lang w:bidi="ar-KW"/>
        </w:rPr>
        <w:t>و</w:t>
      </w:r>
      <w:r w:rsidR="004C3120">
        <w:rPr>
          <w:rFonts w:ascii="Traditional Arabic" w:hAnsi="Traditional Arabic" w:cs="Traditional Arabic" w:hint="cs"/>
          <w:sz w:val="36"/>
          <w:szCs w:val="36"/>
          <w:rtl/>
          <w:lang w:bidi="ar-KW"/>
        </w:rPr>
        <w:t xml:space="preserve">فناء غير معمور، </w:t>
      </w:r>
      <w:r w:rsidR="0063715B">
        <w:rPr>
          <w:rFonts w:ascii="Traditional Arabic" w:hAnsi="Traditional Arabic" w:cs="Traditional Arabic" w:hint="cs"/>
          <w:sz w:val="36"/>
          <w:szCs w:val="36"/>
          <w:rtl/>
          <w:lang w:bidi="ar-KW"/>
        </w:rPr>
        <w:t>ورجل غ</w:t>
      </w:r>
      <w:r w:rsidR="004C3120">
        <w:rPr>
          <w:rFonts w:ascii="Traditional Arabic" w:hAnsi="Traditional Arabic" w:cs="Traditional Arabic" w:hint="cs"/>
          <w:sz w:val="36"/>
          <w:szCs w:val="36"/>
          <w:rtl/>
          <w:lang w:bidi="ar-KW"/>
        </w:rPr>
        <w:t>ير مسرور، فأقم بندم،</w:t>
      </w:r>
      <w:r>
        <w:rPr>
          <w:rFonts w:ascii="Traditional Arabic" w:hAnsi="Traditional Arabic" w:cs="Traditional Arabic" w:hint="cs"/>
          <w:sz w:val="36"/>
          <w:szCs w:val="36"/>
          <w:rtl/>
          <w:lang w:bidi="ar-KW"/>
        </w:rPr>
        <w:t xml:space="preserve"> أو ارتح</w:t>
      </w:r>
      <w:r w:rsidR="0063715B">
        <w:rPr>
          <w:rFonts w:ascii="Traditional Arabic" w:hAnsi="Traditional Arabic" w:cs="Traditional Arabic" w:hint="cs"/>
          <w:sz w:val="36"/>
          <w:szCs w:val="36"/>
          <w:rtl/>
          <w:lang w:bidi="ar-KW"/>
        </w:rPr>
        <w:t>ل بعدم</w:t>
      </w:r>
      <w:r>
        <w:rPr>
          <w:rFonts w:ascii="Traditional Arabic" w:hAnsi="Traditional Arabic" w:cs="Traditional Arabic" w:hint="cs"/>
          <w:sz w:val="36"/>
          <w:szCs w:val="36"/>
          <w:rtl/>
          <w:lang w:bidi="ar-KW"/>
        </w:rPr>
        <w:t>"</w:t>
      </w:r>
      <w:r w:rsidR="003F2603" w:rsidRPr="003F2603">
        <w:rPr>
          <w:rFonts w:ascii="Traditional Arabic" w:hAnsi="Traditional Arabic" w:cs="Traditional Arabic" w:hint="cs"/>
          <w:sz w:val="36"/>
          <w:szCs w:val="36"/>
          <w:vertAlign w:val="superscript"/>
          <w:rtl/>
          <w:lang w:bidi="ar-KW"/>
        </w:rPr>
        <w:t>(</w:t>
      </w:r>
      <w:r w:rsidRPr="003F2603">
        <w:rPr>
          <w:rStyle w:val="FootnoteReference"/>
          <w:rFonts w:ascii="Traditional Arabic" w:hAnsi="Traditional Arabic" w:cs="Traditional Arabic"/>
          <w:sz w:val="36"/>
          <w:szCs w:val="36"/>
          <w:rtl/>
          <w:lang w:bidi="ar-KW"/>
        </w:rPr>
        <w:footnoteReference w:id="105"/>
      </w:r>
      <w:r w:rsidR="003F2603" w:rsidRPr="003F2603">
        <w:rPr>
          <w:rFonts w:ascii="Traditional Arabic" w:hAnsi="Traditional Arabic" w:cs="Traditional Arabic" w:hint="cs"/>
          <w:sz w:val="36"/>
          <w:szCs w:val="36"/>
          <w:vertAlign w:val="superscript"/>
          <w:rtl/>
          <w:lang w:bidi="ar-KW"/>
        </w:rPr>
        <w:t>)</w:t>
      </w:r>
      <w:r w:rsidR="003F2603">
        <w:rPr>
          <w:rFonts w:ascii="Traditional Arabic" w:hAnsi="Traditional Arabic" w:cs="Traditional Arabic" w:hint="cs"/>
          <w:sz w:val="36"/>
          <w:szCs w:val="36"/>
          <w:rtl/>
          <w:lang w:bidi="ar-KW"/>
        </w:rPr>
        <w:t>.</w:t>
      </w:r>
    </w:p>
    <w:p w:rsidR="00430E0F" w:rsidRDefault="00430E0F" w:rsidP="002B50C7">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نلمح أولا تكرار حرف الراء ( ممطور/معمور /مسرور ) وهي مسبوقة بحرف المد</w:t>
      </w:r>
      <w:r w:rsidR="004C3120">
        <w:rPr>
          <w:rFonts w:ascii="Traditional Arabic" w:hAnsi="Traditional Arabic" w:cs="Traditional Arabic" w:hint="cs"/>
          <w:sz w:val="36"/>
          <w:szCs w:val="36"/>
          <w:rtl/>
          <w:lang w:bidi="ar-KW"/>
        </w:rPr>
        <w:t xml:space="preserve"> الذي شكّل وقعا موسيقا متتابعا،</w:t>
      </w:r>
      <w:r>
        <w:rPr>
          <w:rFonts w:ascii="Traditional Arabic" w:hAnsi="Traditional Arabic" w:cs="Traditional Arabic" w:hint="cs"/>
          <w:sz w:val="36"/>
          <w:szCs w:val="36"/>
          <w:rtl/>
          <w:lang w:bidi="ar-KW"/>
        </w:rPr>
        <w:t xml:space="preserve"> في الجمل الأخرى نرى تكرار الميم بندم /بعدم . ومثل قول البصير</w:t>
      </w:r>
      <w:r w:rsidR="003F2603" w:rsidRPr="003F2603">
        <w:rPr>
          <w:rFonts w:ascii="Traditional Arabic" w:hAnsi="Traditional Arabic" w:cs="Traditional Arabic" w:hint="cs"/>
          <w:sz w:val="36"/>
          <w:szCs w:val="36"/>
          <w:vertAlign w:val="superscript"/>
          <w:rtl/>
          <w:lang w:bidi="ar-KW"/>
        </w:rPr>
        <w:t>(</w:t>
      </w:r>
      <w:r w:rsidRPr="003F2603">
        <w:rPr>
          <w:rStyle w:val="FootnoteReference"/>
          <w:rFonts w:ascii="Traditional Arabic" w:hAnsi="Traditional Arabic" w:cs="Traditional Arabic"/>
          <w:sz w:val="36"/>
          <w:szCs w:val="36"/>
          <w:rtl/>
          <w:lang w:bidi="ar-KW"/>
        </w:rPr>
        <w:footnoteReference w:id="106"/>
      </w:r>
      <w:r w:rsidR="003F2603" w:rsidRPr="003F2603">
        <w:rPr>
          <w:rFonts w:ascii="Traditional Arabic" w:hAnsi="Traditional Arabic" w:cs="Traditional Arabic" w:hint="cs"/>
          <w:sz w:val="36"/>
          <w:szCs w:val="36"/>
          <w:vertAlign w:val="superscript"/>
          <w:rtl/>
          <w:lang w:bidi="ar-KW"/>
        </w:rPr>
        <w:t>)</w:t>
      </w:r>
      <w:r w:rsidR="004C3120">
        <w:rPr>
          <w:rFonts w:ascii="Traditional Arabic" w:hAnsi="Traditional Arabic" w:cs="Traditional Arabic" w:hint="cs"/>
          <w:sz w:val="36"/>
          <w:szCs w:val="36"/>
          <w:rtl/>
          <w:lang w:bidi="ar-KW"/>
        </w:rPr>
        <w:t>:"حتى عاد تعريضك تصريحا، وتمريضك تصحيحا</w:t>
      </w:r>
      <w:r>
        <w:rPr>
          <w:rFonts w:ascii="Traditional Arabic" w:hAnsi="Traditional Arabic" w:cs="Traditional Arabic" w:hint="cs"/>
          <w:sz w:val="36"/>
          <w:szCs w:val="36"/>
          <w:rtl/>
          <w:lang w:bidi="ar-KW"/>
        </w:rPr>
        <w:t>" نرى تكامل الإيقاع في أواخر هاتين الكلمتين من خلال ت</w:t>
      </w:r>
      <w:r w:rsidR="004C3120">
        <w:rPr>
          <w:rFonts w:ascii="Traditional Arabic" w:hAnsi="Traditional Arabic" w:cs="Traditional Arabic" w:hint="cs"/>
          <w:sz w:val="36"/>
          <w:szCs w:val="36"/>
          <w:rtl/>
          <w:lang w:bidi="ar-KW"/>
        </w:rPr>
        <w:t>كرار حرف الحاء المشبعة بالفتحة،</w:t>
      </w:r>
      <w:r>
        <w:rPr>
          <w:rFonts w:ascii="Traditional Arabic" w:hAnsi="Traditional Arabic" w:cs="Traditional Arabic" w:hint="cs"/>
          <w:sz w:val="36"/>
          <w:szCs w:val="36"/>
          <w:rtl/>
          <w:lang w:bidi="ar-KW"/>
        </w:rPr>
        <w:t xml:space="preserve"> مما يحد</w:t>
      </w:r>
      <w:r w:rsidR="004C3120">
        <w:rPr>
          <w:rFonts w:ascii="Traditional Arabic" w:hAnsi="Traditional Arabic" w:cs="Traditional Arabic" w:hint="cs"/>
          <w:sz w:val="36"/>
          <w:szCs w:val="36"/>
          <w:rtl/>
          <w:lang w:bidi="ar-KW"/>
        </w:rPr>
        <w:t>ث فيها نوعا من النغم الجميل . "</w:t>
      </w:r>
      <w:r>
        <w:rPr>
          <w:rFonts w:ascii="Traditional Arabic" w:hAnsi="Traditional Arabic" w:cs="Traditional Arabic" w:hint="cs"/>
          <w:sz w:val="36"/>
          <w:szCs w:val="36"/>
          <w:rtl/>
          <w:lang w:bidi="ar-KW"/>
        </w:rPr>
        <w:t>فالك</w:t>
      </w:r>
      <w:r w:rsidR="004C3120">
        <w:rPr>
          <w:rFonts w:ascii="Traditional Arabic" w:hAnsi="Traditional Arabic" w:cs="Traditional Arabic" w:hint="cs"/>
          <w:sz w:val="36"/>
          <w:szCs w:val="36"/>
          <w:rtl/>
          <w:lang w:bidi="ar-KW"/>
        </w:rPr>
        <w:t>لام الموسيقي ذو النغم الموسيقي،</w:t>
      </w:r>
      <w:r>
        <w:rPr>
          <w:rFonts w:ascii="Traditional Arabic" w:hAnsi="Traditional Arabic" w:cs="Traditional Arabic" w:hint="cs"/>
          <w:sz w:val="36"/>
          <w:szCs w:val="36"/>
          <w:rtl/>
          <w:lang w:bidi="ar-KW"/>
        </w:rPr>
        <w:t xml:space="preserve"> يثير فينا انتبا</w:t>
      </w:r>
      <w:r w:rsidR="004C3120">
        <w:rPr>
          <w:rFonts w:ascii="Traditional Arabic" w:hAnsi="Traditional Arabic" w:cs="Traditional Arabic" w:hint="cs"/>
          <w:sz w:val="36"/>
          <w:szCs w:val="36"/>
          <w:rtl/>
          <w:lang w:bidi="ar-KW"/>
        </w:rPr>
        <w:t>ها عجيبا،</w:t>
      </w:r>
      <w:r w:rsidR="000C33E5">
        <w:rPr>
          <w:rFonts w:ascii="Traditional Arabic" w:hAnsi="Traditional Arabic" w:cs="Traditional Arabic" w:hint="cs"/>
          <w:sz w:val="36"/>
          <w:szCs w:val="36"/>
          <w:rtl/>
          <w:lang w:bidi="ar-KW"/>
        </w:rPr>
        <w:t xml:space="preserve"> وذلك لما فيه من توقع</w:t>
      </w:r>
      <w:r>
        <w:rPr>
          <w:rFonts w:ascii="Traditional Arabic" w:hAnsi="Traditional Arabic" w:cs="Traditional Arabic" w:hint="cs"/>
          <w:sz w:val="36"/>
          <w:szCs w:val="36"/>
          <w:rtl/>
          <w:lang w:bidi="ar-KW"/>
        </w:rPr>
        <w:t xml:space="preserve"> لمقاطع خاصة تنسجم مع ما نسمع من مقاطع لتتكون منها جميع</w:t>
      </w:r>
      <w:r w:rsidR="004C3120">
        <w:rPr>
          <w:rFonts w:ascii="Traditional Arabic" w:hAnsi="Traditional Arabic" w:cs="Traditional Arabic" w:hint="cs"/>
          <w:sz w:val="36"/>
          <w:szCs w:val="36"/>
          <w:rtl/>
          <w:lang w:bidi="ar-KW"/>
        </w:rPr>
        <w:t>ا تلك السلسلة المتصلة الحلقات</w:t>
      </w:r>
      <w:r>
        <w:rPr>
          <w:rFonts w:ascii="Traditional Arabic" w:hAnsi="Traditional Arabic" w:cs="Traditional Arabic" w:hint="cs"/>
          <w:sz w:val="36"/>
          <w:szCs w:val="36"/>
          <w:rtl/>
          <w:lang w:bidi="ar-KW"/>
        </w:rPr>
        <w:t>"</w:t>
      </w:r>
      <w:r w:rsidR="003F2603" w:rsidRPr="003F2603">
        <w:rPr>
          <w:rFonts w:ascii="Traditional Arabic" w:hAnsi="Traditional Arabic" w:cs="Traditional Arabic" w:hint="cs"/>
          <w:sz w:val="36"/>
          <w:szCs w:val="36"/>
          <w:vertAlign w:val="superscript"/>
          <w:rtl/>
          <w:lang w:bidi="ar-KW"/>
        </w:rPr>
        <w:t>(</w:t>
      </w:r>
      <w:r w:rsidRPr="003F2603">
        <w:rPr>
          <w:rStyle w:val="FootnoteReference"/>
          <w:rFonts w:ascii="Traditional Arabic" w:hAnsi="Traditional Arabic" w:cs="Traditional Arabic"/>
          <w:sz w:val="36"/>
          <w:szCs w:val="36"/>
          <w:rtl/>
          <w:lang w:bidi="ar-KW"/>
        </w:rPr>
        <w:footnoteReference w:id="107"/>
      </w:r>
      <w:r w:rsidR="003F2603" w:rsidRPr="003F2603">
        <w:rPr>
          <w:rFonts w:ascii="Traditional Arabic" w:hAnsi="Traditional Arabic" w:cs="Traditional Arabic" w:hint="cs"/>
          <w:sz w:val="36"/>
          <w:szCs w:val="36"/>
          <w:vertAlign w:val="superscript"/>
          <w:rtl/>
          <w:lang w:bidi="ar-KW"/>
        </w:rPr>
        <w:t>)</w:t>
      </w:r>
      <w:r w:rsidR="003F2603">
        <w:rPr>
          <w:rFonts w:ascii="Traditional Arabic" w:hAnsi="Traditional Arabic" w:cs="Traditional Arabic" w:hint="cs"/>
          <w:sz w:val="36"/>
          <w:szCs w:val="36"/>
          <w:rtl/>
          <w:lang w:bidi="ar-KW"/>
        </w:rPr>
        <w:t xml:space="preserve"> .</w:t>
      </w:r>
    </w:p>
    <w:p w:rsidR="006E50A0" w:rsidRDefault="00430E0F" w:rsidP="006E50A0">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2-التصريع : وعرفه القاضي التنوخي</w:t>
      </w:r>
      <w:r w:rsidR="006549DB">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بقوله :"وأما التصريع فهو أن يغير صيغة</w:t>
      </w:r>
      <w:r w:rsidR="004C3120">
        <w:rPr>
          <w:rFonts w:ascii="Traditional Arabic" w:hAnsi="Traditional Arabic" w:cs="Traditional Arabic" w:hint="cs"/>
          <w:sz w:val="36"/>
          <w:szCs w:val="36"/>
          <w:rtl/>
          <w:lang w:bidi="ar-KW"/>
        </w:rPr>
        <w:t xml:space="preserve"> العروض فيجعلها مثل صيغة الضرب، و يستصحب اللوازم في الموضعين</w:t>
      </w:r>
      <w:r>
        <w:rPr>
          <w:rFonts w:ascii="Traditional Arabic" w:hAnsi="Traditional Arabic" w:cs="Traditional Arabic" w:hint="cs"/>
          <w:sz w:val="36"/>
          <w:szCs w:val="36"/>
          <w:rtl/>
          <w:lang w:bidi="ar-KW"/>
        </w:rPr>
        <w:t>"</w:t>
      </w:r>
      <w:r w:rsidR="003F2603" w:rsidRPr="003F2603">
        <w:rPr>
          <w:rFonts w:ascii="Traditional Arabic" w:hAnsi="Traditional Arabic" w:cs="Traditional Arabic" w:hint="cs"/>
          <w:sz w:val="36"/>
          <w:szCs w:val="36"/>
          <w:vertAlign w:val="superscript"/>
          <w:rtl/>
          <w:lang w:bidi="ar-KW"/>
        </w:rPr>
        <w:t>(</w:t>
      </w:r>
      <w:r w:rsidRPr="003F2603">
        <w:rPr>
          <w:rStyle w:val="FootnoteReference"/>
          <w:rFonts w:ascii="Traditional Arabic" w:hAnsi="Traditional Arabic" w:cs="Traditional Arabic"/>
          <w:sz w:val="36"/>
          <w:szCs w:val="36"/>
          <w:rtl/>
          <w:lang w:bidi="ar-KW"/>
        </w:rPr>
        <w:footnoteReference w:id="108"/>
      </w:r>
      <w:r w:rsidR="003F2603" w:rsidRPr="003F2603">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وهو "مأخوذ من مصرعي الباب</w:t>
      </w:r>
      <w:r w:rsidR="006549DB">
        <w:rPr>
          <w:rFonts w:ascii="Traditional Arabic" w:hAnsi="Traditional Arabic" w:cs="Traditional Arabic" w:hint="cs"/>
          <w:sz w:val="36"/>
          <w:szCs w:val="36"/>
          <w:rtl/>
          <w:lang w:bidi="ar-KW"/>
        </w:rPr>
        <w:t>"</w:t>
      </w:r>
      <w:r w:rsidR="003F2603" w:rsidRPr="003F2603">
        <w:rPr>
          <w:rFonts w:ascii="Traditional Arabic" w:hAnsi="Traditional Arabic" w:cs="Traditional Arabic" w:hint="cs"/>
          <w:sz w:val="36"/>
          <w:szCs w:val="36"/>
          <w:vertAlign w:val="superscript"/>
          <w:rtl/>
          <w:lang w:bidi="ar-KW"/>
        </w:rPr>
        <w:t>(</w:t>
      </w:r>
      <w:r w:rsidRPr="003F2603">
        <w:rPr>
          <w:rStyle w:val="FootnoteReference"/>
          <w:rFonts w:ascii="Traditional Arabic" w:hAnsi="Traditional Arabic" w:cs="Traditional Arabic"/>
          <w:sz w:val="36"/>
          <w:szCs w:val="36"/>
          <w:rtl/>
          <w:lang w:bidi="ar-KW"/>
        </w:rPr>
        <w:footnoteReference w:id="109"/>
      </w:r>
      <w:r w:rsidR="003F2603" w:rsidRPr="003F2603">
        <w:rPr>
          <w:rFonts w:ascii="Traditional Arabic" w:hAnsi="Traditional Arabic" w:cs="Traditional Arabic" w:hint="cs"/>
          <w:sz w:val="36"/>
          <w:szCs w:val="36"/>
          <w:vertAlign w:val="superscript"/>
          <w:rtl/>
          <w:lang w:bidi="ar-KW"/>
        </w:rPr>
        <w:t>)</w:t>
      </w:r>
      <w:r w:rsidR="006549DB">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فكأن القصيدة لها بابان يمثل الشطر الأول مصراع الأ</w:t>
      </w:r>
      <w:r w:rsidR="004C3120">
        <w:rPr>
          <w:rFonts w:ascii="Traditional Arabic" w:hAnsi="Traditional Arabic" w:cs="Traditional Arabic" w:hint="cs"/>
          <w:sz w:val="36"/>
          <w:szCs w:val="36"/>
          <w:rtl/>
          <w:lang w:bidi="ar-KW"/>
        </w:rPr>
        <w:t>ول والثاني الثاني</w:t>
      </w:r>
      <w:r>
        <w:rPr>
          <w:rFonts w:ascii="Traditional Arabic" w:hAnsi="Traditional Arabic" w:cs="Traditional Arabic" w:hint="cs"/>
          <w:sz w:val="36"/>
          <w:szCs w:val="36"/>
          <w:rtl/>
          <w:lang w:bidi="ar-KW"/>
        </w:rPr>
        <w:t>.  وعده القزويني من أنواع السجع</w:t>
      </w:r>
      <w:r w:rsidR="003F2603" w:rsidRPr="003F2603">
        <w:rPr>
          <w:rFonts w:ascii="Traditional Arabic" w:hAnsi="Traditional Arabic" w:cs="Traditional Arabic" w:hint="cs"/>
          <w:sz w:val="36"/>
          <w:szCs w:val="36"/>
          <w:vertAlign w:val="superscript"/>
          <w:rtl/>
          <w:lang w:bidi="ar-KW"/>
        </w:rPr>
        <w:t>(</w:t>
      </w:r>
      <w:r w:rsidRPr="003F2603">
        <w:rPr>
          <w:rStyle w:val="FootnoteReference"/>
          <w:rFonts w:ascii="Traditional Arabic" w:hAnsi="Traditional Arabic" w:cs="Traditional Arabic"/>
          <w:sz w:val="36"/>
          <w:szCs w:val="36"/>
          <w:rtl/>
          <w:lang w:bidi="ar-KW"/>
        </w:rPr>
        <w:footnoteReference w:id="110"/>
      </w:r>
      <w:r w:rsidR="003F2603" w:rsidRPr="003F2603">
        <w:rPr>
          <w:rFonts w:ascii="Traditional Arabic" w:hAnsi="Traditional Arabic" w:cs="Traditional Arabic" w:hint="cs"/>
          <w:sz w:val="36"/>
          <w:szCs w:val="36"/>
          <w:vertAlign w:val="superscript"/>
          <w:rtl/>
          <w:lang w:bidi="ar-KW"/>
        </w:rPr>
        <w:t>)</w:t>
      </w:r>
      <w:r w:rsidR="004C3120">
        <w:rPr>
          <w:rFonts w:ascii="Traditional Arabic" w:hAnsi="Traditional Arabic" w:cs="Traditional Arabic" w:hint="cs"/>
          <w:sz w:val="36"/>
          <w:szCs w:val="36"/>
          <w:rtl/>
          <w:lang w:bidi="ar-KW"/>
        </w:rPr>
        <w:t>.</w:t>
      </w:r>
      <w:r w:rsidR="006549DB">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ويقسمه ابن أبي الأصبع إلى قسمين :</w:t>
      </w:r>
      <w:r w:rsidR="004C3120">
        <w:rPr>
          <w:rFonts w:ascii="Traditional Arabic" w:hAnsi="Traditional Arabic" w:cs="Traditional Arabic" w:hint="cs"/>
          <w:sz w:val="36"/>
          <w:szCs w:val="36"/>
          <w:rtl/>
          <w:lang w:bidi="ar-KW"/>
        </w:rPr>
        <w:t xml:space="preserve"> عروضي، وبديعي،</w:t>
      </w:r>
      <w:r>
        <w:rPr>
          <w:rFonts w:ascii="Traditional Arabic" w:hAnsi="Traditional Arabic" w:cs="Traditional Arabic" w:hint="cs"/>
          <w:sz w:val="36"/>
          <w:szCs w:val="36"/>
          <w:rtl/>
          <w:lang w:bidi="ar-KW"/>
        </w:rPr>
        <w:t xml:space="preserve"> ويعرف التصريع العروضي</w:t>
      </w:r>
      <w:r w:rsidR="006549DB">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lastRenderedPageBreak/>
        <w:t>بقوله:</w:t>
      </w:r>
      <w:r w:rsidR="006549DB">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"استواء عروض ال</w:t>
      </w:r>
      <w:r w:rsidR="004C3120">
        <w:rPr>
          <w:rFonts w:ascii="Traditional Arabic" w:hAnsi="Traditional Arabic" w:cs="Traditional Arabic" w:hint="cs"/>
          <w:sz w:val="36"/>
          <w:szCs w:val="36"/>
          <w:rtl/>
          <w:lang w:bidi="ar-KW"/>
        </w:rPr>
        <w:t>بيت في الوزن والإعراب والتقفية،</w:t>
      </w:r>
      <w:r>
        <w:rPr>
          <w:rFonts w:ascii="Traditional Arabic" w:hAnsi="Traditional Arabic" w:cs="Traditional Arabic" w:hint="cs"/>
          <w:sz w:val="36"/>
          <w:szCs w:val="36"/>
          <w:rtl/>
          <w:lang w:bidi="ar-KW"/>
        </w:rPr>
        <w:t xml:space="preserve"> وا</w:t>
      </w:r>
      <w:r w:rsidR="004C3120">
        <w:rPr>
          <w:rFonts w:ascii="Traditional Arabic" w:hAnsi="Traditional Arabic" w:cs="Traditional Arabic" w:hint="cs"/>
          <w:sz w:val="36"/>
          <w:szCs w:val="36"/>
          <w:rtl/>
          <w:lang w:bidi="ar-KW"/>
        </w:rPr>
        <w:t>لبديعي استواء آخر جزء في الصدر،</w:t>
      </w:r>
      <w:r>
        <w:rPr>
          <w:rFonts w:ascii="Traditional Arabic" w:hAnsi="Traditional Arabic" w:cs="Traditional Arabic" w:hint="cs"/>
          <w:sz w:val="36"/>
          <w:szCs w:val="36"/>
          <w:rtl/>
          <w:lang w:bidi="ar-KW"/>
        </w:rPr>
        <w:t xml:space="preserve"> وجزء آخر في العجز في الوزن والإعراب والتقفية</w:t>
      </w:r>
      <w:r w:rsidR="003F2603" w:rsidRPr="003F2603">
        <w:rPr>
          <w:rFonts w:ascii="Traditional Arabic" w:hAnsi="Traditional Arabic" w:cs="Traditional Arabic" w:hint="cs"/>
          <w:sz w:val="36"/>
          <w:szCs w:val="36"/>
          <w:vertAlign w:val="superscript"/>
          <w:rtl/>
          <w:lang w:bidi="ar-KW"/>
        </w:rPr>
        <w:t>(</w:t>
      </w:r>
      <w:r w:rsidRPr="003F2603">
        <w:rPr>
          <w:rStyle w:val="FootnoteReference"/>
          <w:rFonts w:ascii="Traditional Arabic" w:hAnsi="Traditional Arabic" w:cs="Traditional Arabic"/>
          <w:sz w:val="36"/>
          <w:szCs w:val="36"/>
          <w:rtl/>
          <w:lang w:bidi="ar-KW"/>
        </w:rPr>
        <w:footnoteReference w:id="111"/>
      </w:r>
      <w:r w:rsidR="003F2603" w:rsidRPr="003F2603">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p>
    <w:p w:rsidR="006E50A0" w:rsidRDefault="00430E0F" w:rsidP="006E50A0">
      <w:pPr>
        <w:spacing w:line="240" w:lineRule="auto"/>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وسبب التصريع مبادرة الشا</w:t>
      </w:r>
      <w:r w:rsidR="006549DB">
        <w:rPr>
          <w:rFonts w:ascii="Traditional Arabic" w:hAnsi="Traditional Arabic" w:cs="Traditional Arabic" w:hint="cs"/>
          <w:sz w:val="36"/>
          <w:szCs w:val="36"/>
          <w:rtl/>
          <w:lang w:bidi="ar-KW"/>
        </w:rPr>
        <w:t>عر القافية</w:t>
      </w:r>
      <w:r w:rsidR="00FD3F6B">
        <w:rPr>
          <w:rFonts w:ascii="Traditional Arabic" w:hAnsi="Traditional Arabic" w:cs="Traditional Arabic" w:hint="cs"/>
          <w:sz w:val="36"/>
          <w:szCs w:val="36"/>
          <w:rtl/>
          <w:lang w:bidi="ar-KW"/>
        </w:rPr>
        <w:t>؛</w:t>
      </w:r>
      <w:r w:rsidR="006549DB">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ليعلم</w:t>
      </w:r>
      <w:r w:rsidR="006549DB">
        <w:rPr>
          <w:rFonts w:ascii="Traditional Arabic" w:hAnsi="Traditional Arabic" w:cs="Traditional Arabic" w:hint="cs"/>
          <w:sz w:val="36"/>
          <w:szCs w:val="36"/>
          <w:rtl/>
          <w:lang w:bidi="ar-KW"/>
        </w:rPr>
        <w:t xml:space="preserve"> في </w:t>
      </w:r>
      <w:r>
        <w:rPr>
          <w:rFonts w:ascii="Traditional Arabic" w:hAnsi="Traditional Arabic" w:cs="Traditional Arabic" w:hint="cs"/>
          <w:sz w:val="36"/>
          <w:szCs w:val="36"/>
          <w:rtl/>
          <w:lang w:bidi="ar-KW"/>
        </w:rPr>
        <w:t xml:space="preserve"> أول وهلة أنه أخذ في كلام موزون غير منثور ولذلك</w:t>
      </w:r>
    </w:p>
    <w:p w:rsidR="005D17A6" w:rsidRDefault="00FD3F6B" w:rsidP="005D17A6">
      <w:pPr>
        <w:spacing w:line="240" w:lineRule="auto"/>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وقع في أول الشعر،</w:t>
      </w:r>
      <w:r w:rsidR="00430E0F">
        <w:rPr>
          <w:rFonts w:ascii="Traditional Arabic" w:hAnsi="Traditional Arabic" w:cs="Traditional Arabic" w:hint="cs"/>
          <w:sz w:val="36"/>
          <w:szCs w:val="36"/>
          <w:rtl/>
          <w:lang w:bidi="ar-KW"/>
        </w:rPr>
        <w:t xml:space="preserve"> وربما صرع الشاعر في غير الابتداء</w:t>
      </w:r>
      <w:r w:rsidR="003F2603" w:rsidRPr="003F2603">
        <w:rPr>
          <w:rFonts w:ascii="Traditional Arabic" w:hAnsi="Traditional Arabic" w:cs="Traditional Arabic" w:hint="cs"/>
          <w:sz w:val="36"/>
          <w:szCs w:val="36"/>
          <w:vertAlign w:val="superscript"/>
          <w:rtl/>
          <w:lang w:bidi="ar-KW"/>
        </w:rPr>
        <w:t>(</w:t>
      </w:r>
      <w:r w:rsidR="00430E0F" w:rsidRPr="003F2603">
        <w:rPr>
          <w:rStyle w:val="FootnoteReference"/>
          <w:rFonts w:ascii="Traditional Arabic" w:hAnsi="Traditional Arabic" w:cs="Traditional Arabic"/>
          <w:sz w:val="36"/>
          <w:szCs w:val="36"/>
          <w:rtl/>
          <w:lang w:bidi="ar-KW"/>
        </w:rPr>
        <w:footnoteReference w:id="112"/>
      </w:r>
      <w:r w:rsidR="003F2603" w:rsidRPr="003F2603">
        <w:rPr>
          <w:rFonts w:ascii="Traditional Arabic" w:hAnsi="Traditional Arabic" w:cs="Traditional Arabic" w:hint="cs"/>
          <w:sz w:val="36"/>
          <w:szCs w:val="36"/>
          <w:vertAlign w:val="superscript"/>
          <w:rtl/>
          <w:lang w:bidi="ar-KW"/>
        </w:rPr>
        <w:t>)</w:t>
      </w:r>
      <w:r w:rsidR="006549DB">
        <w:rPr>
          <w:rFonts w:ascii="Traditional Arabic" w:hAnsi="Traditional Arabic" w:cs="Traditional Arabic" w:hint="cs"/>
          <w:sz w:val="36"/>
          <w:szCs w:val="36"/>
          <w:rtl/>
          <w:lang w:bidi="ar-KW"/>
        </w:rPr>
        <w:t>.</w:t>
      </w:r>
    </w:p>
    <w:p w:rsidR="00430E0F" w:rsidRDefault="00430E0F" w:rsidP="005D17A6">
      <w:pPr>
        <w:spacing w:line="240" w:lineRule="auto"/>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w:t>
      </w:r>
      <w:r w:rsidR="006549DB">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ومثال التصريع العروضي  قول امرئ القيس</w:t>
      </w:r>
      <w:r w:rsidR="003F2603" w:rsidRPr="003F2603">
        <w:rPr>
          <w:rFonts w:ascii="Traditional Arabic" w:hAnsi="Traditional Arabic" w:cs="Traditional Arabic" w:hint="cs"/>
          <w:sz w:val="36"/>
          <w:szCs w:val="36"/>
          <w:vertAlign w:val="superscript"/>
          <w:rtl/>
          <w:lang w:bidi="ar-KW"/>
        </w:rPr>
        <w:t>(</w:t>
      </w:r>
      <w:r w:rsidRPr="003F2603">
        <w:rPr>
          <w:rStyle w:val="FootnoteReference"/>
          <w:rFonts w:ascii="Traditional Arabic" w:hAnsi="Traditional Arabic" w:cs="Traditional Arabic"/>
          <w:sz w:val="36"/>
          <w:szCs w:val="36"/>
          <w:rtl/>
          <w:lang w:bidi="ar-KW"/>
        </w:rPr>
        <w:footnoteReference w:id="113"/>
      </w:r>
      <w:r w:rsidR="003F2603" w:rsidRPr="003F2603">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w:t>
      </w:r>
    </w:p>
    <w:p w:rsidR="00430E0F" w:rsidRDefault="006E50A0" w:rsidP="002B50C7">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أ</w:t>
      </w:r>
      <w:r w:rsidR="00FD3F6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لا </w:t>
      </w:r>
      <w:r w:rsidR="00430E0F">
        <w:rPr>
          <w:rFonts w:ascii="Traditional Arabic" w:hAnsi="Traditional Arabic" w:cs="Traditional Arabic" w:hint="cs"/>
          <w:sz w:val="36"/>
          <w:szCs w:val="36"/>
          <w:rtl/>
          <w:lang w:bidi="ar-KW"/>
        </w:rPr>
        <w:t>عم</w:t>
      </w:r>
      <w:r w:rsidR="00FD3F6B">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صباحا</w:t>
      </w:r>
      <w:r w:rsidR="00FD3F6B">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أ</w:t>
      </w:r>
      <w:r w:rsidR="00FD3F6B">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ي</w:t>
      </w:r>
      <w:r w:rsidR="00FD3F6B">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ها الط</w:t>
      </w:r>
      <w:r w:rsidR="00FD3F6B">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ل</w:t>
      </w:r>
      <w:r w:rsidR="00FD3F6B">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ل</w:t>
      </w:r>
      <w:r w:rsidR="00FD3F6B">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الب</w:t>
      </w:r>
      <w:r w:rsidR="00FD3F6B">
        <w:rPr>
          <w:rFonts w:ascii="Traditional Arabic" w:hAnsi="Traditional Arabic" w:cs="Traditional Arabic" w:hint="cs"/>
          <w:sz w:val="36"/>
          <w:szCs w:val="36"/>
          <w:rtl/>
          <w:lang w:bidi="ar-KW"/>
        </w:rPr>
        <w:t xml:space="preserve">َالي    </w:t>
      </w:r>
      <w:r w:rsidR="00430E0F">
        <w:rPr>
          <w:rFonts w:ascii="Traditional Arabic" w:hAnsi="Traditional Arabic" w:cs="Traditional Arabic" w:hint="cs"/>
          <w:sz w:val="36"/>
          <w:szCs w:val="36"/>
          <w:rtl/>
          <w:lang w:bidi="ar-KW"/>
        </w:rPr>
        <w:t>و</w:t>
      </w:r>
      <w:r w:rsidR="00FD3F6B">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ه</w:t>
      </w:r>
      <w:r w:rsidR="00FD3F6B">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ل</w:t>
      </w:r>
      <w:r w:rsidR="00FD3F6B">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ي</w:t>
      </w:r>
      <w:r w:rsidR="00FD3F6B">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عمن</w:t>
      </w:r>
      <w:r w:rsidR="00FD3F6B">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م</w:t>
      </w:r>
      <w:r w:rsidR="00FD3F6B">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ن ك</w:t>
      </w:r>
      <w:r w:rsidR="00FD3F6B">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ان</w:t>
      </w:r>
      <w:r w:rsidR="00FD3F6B">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ف</w:t>
      </w:r>
      <w:r w:rsidR="00FD3F6B">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ي العصر</w:t>
      </w:r>
      <w:r w:rsidR="00FD3F6B">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الخالي</w:t>
      </w:r>
    </w:p>
    <w:p w:rsidR="00FD3F6B" w:rsidRDefault="00430E0F" w:rsidP="005D17A6">
      <w:pPr>
        <w:spacing w:line="240" w:lineRule="auto"/>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ومثل التصريع البد</w:t>
      </w:r>
      <w:r w:rsidR="00FD3F6B">
        <w:rPr>
          <w:rFonts w:ascii="Traditional Arabic" w:hAnsi="Traditional Arabic" w:cs="Traditional Arabic" w:hint="cs"/>
          <w:sz w:val="36"/>
          <w:szCs w:val="36"/>
          <w:rtl/>
          <w:lang w:bidi="ar-KW"/>
        </w:rPr>
        <w:t>يعي</w:t>
      </w:r>
      <w:r>
        <w:rPr>
          <w:rFonts w:ascii="Traditional Arabic" w:hAnsi="Traditional Arabic" w:cs="Traditional Arabic" w:hint="cs"/>
          <w:sz w:val="36"/>
          <w:szCs w:val="36"/>
          <w:rtl/>
          <w:lang w:bidi="ar-KW"/>
        </w:rPr>
        <w:t xml:space="preserve"> قوله : </w:t>
      </w:r>
    </w:p>
    <w:p w:rsidR="00430E0F" w:rsidRDefault="00430E0F" w:rsidP="002B50C7">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أ</w:t>
      </w:r>
      <w:r w:rsidR="00FD3F6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لا إ</w:t>
      </w:r>
      <w:r w:rsidR="00FD3F6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ن</w:t>
      </w:r>
      <w:r w:rsidR="00FD3F6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ني بال</w:t>
      </w:r>
      <w:r w:rsidR="00FD3F6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على جمل</w:t>
      </w:r>
      <w:r w:rsidR="00FD3F6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بال</w:t>
      </w:r>
      <w:r w:rsidR="00FD3F6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يقود</w:t>
      </w:r>
      <w:r w:rsidR="00FD3F6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ب</w:t>
      </w:r>
      <w:r w:rsidR="00FD3F6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ن</w:t>
      </w:r>
      <w:r w:rsidR="00FD3F6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ا بال</w:t>
      </w:r>
      <w:r w:rsidR="00FD3F6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و</w:t>
      </w:r>
      <w:r w:rsidR="00FD3F6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يتبع</w:t>
      </w:r>
      <w:r w:rsidR="00FD3F6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ن</w:t>
      </w:r>
      <w:r w:rsidR="00FD3F6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ا بال </w:t>
      </w:r>
    </w:p>
    <w:p w:rsidR="00430E0F" w:rsidRDefault="00430E0F" w:rsidP="005D17A6">
      <w:pPr>
        <w:spacing w:line="240" w:lineRule="auto"/>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نرى أن التصريع يأتي فيه تكرار ا</w:t>
      </w:r>
      <w:r w:rsidR="00FD3F6B">
        <w:rPr>
          <w:rFonts w:ascii="Traditional Arabic" w:hAnsi="Traditional Arabic" w:cs="Traditional Arabic" w:hint="cs"/>
          <w:sz w:val="36"/>
          <w:szCs w:val="36"/>
          <w:rtl/>
          <w:lang w:bidi="ar-KW"/>
        </w:rPr>
        <w:t>لحرف في نهاية شطر البيت الشعري</w:t>
      </w:r>
      <w:r w:rsidR="00667245">
        <w:rPr>
          <w:rFonts w:ascii="Traditional Arabic" w:hAnsi="Traditional Arabic" w:cs="Traditional Arabic" w:hint="cs"/>
          <w:sz w:val="36"/>
          <w:szCs w:val="36"/>
          <w:rtl/>
          <w:lang w:bidi="ar-KW"/>
        </w:rPr>
        <w:t>؛</w:t>
      </w:r>
      <w:r w:rsidR="006E50A0">
        <w:rPr>
          <w:rFonts w:ascii="Traditional Arabic" w:hAnsi="Traditional Arabic" w:cs="Traditional Arabic" w:hint="cs"/>
          <w:sz w:val="36"/>
          <w:szCs w:val="36"/>
          <w:rtl/>
          <w:lang w:bidi="ar-KW"/>
        </w:rPr>
        <w:t xml:space="preserve"> ولذلك قال ابن الأثير</w:t>
      </w:r>
      <w:r>
        <w:rPr>
          <w:rFonts w:ascii="Traditional Arabic" w:hAnsi="Traditional Arabic" w:cs="Traditional Arabic" w:hint="cs"/>
          <w:sz w:val="36"/>
          <w:szCs w:val="36"/>
          <w:rtl/>
          <w:lang w:bidi="ar-KW"/>
        </w:rPr>
        <w:t>:"اعلم أن التصريع في الشعر بمنزلة السجع في الفصلين في الكلام المنثور"</w:t>
      </w:r>
      <w:r w:rsidR="00897F03" w:rsidRPr="00897F03">
        <w:rPr>
          <w:rFonts w:ascii="Traditional Arabic" w:hAnsi="Traditional Arabic" w:cs="Traditional Arabic" w:hint="cs"/>
          <w:sz w:val="36"/>
          <w:szCs w:val="36"/>
          <w:vertAlign w:val="superscript"/>
          <w:rtl/>
          <w:lang w:bidi="ar-KW"/>
        </w:rPr>
        <w:t>(</w:t>
      </w:r>
      <w:r w:rsidRPr="00897F03">
        <w:rPr>
          <w:rStyle w:val="FootnoteReference"/>
          <w:rFonts w:ascii="Traditional Arabic" w:hAnsi="Traditional Arabic" w:cs="Traditional Arabic"/>
          <w:sz w:val="36"/>
          <w:szCs w:val="36"/>
          <w:rtl/>
          <w:lang w:bidi="ar-KW"/>
        </w:rPr>
        <w:footnoteReference w:id="114"/>
      </w:r>
      <w:r w:rsidR="00897F03" w:rsidRPr="00897F03">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r w:rsidR="006E50A0">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وهو يضيف إلى القصيدة طلاوة</w:t>
      </w:r>
      <w:r w:rsidR="006E50A0">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وحسن</w:t>
      </w:r>
      <w:r w:rsidR="006E50A0">
        <w:rPr>
          <w:rFonts w:ascii="Traditional Arabic" w:hAnsi="Traditional Arabic" w:cs="Traditional Arabic" w:hint="cs"/>
          <w:sz w:val="36"/>
          <w:szCs w:val="36"/>
          <w:rtl/>
          <w:lang w:bidi="ar-KW"/>
        </w:rPr>
        <w:t>اً</w:t>
      </w:r>
      <w:r>
        <w:rPr>
          <w:rFonts w:ascii="Traditional Arabic" w:hAnsi="Traditional Arabic" w:cs="Traditional Arabic" w:hint="cs"/>
          <w:sz w:val="36"/>
          <w:szCs w:val="36"/>
          <w:rtl/>
          <w:lang w:bidi="ar-KW"/>
        </w:rPr>
        <w:t xml:space="preserve"> على حد</w:t>
      </w:r>
      <w:r w:rsidR="006E50A0">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تعبير</w:t>
      </w:r>
      <w:r w:rsidR="006E50A0">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حازم القرطاجني :"فإن للتصريع في أوائل القصائد طلاوة وموقعا من النفس لاستدلالها به على قافية القصيدة قبل الانتهاء إليها"</w:t>
      </w:r>
      <w:r w:rsidR="00897F03" w:rsidRPr="00897F03">
        <w:rPr>
          <w:rFonts w:ascii="Traditional Arabic" w:hAnsi="Traditional Arabic" w:cs="Traditional Arabic" w:hint="cs"/>
          <w:sz w:val="36"/>
          <w:szCs w:val="36"/>
          <w:vertAlign w:val="superscript"/>
          <w:rtl/>
          <w:lang w:bidi="ar-KW"/>
        </w:rPr>
        <w:t>(</w:t>
      </w:r>
      <w:r w:rsidRPr="00897F03">
        <w:rPr>
          <w:rStyle w:val="FootnoteReference"/>
          <w:rFonts w:ascii="Traditional Arabic" w:hAnsi="Traditional Arabic" w:cs="Traditional Arabic"/>
          <w:sz w:val="36"/>
          <w:szCs w:val="36"/>
          <w:rtl/>
          <w:lang w:bidi="ar-KW"/>
        </w:rPr>
        <w:footnoteReference w:id="115"/>
      </w:r>
      <w:r w:rsidR="00897F03" w:rsidRPr="00897F03">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w:t>
      </w:r>
      <w:r w:rsidR="006E50A0">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وتكمن أهمية التصريع الجمالية بالإضافة إلى لجوءه إلى تقنية التكرار الحرفي ؛إحداث عنصر التوقع </w:t>
      </w:r>
      <w:r w:rsidR="00897F03" w:rsidRPr="00897F03">
        <w:rPr>
          <w:rFonts w:ascii="Traditional Arabic" w:hAnsi="Traditional Arabic" w:cs="Traditional Arabic" w:hint="cs"/>
          <w:sz w:val="36"/>
          <w:szCs w:val="36"/>
          <w:vertAlign w:val="superscript"/>
          <w:rtl/>
          <w:lang w:bidi="ar-KW"/>
        </w:rPr>
        <w:t>(</w:t>
      </w:r>
      <w:r w:rsidRPr="00897F03">
        <w:rPr>
          <w:rStyle w:val="FootnoteReference"/>
          <w:rFonts w:ascii="Traditional Arabic" w:hAnsi="Traditional Arabic" w:cs="Traditional Arabic"/>
          <w:sz w:val="36"/>
          <w:szCs w:val="36"/>
          <w:rtl/>
          <w:lang w:bidi="ar-KW"/>
        </w:rPr>
        <w:footnoteReference w:id="116"/>
      </w:r>
      <w:r w:rsidR="00897F03" w:rsidRPr="00897F03">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بمعنى  توقع المتلقي لما سيقوله الشاعر ويأتي به .</w:t>
      </w:r>
    </w:p>
    <w:p w:rsidR="00430E0F" w:rsidRDefault="005D17A6" w:rsidP="00C10DC5">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lastRenderedPageBreak/>
        <w:t>3</w:t>
      </w:r>
      <w:r w:rsidR="00430E0F">
        <w:rPr>
          <w:rFonts w:ascii="Traditional Arabic" w:hAnsi="Traditional Arabic" w:cs="Traditional Arabic" w:hint="cs"/>
          <w:sz w:val="36"/>
          <w:szCs w:val="36"/>
          <w:rtl/>
          <w:lang w:bidi="ar-KW"/>
        </w:rPr>
        <w:t>-الترص</w:t>
      </w:r>
      <w:r w:rsidR="00FD3F6B">
        <w:rPr>
          <w:rFonts w:ascii="Traditional Arabic" w:hAnsi="Traditional Arabic" w:cs="Traditional Arabic" w:hint="cs"/>
          <w:sz w:val="36"/>
          <w:szCs w:val="36"/>
          <w:rtl/>
          <w:lang w:bidi="ar-KW"/>
        </w:rPr>
        <w:t>يع :  وهو مأخوذ من ترصيع العقد، وذل</w:t>
      </w:r>
      <w:r w:rsidR="00430E0F">
        <w:rPr>
          <w:rFonts w:ascii="Traditional Arabic" w:hAnsi="Traditional Arabic" w:cs="Traditional Arabic" w:hint="cs"/>
          <w:sz w:val="36"/>
          <w:szCs w:val="36"/>
          <w:rtl/>
          <w:lang w:bidi="ar-KW"/>
        </w:rPr>
        <w:t>ك أن يكون في أحد جانبي العقد من الل</w:t>
      </w:r>
      <w:r w:rsidR="001A02A3">
        <w:rPr>
          <w:rFonts w:ascii="Traditional Arabic" w:hAnsi="Traditional Arabic" w:cs="Traditional Arabic" w:hint="cs"/>
          <w:sz w:val="36"/>
          <w:szCs w:val="36"/>
          <w:rtl/>
          <w:lang w:bidi="ar-KW"/>
        </w:rPr>
        <w:t>آلي</w:t>
      </w:r>
      <w:r w:rsidR="00FD3F6B">
        <w:rPr>
          <w:rFonts w:ascii="Traditional Arabic" w:hAnsi="Traditional Arabic" w:cs="Traditional Arabic" w:hint="cs"/>
          <w:sz w:val="36"/>
          <w:szCs w:val="36"/>
          <w:rtl/>
          <w:lang w:bidi="ar-KW"/>
        </w:rPr>
        <w:t xml:space="preserve"> مثل ما في الجانب الآخر</w:t>
      </w:r>
      <w:r w:rsidR="00834A1E">
        <w:rPr>
          <w:rFonts w:ascii="Traditional Arabic" w:hAnsi="Traditional Arabic" w:cs="Traditional Arabic" w:hint="cs"/>
          <w:sz w:val="36"/>
          <w:szCs w:val="36"/>
          <w:rtl/>
          <w:lang w:bidi="ar-KW"/>
        </w:rPr>
        <w:t xml:space="preserve">. أما في الفن القولي </w:t>
      </w:r>
      <w:r w:rsidR="00C10DC5">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فهو أن تكون كل لفظة من ألفاظ الفصل الأول  مساوية لكل لفظة من ألفاظ الفصل الثاني في الوزن والقافية</w:t>
      </w:r>
      <w:r w:rsidR="00C10DC5">
        <w:rPr>
          <w:rFonts w:ascii="Traditional Arabic" w:hAnsi="Traditional Arabic" w:cs="Traditional Arabic" w:hint="cs"/>
          <w:sz w:val="36"/>
          <w:szCs w:val="36"/>
          <w:rtl/>
          <w:lang w:bidi="ar-KW"/>
        </w:rPr>
        <w:t>"</w:t>
      </w:r>
      <w:r w:rsidR="00897F03" w:rsidRPr="00897F03">
        <w:rPr>
          <w:rFonts w:ascii="Traditional Arabic" w:hAnsi="Traditional Arabic" w:cs="Traditional Arabic" w:hint="cs"/>
          <w:sz w:val="36"/>
          <w:szCs w:val="36"/>
          <w:vertAlign w:val="superscript"/>
          <w:rtl/>
          <w:lang w:bidi="ar-KW"/>
        </w:rPr>
        <w:t>(</w:t>
      </w:r>
      <w:r w:rsidR="00430E0F" w:rsidRPr="00897F03">
        <w:rPr>
          <w:rStyle w:val="FootnoteReference"/>
          <w:rFonts w:ascii="Traditional Arabic" w:hAnsi="Traditional Arabic" w:cs="Traditional Arabic"/>
          <w:sz w:val="36"/>
          <w:szCs w:val="36"/>
          <w:rtl/>
          <w:lang w:bidi="ar-KW"/>
        </w:rPr>
        <w:footnoteReference w:id="117"/>
      </w:r>
      <w:r w:rsidR="00897F03" w:rsidRPr="00897F03">
        <w:rPr>
          <w:rFonts w:ascii="Traditional Arabic" w:hAnsi="Traditional Arabic" w:cs="Traditional Arabic" w:hint="cs"/>
          <w:sz w:val="36"/>
          <w:szCs w:val="36"/>
          <w:vertAlign w:val="superscript"/>
          <w:rtl/>
          <w:lang w:bidi="ar-KW"/>
        </w:rPr>
        <w:t>)</w:t>
      </w:r>
      <w:r w:rsidR="00430E0F">
        <w:rPr>
          <w:rFonts w:ascii="Traditional Arabic" w:hAnsi="Traditional Arabic" w:cs="Traditional Arabic" w:hint="cs"/>
          <w:sz w:val="36"/>
          <w:szCs w:val="36"/>
          <w:rtl/>
          <w:lang w:bidi="ar-KW"/>
        </w:rPr>
        <w:t xml:space="preserve">. </w:t>
      </w:r>
      <w:r w:rsidR="00C10DC5">
        <w:rPr>
          <w:rFonts w:ascii="Traditional Arabic" w:hAnsi="Traditional Arabic" w:cs="Traditional Arabic" w:hint="cs"/>
          <w:sz w:val="36"/>
          <w:szCs w:val="36"/>
          <w:rtl/>
          <w:lang w:bidi="ar-KW"/>
        </w:rPr>
        <w:t>بهذا استقر معنى الترصيع في البلاغة في مصادرها</w:t>
      </w:r>
      <w:r w:rsidR="00FD3F6B">
        <w:rPr>
          <w:rFonts w:ascii="Traditional Arabic" w:hAnsi="Traditional Arabic" w:cs="Traditional Arabic" w:hint="cs"/>
          <w:sz w:val="36"/>
          <w:szCs w:val="36"/>
          <w:rtl/>
          <w:lang w:bidi="ar-KW"/>
        </w:rPr>
        <w:t>،</w:t>
      </w:r>
      <w:r w:rsidR="00C10DC5">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 xml:space="preserve">ولذلك عرفه قدامة بن جعفر بقوله :"هو أن يتوخى فيه تصيير مقاطع الأجزاء في البيت على سجع أو شبيه به أو من جنس واحد في التصريف" </w:t>
      </w:r>
      <w:r w:rsidR="00897F03" w:rsidRPr="00897F03">
        <w:rPr>
          <w:rFonts w:ascii="Traditional Arabic" w:hAnsi="Traditional Arabic" w:cs="Traditional Arabic" w:hint="cs"/>
          <w:sz w:val="36"/>
          <w:szCs w:val="36"/>
          <w:vertAlign w:val="superscript"/>
          <w:rtl/>
          <w:lang w:bidi="ar-KW"/>
        </w:rPr>
        <w:t>(</w:t>
      </w:r>
      <w:r w:rsidR="00430E0F" w:rsidRPr="00897F03">
        <w:rPr>
          <w:rStyle w:val="FootnoteReference"/>
          <w:rFonts w:ascii="Traditional Arabic" w:hAnsi="Traditional Arabic" w:cs="Traditional Arabic"/>
          <w:sz w:val="36"/>
          <w:szCs w:val="36"/>
          <w:rtl/>
          <w:lang w:bidi="ar-KW"/>
        </w:rPr>
        <w:footnoteReference w:id="118"/>
      </w:r>
      <w:r w:rsidR="00897F03" w:rsidRPr="00897F03">
        <w:rPr>
          <w:rFonts w:ascii="Traditional Arabic" w:hAnsi="Traditional Arabic" w:cs="Traditional Arabic" w:hint="cs"/>
          <w:sz w:val="36"/>
          <w:szCs w:val="36"/>
          <w:vertAlign w:val="superscript"/>
          <w:rtl/>
          <w:lang w:bidi="ar-KW"/>
        </w:rPr>
        <w:t>)</w:t>
      </w:r>
      <w:r w:rsidR="00430E0F">
        <w:rPr>
          <w:rFonts w:ascii="Traditional Arabic" w:hAnsi="Traditional Arabic" w:cs="Traditional Arabic" w:hint="cs"/>
          <w:sz w:val="36"/>
          <w:szCs w:val="36"/>
          <w:rtl/>
          <w:lang w:bidi="ar-KW"/>
        </w:rPr>
        <w:t>.. ولا يختلف تعريف أبي هلال العسكر</w:t>
      </w:r>
      <w:r w:rsidR="00FD3F6B">
        <w:rPr>
          <w:rFonts w:ascii="Traditional Arabic" w:hAnsi="Traditional Arabic" w:cs="Traditional Arabic" w:hint="cs"/>
          <w:sz w:val="36"/>
          <w:szCs w:val="36"/>
          <w:rtl/>
          <w:lang w:bidi="ar-KW"/>
        </w:rPr>
        <w:t>ي للترصيع عما سبق،</w:t>
      </w:r>
      <w:r w:rsidR="000B4411">
        <w:rPr>
          <w:rFonts w:ascii="Traditional Arabic" w:hAnsi="Traditional Arabic" w:cs="Traditional Arabic" w:hint="cs"/>
          <w:sz w:val="36"/>
          <w:szCs w:val="36"/>
          <w:rtl/>
          <w:lang w:bidi="ar-KW"/>
        </w:rPr>
        <w:t xml:space="preserve"> ولذلك نراه يقول</w:t>
      </w:r>
      <w:r w:rsidR="00FD3F6B">
        <w:rPr>
          <w:rFonts w:ascii="Traditional Arabic" w:hAnsi="Traditional Arabic" w:cs="Traditional Arabic" w:hint="cs"/>
          <w:sz w:val="36"/>
          <w:szCs w:val="36"/>
          <w:rtl/>
          <w:lang w:bidi="ar-KW"/>
        </w:rPr>
        <w:t xml:space="preserve"> :"هو أن يكون حشو البيت مسجوعا،</w:t>
      </w:r>
      <w:r w:rsidR="00430E0F">
        <w:rPr>
          <w:rFonts w:ascii="Traditional Arabic" w:hAnsi="Traditional Arabic" w:cs="Traditional Arabic" w:hint="cs"/>
          <w:sz w:val="36"/>
          <w:szCs w:val="36"/>
          <w:rtl/>
          <w:lang w:bidi="ar-KW"/>
        </w:rPr>
        <w:t xml:space="preserve"> وأصله من قولهم رصعت العقد إذا فصلته</w:t>
      </w:r>
      <w:r w:rsidR="00C10DC5" w:rsidRPr="00C10DC5">
        <w:rPr>
          <w:rFonts w:ascii="Traditional Arabic" w:hAnsi="Traditional Arabic" w:cs="Traditional Arabic" w:hint="cs"/>
          <w:sz w:val="36"/>
          <w:szCs w:val="36"/>
          <w:vertAlign w:val="superscript"/>
          <w:rtl/>
          <w:lang w:bidi="ar-KW"/>
        </w:rPr>
        <w:t>(</w:t>
      </w:r>
      <w:r w:rsidR="00430E0F" w:rsidRPr="00C10DC5">
        <w:rPr>
          <w:rStyle w:val="FootnoteReference"/>
          <w:rFonts w:ascii="Traditional Arabic" w:hAnsi="Traditional Arabic" w:cs="Traditional Arabic"/>
          <w:sz w:val="36"/>
          <w:szCs w:val="36"/>
          <w:rtl/>
          <w:lang w:bidi="ar-KW"/>
        </w:rPr>
        <w:footnoteReference w:id="119"/>
      </w:r>
      <w:r w:rsidR="00C10DC5" w:rsidRPr="00C10DC5">
        <w:rPr>
          <w:rFonts w:ascii="Traditional Arabic" w:hAnsi="Traditional Arabic" w:cs="Traditional Arabic" w:hint="cs"/>
          <w:sz w:val="36"/>
          <w:szCs w:val="36"/>
          <w:vertAlign w:val="superscript"/>
          <w:rtl/>
          <w:lang w:bidi="ar-KW"/>
        </w:rPr>
        <w:t>)</w:t>
      </w:r>
      <w:r w:rsidR="006E50A0">
        <w:rPr>
          <w:rFonts w:ascii="Traditional Arabic" w:hAnsi="Traditional Arabic" w:cs="Traditional Arabic" w:hint="cs"/>
          <w:sz w:val="36"/>
          <w:szCs w:val="36"/>
          <w:rtl/>
          <w:lang w:bidi="ar-KW"/>
        </w:rPr>
        <w:t>. ومن شأن هذا التساوي و</w:t>
      </w:r>
      <w:r w:rsidR="001653E4">
        <w:rPr>
          <w:rFonts w:ascii="Traditional Arabic" w:hAnsi="Traditional Arabic" w:cs="Traditional Arabic" w:hint="cs"/>
          <w:sz w:val="36"/>
          <w:szCs w:val="36"/>
          <w:rtl/>
          <w:lang w:bidi="ar-KW"/>
        </w:rPr>
        <w:t>التماثل في الحرف الأخير من الكلمتين المتماثلتين أن يحد</w:t>
      </w:r>
      <w:r w:rsidR="00FD3F6B">
        <w:rPr>
          <w:rFonts w:ascii="Traditional Arabic" w:hAnsi="Traditional Arabic" w:cs="Traditional Arabic" w:hint="cs"/>
          <w:sz w:val="36"/>
          <w:szCs w:val="36"/>
          <w:rtl/>
          <w:lang w:bidi="ar-KW"/>
        </w:rPr>
        <w:t>ث فيها نوع من التكرار في الحرف،</w:t>
      </w:r>
      <w:r w:rsidR="001653E4">
        <w:rPr>
          <w:rFonts w:ascii="Traditional Arabic" w:hAnsi="Traditional Arabic" w:cs="Traditional Arabic" w:hint="cs"/>
          <w:sz w:val="36"/>
          <w:szCs w:val="36"/>
          <w:rtl/>
          <w:lang w:bidi="ar-KW"/>
        </w:rPr>
        <w:t xml:space="preserve"> ولذلك حين ننظر في الشواهد الت</w:t>
      </w:r>
      <w:r w:rsidR="006E50A0">
        <w:rPr>
          <w:rFonts w:ascii="Traditional Arabic" w:hAnsi="Traditional Arabic" w:cs="Traditional Arabic" w:hint="cs"/>
          <w:sz w:val="36"/>
          <w:szCs w:val="36"/>
          <w:rtl/>
          <w:lang w:bidi="ar-KW"/>
        </w:rPr>
        <w:t>ي ساقها الع</w:t>
      </w:r>
      <w:r w:rsidR="00FD3F6B">
        <w:rPr>
          <w:rFonts w:ascii="Traditional Arabic" w:hAnsi="Traditional Arabic" w:cs="Traditional Arabic" w:hint="cs"/>
          <w:sz w:val="36"/>
          <w:szCs w:val="36"/>
          <w:rtl/>
          <w:lang w:bidi="ar-KW"/>
        </w:rPr>
        <w:t>سكري نلمح ذلك بوضوح،</w:t>
      </w:r>
      <w:r w:rsidR="001653E4">
        <w:rPr>
          <w:rFonts w:ascii="Traditional Arabic" w:hAnsi="Traditional Arabic" w:cs="Traditional Arabic" w:hint="cs"/>
          <w:sz w:val="36"/>
          <w:szCs w:val="36"/>
          <w:rtl/>
          <w:lang w:bidi="ar-KW"/>
        </w:rPr>
        <w:t xml:space="preserve"> ومن شأن هذا التكرار أيضا </w:t>
      </w:r>
      <w:r w:rsidR="000B4411">
        <w:rPr>
          <w:rFonts w:ascii="Traditional Arabic" w:hAnsi="Traditional Arabic" w:cs="Traditional Arabic" w:hint="cs"/>
          <w:sz w:val="36"/>
          <w:szCs w:val="36"/>
          <w:rtl/>
          <w:lang w:bidi="ar-KW"/>
        </w:rPr>
        <w:t>أن</w:t>
      </w:r>
      <w:r w:rsidR="001653E4">
        <w:rPr>
          <w:rFonts w:ascii="Traditional Arabic" w:hAnsi="Traditional Arabic" w:cs="Traditional Arabic" w:hint="cs"/>
          <w:sz w:val="36"/>
          <w:szCs w:val="36"/>
          <w:rtl/>
          <w:lang w:bidi="ar-KW"/>
        </w:rPr>
        <w:t xml:space="preserve"> يحدث أثرا موسيقيا وإيقاعا يضيف </w:t>
      </w:r>
      <w:r w:rsidR="00FD3F6B">
        <w:rPr>
          <w:rFonts w:ascii="Traditional Arabic" w:hAnsi="Traditional Arabic" w:cs="Traditional Arabic" w:hint="cs"/>
          <w:sz w:val="36"/>
          <w:szCs w:val="36"/>
          <w:rtl/>
          <w:lang w:bidi="ar-KW"/>
        </w:rPr>
        <w:t>للبيت الشعري موسيقى وجرسا رنانا</w:t>
      </w:r>
      <w:r w:rsidR="001653E4">
        <w:rPr>
          <w:rFonts w:ascii="Traditional Arabic" w:hAnsi="Traditional Arabic" w:cs="Traditional Arabic" w:hint="cs"/>
          <w:sz w:val="36"/>
          <w:szCs w:val="36"/>
          <w:rtl/>
          <w:lang w:bidi="ar-KW"/>
        </w:rPr>
        <w:t>. ولدلالة على ذلك لننظر في بعض من هذه الشواهد التي اختارها العسكري في هذا الباب</w:t>
      </w:r>
      <w:r w:rsidR="00FD3F6B">
        <w:rPr>
          <w:rFonts w:ascii="Traditional Arabic" w:hAnsi="Traditional Arabic" w:cs="Traditional Arabic" w:hint="cs"/>
          <w:sz w:val="36"/>
          <w:szCs w:val="36"/>
          <w:rtl/>
          <w:lang w:bidi="ar-KW"/>
        </w:rPr>
        <w:t>، ومنها</w:t>
      </w:r>
      <w:r w:rsidR="001653E4">
        <w:rPr>
          <w:rFonts w:ascii="Traditional Arabic" w:hAnsi="Traditional Arabic" w:cs="Traditional Arabic" w:hint="cs"/>
          <w:sz w:val="36"/>
          <w:szCs w:val="36"/>
          <w:rtl/>
          <w:lang w:bidi="ar-KW"/>
        </w:rPr>
        <w:t xml:space="preserve"> :</w:t>
      </w:r>
    </w:p>
    <w:p w:rsidR="00FD3F6B" w:rsidRDefault="00430E0F" w:rsidP="00AE04B1">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-قول امرئ القيس</w:t>
      </w:r>
      <w:r w:rsidR="00897F03" w:rsidRPr="00897F03">
        <w:rPr>
          <w:rFonts w:ascii="Traditional Arabic" w:hAnsi="Traditional Arabic" w:cs="Traditional Arabic" w:hint="cs"/>
          <w:sz w:val="36"/>
          <w:szCs w:val="36"/>
          <w:vertAlign w:val="superscript"/>
          <w:rtl/>
          <w:lang w:bidi="ar-KW"/>
        </w:rPr>
        <w:t>(</w:t>
      </w:r>
      <w:r w:rsidRPr="00897F03">
        <w:rPr>
          <w:rStyle w:val="FootnoteReference"/>
          <w:rFonts w:ascii="Traditional Arabic" w:hAnsi="Traditional Arabic" w:cs="Traditional Arabic"/>
          <w:sz w:val="36"/>
          <w:szCs w:val="36"/>
          <w:rtl/>
          <w:lang w:bidi="ar-KW"/>
        </w:rPr>
        <w:footnoteReference w:id="120"/>
      </w:r>
      <w:r w:rsidR="00897F03" w:rsidRPr="00897F03">
        <w:rPr>
          <w:rFonts w:ascii="Traditional Arabic" w:hAnsi="Traditional Arabic" w:cs="Traditional Arabic" w:hint="cs"/>
          <w:sz w:val="36"/>
          <w:szCs w:val="36"/>
          <w:vertAlign w:val="superscript"/>
          <w:rtl/>
          <w:lang w:bidi="ar-KW"/>
        </w:rPr>
        <w:t>)</w:t>
      </w:r>
      <w:r w:rsidR="006E50A0">
        <w:rPr>
          <w:rFonts w:ascii="Traditional Arabic" w:hAnsi="Traditional Arabic" w:cs="Traditional Arabic" w:hint="cs"/>
          <w:sz w:val="36"/>
          <w:szCs w:val="36"/>
          <w:rtl/>
          <w:lang w:bidi="ar-KW"/>
        </w:rPr>
        <w:t xml:space="preserve"> : </w:t>
      </w:r>
    </w:p>
    <w:p w:rsidR="00FD3F6B" w:rsidRDefault="006E50A0" w:rsidP="00AE04B1">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سليم الشظ</w:t>
      </w:r>
      <w:r w:rsidR="00430E0F">
        <w:rPr>
          <w:rFonts w:ascii="Traditional Arabic" w:hAnsi="Traditional Arabic" w:cs="Traditional Arabic" w:hint="cs"/>
          <w:sz w:val="36"/>
          <w:szCs w:val="36"/>
          <w:rtl/>
          <w:lang w:bidi="ar-KW"/>
        </w:rPr>
        <w:t>ى عبل الشوى شنج النسا     له حجبات مشرفات على الفال</w:t>
      </w:r>
    </w:p>
    <w:p w:rsidR="00897F03" w:rsidRDefault="00430E0F" w:rsidP="00AE04B1">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w:t>
      </w:r>
      <w:r w:rsidR="001653E4">
        <w:rPr>
          <w:rFonts w:ascii="Traditional Arabic" w:hAnsi="Traditional Arabic" w:cs="Traditional Arabic" w:hint="cs"/>
          <w:sz w:val="36"/>
          <w:szCs w:val="36"/>
          <w:rtl/>
          <w:lang w:bidi="ar-KW"/>
        </w:rPr>
        <w:t>يتجلى التكرار الفني في الترصيع في هذا ا</w:t>
      </w:r>
      <w:r w:rsidR="006E50A0">
        <w:rPr>
          <w:rFonts w:ascii="Traditional Arabic" w:hAnsi="Traditional Arabic" w:cs="Traditional Arabic" w:hint="cs"/>
          <w:sz w:val="36"/>
          <w:szCs w:val="36"/>
          <w:rtl/>
          <w:lang w:bidi="ar-KW"/>
        </w:rPr>
        <w:t>لبيت بتكرار الألف من كلمة : الشظ</w:t>
      </w:r>
      <w:r w:rsidR="00FD3F6B">
        <w:rPr>
          <w:rFonts w:ascii="Traditional Arabic" w:hAnsi="Traditional Arabic" w:cs="Traditional Arabic" w:hint="cs"/>
          <w:sz w:val="36"/>
          <w:szCs w:val="36"/>
          <w:rtl/>
          <w:lang w:bidi="ar-KW"/>
        </w:rPr>
        <w:t>ى / الشوى / النسا</w:t>
      </w:r>
      <w:r w:rsidR="001653E4">
        <w:rPr>
          <w:rFonts w:ascii="Traditional Arabic" w:hAnsi="Traditional Arabic" w:cs="Traditional Arabic" w:hint="cs"/>
          <w:sz w:val="36"/>
          <w:szCs w:val="36"/>
          <w:rtl/>
          <w:lang w:bidi="ar-KW"/>
        </w:rPr>
        <w:t xml:space="preserve">. وهذا التكرار احدث تماوج موسيقى ينسجم تماما مع الصورة التي يريد </w:t>
      </w:r>
      <w:r w:rsidR="00606047">
        <w:rPr>
          <w:rFonts w:ascii="Traditional Arabic" w:hAnsi="Traditional Arabic" w:cs="Traditional Arabic" w:hint="cs"/>
          <w:sz w:val="36"/>
          <w:szCs w:val="36"/>
          <w:rtl/>
          <w:lang w:bidi="ar-KW"/>
        </w:rPr>
        <w:t>أن</w:t>
      </w:r>
      <w:r w:rsidR="006E50A0">
        <w:rPr>
          <w:rFonts w:ascii="Traditional Arabic" w:hAnsi="Traditional Arabic" w:cs="Traditional Arabic" w:hint="cs"/>
          <w:sz w:val="36"/>
          <w:szCs w:val="36"/>
          <w:rtl/>
          <w:lang w:bidi="ar-KW"/>
        </w:rPr>
        <w:t xml:space="preserve"> يقدمها الشاعر لهذا الفرس</w:t>
      </w:r>
      <w:r w:rsidR="00606047">
        <w:rPr>
          <w:rFonts w:ascii="Traditional Arabic" w:hAnsi="Traditional Arabic" w:cs="Traditional Arabic" w:hint="cs"/>
          <w:sz w:val="36"/>
          <w:szCs w:val="36"/>
          <w:rtl/>
          <w:lang w:bidi="ar-KW"/>
        </w:rPr>
        <w:t>.</w:t>
      </w:r>
    </w:p>
    <w:p w:rsidR="00430E0F" w:rsidRDefault="00430E0F" w:rsidP="00905ED1">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-وقال زهير</w:t>
      </w:r>
      <w:r w:rsidR="00305656" w:rsidRPr="00305656">
        <w:rPr>
          <w:rFonts w:ascii="Traditional Arabic" w:hAnsi="Traditional Arabic" w:cs="Traditional Arabic" w:hint="cs"/>
          <w:sz w:val="36"/>
          <w:szCs w:val="36"/>
          <w:vertAlign w:val="superscript"/>
          <w:rtl/>
          <w:lang w:bidi="ar-KW"/>
        </w:rPr>
        <w:t>(</w:t>
      </w:r>
      <w:r w:rsidRPr="00305656">
        <w:rPr>
          <w:rStyle w:val="FootnoteReference"/>
          <w:rFonts w:ascii="Traditional Arabic" w:hAnsi="Traditional Arabic" w:cs="Traditional Arabic"/>
          <w:sz w:val="36"/>
          <w:szCs w:val="36"/>
          <w:rtl/>
          <w:lang w:bidi="ar-KW"/>
        </w:rPr>
        <w:footnoteReference w:id="121"/>
      </w:r>
      <w:r w:rsidR="00305656" w:rsidRPr="0030565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  كبداء مقبلة عجزاء مدبرة       قوداء فيها إذا استعرضتها خضعُ</w:t>
      </w:r>
    </w:p>
    <w:p w:rsidR="00430E0F" w:rsidRDefault="00FD3F6B" w:rsidP="002B50C7">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lastRenderedPageBreak/>
        <w:t>نرى تكرار حرف الهمزة في (كبداء، وعجزاء،</w:t>
      </w:r>
      <w:r w:rsidR="00430E0F">
        <w:rPr>
          <w:rFonts w:ascii="Traditional Arabic" w:hAnsi="Traditional Arabic" w:cs="Traditional Arabic" w:hint="cs"/>
          <w:sz w:val="36"/>
          <w:szCs w:val="36"/>
          <w:rtl/>
          <w:lang w:bidi="ar-KW"/>
        </w:rPr>
        <w:t xml:space="preserve"> و قوداء</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 ونرى </w:t>
      </w:r>
      <w:r w:rsidR="006E50A0">
        <w:rPr>
          <w:rFonts w:ascii="Traditional Arabic" w:hAnsi="Traditional Arabic" w:cs="Traditional Arabic" w:hint="cs"/>
          <w:sz w:val="36"/>
          <w:szCs w:val="36"/>
          <w:rtl/>
          <w:lang w:bidi="ar-KW"/>
        </w:rPr>
        <w:t>تكرار التاء في ( مقبلة , ومدبرة)</w:t>
      </w:r>
      <w:r w:rsidR="00606047">
        <w:rPr>
          <w:rFonts w:ascii="Traditional Arabic" w:hAnsi="Traditional Arabic" w:cs="Traditional Arabic" w:hint="cs"/>
          <w:sz w:val="36"/>
          <w:szCs w:val="36"/>
          <w:rtl/>
          <w:lang w:bidi="ar-KW"/>
        </w:rPr>
        <w:t xml:space="preserve"> وجدوى هذا التكرار تعود </w:t>
      </w:r>
      <w:r w:rsidR="000B4411">
        <w:rPr>
          <w:rFonts w:ascii="Traditional Arabic" w:hAnsi="Traditional Arabic" w:cs="Traditional Arabic" w:hint="cs"/>
          <w:sz w:val="36"/>
          <w:szCs w:val="36"/>
          <w:rtl/>
          <w:lang w:bidi="ar-KW"/>
        </w:rPr>
        <w:t>إلى</w:t>
      </w:r>
      <w:r w:rsidR="00054AE0">
        <w:rPr>
          <w:rFonts w:ascii="Traditional Arabic" w:hAnsi="Traditional Arabic" w:cs="Traditional Arabic" w:hint="cs"/>
          <w:sz w:val="36"/>
          <w:szCs w:val="36"/>
          <w:rtl/>
          <w:lang w:bidi="ar-KW"/>
        </w:rPr>
        <w:t xml:space="preserve"> </w:t>
      </w:r>
      <w:r w:rsidR="000B4411">
        <w:rPr>
          <w:rFonts w:ascii="Traditional Arabic" w:hAnsi="Traditional Arabic" w:cs="Traditional Arabic" w:hint="cs"/>
          <w:sz w:val="36"/>
          <w:szCs w:val="36"/>
          <w:rtl/>
          <w:lang w:bidi="ar-KW"/>
        </w:rPr>
        <w:t>أحداث</w:t>
      </w:r>
      <w:r w:rsidR="00606047">
        <w:rPr>
          <w:rFonts w:ascii="Traditional Arabic" w:hAnsi="Traditional Arabic" w:cs="Traditional Arabic" w:hint="cs"/>
          <w:sz w:val="36"/>
          <w:szCs w:val="36"/>
          <w:rtl/>
          <w:lang w:bidi="ar-KW"/>
        </w:rPr>
        <w:t xml:space="preserve"> الانتباه لدى </w:t>
      </w:r>
      <w:r w:rsidR="000B4411">
        <w:rPr>
          <w:rFonts w:ascii="Traditional Arabic" w:hAnsi="Traditional Arabic" w:cs="Traditional Arabic" w:hint="cs"/>
          <w:sz w:val="36"/>
          <w:szCs w:val="36"/>
          <w:rtl/>
          <w:lang w:bidi="ar-KW"/>
        </w:rPr>
        <w:t>المتلقي</w:t>
      </w:r>
      <w:r>
        <w:rPr>
          <w:rFonts w:ascii="Traditional Arabic" w:hAnsi="Traditional Arabic" w:cs="Traditional Arabic" w:hint="cs"/>
          <w:sz w:val="36"/>
          <w:szCs w:val="36"/>
          <w:rtl/>
          <w:lang w:bidi="ar-KW"/>
        </w:rPr>
        <w:t xml:space="preserve"> </w:t>
      </w:r>
      <w:r w:rsidR="00606047">
        <w:rPr>
          <w:rFonts w:ascii="Traditional Arabic" w:hAnsi="Traditional Arabic" w:cs="Traditional Arabic" w:hint="cs"/>
          <w:sz w:val="36"/>
          <w:szCs w:val="36"/>
          <w:rtl/>
          <w:lang w:bidi="ar-KW"/>
        </w:rPr>
        <w:t>بسبب الإيقاع .</w:t>
      </w:r>
    </w:p>
    <w:p w:rsidR="001A02A3" w:rsidRDefault="00430E0F" w:rsidP="0042735E">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4-التشطير :</w:t>
      </w:r>
      <w:r w:rsidR="00FD3F6B">
        <w:rPr>
          <w:rFonts w:ascii="Traditional Arabic" w:hAnsi="Traditional Arabic" w:cs="Traditional Arabic" w:hint="cs"/>
          <w:sz w:val="36"/>
          <w:szCs w:val="36"/>
          <w:rtl/>
          <w:lang w:bidi="ar-KW"/>
        </w:rPr>
        <w:t xml:space="preserve"> وهو أن يقسم الشاعر بيته شطرين، ثم يصرع لكل شطر من الشطرين،</w:t>
      </w:r>
      <w:r>
        <w:rPr>
          <w:rFonts w:ascii="Traditional Arabic" w:hAnsi="Traditional Arabic" w:cs="Traditional Arabic" w:hint="cs"/>
          <w:sz w:val="36"/>
          <w:szCs w:val="36"/>
          <w:rtl/>
          <w:lang w:bidi="ar-KW"/>
        </w:rPr>
        <w:t xml:space="preserve"> ولكنه يأتي بكل شطر مخالفا لقافية الآخر ليتميز من أخيه</w:t>
      </w:r>
      <w:r w:rsidR="00305656" w:rsidRPr="00305656">
        <w:rPr>
          <w:rFonts w:ascii="Traditional Arabic" w:hAnsi="Traditional Arabic" w:cs="Traditional Arabic" w:hint="cs"/>
          <w:sz w:val="36"/>
          <w:szCs w:val="36"/>
          <w:vertAlign w:val="superscript"/>
          <w:rtl/>
          <w:lang w:bidi="ar-KW"/>
        </w:rPr>
        <w:t>(</w:t>
      </w:r>
      <w:r w:rsidRPr="00305656">
        <w:rPr>
          <w:rStyle w:val="FootnoteReference"/>
          <w:rFonts w:ascii="Traditional Arabic" w:hAnsi="Traditional Arabic" w:cs="Traditional Arabic"/>
          <w:sz w:val="36"/>
          <w:szCs w:val="36"/>
          <w:rtl/>
          <w:lang w:bidi="ar-KW"/>
        </w:rPr>
        <w:footnoteReference w:id="122"/>
      </w:r>
      <w:r w:rsidR="00305656" w:rsidRPr="00305656">
        <w:rPr>
          <w:rFonts w:ascii="Traditional Arabic" w:hAnsi="Traditional Arabic" w:cs="Traditional Arabic" w:hint="cs"/>
          <w:sz w:val="36"/>
          <w:szCs w:val="36"/>
          <w:vertAlign w:val="superscript"/>
          <w:rtl/>
          <w:lang w:bidi="ar-KW"/>
        </w:rPr>
        <w:t>)</w:t>
      </w:r>
      <w:r w:rsidR="00FD3F6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وهو مم</w:t>
      </w:r>
      <w:r w:rsidR="00FD3F6B">
        <w:rPr>
          <w:rFonts w:ascii="Traditional Arabic" w:hAnsi="Traditional Arabic" w:cs="Traditional Arabic" w:hint="cs"/>
          <w:sz w:val="36"/>
          <w:szCs w:val="36"/>
          <w:rtl/>
          <w:lang w:bidi="ar-KW"/>
        </w:rPr>
        <w:t>ا يتجلى فيه التكرار الحرفي،</w:t>
      </w:r>
      <w:r w:rsidR="00305656">
        <w:rPr>
          <w:rFonts w:ascii="Traditional Arabic" w:hAnsi="Traditional Arabic" w:cs="Traditional Arabic" w:hint="cs"/>
          <w:sz w:val="36"/>
          <w:szCs w:val="36"/>
          <w:rtl/>
          <w:lang w:bidi="ar-KW"/>
        </w:rPr>
        <w:t xml:space="preserve"> فحين</w:t>
      </w:r>
      <w:r>
        <w:rPr>
          <w:rFonts w:ascii="Traditional Arabic" w:hAnsi="Traditional Arabic" w:cs="Traditional Arabic" w:hint="cs"/>
          <w:sz w:val="36"/>
          <w:szCs w:val="36"/>
          <w:rtl/>
          <w:lang w:bidi="ar-KW"/>
        </w:rPr>
        <w:t xml:space="preserve"> ننظر إلى البيت التالي نرى ذلك بوضوح : </w:t>
      </w:r>
    </w:p>
    <w:p w:rsidR="00430E0F" w:rsidRDefault="00905ED1" w:rsidP="002B50C7">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موف على مهج،</w:t>
      </w:r>
      <w:r w:rsidR="00054AE0">
        <w:rPr>
          <w:rFonts w:ascii="Traditional Arabic" w:hAnsi="Traditional Arabic" w:cs="Traditional Arabic" w:hint="cs"/>
          <w:sz w:val="36"/>
          <w:szCs w:val="36"/>
          <w:rtl/>
          <w:lang w:bidi="ar-KW"/>
        </w:rPr>
        <w:t xml:space="preserve"> في يوم ذي رهج</w:t>
      </w:r>
      <w:r>
        <w:rPr>
          <w:rFonts w:ascii="Traditional Arabic" w:hAnsi="Traditional Arabic" w:cs="Traditional Arabic" w:hint="cs"/>
          <w:sz w:val="36"/>
          <w:szCs w:val="36"/>
          <w:rtl/>
          <w:lang w:bidi="ar-KW"/>
        </w:rPr>
        <w:t>،     كأنه أجل،</w:t>
      </w:r>
      <w:r w:rsidR="00430E0F">
        <w:rPr>
          <w:rFonts w:ascii="Traditional Arabic" w:hAnsi="Traditional Arabic" w:cs="Traditional Arabic" w:hint="cs"/>
          <w:sz w:val="36"/>
          <w:szCs w:val="36"/>
          <w:rtl/>
          <w:lang w:bidi="ar-KW"/>
        </w:rPr>
        <w:t xml:space="preserve"> يسعى إلى أمل </w:t>
      </w:r>
      <w:r w:rsidR="00305656" w:rsidRPr="00305656">
        <w:rPr>
          <w:rFonts w:ascii="Traditional Arabic" w:hAnsi="Traditional Arabic" w:cs="Traditional Arabic" w:hint="cs"/>
          <w:sz w:val="36"/>
          <w:szCs w:val="36"/>
          <w:vertAlign w:val="superscript"/>
          <w:rtl/>
          <w:lang w:bidi="ar-KW"/>
        </w:rPr>
        <w:t>(</w:t>
      </w:r>
      <w:r w:rsidR="00430E0F" w:rsidRPr="00305656">
        <w:rPr>
          <w:rStyle w:val="FootnoteReference"/>
          <w:rFonts w:ascii="Traditional Arabic" w:hAnsi="Traditional Arabic" w:cs="Traditional Arabic"/>
          <w:sz w:val="36"/>
          <w:szCs w:val="36"/>
          <w:rtl/>
          <w:lang w:bidi="ar-KW"/>
        </w:rPr>
        <w:footnoteReference w:id="123"/>
      </w:r>
      <w:r w:rsidR="00305656" w:rsidRPr="00305656">
        <w:rPr>
          <w:rFonts w:ascii="Traditional Arabic" w:hAnsi="Traditional Arabic" w:cs="Traditional Arabic" w:hint="cs"/>
          <w:sz w:val="36"/>
          <w:szCs w:val="36"/>
          <w:vertAlign w:val="superscript"/>
          <w:rtl/>
          <w:lang w:bidi="ar-KW"/>
        </w:rPr>
        <w:t>)</w:t>
      </w:r>
    </w:p>
    <w:p w:rsidR="00430E0F" w:rsidRDefault="00430E0F" w:rsidP="00944A10">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نرى</w:t>
      </w:r>
      <w:r w:rsidR="00054AE0">
        <w:rPr>
          <w:rFonts w:ascii="Traditional Arabic" w:hAnsi="Traditional Arabic" w:cs="Traditional Arabic" w:hint="cs"/>
          <w:sz w:val="36"/>
          <w:szCs w:val="36"/>
          <w:rtl/>
          <w:lang w:bidi="ar-KW"/>
        </w:rPr>
        <w:t xml:space="preserve"> </w:t>
      </w:r>
      <w:r w:rsidR="00905ED1">
        <w:rPr>
          <w:rFonts w:ascii="Traditional Arabic" w:hAnsi="Traditional Arabic" w:cs="Traditional Arabic" w:hint="cs"/>
          <w:sz w:val="36"/>
          <w:szCs w:val="36"/>
          <w:rtl/>
          <w:lang w:bidi="ar-KW"/>
        </w:rPr>
        <w:t>تكرار حرف الجيم في الشطر الأول،</w:t>
      </w:r>
      <w:r w:rsidR="00054AE0">
        <w:rPr>
          <w:rFonts w:ascii="Traditional Arabic" w:hAnsi="Traditional Arabic" w:cs="Traditional Arabic" w:hint="cs"/>
          <w:sz w:val="36"/>
          <w:szCs w:val="36"/>
          <w:rtl/>
          <w:lang w:bidi="ar-KW"/>
        </w:rPr>
        <w:t xml:space="preserve"> وحرف اللام في الشط</w:t>
      </w:r>
      <w:r w:rsidR="00905ED1">
        <w:rPr>
          <w:rFonts w:ascii="Traditional Arabic" w:hAnsi="Traditional Arabic" w:cs="Traditional Arabic" w:hint="cs"/>
          <w:sz w:val="36"/>
          <w:szCs w:val="36"/>
          <w:rtl/>
          <w:lang w:bidi="ar-KW"/>
        </w:rPr>
        <w:t>ر الثاني،</w:t>
      </w:r>
      <w:r>
        <w:rPr>
          <w:rFonts w:ascii="Traditional Arabic" w:hAnsi="Traditional Arabic" w:cs="Traditional Arabic" w:hint="cs"/>
          <w:sz w:val="36"/>
          <w:szCs w:val="36"/>
          <w:rtl/>
          <w:lang w:bidi="ar-KW"/>
        </w:rPr>
        <w:t xml:space="preserve"> هذا التكرار يعطينا جرسا موسيقيا</w:t>
      </w:r>
      <w:r w:rsidR="00905ED1">
        <w:rPr>
          <w:rFonts w:ascii="Traditional Arabic" w:hAnsi="Traditional Arabic" w:cs="Traditional Arabic" w:hint="cs"/>
          <w:sz w:val="36"/>
          <w:szCs w:val="36"/>
          <w:rtl/>
          <w:lang w:bidi="ar-KW"/>
        </w:rPr>
        <w:t xml:space="preserve"> أخاذا فيه تنوع الصوتي والدلالي</w:t>
      </w:r>
      <w:r>
        <w:rPr>
          <w:rFonts w:ascii="Traditional Arabic" w:hAnsi="Traditional Arabic" w:cs="Traditional Arabic" w:hint="cs"/>
          <w:sz w:val="36"/>
          <w:szCs w:val="36"/>
          <w:rtl/>
          <w:lang w:bidi="ar-KW"/>
        </w:rPr>
        <w:t>.  ويع</w:t>
      </w:r>
      <w:r w:rsidR="00054AE0">
        <w:rPr>
          <w:rFonts w:ascii="Traditional Arabic" w:hAnsi="Traditional Arabic" w:cs="Traditional Arabic" w:hint="cs"/>
          <w:sz w:val="36"/>
          <w:szCs w:val="36"/>
          <w:rtl/>
          <w:lang w:bidi="ar-KW"/>
        </w:rPr>
        <w:t>رفه أبو هلال العسكري بقوله:</w:t>
      </w:r>
      <w:r w:rsidR="00905ED1">
        <w:rPr>
          <w:rFonts w:ascii="Traditional Arabic" w:hAnsi="Traditional Arabic" w:cs="Traditional Arabic" w:hint="cs"/>
          <w:sz w:val="36"/>
          <w:szCs w:val="36"/>
          <w:rtl/>
          <w:lang w:bidi="ar-KW"/>
        </w:rPr>
        <w:t xml:space="preserve"> </w:t>
      </w:r>
      <w:r w:rsidR="00054AE0">
        <w:rPr>
          <w:rFonts w:ascii="Traditional Arabic" w:hAnsi="Traditional Arabic" w:cs="Traditional Arabic" w:hint="cs"/>
          <w:sz w:val="36"/>
          <w:szCs w:val="36"/>
          <w:rtl/>
          <w:lang w:bidi="ar-KW"/>
        </w:rPr>
        <w:t>"هو أ</w:t>
      </w:r>
      <w:r>
        <w:rPr>
          <w:rFonts w:ascii="Traditional Arabic" w:hAnsi="Traditional Arabic" w:cs="Traditional Arabic" w:hint="cs"/>
          <w:sz w:val="36"/>
          <w:szCs w:val="36"/>
          <w:rtl/>
          <w:lang w:bidi="ar-KW"/>
        </w:rPr>
        <w:t xml:space="preserve">ن يتوازن </w:t>
      </w:r>
      <w:r w:rsidR="00905ED1">
        <w:rPr>
          <w:rFonts w:ascii="Traditional Arabic" w:hAnsi="Traditional Arabic" w:cs="Traditional Arabic" w:hint="cs"/>
          <w:sz w:val="36"/>
          <w:szCs w:val="36"/>
          <w:rtl/>
          <w:lang w:bidi="ar-KW"/>
        </w:rPr>
        <w:t>المصراعان والجزآن،</w:t>
      </w:r>
      <w:r w:rsidR="00054AE0">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وتتعادل أقسا</w:t>
      </w:r>
      <w:r w:rsidR="00905ED1">
        <w:rPr>
          <w:rFonts w:ascii="Traditional Arabic" w:hAnsi="Traditional Arabic" w:cs="Traditional Arabic" w:hint="cs"/>
          <w:sz w:val="36"/>
          <w:szCs w:val="36"/>
          <w:rtl/>
          <w:lang w:bidi="ar-KW"/>
        </w:rPr>
        <w:t>مهما مع قيام كل واحد منها بنفسه،</w:t>
      </w:r>
      <w:r>
        <w:rPr>
          <w:rFonts w:ascii="Traditional Arabic" w:hAnsi="Traditional Arabic" w:cs="Traditional Arabic" w:hint="cs"/>
          <w:sz w:val="36"/>
          <w:szCs w:val="36"/>
          <w:rtl/>
          <w:lang w:bidi="ar-KW"/>
        </w:rPr>
        <w:t xml:space="preserve"> واستغناءه عن صاحبه"</w:t>
      </w:r>
      <w:r w:rsidR="00305656" w:rsidRPr="00305656">
        <w:rPr>
          <w:rFonts w:ascii="Traditional Arabic" w:hAnsi="Traditional Arabic" w:cs="Traditional Arabic" w:hint="cs"/>
          <w:sz w:val="36"/>
          <w:szCs w:val="36"/>
          <w:vertAlign w:val="superscript"/>
          <w:rtl/>
          <w:lang w:bidi="ar-KW"/>
        </w:rPr>
        <w:t>(</w:t>
      </w:r>
      <w:r w:rsidRPr="00305656">
        <w:rPr>
          <w:rStyle w:val="FootnoteReference"/>
          <w:rFonts w:ascii="Traditional Arabic" w:hAnsi="Traditional Arabic" w:cs="Traditional Arabic"/>
          <w:sz w:val="36"/>
          <w:szCs w:val="36"/>
          <w:rtl/>
          <w:lang w:bidi="ar-KW"/>
        </w:rPr>
        <w:footnoteReference w:id="124"/>
      </w:r>
      <w:r w:rsidR="00305656" w:rsidRPr="00305656">
        <w:rPr>
          <w:rFonts w:ascii="Traditional Arabic" w:hAnsi="Traditional Arabic" w:cs="Traditional Arabic" w:hint="cs"/>
          <w:sz w:val="36"/>
          <w:szCs w:val="36"/>
          <w:vertAlign w:val="superscript"/>
          <w:rtl/>
          <w:lang w:bidi="ar-KW"/>
        </w:rPr>
        <w:t>)</w:t>
      </w:r>
      <w:r w:rsidR="00944A10">
        <w:rPr>
          <w:rFonts w:ascii="Traditional Arabic" w:hAnsi="Traditional Arabic" w:cs="Traditional Arabic" w:hint="cs"/>
          <w:sz w:val="36"/>
          <w:szCs w:val="36"/>
          <w:rtl/>
          <w:lang w:bidi="ar-KW"/>
        </w:rPr>
        <w:t>. وعلى ذلك فنظرة العس</w:t>
      </w:r>
      <w:r w:rsidR="00054AE0">
        <w:rPr>
          <w:rFonts w:ascii="Traditional Arabic" w:hAnsi="Traditional Arabic" w:cs="Traditional Arabic" w:hint="cs"/>
          <w:sz w:val="36"/>
          <w:szCs w:val="36"/>
          <w:rtl/>
          <w:lang w:bidi="ar-KW"/>
        </w:rPr>
        <w:t>كرة تخالف البلاغيين في التش</w:t>
      </w:r>
      <w:r w:rsidR="00905ED1">
        <w:rPr>
          <w:rFonts w:ascii="Traditional Arabic" w:hAnsi="Traditional Arabic" w:cs="Traditional Arabic" w:hint="cs"/>
          <w:sz w:val="36"/>
          <w:szCs w:val="36"/>
          <w:rtl/>
          <w:lang w:bidi="ar-KW"/>
        </w:rPr>
        <w:t>طير،</w:t>
      </w:r>
      <w:r w:rsidR="00054AE0">
        <w:rPr>
          <w:rFonts w:ascii="Traditional Arabic" w:hAnsi="Traditional Arabic" w:cs="Traditional Arabic" w:hint="cs"/>
          <w:sz w:val="36"/>
          <w:szCs w:val="36"/>
          <w:rtl/>
          <w:lang w:bidi="ar-KW"/>
        </w:rPr>
        <w:t xml:space="preserve"> </w:t>
      </w:r>
      <w:r w:rsidR="00944A10">
        <w:rPr>
          <w:rFonts w:ascii="Traditional Arabic" w:hAnsi="Traditional Arabic" w:cs="Traditional Arabic" w:hint="cs"/>
          <w:sz w:val="36"/>
          <w:szCs w:val="36"/>
          <w:rtl/>
          <w:lang w:bidi="ar-KW"/>
        </w:rPr>
        <w:t>فهو</w:t>
      </w:r>
      <w:r w:rsidR="00054AE0">
        <w:rPr>
          <w:rFonts w:ascii="Traditional Arabic" w:hAnsi="Traditional Arabic" w:cs="Traditional Arabic" w:hint="cs"/>
          <w:sz w:val="36"/>
          <w:szCs w:val="36"/>
          <w:rtl/>
          <w:lang w:bidi="ar-KW"/>
        </w:rPr>
        <w:t xml:space="preserve"> يعده من باب التوازن بين الجمل،</w:t>
      </w:r>
      <w:r w:rsidR="00944A10">
        <w:rPr>
          <w:rFonts w:ascii="Traditional Arabic" w:hAnsi="Traditional Arabic" w:cs="Traditional Arabic" w:hint="cs"/>
          <w:sz w:val="36"/>
          <w:szCs w:val="36"/>
          <w:rtl/>
          <w:lang w:bidi="ar-KW"/>
        </w:rPr>
        <w:t xml:space="preserve"> وعلى ذلك فإن التكرار الحرف لا يتحقق في التشطير عنده</w:t>
      </w:r>
      <w:r w:rsidR="00905ED1">
        <w:rPr>
          <w:rFonts w:ascii="Traditional Arabic" w:hAnsi="Traditional Arabic" w:cs="Traditional Arabic" w:hint="cs"/>
          <w:sz w:val="36"/>
          <w:szCs w:val="36"/>
          <w:rtl/>
          <w:lang w:bidi="ar-KW"/>
        </w:rPr>
        <w:t xml:space="preserve"> </w:t>
      </w:r>
      <w:r w:rsidR="00944A10">
        <w:rPr>
          <w:rFonts w:ascii="Traditional Arabic" w:hAnsi="Traditional Arabic" w:cs="Traditional Arabic" w:hint="cs"/>
          <w:sz w:val="36"/>
          <w:szCs w:val="36"/>
          <w:rtl/>
          <w:lang w:bidi="ar-KW"/>
        </w:rPr>
        <w:t>.</w:t>
      </w:r>
    </w:p>
    <w:p w:rsidR="00430E0F" w:rsidRDefault="005D17A6" w:rsidP="002B50C7">
      <w:pPr>
        <w:spacing w:line="240" w:lineRule="auto"/>
        <w:ind w:firstLine="170"/>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5</w:t>
      </w:r>
      <w:r w:rsidR="00430E0F">
        <w:rPr>
          <w:rFonts w:ascii="Traditional Arabic" w:hAnsi="Traditional Arabic" w:cs="Traditional Arabic" w:hint="cs"/>
          <w:sz w:val="36"/>
          <w:szCs w:val="36"/>
          <w:rtl/>
          <w:lang w:bidi="ar-KW"/>
        </w:rPr>
        <w:t>-التسميط: ويعرفه ابن حجة " هو أن يجعل ا</w:t>
      </w:r>
      <w:r w:rsidR="00905ED1">
        <w:rPr>
          <w:rFonts w:ascii="Traditional Arabic" w:hAnsi="Traditional Arabic" w:cs="Traditional Arabic" w:hint="cs"/>
          <w:sz w:val="36"/>
          <w:szCs w:val="36"/>
          <w:rtl/>
          <w:lang w:bidi="ar-KW"/>
        </w:rPr>
        <w:t>لشاعر كل بيت يسمطه أربعة أقسام، ثلاثة منها سجع واحد، بخلاف قافية البيت</w:t>
      </w:r>
      <w:r w:rsidR="00430E0F">
        <w:rPr>
          <w:rFonts w:ascii="Traditional Arabic" w:hAnsi="Traditional Arabic" w:cs="Traditional Arabic" w:hint="cs"/>
          <w:sz w:val="36"/>
          <w:szCs w:val="36"/>
          <w:rtl/>
          <w:lang w:bidi="ar-KW"/>
        </w:rPr>
        <w:t>"</w:t>
      </w:r>
      <w:r w:rsidR="00305656" w:rsidRPr="00305656">
        <w:rPr>
          <w:rFonts w:ascii="Traditional Arabic" w:hAnsi="Traditional Arabic" w:cs="Traditional Arabic" w:hint="cs"/>
          <w:sz w:val="36"/>
          <w:szCs w:val="36"/>
          <w:vertAlign w:val="superscript"/>
          <w:rtl/>
          <w:lang w:bidi="ar-KW"/>
        </w:rPr>
        <w:t>(</w:t>
      </w:r>
      <w:r w:rsidR="00430E0F" w:rsidRPr="00305656">
        <w:rPr>
          <w:rStyle w:val="FootnoteReference"/>
          <w:rFonts w:ascii="Traditional Arabic" w:hAnsi="Traditional Arabic" w:cs="Traditional Arabic"/>
          <w:sz w:val="36"/>
          <w:szCs w:val="36"/>
          <w:rtl/>
          <w:lang w:bidi="ar-KW"/>
        </w:rPr>
        <w:footnoteReference w:id="125"/>
      </w:r>
      <w:r w:rsidR="00305656" w:rsidRPr="00305656">
        <w:rPr>
          <w:rFonts w:ascii="Traditional Arabic" w:hAnsi="Traditional Arabic" w:cs="Traditional Arabic" w:hint="cs"/>
          <w:sz w:val="36"/>
          <w:szCs w:val="36"/>
          <w:vertAlign w:val="superscript"/>
          <w:rtl/>
          <w:lang w:bidi="ar-KW"/>
        </w:rPr>
        <w:t>)</w:t>
      </w:r>
      <w:r w:rsidR="00905ED1">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 xml:space="preserve"> كقول مروان بن أبي حفصة</w:t>
      </w:r>
      <w:r w:rsidR="00305656" w:rsidRPr="00305656">
        <w:rPr>
          <w:rFonts w:ascii="Traditional Arabic" w:hAnsi="Traditional Arabic" w:cs="Traditional Arabic" w:hint="cs"/>
          <w:sz w:val="36"/>
          <w:szCs w:val="36"/>
          <w:vertAlign w:val="superscript"/>
          <w:rtl/>
          <w:lang w:bidi="ar-KW"/>
        </w:rPr>
        <w:t>(</w:t>
      </w:r>
      <w:r w:rsidR="00430E0F" w:rsidRPr="00305656">
        <w:rPr>
          <w:rStyle w:val="FootnoteReference"/>
          <w:rFonts w:ascii="Traditional Arabic" w:hAnsi="Traditional Arabic" w:cs="Traditional Arabic"/>
          <w:sz w:val="36"/>
          <w:szCs w:val="36"/>
          <w:rtl/>
          <w:lang w:bidi="ar-KW"/>
        </w:rPr>
        <w:footnoteReference w:id="126"/>
      </w:r>
      <w:r w:rsidR="00305656" w:rsidRPr="00305656">
        <w:rPr>
          <w:rFonts w:ascii="Traditional Arabic" w:hAnsi="Traditional Arabic" w:cs="Traditional Arabic" w:hint="cs"/>
          <w:sz w:val="36"/>
          <w:szCs w:val="36"/>
          <w:vertAlign w:val="superscript"/>
          <w:rtl/>
          <w:lang w:bidi="ar-KW"/>
        </w:rPr>
        <w:t>)</w:t>
      </w:r>
      <w:r w:rsidR="00430E0F">
        <w:rPr>
          <w:rFonts w:ascii="Traditional Arabic" w:hAnsi="Traditional Arabic" w:cs="Traditional Arabic" w:hint="cs"/>
          <w:sz w:val="36"/>
          <w:szCs w:val="36"/>
          <w:rtl/>
          <w:lang w:bidi="ar-KW"/>
        </w:rPr>
        <w:t>:</w:t>
      </w:r>
    </w:p>
    <w:p w:rsidR="00430E0F" w:rsidRDefault="00430E0F" w:rsidP="005D17A6">
      <w:pPr>
        <w:spacing w:line="240" w:lineRule="auto"/>
        <w:jc w:val="lowKashida"/>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ه</w:t>
      </w:r>
      <w:r w:rsidR="00905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م</w:t>
      </w:r>
      <w:r w:rsidR="00905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القوم</w:t>
      </w:r>
      <w:r w:rsidR="00905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إ</w:t>
      </w:r>
      <w:r w:rsidR="00905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ن</w:t>
      </w:r>
      <w:r w:rsidR="00905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ق</w:t>
      </w:r>
      <w:r w:rsidR="00905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ال</w:t>
      </w:r>
      <w:r w:rsidR="00905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وا أ</w:t>
      </w:r>
      <w:r w:rsidR="00905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ص</w:t>
      </w:r>
      <w:r w:rsidR="00905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اب</w:t>
      </w:r>
      <w:r w:rsidR="00905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وا</w:t>
      </w:r>
      <w:r w:rsidR="00905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و</w:t>
      </w:r>
      <w:r w:rsidR="00905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إ</w:t>
      </w:r>
      <w:r w:rsidR="00905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ن</w:t>
      </w:r>
      <w:r w:rsidR="00905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د</w:t>
      </w:r>
      <w:r w:rsidR="00905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عوا    أ</w:t>
      </w:r>
      <w:r w:rsidR="00905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ج</w:t>
      </w:r>
      <w:r w:rsidR="00905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اب</w:t>
      </w:r>
      <w:r w:rsidR="00905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وا</w:t>
      </w:r>
      <w:r w:rsidR="00905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و</w:t>
      </w:r>
      <w:r w:rsidR="00905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إ</w:t>
      </w:r>
      <w:r w:rsidR="00905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ن</w:t>
      </w:r>
      <w:r w:rsidR="00905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أ</w:t>
      </w:r>
      <w:r w:rsidR="00905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ع</w:t>
      </w:r>
      <w:r w:rsidR="00905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ط</w:t>
      </w:r>
      <w:r w:rsidR="00905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وا أ</w:t>
      </w:r>
      <w:r w:rsidR="00905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ط</w:t>
      </w:r>
      <w:r w:rsidR="00905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اب</w:t>
      </w:r>
      <w:r w:rsidR="00905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وا و</w:t>
      </w:r>
      <w:r w:rsidR="00905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أ</w:t>
      </w:r>
      <w:r w:rsidR="00905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ج</w:t>
      </w:r>
      <w:r w:rsidR="00905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زل</w:t>
      </w:r>
      <w:r w:rsidR="00905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وا</w:t>
      </w:r>
    </w:p>
    <w:p w:rsidR="00430E0F" w:rsidRPr="00F10C4F" w:rsidRDefault="00430E0F" w:rsidP="005D17A6">
      <w:pPr>
        <w:spacing w:line="240" w:lineRule="auto"/>
        <w:rPr>
          <w:rFonts w:ascii="Traditional Arabic" w:hAnsi="Traditional Arabic" w:cs="Traditional Arabic"/>
          <w:b/>
          <w:bCs/>
          <w:sz w:val="36"/>
          <w:szCs w:val="36"/>
          <w:u w:val="single"/>
          <w:rtl/>
          <w:lang w:bidi="ar-KW"/>
        </w:rPr>
      </w:pPr>
      <w:r>
        <w:rPr>
          <w:rFonts w:ascii="Traditional Arabic" w:hAnsi="Traditional Arabic" w:cs="Traditional Arabic" w:hint="cs"/>
          <w:sz w:val="36"/>
          <w:szCs w:val="36"/>
          <w:rtl/>
          <w:lang w:bidi="ar-KW"/>
        </w:rPr>
        <w:t xml:space="preserve">نرى تكرار حرف الباء ثلاث مرات . هذا التكرار </w:t>
      </w:r>
      <w:r w:rsidR="00905ED1">
        <w:rPr>
          <w:rFonts w:ascii="Traditional Arabic" w:hAnsi="Traditional Arabic" w:cs="Traditional Arabic" w:hint="cs"/>
          <w:sz w:val="36"/>
          <w:szCs w:val="36"/>
          <w:rtl/>
          <w:lang w:bidi="ar-KW"/>
        </w:rPr>
        <w:t>الذي يخلق موسيقى جميلة متناغمة،</w:t>
      </w:r>
      <w:r>
        <w:rPr>
          <w:rFonts w:ascii="Traditional Arabic" w:hAnsi="Traditional Arabic" w:cs="Traditional Arabic" w:hint="cs"/>
          <w:sz w:val="36"/>
          <w:szCs w:val="36"/>
          <w:rtl/>
          <w:lang w:bidi="ar-KW"/>
        </w:rPr>
        <w:t xml:space="preserve"> تنم عن مقدرة الشاعر</w:t>
      </w:r>
      <w:r w:rsidR="00905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وتلفت المتلقي</w:t>
      </w:r>
      <w:r w:rsidR="00905ED1" w:rsidRPr="00905ED1">
        <w:rPr>
          <w:rFonts w:ascii="Traditional Arabic" w:hAnsi="Traditional Arabic" w:cs="Traditional Arabic" w:hint="cs"/>
          <w:sz w:val="36"/>
          <w:szCs w:val="36"/>
          <w:rtl/>
          <w:lang w:bidi="ar-KW"/>
        </w:rPr>
        <w:t xml:space="preserve"> إلى المعنى الذي يقصد إليه .</w:t>
      </w:r>
    </w:p>
    <w:p w:rsidR="00430E0F" w:rsidRPr="00F10C4F" w:rsidRDefault="00430E0F" w:rsidP="002B50C7">
      <w:pPr>
        <w:spacing w:line="240" w:lineRule="auto"/>
        <w:ind w:firstLine="170"/>
        <w:jc w:val="lowKashida"/>
        <w:rPr>
          <w:rFonts w:ascii="Traditional Arabic" w:hAnsi="Traditional Arabic" w:cs="Traditional Arabic"/>
          <w:sz w:val="36"/>
          <w:szCs w:val="36"/>
          <w:u w:val="single"/>
          <w:rtl/>
          <w:lang w:bidi="ar-KW"/>
        </w:rPr>
      </w:pPr>
      <w:r w:rsidRPr="00F10C4F">
        <w:rPr>
          <w:rFonts w:ascii="Traditional Arabic" w:hAnsi="Traditional Arabic" w:cs="Traditional Arabic" w:hint="cs"/>
          <w:b/>
          <w:bCs/>
          <w:sz w:val="36"/>
          <w:szCs w:val="36"/>
          <w:u w:val="single"/>
          <w:rtl/>
          <w:lang w:bidi="ar-KW"/>
        </w:rPr>
        <w:lastRenderedPageBreak/>
        <w:t>المطلب الثاني</w:t>
      </w:r>
    </w:p>
    <w:p w:rsidR="00430E0F" w:rsidRPr="00D6630B" w:rsidRDefault="00430E0F" w:rsidP="002B50C7">
      <w:pPr>
        <w:spacing w:line="240" w:lineRule="auto"/>
        <w:ind w:firstLine="170"/>
        <w:rPr>
          <w:rFonts w:ascii="Traditional Arabic" w:hAnsi="Traditional Arabic" w:cs="Traditional Arabic"/>
          <w:b/>
          <w:bCs/>
          <w:sz w:val="36"/>
          <w:szCs w:val="36"/>
          <w:u w:val="single"/>
          <w:rtl/>
          <w:lang w:bidi="ar-KW"/>
        </w:rPr>
      </w:pPr>
      <w:r w:rsidRPr="00D6630B">
        <w:rPr>
          <w:rFonts w:ascii="Traditional Arabic" w:hAnsi="Traditional Arabic" w:cs="Traditional Arabic" w:hint="cs"/>
          <w:b/>
          <w:bCs/>
          <w:sz w:val="36"/>
          <w:szCs w:val="36"/>
          <w:u w:val="single"/>
          <w:rtl/>
          <w:lang w:bidi="ar-KW"/>
        </w:rPr>
        <w:t xml:space="preserve">التكرار اللفظي </w:t>
      </w:r>
    </w:p>
    <w:p w:rsidR="00430E0F" w:rsidRPr="00D43940"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التكرار اللفظي هو تكرار لفظتين أو أكثر في الشعر أو النث</w:t>
      </w:r>
      <w:r w:rsidR="00905ED1">
        <w:rPr>
          <w:rFonts w:ascii="Traditional Arabic" w:hAnsi="Traditional Arabic" w:cs="Traditional Arabic" w:hint="cs"/>
          <w:sz w:val="36"/>
          <w:szCs w:val="36"/>
          <w:rtl/>
          <w:lang w:bidi="ar-KW"/>
        </w:rPr>
        <w:t>ر،</w:t>
      </w:r>
      <w:r>
        <w:rPr>
          <w:rFonts w:ascii="Traditional Arabic" w:hAnsi="Traditional Arabic" w:cs="Traditional Arabic" w:hint="cs"/>
          <w:sz w:val="36"/>
          <w:szCs w:val="36"/>
          <w:rtl/>
          <w:lang w:bidi="ar-KW"/>
        </w:rPr>
        <w:t xml:space="preserve"> وهي تضيف جمالية إلى النص لما له من </w:t>
      </w:r>
      <w:r w:rsidR="00905ED1">
        <w:rPr>
          <w:rFonts w:ascii="Traditional Arabic" w:hAnsi="Traditional Arabic" w:cs="Traditional Arabic" w:hint="cs"/>
          <w:sz w:val="36"/>
          <w:szCs w:val="36"/>
          <w:rtl/>
          <w:lang w:bidi="ar-KW"/>
        </w:rPr>
        <w:t>أثر في إحداث الإيقاع العام للنص،</w:t>
      </w:r>
      <w:r>
        <w:rPr>
          <w:rFonts w:ascii="Traditional Arabic" w:hAnsi="Traditional Arabic" w:cs="Traditional Arabic" w:hint="cs"/>
          <w:sz w:val="36"/>
          <w:szCs w:val="36"/>
          <w:rtl/>
          <w:lang w:bidi="ar-KW"/>
        </w:rPr>
        <w:t xml:space="preserve"> وحين نطالع كتاب الص</w:t>
      </w:r>
      <w:r w:rsidR="00905ED1">
        <w:rPr>
          <w:rFonts w:ascii="Traditional Arabic" w:hAnsi="Traditional Arabic" w:cs="Traditional Arabic" w:hint="cs"/>
          <w:sz w:val="36"/>
          <w:szCs w:val="36"/>
          <w:rtl/>
          <w:lang w:bidi="ar-KW"/>
        </w:rPr>
        <w:t>ناعتين تطالعنا مجموعة من أبواب البديع، التي تتجلى فيها ظاهرة التكرار اللفظي،</w:t>
      </w:r>
      <w:r w:rsidR="00AE04B1">
        <w:rPr>
          <w:rFonts w:ascii="Traditional Arabic" w:hAnsi="Traditional Arabic" w:cs="Traditional Arabic" w:hint="cs"/>
          <w:sz w:val="36"/>
          <w:szCs w:val="36"/>
          <w:rtl/>
          <w:lang w:bidi="ar-KW"/>
        </w:rPr>
        <w:t xml:space="preserve"> وهي تتبلور في العناصر التالية</w:t>
      </w:r>
      <w:r>
        <w:rPr>
          <w:rFonts w:ascii="Traditional Arabic" w:hAnsi="Traditional Arabic" w:cs="Traditional Arabic" w:hint="cs"/>
          <w:sz w:val="36"/>
          <w:szCs w:val="36"/>
          <w:rtl/>
          <w:lang w:bidi="ar-KW"/>
        </w:rPr>
        <w:t>:</w:t>
      </w:r>
    </w:p>
    <w:p w:rsidR="00430E0F" w:rsidRDefault="00430E0F" w:rsidP="002B50C7">
      <w:pPr>
        <w:spacing w:line="240" w:lineRule="auto"/>
        <w:ind w:firstLine="170"/>
        <w:rPr>
          <w:rFonts w:ascii="Traditional Arabic" w:hAnsi="Traditional Arabic" w:cs="Traditional Arabic"/>
          <w:sz w:val="36"/>
          <w:szCs w:val="36"/>
          <w:rtl/>
          <w:lang w:bidi="ar-KW"/>
        </w:rPr>
      </w:pPr>
      <w:r w:rsidRPr="006F27EF">
        <w:rPr>
          <w:rFonts w:ascii="Traditional Arabic" w:hAnsi="Traditional Arabic" w:cs="Traditional Arabic" w:hint="cs"/>
          <w:b/>
          <w:bCs/>
          <w:sz w:val="36"/>
          <w:szCs w:val="36"/>
          <w:rtl/>
          <w:lang w:bidi="ar-KW"/>
        </w:rPr>
        <w:t>العنصر الأول :</w:t>
      </w:r>
      <w:r w:rsidRPr="00547124">
        <w:rPr>
          <w:rFonts w:ascii="Traditional Arabic" w:hAnsi="Traditional Arabic" w:cs="Traditional Arabic" w:hint="cs"/>
          <w:sz w:val="36"/>
          <w:szCs w:val="36"/>
          <w:rtl/>
          <w:lang w:bidi="ar-KW"/>
        </w:rPr>
        <w:t xml:space="preserve"> تكرار لفظة بتمامها : ويشمل مايلي:</w:t>
      </w:r>
    </w:p>
    <w:p w:rsidR="00430E0F" w:rsidRPr="00944A10" w:rsidRDefault="00944A10" w:rsidP="00054AE0">
      <w:pPr>
        <w:spacing w:line="240" w:lineRule="auto"/>
        <w:rPr>
          <w:rFonts w:ascii="Traditional Arabic" w:hAnsi="Traditional Arabic" w:cs="Traditional Arabic"/>
          <w:sz w:val="36"/>
          <w:szCs w:val="36"/>
          <w:rtl/>
          <w:lang w:bidi="ar-KW"/>
        </w:rPr>
      </w:pPr>
      <w:r w:rsidRPr="00EF583A">
        <w:rPr>
          <w:rFonts w:ascii="Traditional Arabic" w:hAnsi="Traditional Arabic" w:cs="Traditional Arabic" w:hint="cs"/>
          <w:b/>
          <w:bCs/>
          <w:sz w:val="36"/>
          <w:szCs w:val="36"/>
          <w:rtl/>
          <w:lang w:bidi="ar-KW"/>
        </w:rPr>
        <w:t xml:space="preserve">1-العكس </w:t>
      </w:r>
      <w:r>
        <w:rPr>
          <w:rFonts w:ascii="Traditional Arabic" w:hAnsi="Traditional Arabic" w:cs="Traditional Arabic" w:hint="cs"/>
          <w:sz w:val="36"/>
          <w:szCs w:val="36"/>
          <w:rtl/>
          <w:lang w:bidi="ar-KW"/>
        </w:rPr>
        <w:t>:</w:t>
      </w:r>
      <w:r w:rsidR="000B4411">
        <w:rPr>
          <w:rFonts w:ascii="Traditional Arabic" w:hAnsi="Traditional Arabic" w:cs="Traditional Arabic" w:hint="cs"/>
          <w:sz w:val="36"/>
          <w:szCs w:val="36"/>
          <w:rtl/>
          <w:lang w:bidi="ar-KW"/>
        </w:rPr>
        <w:t xml:space="preserve"> وهو</w:t>
      </w:r>
      <w:r>
        <w:rPr>
          <w:rFonts w:ascii="Traditional Arabic" w:hAnsi="Traditional Arabic" w:cs="Traditional Arabic" w:hint="cs"/>
          <w:sz w:val="36"/>
          <w:szCs w:val="36"/>
          <w:rtl/>
          <w:lang w:bidi="ar-KW"/>
        </w:rPr>
        <w:t xml:space="preserve"> من الظواهر البديعية التي يتجلى فيها التكرار على مستوى الألفاظ والكلمات</w:t>
      </w:r>
      <w:r w:rsidR="00905ED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w:t>
      </w:r>
      <w:r w:rsidR="00905ED1">
        <w:rPr>
          <w:rFonts w:ascii="Traditional Arabic" w:hAnsi="Traditional Arabic" w:cs="Traditional Arabic" w:hint="cs"/>
          <w:sz w:val="36"/>
          <w:szCs w:val="36"/>
          <w:rtl/>
          <w:lang w:bidi="ar-KW"/>
        </w:rPr>
        <w:t>وقد عرفه أبو هلال العسكري</w:t>
      </w:r>
      <w:r w:rsidR="00430E0F" w:rsidRPr="00944A10">
        <w:rPr>
          <w:rFonts w:ascii="Traditional Arabic" w:hAnsi="Traditional Arabic" w:cs="Traditional Arabic" w:hint="cs"/>
          <w:sz w:val="36"/>
          <w:szCs w:val="36"/>
          <w:rtl/>
          <w:lang w:bidi="ar-KW"/>
        </w:rPr>
        <w:t xml:space="preserve"> بقوله: </w:t>
      </w:r>
      <w:r w:rsidR="00E564FA">
        <w:rPr>
          <w:rFonts w:ascii="Traditional Arabic" w:hAnsi="Traditional Arabic" w:cs="Traditional Arabic" w:hint="cs"/>
          <w:sz w:val="36"/>
          <w:szCs w:val="36"/>
          <w:rtl/>
          <w:lang w:bidi="ar-KW"/>
        </w:rPr>
        <w:t>"</w:t>
      </w:r>
      <w:r w:rsidR="00430E0F" w:rsidRPr="00944A10">
        <w:rPr>
          <w:rFonts w:ascii="Traditional Arabic" w:hAnsi="Traditional Arabic" w:cs="Traditional Arabic" w:hint="cs"/>
          <w:sz w:val="36"/>
          <w:szCs w:val="36"/>
          <w:rtl/>
          <w:lang w:bidi="ar-KW"/>
        </w:rPr>
        <w:t xml:space="preserve">أن تعكس في الكلام فتجعل </w:t>
      </w:r>
      <w:r w:rsidR="00054AE0">
        <w:rPr>
          <w:rFonts w:ascii="Traditional Arabic" w:hAnsi="Traditional Arabic" w:cs="Traditional Arabic" w:hint="cs"/>
          <w:sz w:val="36"/>
          <w:szCs w:val="36"/>
          <w:rtl/>
          <w:lang w:bidi="ar-KW"/>
        </w:rPr>
        <w:t xml:space="preserve">في الجزء الأخير منه ما جعلته في </w:t>
      </w:r>
      <w:r w:rsidR="00E564FA">
        <w:rPr>
          <w:rFonts w:ascii="Traditional Arabic" w:hAnsi="Traditional Arabic" w:cs="Traditional Arabic" w:hint="cs"/>
          <w:sz w:val="36"/>
          <w:szCs w:val="36"/>
          <w:rtl/>
          <w:lang w:bidi="ar-KW"/>
        </w:rPr>
        <w:t>الجزء الأول</w:t>
      </w:r>
      <w:r w:rsidR="00430E0F" w:rsidRPr="00944A10">
        <w:rPr>
          <w:rFonts w:ascii="Traditional Arabic" w:hAnsi="Traditional Arabic" w:cs="Traditional Arabic" w:hint="cs"/>
          <w:sz w:val="36"/>
          <w:szCs w:val="36"/>
          <w:rtl/>
          <w:lang w:bidi="ar-KW"/>
        </w:rPr>
        <w:t>"</w:t>
      </w:r>
      <w:r w:rsidR="00305656" w:rsidRPr="00944A10">
        <w:rPr>
          <w:rFonts w:ascii="Traditional Arabic" w:hAnsi="Traditional Arabic" w:cs="Traditional Arabic" w:hint="cs"/>
          <w:sz w:val="36"/>
          <w:szCs w:val="36"/>
          <w:vertAlign w:val="superscript"/>
          <w:rtl/>
          <w:lang w:bidi="ar-KW"/>
        </w:rPr>
        <w:t>(</w:t>
      </w:r>
      <w:r w:rsidR="00292C07">
        <w:rPr>
          <w:rStyle w:val="FootnoteReference"/>
          <w:rFonts w:ascii="Traditional Arabic" w:hAnsi="Traditional Arabic" w:cs="Traditional Arabic"/>
          <w:sz w:val="36"/>
          <w:szCs w:val="36"/>
          <w:rtl/>
          <w:lang w:bidi="ar-KW"/>
        </w:rPr>
        <w:footnoteReference w:id="127"/>
      </w:r>
      <w:r w:rsidR="00305656" w:rsidRPr="00944A10">
        <w:rPr>
          <w:rFonts w:ascii="Traditional Arabic" w:hAnsi="Traditional Arabic" w:cs="Traditional Arabic" w:hint="cs"/>
          <w:sz w:val="36"/>
          <w:szCs w:val="36"/>
          <w:vertAlign w:val="superscript"/>
          <w:rtl/>
          <w:lang w:bidi="ar-KW"/>
        </w:rPr>
        <w:t>)</w:t>
      </w:r>
      <w:r w:rsidR="00305656" w:rsidRPr="00944A10">
        <w:rPr>
          <w:rFonts w:ascii="Traditional Arabic" w:hAnsi="Traditional Arabic" w:cs="Traditional Arabic" w:hint="cs"/>
          <w:sz w:val="36"/>
          <w:szCs w:val="36"/>
          <w:rtl/>
          <w:lang w:bidi="ar-KW"/>
        </w:rPr>
        <w:t>.</w:t>
      </w:r>
      <w:r w:rsidR="00E564FA">
        <w:rPr>
          <w:rFonts w:ascii="Traditional Arabic" w:hAnsi="Traditional Arabic" w:cs="Traditional Arabic" w:hint="cs"/>
          <w:sz w:val="36"/>
          <w:szCs w:val="36"/>
          <w:rtl/>
          <w:lang w:bidi="ar-KW"/>
        </w:rPr>
        <w:t xml:space="preserve"> </w:t>
      </w:r>
      <w:r w:rsidR="000B4411">
        <w:rPr>
          <w:rFonts w:ascii="Traditional Arabic" w:hAnsi="Traditional Arabic" w:cs="Traditional Arabic" w:hint="cs"/>
          <w:sz w:val="36"/>
          <w:szCs w:val="36"/>
          <w:rtl/>
          <w:lang w:bidi="ar-KW"/>
        </w:rPr>
        <w:t>فالعسكري في تعريفه هذا نرى أنه تعريف لفظي ي</w:t>
      </w:r>
      <w:r w:rsidR="00054AE0">
        <w:rPr>
          <w:rFonts w:ascii="Traditional Arabic" w:hAnsi="Traditional Arabic" w:cs="Traditional Arabic" w:hint="cs"/>
          <w:sz w:val="36"/>
          <w:szCs w:val="36"/>
          <w:rtl/>
          <w:lang w:bidi="ar-KW"/>
        </w:rPr>
        <w:t>قوم على تكرار ال</w:t>
      </w:r>
      <w:r w:rsidR="00E564FA">
        <w:rPr>
          <w:rFonts w:ascii="Traditional Arabic" w:hAnsi="Traditional Arabic" w:cs="Traditional Arabic" w:hint="cs"/>
          <w:sz w:val="36"/>
          <w:szCs w:val="36"/>
          <w:rtl/>
          <w:lang w:bidi="ar-KW"/>
        </w:rPr>
        <w:t>لفظة في الجزأين،</w:t>
      </w:r>
      <w:r w:rsidR="000B4411">
        <w:rPr>
          <w:rFonts w:ascii="Traditional Arabic" w:hAnsi="Traditional Arabic" w:cs="Traditional Arabic" w:hint="cs"/>
          <w:sz w:val="36"/>
          <w:szCs w:val="36"/>
          <w:rtl/>
          <w:lang w:bidi="ar-KW"/>
        </w:rPr>
        <w:t xml:space="preserve"> بينما ينظر البلاغيون الآخرون </w:t>
      </w:r>
      <w:r w:rsidR="00A3786A">
        <w:rPr>
          <w:rFonts w:ascii="Traditional Arabic" w:hAnsi="Traditional Arabic" w:cs="Traditional Arabic" w:hint="cs"/>
          <w:sz w:val="36"/>
          <w:szCs w:val="36"/>
          <w:rtl/>
          <w:lang w:bidi="ar-KW"/>
        </w:rPr>
        <w:t>إلى العكس من جهة ال</w:t>
      </w:r>
      <w:r w:rsidR="00E564FA">
        <w:rPr>
          <w:rFonts w:ascii="Traditional Arabic" w:hAnsi="Traditional Arabic" w:cs="Traditional Arabic" w:hint="cs"/>
          <w:sz w:val="36"/>
          <w:szCs w:val="36"/>
          <w:rtl/>
          <w:lang w:bidi="ar-KW"/>
        </w:rPr>
        <w:t>معنى،</w:t>
      </w:r>
      <w:r w:rsidR="00054AE0">
        <w:rPr>
          <w:rFonts w:ascii="Traditional Arabic" w:hAnsi="Traditional Arabic" w:cs="Traditional Arabic" w:hint="cs"/>
          <w:sz w:val="36"/>
          <w:szCs w:val="36"/>
          <w:rtl/>
          <w:lang w:bidi="ar-KW"/>
        </w:rPr>
        <w:t xml:space="preserve"> وقد أشار إلى </w:t>
      </w:r>
      <w:r w:rsidR="00E564FA">
        <w:rPr>
          <w:rFonts w:ascii="Traditional Arabic" w:hAnsi="Traditional Arabic" w:cs="Traditional Arabic" w:hint="cs"/>
          <w:sz w:val="36"/>
          <w:szCs w:val="36"/>
          <w:rtl/>
          <w:lang w:bidi="ar-KW"/>
        </w:rPr>
        <w:t>هذا في قوله:"والعكس من وجه آخر،</w:t>
      </w:r>
      <w:r w:rsidR="00054AE0">
        <w:rPr>
          <w:rFonts w:ascii="Traditional Arabic" w:hAnsi="Traditional Arabic" w:cs="Traditional Arabic" w:hint="cs"/>
          <w:sz w:val="36"/>
          <w:szCs w:val="36"/>
          <w:rtl/>
          <w:lang w:bidi="ar-KW"/>
        </w:rPr>
        <w:t xml:space="preserve"> هو أ</w:t>
      </w:r>
      <w:r w:rsidR="00A3786A">
        <w:rPr>
          <w:rFonts w:ascii="Traditional Arabic" w:hAnsi="Traditional Arabic" w:cs="Traditional Arabic" w:hint="cs"/>
          <w:sz w:val="36"/>
          <w:szCs w:val="36"/>
          <w:rtl/>
          <w:lang w:bidi="ar-KW"/>
        </w:rPr>
        <w:t xml:space="preserve">ن </w:t>
      </w:r>
      <w:r w:rsidR="00E564FA">
        <w:rPr>
          <w:rFonts w:ascii="Traditional Arabic" w:hAnsi="Traditional Arabic" w:cs="Traditional Arabic" w:hint="cs"/>
          <w:sz w:val="36"/>
          <w:szCs w:val="36"/>
          <w:rtl/>
          <w:lang w:bidi="ar-KW"/>
        </w:rPr>
        <w:t>يذكر المعنى ثم يعكسه إيراد خلاف</w:t>
      </w:r>
      <w:r w:rsidR="00A3786A">
        <w:rPr>
          <w:rFonts w:ascii="Traditional Arabic" w:hAnsi="Traditional Arabic" w:cs="Traditional Arabic" w:hint="cs"/>
          <w:sz w:val="36"/>
          <w:szCs w:val="36"/>
          <w:rtl/>
          <w:lang w:bidi="ar-KW"/>
        </w:rPr>
        <w:t>"</w:t>
      </w:r>
      <w:r w:rsidR="00E564FA" w:rsidRPr="00E564FA">
        <w:rPr>
          <w:rFonts w:ascii="Traditional Arabic" w:hAnsi="Traditional Arabic" w:cs="Traditional Arabic" w:hint="cs"/>
          <w:sz w:val="36"/>
          <w:szCs w:val="36"/>
          <w:vertAlign w:val="superscript"/>
          <w:rtl/>
          <w:lang w:bidi="ar-KW"/>
        </w:rPr>
        <w:t>(</w:t>
      </w:r>
      <w:r w:rsidR="00A3786A" w:rsidRPr="00E564FA">
        <w:rPr>
          <w:rStyle w:val="FootnoteReference"/>
          <w:rFonts w:ascii="Traditional Arabic" w:hAnsi="Traditional Arabic" w:cs="Traditional Arabic"/>
          <w:sz w:val="36"/>
          <w:szCs w:val="36"/>
          <w:rtl/>
          <w:lang w:bidi="ar-KW"/>
        </w:rPr>
        <w:footnoteReference w:id="128"/>
      </w:r>
      <w:r w:rsidR="00E564FA" w:rsidRPr="00E564FA">
        <w:rPr>
          <w:rFonts w:ascii="Traditional Arabic" w:hAnsi="Traditional Arabic" w:cs="Traditional Arabic" w:hint="cs"/>
          <w:sz w:val="36"/>
          <w:szCs w:val="36"/>
          <w:vertAlign w:val="superscript"/>
          <w:rtl/>
          <w:lang w:bidi="ar-KW"/>
        </w:rPr>
        <w:t>)</w:t>
      </w:r>
      <w:r w:rsidR="00E564FA">
        <w:rPr>
          <w:rFonts w:ascii="Traditional Arabic" w:hAnsi="Traditional Arabic" w:cs="Traditional Arabic" w:hint="cs"/>
          <w:sz w:val="36"/>
          <w:szCs w:val="36"/>
          <w:rtl/>
          <w:lang w:bidi="ar-KW"/>
        </w:rPr>
        <w:t>.</w:t>
      </w:r>
      <w:r w:rsidR="000B4411">
        <w:rPr>
          <w:rFonts w:ascii="Traditional Arabic" w:hAnsi="Traditional Arabic" w:cs="Traditional Arabic" w:hint="cs"/>
          <w:sz w:val="36"/>
          <w:szCs w:val="36"/>
          <w:rtl/>
          <w:lang w:bidi="ar-KW"/>
        </w:rPr>
        <w:t xml:space="preserve"> ولذا </w:t>
      </w:r>
      <w:r w:rsidR="00E564FA">
        <w:rPr>
          <w:rFonts w:ascii="Traditional Arabic" w:hAnsi="Traditional Arabic" w:cs="Traditional Arabic" w:hint="cs"/>
          <w:sz w:val="36"/>
          <w:szCs w:val="36"/>
          <w:rtl/>
          <w:lang w:bidi="ar-KW"/>
        </w:rPr>
        <w:t>عرفه ابن أبي الأصبع بقوله</w:t>
      </w:r>
      <w:r w:rsidR="00430E0F" w:rsidRPr="00944A10">
        <w:rPr>
          <w:rFonts w:ascii="Traditional Arabic" w:hAnsi="Traditional Arabic" w:cs="Traditional Arabic" w:hint="cs"/>
          <w:sz w:val="36"/>
          <w:szCs w:val="36"/>
          <w:rtl/>
          <w:lang w:bidi="ar-KW"/>
        </w:rPr>
        <w:t>:"هو</w:t>
      </w:r>
      <w:r w:rsidR="00E564FA">
        <w:rPr>
          <w:rFonts w:ascii="Traditional Arabic" w:hAnsi="Traditional Arabic" w:cs="Traditional Arabic" w:hint="cs"/>
          <w:sz w:val="36"/>
          <w:szCs w:val="36"/>
          <w:rtl/>
          <w:lang w:bidi="ar-KW"/>
        </w:rPr>
        <w:t xml:space="preserve"> أن يأتي الشاعر إلى معنى لنفسه، </w:t>
      </w:r>
      <w:r w:rsidR="00430E0F" w:rsidRPr="00944A10">
        <w:rPr>
          <w:rFonts w:ascii="Traditional Arabic" w:hAnsi="Traditional Arabic" w:cs="Traditional Arabic" w:hint="cs"/>
          <w:sz w:val="36"/>
          <w:szCs w:val="36"/>
          <w:rtl/>
          <w:lang w:bidi="ar-KW"/>
        </w:rPr>
        <w:t>أو لغيره فيعكسه"</w:t>
      </w:r>
      <w:r w:rsidR="00305656" w:rsidRPr="00944A10">
        <w:rPr>
          <w:rFonts w:ascii="Traditional Arabic" w:hAnsi="Traditional Arabic" w:cs="Traditional Arabic" w:hint="cs"/>
          <w:sz w:val="36"/>
          <w:szCs w:val="36"/>
          <w:vertAlign w:val="superscript"/>
          <w:rtl/>
          <w:lang w:bidi="ar-KW"/>
        </w:rPr>
        <w:t>(</w:t>
      </w:r>
      <w:r w:rsidR="00292C07">
        <w:rPr>
          <w:rStyle w:val="FootnoteReference"/>
          <w:rFonts w:ascii="Traditional Arabic" w:hAnsi="Traditional Arabic" w:cs="Traditional Arabic"/>
          <w:sz w:val="36"/>
          <w:szCs w:val="36"/>
          <w:rtl/>
          <w:lang w:bidi="ar-KW"/>
        </w:rPr>
        <w:footnoteReference w:id="129"/>
      </w:r>
      <w:r w:rsidR="00305656" w:rsidRPr="00944A10">
        <w:rPr>
          <w:rFonts w:ascii="Traditional Arabic" w:hAnsi="Traditional Arabic" w:cs="Traditional Arabic" w:hint="cs"/>
          <w:sz w:val="36"/>
          <w:szCs w:val="36"/>
          <w:vertAlign w:val="superscript"/>
          <w:rtl/>
          <w:lang w:bidi="ar-KW"/>
        </w:rPr>
        <w:t>)</w:t>
      </w:r>
      <w:r w:rsidR="00305656" w:rsidRPr="00944A10">
        <w:rPr>
          <w:rFonts w:ascii="Traditional Arabic" w:hAnsi="Traditional Arabic" w:cs="Traditional Arabic" w:hint="cs"/>
          <w:sz w:val="36"/>
          <w:szCs w:val="36"/>
          <w:rtl/>
          <w:lang w:bidi="ar-KW"/>
        </w:rPr>
        <w:t>.</w:t>
      </w:r>
      <w:r w:rsidR="000B4411">
        <w:rPr>
          <w:rFonts w:ascii="Traditional Arabic" w:hAnsi="Traditional Arabic" w:cs="Traditional Arabic" w:hint="cs"/>
          <w:sz w:val="36"/>
          <w:szCs w:val="36"/>
          <w:rtl/>
          <w:lang w:bidi="ar-KW"/>
        </w:rPr>
        <w:t xml:space="preserve"> فالعكس عند ا</w:t>
      </w:r>
      <w:r w:rsidR="00E564FA">
        <w:rPr>
          <w:rFonts w:ascii="Traditional Arabic" w:hAnsi="Traditional Arabic" w:cs="Traditional Arabic" w:hint="cs"/>
          <w:sz w:val="36"/>
          <w:szCs w:val="36"/>
          <w:rtl/>
          <w:lang w:bidi="ar-KW"/>
        </w:rPr>
        <w:t>بن أبي الأصبع يتعلق بعكس المعنى</w:t>
      </w:r>
      <w:r w:rsidR="000B4411">
        <w:rPr>
          <w:rFonts w:ascii="Traditional Arabic" w:hAnsi="Traditional Arabic" w:cs="Traditional Arabic" w:hint="cs"/>
          <w:sz w:val="36"/>
          <w:szCs w:val="36"/>
          <w:rtl/>
          <w:lang w:bidi="ar-KW"/>
        </w:rPr>
        <w:t>. وحين ننظر في الشواهد التي ساقها العسكري في هذا الباب نرى التكرار يتحقق بين الكلمات بكل وضوح ومن ذلك :</w:t>
      </w:r>
    </w:p>
    <w:p w:rsidR="00E564FA" w:rsidRDefault="00470670" w:rsidP="00470670">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قوله تعالى :</w:t>
      </w:r>
      <w:r w:rsidRPr="00470670">
        <w:rPr>
          <w:rFonts w:ascii="Traditional Arabic" w:hAnsi="Traditional Arabic" w:cs="Traditional Arabic" w:hint="cs"/>
          <w:sz w:val="36"/>
          <w:szCs w:val="36"/>
          <w:lang w:bidi="ar-KW"/>
        </w:rPr>
        <w:t xml:space="preserve"> </w:t>
      </w:r>
      <w:r>
        <w:rPr>
          <w:rFonts w:ascii="Traditional Arabic" w:hAnsi="Traditional Arabic" w:cs="Traditional Arabic" w:hint="cs"/>
          <w:noProof/>
          <w:sz w:val="36"/>
          <w:szCs w:val="36"/>
          <w:rtl/>
        </w:rPr>
        <w:drawing>
          <wp:inline distT="0" distB="0" distL="0" distR="0" wp14:anchorId="5FE0FE7E" wp14:editId="5590080E">
            <wp:extent cx="2352675" cy="419100"/>
            <wp:effectExtent l="0" t="0" r="0" b="0"/>
            <wp:docPr id="5"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biLevel thresh="75000"/>
                    </a:blip>
                    <a:srcRect/>
                    <a:stretch>
                      <a:fillRect/>
                    </a:stretch>
                  </pic:blipFill>
                  <pic:spPr bwMode="auto">
                    <a:xfrm>
                      <a:off x="0" y="0"/>
                      <a:ext cx="2352675" cy="419100"/>
                    </a:xfrm>
                    <a:prstGeom prst="rect">
                      <a:avLst/>
                    </a:prstGeom>
                    <a:noFill/>
                    <a:ln w="9525">
                      <a:noFill/>
                      <a:miter lim="800000"/>
                      <a:headEnd/>
                      <a:tailEnd/>
                    </a:ln>
                  </pic:spPr>
                </pic:pic>
              </a:graphicData>
            </a:graphic>
          </wp:inline>
        </w:drawing>
      </w:r>
      <w:r>
        <w:rPr>
          <w:rFonts w:ascii="Traditional Arabic" w:hAnsi="Traditional Arabic" w:cs="Traditional Arabic" w:hint="cs"/>
          <w:noProof/>
          <w:sz w:val="36"/>
          <w:szCs w:val="36"/>
          <w:rtl/>
        </w:rPr>
        <w:drawing>
          <wp:inline distT="0" distB="0" distL="0" distR="0" wp14:anchorId="1191EA97" wp14:editId="25E14CBE">
            <wp:extent cx="1209675" cy="419100"/>
            <wp:effectExtent l="0" t="0" r="0" b="0"/>
            <wp:docPr id="8"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biLevel thresh="75000"/>
                    </a:blip>
                    <a:srcRect/>
                    <a:stretch>
                      <a:fillRect/>
                    </a:stretch>
                  </pic:blipFill>
                  <pic:spPr bwMode="auto">
                    <a:xfrm>
                      <a:off x="0" y="0"/>
                      <a:ext cx="1209675" cy="419100"/>
                    </a:xfrm>
                    <a:prstGeom prst="rect">
                      <a:avLst/>
                    </a:prstGeom>
                    <a:noFill/>
                    <a:ln w="9525">
                      <a:noFill/>
                      <a:miter lim="800000"/>
                      <a:headEnd/>
                      <a:tailEnd/>
                    </a:ln>
                  </pic:spPr>
                </pic:pic>
              </a:graphicData>
            </a:graphic>
          </wp:inline>
        </w:drawing>
      </w:r>
      <w:r w:rsidR="00430E0F">
        <w:rPr>
          <w:rFonts w:ascii="Traditional Arabic" w:hAnsi="Traditional Arabic" w:cs="Traditional Arabic" w:hint="cs"/>
          <w:sz w:val="36"/>
          <w:szCs w:val="36"/>
          <w:rtl/>
          <w:lang w:bidi="ar-KW"/>
        </w:rPr>
        <w:t xml:space="preserve"> </w:t>
      </w:r>
      <w:r w:rsidR="00305656" w:rsidRPr="00305656">
        <w:rPr>
          <w:rFonts w:ascii="Traditional Arabic" w:hAnsi="Traditional Arabic" w:cs="Traditional Arabic" w:hint="cs"/>
          <w:sz w:val="36"/>
          <w:szCs w:val="36"/>
          <w:vertAlign w:val="superscript"/>
          <w:rtl/>
          <w:lang w:bidi="ar-KW"/>
        </w:rPr>
        <w:t>(</w:t>
      </w:r>
      <w:r w:rsidR="00292C07">
        <w:rPr>
          <w:rStyle w:val="FootnoteReference"/>
          <w:rFonts w:ascii="Traditional Arabic" w:hAnsi="Traditional Arabic" w:cs="Traditional Arabic"/>
          <w:sz w:val="36"/>
          <w:szCs w:val="36"/>
          <w:rtl/>
          <w:lang w:bidi="ar-KW"/>
        </w:rPr>
        <w:footnoteReference w:id="130"/>
      </w:r>
      <w:r w:rsidR="00305656" w:rsidRPr="00305656">
        <w:rPr>
          <w:rFonts w:ascii="Traditional Arabic" w:hAnsi="Traditional Arabic" w:cs="Traditional Arabic" w:hint="cs"/>
          <w:sz w:val="36"/>
          <w:szCs w:val="36"/>
          <w:vertAlign w:val="superscript"/>
          <w:rtl/>
          <w:lang w:bidi="ar-KW"/>
        </w:rPr>
        <w:t>)</w:t>
      </w:r>
      <w:r w:rsidR="00430E0F">
        <w:rPr>
          <w:rFonts w:ascii="Traditional Arabic" w:hAnsi="Traditional Arabic" w:cs="Traditional Arabic" w:hint="cs"/>
          <w:sz w:val="36"/>
          <w:szCs w:val="36"/>
          <w:rtl/>
          <w:lang w:bidi="ar-KW"/>
        </w:rPr>
        <w:t>.</w:t>
      </w:r>
    </w:p>
    <w:p w:rsidR="00430E0F" w:rsidRDefault="00430E0F" w:rsidP="00470670">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فنرى تكرار كل من لفظتي </w:t>
      </w:r>
      <w:r w:rsidR="00E564FA">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الحي </w:t>
      </w:r>
      <w:r w:rsidR="00E564FA">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الميت</w:t>
      </w:r>
      <w:r w:rsidR="00E564FA">
        <w:rPr>
          <w:rFonts w:ascii="Traditional Arabic" w:hAnsi="Traditional Arabic" w:cs="Traditional Arabic" w:hint="cs"/>
          <w:sz w:val="36"/>
          <w:szCs w:val="36"/>
          <w:rtl/>
          <w:lang w:bidi="ar-KW"/>
        </w:rPr>
        <w:t xml:space="preserve"> )أتى بتكرار اللفظة</w:t>
      </w:r>
      <w:r>
        <w:rPr>
          <w:rFonts w:ascii="Traditional Arabic" w:hAnsi="Traditional Arabic" w:cs="Traditional Arabic" w:hint="cs"/>
          <w:sz w:val="36"/>
          <w:szCs w:val="36"/>
          <w:rtl/>
          <w:lang w:bidi="ar-KW"/>
        </w:rPr>
        <w:t xml:space="preserve"> بتمامه</w:t>
      </w:r>
      <w:r w:rsidR="00E564FA">
        <w:rPr>
          <w:rFonts w:ascii="Traditional Arabic" w:hAnsi="Traditional Arabic" w:cs="Traditional Arabic" w:hint="cs"/>
          <w:sz w:val="36"/>
          <w:szCs w:val="36"/>
          <w:rtl/>
          <w:lang w:bidi="ar-KW"/>
        </w:rPr>
        <w:t>ا،</w:t>
      </w:r>
      <w:r>
        <w:rPr>
          <w:rFonts w:ascii="Traditional Arabic" w:hAnsi="Traditional Arabic" w:cs="Traditional Arabic" w:hint="cs"/>
          <w:sz w:val="36"/>
          <w:szCs w:val="36"/>
          <w:rtl/>
          <w:lang w:bidi="ar-KW"/>
        </w:rPr>
        <w:t xml:space="preserve"> و</w:t>
      </w:r>
      <w:r w:rsidR="00E564FA">
        <w:rPr>
          <w:rFonts w:ascii="Traditional Arabic" w:hAnsi="Traditional Arabic" w:cs="Traditional Arabic" w:hint="cs"/>
          <w:sz w:val="36"/>
          <w:szCs w:val="36"/>
          <w:rtl/>
          <w:lang w:bidi="ar-KW"/>
        </w:rPr>
        <w:t xml:space="preserve">فائدة </w:t>
      </w:r>
      <w:r>
        <w:rPr>
          <w:rFonts w:ascii="Traditional Arabic" w:hAnsi="Traditional Arabic" w:cs="Traditional Arabic" w:hint="cs"/>
          <w:sz w:val="36"/>
          <w:szCs w:val="36"/>
          <w:rtl/>
          <w:lang w:bidi="ar-KW"/>
        </w:rPr>
        <w:t>هذا التكرار</w:t>
      </w:r>
      <w:r w:rsidR="00E564FA">
        <w:rPr>
          <w:rFonts w:ascii="Traditional Arabic" w:hAnsi="Traditional Arabic" w:cs="Traditional Arabic" w:hint="cs"/>
          <w:sz w:val="36"/>
          <w:szCs w:val="36"/>
          <w:rtl/>
          <w:lang w:bidi="ar-KW"/>
        </w:rPr>
        <w:t xml:space="preserve"> أنه</w:t>
      </w:r>
      <w:r>
        <w:rPr>
          <w:rFonts w:ascii="Traditional Arabic" w:hAnsi="Traditional Arabic" w:cs="Traditional Arabic" w:hint="cs"/>
          <w:sz w:val="36"/>
          <w:szCs w:val="36"/>
          <w:rtl/>
          <w:lang w:bidi="ar-KW"/>
        </w:rPr>
        <w:t xml:space="preserve"> يحدث وقعا موسيقيا عند المتلقي تزيد من</w:t>
      </w:r>
      <w:r w:rsidR="00470670">
        <w:rPr>
          <w:rFonts w:ascii="Traditional Arabic" w:hAnsi="Traditional Arabic" w:cs="Traditional Arabic" w:hint="cs"/>
          <w:sz w:val="36"/>
          <w:szCs w:val="36"/>
          <w:rtl/>
          <w:lang w:bidi="ar-KW"/>
        </w:rPr>
        <w:t xml:space="preserve"> جمالية الجملة</w:t>
      </w:r>
      <w:r w:rsidR="00E564FA">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w:t>
      </w:r>
    </w:p>
    <w:p w:rsidR="002A3EEF" w:rsidRDefault="002A3EEF" w:rsidP="002B50C7">
      <w:pPr>
        <w:spacing w:line="240" w:lineRule="auto"/>
        <w:ind w:firstLine="170"/>
        <w:rPr>
          <w:rFonts w:ascii="Traditional Arabic" w:hAnsi="Traditional Arabic" w:cs="Traditional Arabic"/>
          <w:sz w:val="36"/>
          <w:szCs w:val="36"/>
          <w:rtl/>
          <w:lang w:bidi="ar-KW"/>
        </w:rPr>
      </w:pPr>
    </w:p>
    <w:p w:rsidR="00430E0F" w:rsidRPr="00882304"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lastRenderedPageBreak/>
        <w:t>-أما في الشعر:</w:t>
      </w:r>
      <w:r w:rsidRPr="00882304">
        <w:rPr>
          <w:rFonts w:ascii="Traditional Arabic" w:hAnsi="Traditional Arabic" w:cs="Traditional Arabic" w:hint="cs"/>
          <w:sz w:val="36"/>
          <w:szCs w:val="36"/>
          <w:rtl/>
          <w:lang w:bidi="ar-KW"/>
        </w:rPr>
        <w:t>قول عدي بن الرقاع</w:t>
      </w:r>
      <w:r w:rsidR="00305656" w:rsidRPr="00305656">
        <w:rPr>
          <w:rFonts w:ascii="Traditional Arabic" w:hAnsi="Traditional Arabic" w:cs="Traditional Arabic" w:hint="cs"/>
          <w:sz w:val="36"/>
          <w:szCs w:val="36"/>
          <w:vertAlign w:val="superscript"/>
          <w:rtl/>
          <w:lang w:bidi="ar-KW"/>
        </w:rPr>
        <w:t>(</w:t>
      </w:r>
      <w:r w:rsidR="00292C07">
        <w:rPr>
          <w:rStyle w:val="FootnoteReference"/>
          <w:rFonts w:ascii="Traditional Arabic" w:hAnsi="Traditional Arabic" w:cs="Traditional Arabic"/>
          <w:sz w:val="36"/>
          <w:szCs w:val="36"/>
          <w:rtl/>
          <w:lang w:bidi="ar-KW"/>
        </w:rPr>
        <w:footnoteReference w:id="131"/>
      </w:r>
      <w:r w:rsidR="00305656" w:rsidRPr="00305656">
        <w:rPr>
          <w:rFonts w:ascii="Traditional Arabic" w:hAnsi="Traditional Arabic" w:cs="Traditional Arabic" w:hint="cs"/>
          <w:sz w:val="36"/>
          <w:szCs w:val="36"/>
          <w:vertAlign w:val="superscript"/>
          <w:rtl/>
          <w:lang w:bidi="ar-KW"/>
        </w:rPr>
        <w:t>)</w:t>
      </w:r>
      <w:r w:rsidRPr="00882304">
        <w:rPr>
          <w:rFonts w:ascii="Traditional Arabic" w:hAnsi="Traditional Arabic" w:cs="Traditional Arabic" w:hint="cs"/>
          <w:sz w:val="36"/>
          <w:szCs w:val="36"/>
          <w:rtl/>
          <w:lang w:bidi="ar-KW"/>
        </w:rPr>
        <w:t xml:space="preserve"> :</w:t>
      </w:r>
    </w:p>
    <w:p w:rsidR="00E564FA" w:rsidRDefault="00430E0F" w:rsidP="00E564FA">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ولقد ثنيت يد الفتاة وسادة    لي جاعلا إحدى يدي وسادها </w:t>
      </w:r>
    </w:p>
    <w:p w:rsidR="00430E0F" w:rsidRPr="00547124" w:rsidRDefault="00430E0F" w:rsidP="005D17A6">
      <w:pPr>
        <w:spacing w:line="240" w:lineRule="auto"/>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نرى تكرار لفظة و</w:t>
      </w:r>
      <w:r w:rsidR="00E564FA">
        <w:rPr>
          <w:rFonts w:ascii="Traditional Arabic" w:hAnsi="Traditional Arabic" w:cs="Traditional Arabic" w:hint="cs"/>
          <w:sz w:val="36"/>
          <w:szCs w:val="36"/>
          <w:rtl/>
          <w:lang w:bidi="ar-KW"/>
        </w:rPr>
        <w:t>سادة مما يزيد المعنى قوة وجمالا</w:t>
      </w:r>
      <w:r>
        <w:rPr>
          <w:rFonts w:ascii="Traditional Arabic" w:hAnsi="Traditional Arabic" w:cs="Traditional Arabic" w:hint="cs"/>
          <w:sz w:val="36"/>
          <w:szCs w:val="36"/>
          <w:rtl/>
          <w:lang w:bidi="ar-KW"/>
        </w:rPr>
        <w:t>. حيث جاءت الكلمة في سياق عكس الكلام</w:t>
      </w:r>
      <w:r w:rsidR="00E564FA">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w:t>
      </w:r>
    </w:p>
    <w:p w:rsidR="00430E0F" w:rsidRDefault="00EF583A" w:rsidP="00EF583A">
      <w:pPr>
        <w:spacing w:line="240" w:lineRule="auto"/>
        <w:rPr>
          <w:rFonts w:ascii="Traditional Arabic" w:hAnsi="Traditional Arabic" w:cs="Traditional Arabic"/>
          <w:sz w:val="36"/>
          <w:szCs w:val="36"/>
          <w:rtl/>
          <w:lang w:bidi="ar-KW"/>
        </w:rPr>
      </w:pPr>
      <w:r>
        <w:rPr>
          <w:rFonts w:ascii="Traditional Arabic" w:hAnsi="Traditional Arabic" w:cs="Traditional Arabic" w:hint="cs"/>
          <w:b/>
          <w:bCs/>
          <w:sz w:val="36"/>
          <w:szCs w:val="36"/>
          <w:rtl/>
          <w:lang w:bidi="ar-KW"/>
        </w:rPr>
        <w:t>3</w:t>
      </w:r>
      <w:r w:rsidR="00430E0F" w:rsidRPr="006F27EF">
        <w:rPr>
          <w:rFonts w:ascii="Traditional Arabic" w:hAnsi="Traditional Arabic" w:cs="Traditional Arabic" w:hint="cs"/>
          <w:b/>
          <w:bCs/>
          <w:sz w:val="36"/>
          <w:szCs w:val="36"/>
          <w:rtl/>
          <w:lang w:bidi="ar-KW"/>
        </w:rPr>
        <w:t>-رد الأعجاز على الصدور</w:t>
      </w:r>
      <w:r w:rsidR="00430E0F">
        <w:rPr>
          <w:rFonts w:ascii="Traditional Arabic" w:hAnsi="Traditional Arabic" w:cs="Traditional Arabic" w:hint="cs"/>
          <w:sz w:val="36"/>
          <w:szCs w:val="36"/>
          <w:rtl/>
          <w:lang w:bidi="ar-KW"/>
        </w:rPr>
        <w:t>:  وقد عرفه القزويني بقوله:</w:t>
      </w:r>
      <w:r w:rsidR="00E564FA">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 xml:space="preserve">"وهو في النثر أن يجعل أحد </w:t>
      </w:r>
      <w:r w:rsidR="00E564FA">
        <w:rPr>
          <w:rFonts w:ascii="Traditional Arabic" w:hAnsi="Traditional Arabic" w:cs="Traditional Arabic" w:hint="cs"/>
          <w:sz w:val="36"/>
          <w:szCs w:val="36"/>
          <w:rtl/>
          <w:lang w:bidi="ar-KW"/>
        </w:rPr>
        <w:t>اللفظين المكررين أو المتجانسين،</w:t>
      </w:r>
      <w:r w:rsidR="00430E0F">
        <w:rPr>
          <w:rFonts w:ascii="Traditional Arabic" w:hAnsi="Traditional Arabic" w:cs="Traditional Arabic" w:hint="cs"/>
          <w:sz w:val="36"/>
          <w:szCs w:val="36"/>
          <w:rtl/>
          <w:lang w:bidi="ar-KW"/>
        </w:rPr>
        <w:t xml:space="preserve"> </w:t>
      </w:r>
      <w:r w:rsidR="00E564FA">
        <w:rPr>
          <w:rFonts w:ascii="Traditional Arabic" w:hAnsi="Traditional Arabic" w:cs="Traditional Arabic" w:hint="cs"/>
          <w:sz w:val="36"/>
          <w:szCs w:val="36"/>
          <w:rtl/>
          <w:lang w:bidi="ar-KW"/>
        </w:rPr>
        <w:t>أو الملحقين بهما في أول الفقرة، والآخر في آخرها،</w:t>
      </w:r>
      <w:r w:rsidR="00430E0F">
        <w:rPr>
          <w:rFonts w:ascii="Traditional Arabic" w:hAnsi="Traditional Arabic" w:cs="Traditional Arabic" w:hint="cs"/>
          <w:sz w:val="36"/>
          <w:szCs w:val="36"/>
          <w:rtl/>
          <w:lang w:bidi="ar-KW"/>
        </w:rPr>
        <w:t xml:space="preserve"> أما في الش</w:t>
      </w:r>
      <w:r w:rsidR="00E564FA">
        <w:rPr>
          <w:rFonts w:ascii="Traditional Arabic" w:hAnsi="Traditional Arabic" w:cs="Traditional Arabic" w:hint="cs"/>
          <w:sz w:val="36"/>
          <w:szCs w:val="36"/>
          <w:rtl/>
          <w:lang w:bidi="ar-KW"/>
        </w:rPr>
        <w:t>عر أن يكون أحدهما في آخر البيت،</w:t>
      </w:r>
      <w:r w:rsidR="00430E0F">
        <w:rPr>
          <w:rFonts w:ascii="Traditional Arabic" w:hAnsi="Traditional Arabic" w:cs="Traditional Arabic" w:hint="cs"/>
          <w:sz w:val="36"/>
          <w:szCs w:val="36"/>
          <w:rtl/>
          <w:lang w:bidi="ar-KW"/>
        </w:rPr>
        <w:t xml:space="preserve"> والآخر في صدر المصراع الأو</w:t>
      </w:r>
      <w:r w:rsidR="00470670">
        <w:rPr>
          <w:rFonts w:ascii="Traditional Arabic" w:hAnsi="Traditional Arabic" w:cs="Traditional Arabic" w:hint="cs"/>
          <w:sz w:val="36"/>
          <w:szCs w:val="36"/>
          <w:rtl/>
          <w:lang w:bidi="ar-KW"/>
        </w:rPr>
        <w:t>ل أو حشوه أو آخره أو صدر الثاني</w:t>
      </w:r>
      <w:r w:rsidR="00430E0F">
        <w:rPr>
          <w:rFonts w:ascii="Traditional Arabic" w:hAnsi="Traditional Arabic" w:cs="Traditional Arabic" w:hint="cs"/>
          <w:sz w:val="36"/>
          <w:szCs w:val="36"/>
          <w:rtl/>
          <w:lang w:bidi="ar-KW"/>
        </w:rPr>
        <w:t>"</w:t>
      </w:r>
      <w:r w:rsidR="00305656" w:rsidRPr="00305656">
        <w:rPr>
          <w:rFonts w:ascii="Traditional Arabic" w:hAnsi="Traditional Arabic" w:cs="Traditional Arabic" w:hint="cs"/>
          <w:sz w:val="36"/>
          <w:szCs w:val="36"/>
          <w:vertAlign w:val="superscript"/>
          <w:rtl/>
          <w:lang w:bidi="ar-KW"/>
        </w:rPr>
        <w:t>(</w:t>
      </w:r>
      <w:r w:rsidR="00292C07">
        <w:rPr>
          <w:rStyle w:val="FootnoteReference"/>
          <w:rFonts w:ascii="Traditional Arabic" w:hAnsi="Traditional Arabic" w:cs="Traditional Arabic"/>
          <w:sz w:val="36"/>
          <w:szCs w:val="36"/>
          <w:rtl/>
          <w:lang w:bidi="ar-KW"/>
        </w:rPr>
        <w:footnoteReference w:id="132"/>
      </w:r>
      <w:r w:rsidR="00305656" w:rsidRPr="00305656">
        <w:rPr>
          <w:rFonts w:ascii="Traditional Arabic" w:hAnsi="Traditional Arabic" w:cs="Traditional Arabic" w:hint="cs"/>
          <w:sz w:val="36"/>
          <w:szCs w:val="36"/>
          <w:vertAlign w:val="superscript"/>
          <w:rtl/>
          <w:lang w:bidi="ar-KW"/>
        </w:rPr>
        <w:t>)</w:t>
      </w:r>
      <w:r w:rsidR="00430E0F">
        <w:rPr>
          <w:rFonts w:ascii="Traditional Arabic" w:hAnsi="Traditional Arabic" w:cs="Traditional Arabic" w:hint="cs"/>
          <w:sz w:val="36"/>
          <w:szCs w:val="36"/>
          <w:rtl/>
          <w:lang w:bidi="ar-KW"/>
        </w:rPr>
        <w:t>.  بينما يسميه ابن رشيق (التصدي</w:t>
      </w:r>
      <w:r w:rsidR="00470670">
        <w:rPr>
          <w:rFonts w:ascii="Traditional Arabic" w:hAnsi="Traditional Arabic" w:cs="Traditional Arabic" w:hint="cs"/>
          <w:sz w:val="36"/>
          <w:szCs w:val="36"/>
          <w:rtl/>
          <w:lang w:bidi="ar-KW"/>
        </w:rPr>
        <w:t>ر)</w:t>
      </w:r>
      <w:r w:rsidR="00430E0F">
        <w:rPr>
          <w:rFonts w:ascii="Traditional Arabic" w:hAnsi="Traditional Arabic" w:cs="Traditional Arabic" w:hint="cs"/>
          <w:sz w:val="36"/>
          <w:szCs w:val="36"/>
          <w:rtl/>
          <w:lang w:bidi="ar-KW"/>
        </w:rPr>
        <w:t xml:space="preserve"> </w:t>
      </w:r>
      <w:r w:rsidR="00470670">
        <w:rPr>
          <w:rFonts w:ascii="Traditional Arabic" w:hAnsi="Traditional Arabic" w:cs="Traditional Arabic" w:hint="cs"/>
          <w:sz w:val="36"/>
          <w:szCs w:val="36"/>
          <w:rtl/>
          <w:lang w:bidi="ar-KW"/>
        </w:rPr>
        <w:t>وله فائدة في الكلام كون</w:t>
      </w:r>
      <w:r w:rsidR="00E564FA">
        <w:rPr>
          <w:rFonts w:ascii="Traditional Arabic" w:hAnsi="Traditional Arabic" w:cs="Traditional Arabic" w:hint="cs"/>
          <w:sz w:val="36"/>
          <w:szCs w:val="36"/>
          <w:rtl/>
          <w:lang w:bidi="ar-KW"/>
        </w:rPr>
        <w:t>ه"يكسب البيت الذي يكون فيه أبهة، ويكسوه رونقا وديباجة، ويزيده مائية وطلاوة</w:t>
      </w:r>
      <w:r w:rsidR="00470670">
        <w:rPr>
          <w:rFonts w:ascii="Traditional Arabic" w:hAnsi="Traditional Arabic" w:cs="Traditional Arabic" w:hint="cs"/>
          <w:sz w:val="36"/>
          <w:szCs w:val="36"/>
          <w:rtl/>
          <w:lang w:bidi="ar-KW"/>
        </w:rPr>
        <w:t>"</w:t>
      </w:r>
      <w:r w:rsidR="00470670" w:rsidRPr="00305656">
        <w:rPr>
          <w:rFonts w:ascii="Traditional Arabic" w:hAnsi="Traditional Arabic" w:cs="Traditional Arabic" w:hint="cs"/>
          <w:sz w:val="36"/>
          <w:szCs w:val="36"/>
          <w:vertAlign w:val="superscript"/>
          <w:rtl/>
          <w:lang w:bidi="ar-KW"/>
        </w:rPr>
        <w:t>(</w:t>
      </w:r>
      <w:r w:rsidR="00470670">
        <w:rPr>
          <w:rStyle w:val="FootnoteReference"/>
          <w:rFonts w:ascii="Traditional Arabic" w:hAnsi="Traditional Arabic" w:cs="Traditional Arabic"/>
          <w:sz w:val="36"/>
          <w:szCs w:val="36"/>
          <w:rtl/>
          <w:lang w:bidi="ar-KW"/>
        </w:rPr>
        <w:footnoteReference w:id="133"/>
      </w:r>
      <w:r w:rsidR="00470670" w:rsidRPr="00305656">
        <w:rPr>
          <w:rFonts w:ascii="Traditional Arabic" w:hAnsi="Traditional Arabic" w:cs="Traditional Arabic" w:hint="cs"/>
          <w:sz w:val="36"/>
          <w:szCs w:val="36"/>
          <w:vertAlign w:val="superscript"/>
          <w:rtl/>
          <w:lang w:bidi="ar-KW"/>
        </w:rPr>
        <w:t>)</w:t>
      </w:r>
      <w:r w:rsidR="00470670">
        <w:rPr>
          <w:rFonts w:ascii="Traditional Arabic" w:hAnsi="Traditional Arabic" w:cs="Traditional Arabic" w:hint="cs"/>
          <w:sz w:val="36"/>
          <w:szCs w:val="36"/>
          <w:rtl/>
          <w:lang w:bidi="ar-KW"/>
        </w:rPr>
        <w:t>. ولذلك نرى أبا هلال العسكري يشير إلى أهمية هذا الباب بقوله</w:t>
      </w:r>
      <w:r w:rsidR="00E564FA">
        <w:rPr>
          <w:rFonts w:ascii="Traditional Arabic" w:hAnsi="Traditional Arabic" w:cs="Traditional Arabic" w:hint="cs"/>
          <w:sz w:val="36"/>
          <w:szCs w:val="36"/>
          <w:rtl/>
          <w:lang w:bidi="ar-KW"/>
        </w:rPr>
        <w:t xml:space="preserve"> :"</w:t>
      </w:r>
      <w:r w:rsidR="00470670">
        <w:rPr>
          <w:rFonts w:ascii="Traditional Arabic" w:hAnsi="Traditional Arabic" w:cs="Traditional Arabic" w:hint="cs"/>
          <w:sz w:val="36"/>
          <w:szCs w:val="36"/>
          <w:rtl/>
          <w:lang w:bidi="ar-KW"/>
        </w:rPr>
        <w:t>فأول ما ينبغي أن تعلمه أنك إذا قدمت ألفاظا تقتضي جوابا</w:t>
      </w:r>
      <w:r w:rsidR="00E564FA">
        <w:rPr>
          <w:rFonts w:ascii="Traditional Arabic" w:hAnsi="Traditional Arabic" w:cs="Traditional Arabic" w:hint="cs"/>
          <w:sz w:val="36"/>
          <w:szCs w:val="36"/>
          <w:rtl/>
          <w:lang w:bidi="ar-KW"/>
        </w:rPr>
        <w:t>،</w:t>
      </w:r>
      <w:r w:rsidR="00470670">
        <w:rPr>
          <w:rFonts w:ascii="Traditional Arabic" w:hAnsi="Traditional Arabic" w:cs="Traditional Arabic" w:hint="cs"/>
          <w:sz w:val="36"/>
          <w:szCs w:val="36"/>
          <w:rtl/>
          <w:lang w:bidi="ar-KW"/>
        </w:rPr>
        <w:t xml:space="preserve"> فالمرضي أن تأتي بتلك الألفاظ في الجواب ولا تنتقل عنها </w:t>
      </w:r>
      <w:r w:rsidR="00E564FA">
        <w:rPr>
          <w:rFonts w:ascii="Traditional Arabic" w:hAnsi="Traditional Arabic" w:cs="Traditional Arabic" w:hint="cs"/>
          <w:sz w:val="36"/>
          <w:szCs w:val="36"/>
          <w:rtl/>
          <w:lang w:bidi="ar-KW"/>
        </w:rPr>
        <w:t>إلى غيرها  مما هو في معناها</w:t>
      </w:r>
      <w:r w:rsidR="00470670">
        <w:rPr>
          <w:rFonts w:ascii="Traditional Arabic" w:hAnsi="Traditional Arabic" w:cs="Traditional Arabic" w:hint="cs"/>
          <w:sz w:val="36"/>
          <w:szCs w:val="36"/>
          <w:rtl/>
          <w:lang w:bidi="ar-KW"/>
        </w:rPr>
        <w:t>"</w:t>
      </w:r>
      <w:r w:rsidR="00470670" w:rsidRPr="00305656">
        <w:rPr>
          <w:rFonts w:ascii="Traditional Arabic" w:hAnsi="Traditional Arabic" w:cs="Traditional Arabic" w:hint="cs"/>
          <w:sz w:val="36"/>
          <w:szCs w:val="36"/>
          <w:vertAlign w:val="superscript"/>
          <w:rtl/>
          <w:lang w:bidi="ar-KW"/>
        </w:rPr>
        <w:t>(</w:t>
      </w:r>
      <w:r w:rsidR="00470670">
        <w:rPr>
          <w:rStyle w:val="FootnoteReference"/>
          <w:rFonts w:ascii="Traditional Arabic" w:hAnsi="Traditional Arabic" w:cs="Traditional Arabic"/>
          <w:sz w:val="36"/>
          <w:szCs w:val="36"/>
          <w:rtl/>
          <w:lang w:bidi="ar-KW"/>
        </w:rPr>
        <w:footnoteReference w:id="134"/>
      </w:r>
      <w:r w:rsidR="00470670" w:rsidRPr="00305656">
        <w:rPr>
          <w:rFonts w:ascii="Traditional Arabic" w:hAnsi="Traditional Arabic" w:cs="Traditional Arabic" w:hint="cs"/>
          <w:sz w:val="36"/>
          <w:szCs w:val="36"/>
          <w:vertAlign w:val="superscript"/>
          <w:rtl/>
          <w:lang w:bidi="ar-KW"/>
        </w:rPr>
        <w:t>)</w:t>
      </w:r>
      <w:r w:rsidR="00470670">
        <w:rPr>
          <w:rFonts w:ascii="Traditional Arabic" w:hAnsi="Traditional Arabic" w:cs="Traditional Arabic" w:hint="cs"/>
          <w:sz w:val="36"/>
          <w:szCs w:val="36"/>
          <w:rtl/>
          <w:lang w:bidi="ar-KW"/>
        </w:rPr>
        <w:t>.  ولا شك أن الناظر في هذا اللون وشواهده النثرية والشعرية</w:t>
      </w:r>
      <w:r w:rsidR="00E564FA">
        <w:rPr>
          <w:rFonts w:ascii="Traditional Arabic" w:hAnsi="Traditional Arabic" w:cs="Traditional Arabic" w:hint="cs"/>
          <w:sz w:val="36"/>
          <w:szCs w:val="36"/>
          <w:rtl/>
          <w:lang w:bidi="ar-KW"/>
        </w:rPr>
        <w:t>،</w:t>
      </w:r>
      <w:r w:rsidR="00470670">
        <w:rPr>
          <w:rFonts w:ascii="Traditional Arabic" w:hAnsi="Traditional Arabic" w:cs="Traditional Arabic" w:hint="cs"/>
          <w:sz w:val="36"/>
          <w:szCs w:val="36"/>
          <w:rtl/>
          <w:lang w:bidi="ar-KW"/>
        </w:rPr>
        <w:t xml:space="preserve"> يرى بوضوح التكرار اللفظي الذي يتجلى فيه بأوضح صورهِ</w:t>
      </w:r>
      <w:r w:rsidR="00E564FA">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ولذلك يقسمه</w:t>
      </w:r>
      <w:r w:rsidR="00E564FA">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البلاغيون</w:t>
      </w:r>
      <w:r w:rsidR="00E564FA">
        <w:rPr>
          <w:rFonts w:ascii="Traditional Arabic" w:hAnsi="Traditional Arabic" w:cs="Traditional Arabic" w:hint="cs"/>
          <w:sz w:val="36"/>
          <w:szCs w:val="36"/>
          <w:rtl/>
          <w:lang w:bidi="ar-KW"/>
        </w:rPr>
        <w:t>"</w:t>
      </w:r>
      <w:r w:rsidR="00305656" w:rsidRPr="00305656">
        <w:rPr>
          <w:rFonts w:ascii="Traditional Arabic" w:hAnsi="Traditional Arabic" w:cs="Traditional Arabic" w:hint="cs"/>
          <w:sz w:val="36"/>
          <w:szCs w:val="36"/>
          <w:vertAlign w:val="superscript"/>
          <w:rtl/>
          <w:lang w:bidi="ar-KW"/>
        </w:rPr>
        <w:t>(</w:t>
      </w:r>
      <w:r w:rsidR="00292C07">
        <w:rPr>
          <w:rStyle w:val="FootnoteReference"/>
          <w:rFonts w:ascii="Traditional Arabic" w:hAnsi="Traditional Arabic" w:cs="Traditional Arabic"/>
          <w:sz w:val="36"/>
          <w:szCs w:val="36"/>
          <w:rtl/>
          <w:lang w:bidi="ar-KW"/>
        </w:rPr>
        <w:footnoteReference w:id="135"/>
      </w:r>
      <w:r w:rsidR="00305656" w:rsidRPr="00305656">
        <w:rPr>
          <w:rFonts w:ascii="Traditional Arabic" w:hAnsi="Traditional Arabic" w:cs="Traditional Arabic" w:hint="cs"/>
          <w:sz w:val="36"/>
          <w:szCs w:val="36"/>
          <w:vertAlign w:val="superscript"/>
          <w:rtl/>
          <w:lang w:bidi="ar-KW"/>
        </w:rPr>
        <w:t>)</w:t>
      </w:r>
      <w:r w:rsidR="00430E0F">
        <w:rPr>
          <w:rFonts w:ascii="Traditional Arabic" w:hAnsi="Traditional Arabic" w:cs="Traditional Arabic" w:hint="cs"/>
          <w:sz w:val="36"/>
          <w:szCs w:val="36"/>
          <w:rtl/>
          <w:lang w:bidi="ar-KW"/>
        </w:rPr>
        <w:t xml:space="preserve"> إلى عدة أقسام هي  :</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-ما يوافق آخر كلمة في</w:t>
      </w:r>
      <w:r w:rsidR="00E564FA">
        <w:rPr>
          <w:rFonts w:ascii="Traditional Arabic" w:hAnsi="Traditional Arabic" w:cs="Traditional Arabic" w:hint="cs"/>
          <w:sz w:val="36"/>
          <w:szCs w:val="36"/>
          <w:rtl/>
          <w:lang w:bidi="ar-KW"/>
        </w:rPr>
        <w:t xml:space="preserve"> البيت آخر كلمة في النصف الأول،</w:t>
      </w:r>
      <w:r>
        <w:rPr>
          <w:rFonts w:ascii="Traditional Arabic" w:hAnsi="Traditional Arabic" w:cs="Traditional Arabic" w:hint="cs"/>
          <w:sz w:val="36"/>
          <w:szCs w:val="36"/>
          <w:rtl/>
          <w:lang w:bidi="ar-KW"/>
        </w:rPr>
        <w:t xml:space="preserve"> ولعل من الأمثلة على ذلك:</w:t>
      </w:r>
    </w:p>
    <w:p w:rsidR="00E564FA" w:rsidRDefault="00430E0F" w:rsidP="00E564FA">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قول عنترة</w:t>
      </w:r>
      <w:r w:rsidR="00305656" w:rsidRPr="00305656">
        <w:rPr>
          <w:rFonts w:ascii="Traditional Arabic" w:hAnsi="Traditional Arabic" w:cs="Traditional Arabic" w:hint="cs"/>
          <w:sz w:val="36"/>
          <w:szCs w:val="36"/>
          <w:vertAlign w:val="superscript"/>
          <w:rtl/>
          <w:lang w:bidi="ar-KW"/>
        </w:rPr>
        <w:t>(</w:t>
      </w:r>
      <w:r w:rsidR="00292C07">
        <w:rPr>
          <w:rStyle w:val="FootnoteReference"/>
          <w:rFonts w:ascii="Traditional Arabic" w:hAnsi="Traditional Arabic" w:cs="Traditional Arabic"/>
          <w:sz w:val="36"/>
          <w:szCs w:val="36"/>
          <w:rtl/>
          <w:lang w:bidi="ar-KW"/>
        </w:rPr>
        <w:footnoteReference w:id="136"/>
      </w:r>
      <w:r w:rsidR="00305656" w:rsidRPr="0030565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:فأجبتها أن المنية منهل     لابد أن أسقى بذاك المنهل </w:t>
      </w:r>
    </w:p>
    <w:p w:rsidR="002A3EEF" w:rsidRDefault="00430E0F" w:rsidP="00E564FA">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نرى تكرار ( منهل / المنهل ) فبالإضافة إلى </w:t>
      </w:r>
      <w:r w:rsidR="004D5AFF">
        <w:rPr>
          <w:rFonts w:ascii="Traditional Arabic" w:hAnsi="Traditional Arabic" w:cs="Traditional Arabic" w:hint="cs"/>
          <w:sz w:val="36"/>
          <w:szCs w:val="36"/>
          <w:rtl/>
          <w:lang w:bidi="ar-KW"/>
        </w:rPr>
        <w:t>ا</w:t>
      </w:r>
      <w:r>
        <w:rPr>
          <w:rFonts w:ascii="Traditional Arabic" w:hAnsi="Traditional Arabic" w:cs="Traditional Arabic" w:hint="cs"/>
          <w:sz w:val="36"/>
          <w:szCs w:val="36"/>
          <w:rtl/>
          <w:lang w:bidi="ar-KW"/>
        </w:rPr>
        <w:t>لأثر الإيقاعي الذي أح</w:t>
      </w:r>
      <w:r w:rsidR="00E564FA">
        <w:rPr>
          <w:rFonts w:ascii="Traditional Arabic" w:hAnsi="Traditional Arabic" w:cs="Traditional Arabic" w:hint="cs"/>
          <w:sz w:val="36"/>
          <w:szCs w:val="36"/>
          <w:rtl/>
          <w:lang w:bidi="ar-KW"/>
        </w:rPr>
        <w:t>دثه التكرار أضاف دلالة التوكيد، وأنه لا مناص من طعم المنية</w:t>
      </w:r>
      <w:r>
        <w:rPr>
          <w:rFonts w:ascii="Traditional Arabic" w:hAnsi="Traditional Arabic" w:cs="Traditional Arabic" w:hint="cs"/>
          <w:sz w:val="36"/>
          <w:szCs w:val="36"/>
          <w:rtl/>
          <w:lang w:bidi="ar-KW"/>
        </w:rPr>
        <w:t>. المعنى نفسه نراه في المثال التالي :</w:t>
      </w:r>
    </w:p>
    <w:p w:rsidR="000327BC"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lastRenderedPageBreak/>
        <w:t>وقال جرير</w:t>
      </w:r>
      <w:r w:rsidR="00305656" w:rsidRPr="00305656">
        <w:rPr>
          <w:rFonts w:ascii="Traditional Arabic" w:hAnsi="Traditional Arabic" w:cs="Traditional Arabic" w:hint="cs"/>
          <w:sz w:val="36"/>
          <w:szCs w:val="36"/>
          <w:vertAlign w:val="superscript"/>
          <w:rtl/>
          <w:lang w:bidi="ar-KW"/>
        </w:rPr>
        <w:t>(</w:t>
      </w:r>
      <w:r w:rsidR="00292C07">
        <w:rPr>
          <w:rStyle w:val="FootnoteReference"/>
          <w:rFonts w:ascii="Traditional Arabic" w:hAnsi="Traditional Arabic" w:cs="Traditional Arabic"/>
          <w:sz w:val="36"/>
          <w:szCs w:val="36"/>
          <w:rtl/>
          <w:lang w:bidi="ar-KW"/>
        </w:rPr>
        <w:footnoteReference w:id="137"/>
      </w:r>
      <w:r w:rsidR="00305656" w:rsidRPr="0030565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زعم الفرزدق أن سيقتل مربعا    أبشر بطول سلامة يا مربع</w:t>
      </w:r>
    </w:p>
    <w:p w:rsidR="00430E0F" w:rsidRDefault="000327BC"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فتكرار كلمة مربع،</w:t>
      </w:r>
      <w:r w:rsidR="00430E0F">
        <w:rPr>
          <w:rFonts w:ascii="Traditional Arabic" w:hAnsi="Traditional Arabic" w:cs="Traditional Arabic" w:hint="cs"/>
          <w:sz w:val="36"/>
          <w:szCs w:val="36"/>
          <w:rtl/>
          <w:lang w:bidi="ar-KW"/>
        </w:rPr>
        <w:t xml:space="preserve"> أوحى لنا بحجم التهديد الذي يحمل في طي</w:t>
      </w:r>
      <w:r>
        <w:rPr>
          <w:rFonts w:ascii="Traditional Arabic" w:hAnsi="Traditional Arabic" w:cs="Traditional Arabic" w:hint="cs"/>
          <w:sz w:val="36"/>
          <w:szCs w:val="36"/>
          <w:rtl/>
          <w:lang w:bidi="ar-KW"/>
        </w:rPr>
        <w:t>اته التهكم من الفرزدق الذي( زعم )</w:t>
      </w:r>
      <w:r w:rsidR="00430E0F">
        <w:rPr>
          <w:rFonts w:ascii="Traditional Arabic" w:hAnsi="Traditional Arabic" w:cs="Traditional Arabic" w:hint="cs"/>
          <w:sz w:val="36"/>
          <w:szCs w:val="36"/>
          <w:rtl/>
          <w:lang w:bidi="ar-KW"/>
        </w:rPr>
        <w:t xml:space="preserve"> وكأن الشاعر يقول لمربع اطمئن .</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-ومنها ما يوافق أول كلمة  منها آخر كلمة ف</w:t>
      </w:r>
      <w:r w:rsidR="002A3EEF">
        <w:rPr>
          <w:rFonts w:ascii="Traditional Arabic" w:hAnsi="Traditional Arabic" w:cs="Traditional Arabic" w:hint="cs"/>
          <w:sz w:val="36"/>
          <w:szCs w:val="36"/>
          <w:rtl/>
          <w:lang w:bidi="ar-KW"/>
        </w:rPr>
        <w:t>ي</w:t>
      </w:r>
      <w:r>
        <w:rPr>
          <w:rFonts w:ascii="Traditional Arabic" w:hAnsi="Traditional Arabic" w:cs="Traditional Arabic" w:hint="cs"/>
          <w:sz w:val="36"/>
          <w:szCs w:val="36"/>
          <w:rtl/>
          <w:lang w:bidi="ar-KW"/>
        </w:rPr>
        <w:t xml:space="preserve"> النصف الأخير </w:t>
      </w:r>
      <w:r w:rsidR="000564C7" w:rsidRPr="000564C7">
        <w:rPr>
          <w:rFonts w:ascii="Traditional Arabic" w:hAnsi="Traditional Arabic" w:cs="Traditional Arabic" w:hint="cs"/>
          <w:sz w:val="36"/>
          <w:szCs w:val="36"/>
          <w:vertAlign w:val="superscript"/>
          <w:rtl/>
          <w:lang w:bidi="ar-KW"/>
        </w:rPr>
        <w:t>(</w:t>
      </w:r>
      <w:r w:rsidR="00292C07">
        <w:rPr>
          <w:rStyle w:val="FootnoteReference"/>
          <w:rFonts w:ascii="Traditional Arabic" w:hAnsi="Traditional Arabic" w:cs="Traditional Arabic"/>
          <w:sz w:val="36"/>
          <w:szCs w:val="36"/>
          <w:rtl/>
          <w:lang w:bidi="ar-KW"/>
        </w:rPr>
        <w:footnoteReference w:id="138"/>
      </w:r>
      <w:r w:rsidR="000564C7" w:rsidRPr="000564C7">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ومن الأمثلة عليه :</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قول الشاعر </w:t>
      </w:r>
      <w:r w:rsidR="000564C7" w:rsidRPr="000564C7">
        <w:rPr>
          <w:rFonts w:ascii="Traditional Arabic" w:hAnsi="Traditional Arabic" w:cs="Traditional Arabic" w:hint="cs"/>
          <w:sz w:val="36"/>
          <w:szCs w:val="36"/>
          <w:vertAlign w:val="superscript"/>
          <w:rtl/>
          <w:lang w:bidi="ar-KW"/>
        </w:rPr>
        <w:t>(</w:t>
      </w:r>
      <w:r w:rsidR="00AB5FC2">
        <w:rPr>
          <w:rStyle w:val="FootnoteReference"/>
          <w:rFonts w:ascii="Traditional Arabic" w:hAnsi="Traditional Arabic" w:cs="Traditional Arabic"/>
          <w:sz w:val="36"/>
          <w:szCs w:val="36"/>
          <w:rtl/>
          <w:lang w:bidi="ar-KW"/>
        </w:rPr>
        <w:footnoteReference w:id="139"/>
      </w:r>
      <w:r w:rsidR="000564C7" w:rsidRPr="000564C7">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سريع إلى ابن العم  يلطم وجهه    وليس  إلى داعي  الوغى بسريع</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تكرار كلمة </w:t>
      </w:r>
      <w:r w:rsidR="000327BC">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سريع </w:t>
      </w:r>
      <w:r w:rsidR="000327BC">
        <w:rPr>
          <w:rFonts w:ascii="Traditional Arabic" w:hAnsi="Traditional Arabic" w:cs="Traditional Arabic" w:hint="cs"/>
          <w:sz w:val="36"/>
          <w:szCs w:val="36"/>
          <w:rtl/>
          <w:lang w:bidi="ar-KW"/>
        </w:rPr>
        <w:t>)ى</w:t>
      </w:r>
      <w:r>
        <w:rPr>
          <w:rFonts w:ascii="Traditional Arabic" w:hAnsi="Traditional Arabic" w:cs="Traditional Arabic" w:hint="cs"/>
          <w:sz w:val="36"/>
          <w:szCs w:val="36"/>
          <w:rtl/>
          <w:lang w:bidi="ar-KW"/>
        </w:rPr>
        <w:t>في الصدر والعجز يفهم م</w:t>
      </w:r>
      <w:r w:rsidR="000327BC">
        <w:rPr>
          <w:rFonts w:ascii="Traditional Arabic" w:hAnsi="Traditional Arabic" w:cs="Traditional Arabic" w:hint="cs"/>
          <w:sz w:val="36"/>
          <w:szCs w:val="36"/>
          <w:rtl/>
          <w:lang w:bidi="ar-KW"/>
        </w:rPr>
        <w:t>نه تلك الهمة التي في غير موضعها</w:t>
      </w:r>
      <w:r>
        <w:rPr>
          <w:rFonts w:ascii="Traditional Arabic" w:hAnsi="Traditional Arabic" w:cs="Traditional Arabic" w:hint="cs"/>
          <w:sz w:val="36"/>
          <w:szCs w:val="36"/>
          <w:rtl/>
          <w:lang w:bidi="ar-KW"/>
        </w:rPr>
        <w:t>. إذ موضع السرعة إنما هي إلى داعي الوغى وليس ظلم أولي القربى وهضم حقوقهم</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-منه </w:t>
      </w:r>
      <w:r w:rsidR="000327BC">
        <w:rPr>
          <w:rFonts w:ascii="Traditional Arabic" w:hAnsi="Traditional Arabic" w:cs="Traditional Arabic" w:hint="cs"/>
          <w:sz w:val="36"/>
          <w:szCs w:val="36"/>
          <w:rtl/>
          <w:lang w:bidi="ar-KW"/>
        </w:rPr>
        <w:t>ما يكون في حشو الكلام في فاصلته،</w:t>
      </w:r>
      <w:r>
        <w:rPr>
          <w:rFonts w:ascii="Traditional Arabic" w:hAnsi="Traditional Arabic" w:cs="Traditional Arabic" w:hint="cs"/>
          <w:sz w:val="36"/>
          <w:szCs w:val="36"/>
          <w:rtl/>
          <w:lang w:bidi="ar-KW"/>
        </w:rPr>
        <w:t xml:space="preserve"> ومن الأمثلة عليه :</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قول امرئ القيس</w:t>
      </w:r>
      <w:r w:rsidR="000564C7" w:rsidRPr="000564C7">
        <w:rPr>
          <w:rFonts w:ascii="Traditional Arabic" w:hAnsi="Traditional Arabic" w:cs="Traditional Arabic" w:hint="cs"/>
          <w:sz w:val="36"/>
          <w:szCs w:val="36"/>
          <w:vertAlign w:val="superscript"/>
          <w:rtl/>
          <w:lang w:bidi="ar-KW"/>
        </w:rPr>
        <w:t>(</w:t>
      </w:r>
      <w:r w:rsidR="00AB5FC2">
        <w:rPr>
          <w:rStyle w:val="FootnoteReference"/>
          <w:rFonts w:ascii="Traditional Arabic" w:hAnsi="Traditional Arabic" w:cs="Traditional Arabic"/>
          <w:sz w:val="36"/>
          <w:szCs w:val="36"/>
          <w:rtl/>
          <w:lang w:bidi="ar-KW"/>
        </w:rPr>
        <w:footnoteReference w:id="140"/>
      </w:r>
      <w:r w:rsidR="000564C7" w:rsidRPr="000564C7">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 إذا المرء</w:t>
      </w:r>
      <w:r w:rsidR="004D5AFF">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لم</w:t>
      </w:r>
      <w:r w:rsidR="004D5AFF">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يخزن</w:t>
      </w:r>
      <w:r w:rsidR="004D5AFF">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عليه</w:t>
      </w:r>
      <w:r w:rsidR="004D5AFF">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ل</w:t>
      </w:r>
      <w:r w:rsidR="004D5AFF">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سان</w:t>
      </w:r>
      <w:r w:rsidR="004D5AFF">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ه</w:t>
      </w:r>
      <w:r w:rsidR="004D5AFF">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فليس على شيء</w:t>
      </w:r>
      <w:r w:rsidR="004D5AFF">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سواه</w:t>
      </w:r>
      <w:r w:rsidR="004D5AFF">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بخز</w:t>
      </w:r>
      <w:r w:rsidR="004D5AFF">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انِ</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التكرار هنا نلمسه في اللفظتين (يخزن / خزان ) والفائدة الدلالية من هذا التكرار في هذا البيت طابع الحكمة الذي يجمله.</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وقال جرير</w:t>
      </w:r>
      <w:r w:rsidR="000564C7" w:rsidRPr="000564C7">
        <w:rPr>
          <w:rFonts w:ascii="Traditional Arabic" w:hAnsi="Traditional Arabic" w:cs="Traditional Arabic" w:hint="cs"/>
          <w:sz w:val="36"/>
          <w:szCs w:val="36"/>
          <w:vertAlign w:val="superscript"/>
          <w:rtl/>
          <w:lang w:bidi="ar-KW"/>
        </w:rPr>
        <w:t>(</w:t>
      </w:r>
      <w:r w:rsidR="00AB5FC2">
        <w:rPr>
          <w:rStyle w:val="FootnoteReference"/>
          <w:rFonts w:ascii="Traditional Arabic" w:hAnsi="Traditional Arabic" w:cs="Traditional Arabic"/>
          <w:sz w:val="36"/>
          <w:szCs w:val="36"/>
          <w:rtl/>
          <w:lang w:bidi="ar-KW"/>
        </w:rPr>
        <w:footnoteReference w:id="141"/>
      </w:r>
      <w:r w:rsidR="000564C7" w:rsidRPr="000564C7">
        <w:rPr>
          <w:rFonts w:ascii="Traditional Arabic" w:hAnsi="Traditional Arabic" w:cs="Traditional Arabic" w:hint="cs"/>
          <w:sz w:val="36"/>
          <w:szCs w:val="36"/>
          <w:vertAlign w:val="superscript"/>
          <w:rtl/>
          <w:lang w:bidi="ar-KW"/>
        </w:rPr>
        <w:t>)</w:t>
      </w:r>
      <w:r w:rsidR="00C87C55">
        <w:rPr>
          <w:rFonts w:ascii="Traditional Arabic" w:hAnsi="Traditional Arabic" w:cs="Traditional Arabic" w:hint="cs"/>
          <w:sz w:val="36"/>
          <w:szCs w:val="36"/>
          <w:vertAlign w:val="superscript"/>
          <w:rtl/>
          <w:lang w:bidi="ar-KW"/>
        </w:rPr>
        <w:t xml:space="preserve"> </w:t>
      </w:r>
      <w:r>
        <w:rPr>
          <w:rFonts w:ascii="Traditional Arabic" w:hAnsi="Traditional Arabic" w:cs="Traditional Arabic" w:hint="cs"/>
          <w:sz w:val="36"/>
          <w:szCs w:val="36"/>
          <w:rtl/>
          <w:lang w:bidi="ar-KW"/>
        </w:rPr>
        <w:t>: سقى الرمل</w:t>
      </w:r>
      <w:r w:rsidR="004D5AFF">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جون</w:t>
      </w:r>
      <w:r w:rsidR="004D5AFF">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مستهل</w:t>
      </w:r>
      <w:r w:rsidR="004D5AFF">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ربابه</w:t>
      </w:r>
      <w:r w:rsidR="004D5AFF">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وما ذاك  إلا</w:t>
      </w:r>
      <w:r w:rsidR="004D5AFF">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حب م</w:t>
      </w:r>
      <w:r w:rsidR="004D5AFF">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ن حل</w:t>
      </w:r>
      <w:r w:rsidR="004D5AFF">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بالرمل</w:t>
      </w:r>
      <w:r w:rsidR="004D5AFF">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التكرار في كلمة </w:t>
      </w:r>
      <w:r w:rsidR="000327BC">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الرمل </w:t>
      </w:r>
      <w:r w:rsidR="000327BC">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يضيف دلالة وهي التعلق بهذا المكان .</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lastRenderedPageBreak/>
        <w:t>وقال الحطيئة</w:t>
      </w:r>
      <w:r w:rsidR="000564C7" w:rsidRPr="000564C7">
        <w:rPr>
          <w:rFonts w:ascii="Traditional Arabic" w:hAnsi="Traditional Arabic" w:cs="Traditional Arabic" w:hint="cs"/>
          <w:sz w:val="36"/>
          <w:szCs w:val="36"/>
          <w:vertAlign w:val="superscript"/>
          <w:rtl/>
          <w:lang w:bidi="ar-KW"/>
        </w:rPr>
        <w:t>(</w:t>
      </w:r>
      <w:r w:rsidR="00AB5FC2">
        <w:rPr>
          <w:rStyle w:val="FootnoteReference"/>
          <w:rFonts w:ascii="Traditional Arabic" w:hAnsi="Traditional Arabic" w:cs="Traditional Arabic"/>
          <w:sz w:val="36"/>
          <w:szCs w:val="36"/>
          <w:rtl/>
          <w:lang w:bidi="ar-KW"/>
        </w:rPr>
        <w:footnoteReference w:id="142"/>
      </w:r>
      <w:r w:rsidR="000564C7" w:rsidRPr="000564C7">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  إذا نزل</w:t>
      </w:r>
      <w:r w:rsidR="004D5AFF">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الشتاء</w:t>
      </w:r>
      <w:r w:rsidR="004D5AFF">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بدار</w:t>
      </w:r>
      <w:r w:rsidR="004D5AFF">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قوم</w:t>
      </w:r>
      <w:r w:rsidR="004D5AFF">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تجن</w:t>
      </w:r>
      <w:r w:rsidR="004D5AFF">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ب  جار</w:t>
      </w:r>
      <w:r w:rsidR="004D5AFF">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بيتهم الشتاء</w:t>
      </w:r>
      <w:r w:rsidR="004D5AFF">
        <w:rPr>
          <w:rFonts w:ascii="Traditional Arabic" w:hAnsi="Traditional Arabic" w:cs="Traditional Arabic" w:hint="cs"/>
          <w:sz w:val="36"/>
          <w:szCs w:val="36"/>
          <w:rtl/>
          <w:lang w:bidi="ar-KW"/>
        </w:rPr>
        <w:t>ُ</w:t>
      </w:r>
    </w:p>
    <w:p w:rsidR="00F10C4F" w:rsidRDefault="00430E0F" w:rsidP="00017DF5">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نرى التكرار في لفظة </w:t>
      </w:r>
      <w:r w:rsidR="000327BC">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الشتاء </w:t>
      </w:r>
      <w:r w:rsidR="000327BC">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حيث أعطى وقعا موسيقيا بتكرار هذه الكلمة  ودلاليا يمكن فهمه من ا</w:t>
      </w:r>
      <w:r w:rsidR="002A3EEF">
        <w:rPr>
          <w:rFonts w:ascii="Traditional Arabic" w:hAnsi="Traditional Arabic" w:cs="Traditional Arabic" w:hint="cs"/>
          <w:sz w:val="36"/>
          <w:szCs w:val="36"/>
          <w:rtl/>
          <w:lang w:bidi="ar-KW"/>
        </w:rPr>
        <w:t>لسياق الذي يوحي بالذم لأُ</w:t>
      </w:r>
      <w:r>
        <w:rPr>
          <w:rFonts w:ascii="Traditional Arabic" w:hAnsi="Traditional Arabic" w:cs="Traditional Arabic" w:hint="cs"/>
          <w:sz w:val="36"/>
          <w:szCs w:val="36"/>
          <w:rtl/>
          <w:lang w:bidi="ar-KW"/>
        </w:rPr>
        <w:t>لئ</w:t>
      </w:r>
      <w:r w:rsidR="002A3EEF">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ك القوم .</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-ومنها ما يقع في حشو  النصفين</w:t>
      </w:r>
      <w:r w:rsidR="000564C7" w:rsidRPr="000564C7">
        <w:rPr>
          <w:rFonts w:ascii="Traditional Arabic" w:hAnsi="Traditional Arabic" w:cs="Traditional Arabic" w:hint="cs"/>
          <w:sz w:val="36"/>
          <w:szCs w:val="36"/>
          <w:vertAlign w:val="superscript"/>
          <w:rtl/>
          <w:lang w:bidi="ar-KW"/>
        </w:rPr>
        <w:t>(</w:t>
      </w:r>
      <w:r w:rsidR="00AB5FC2">
        <w:rPr>
          <w:rStyle w:val="FootnoteReference"/>
          <w:rFonts w:ascii="Traditional Arabic" w:hAnsi="Traditional Arabic" w:cs="Traditional Arabic"/>
          <w:sz w:val="36"/>
          <w:szCs w:val="36"/>
          <w:rtl/>
          <w:lang w:bidi="ar-KW"/>
        </w:rPr>
        <w:footnoteReference w:id="143"/>
      </w:r>
      <w:r w:rsidR="000564C7" w:rsidRPr="000564C7">
        <w:rPr>
          <w:rFonts w:ascii="Traditional Arabic" w:hAnsi="Traditional Arabic" w:cs="Traditional Arabic" w:hint="cs"/>
          <w:sz w:val="36"/>
          <w:szCs w:val="36"/>
          <w:vertAlign w:val="superscript"/>
          <w:rtl/>
          <w:lang w:bidi="ar-KW"/>
        </w:rPr>
        <w:t>)</w:t>
      </w:r>
      <w:r w:rsidR="000564C7">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  كقول النمر</w:t>
      </w:r>
      <w:r w:rsidR="000564C7">
        <w:rPr>
          <w:rFonts w:ascii="Traditional Arabic" w:hAnsi="Traditional Arabic" w:cs="Traditional Arabic" w:hint="cs"/>
          <w:sz w:val="36"/>
          <w:szCs w:val="36"/>
          <w:rtl/>
          <w:lang w:bidi="ar-KW"/>
        </w:rPr>
        <w:t xml:space="preserve"> [بن تولب ]</w:t>
      </w:r>
      <w:r w:rsidR="000564C7" w:rsidRPr="000564C7">
        <w:rPr>
          <w:rFonts w:ascii="Traditional Arabic" w:hAnsi="Traditional Arabic" w:cs="Traditional Arabic" w:hint="cs"/>
          <w:sz w:val="36"/>
          <w:szCs w:val="36"/>
          <w:vertAlign w:val="superscript"/>
          <w:rtl/>
          <w:lang w:bidi="ar-KW"/>
        </w:rPr>
        <w:t>(</w:t>
      </w:r>
      <w:r w:rsidR="00AB5FC2">
        <w:rPr>
          <w:rStyle w:val="FootnoteReference"/>
          <w:rFonts w:ascii="Traditional Arabic" w:hAnsi="Traditional Arabic" w:cs="Traditional Arabic"/>
          <w:sz w:val="36"/>
          <w:szCs w:val="36"/>
          <w:rtl/>
          <w:lang w:bidi="ar-KW"/>
        </w:rPr>
        <w:footnoteReference w:id="144"/>
      </w:r>
      <w:r w:rsidR="000564C7" w:rsidRPr="000564C7">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يود الفتى طول السلامة  والغنى     فكيف ترى  طول السلامة  تفعل </w:t>
      </w:r>
    </w:p>
    <w:p w:rsidR="00430E0F" w:rsidRPr="00816EE0" w:rsidRDefault="00430E0F" w:rsidP="00EF583A">
      <w:pPr>
        <w:spacing w:line="240" w:lineRule="auto"/>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تكرار لفظة </w:t>
      </w:r>
      <w:r w:rsidR="000327BC">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السلامة</w:t>
      </w:r>
      <w:r w:rsidR="000327BC">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 في صدر البيت وعجزه يوحي بأهميتها عند الإنسان وحرصه عليها</w:t>
      </w:r>
      <w:r w:rsidR="002A3EEF">
        <w:rPr>
          <w:rFonts w:ascii="Traditional Arabic" w:hAnsi="Traditional Arabic" w:cs="Traditional Arabic" w:hint="cs"/>
          <w:sz w:val="36"/>
          <w:szCs w:val="36"/>
          <w:rtl/>
          <w:lang w:bidi="ar-KW"/>
        </w:rPr>
        <w:t xml:space="preserve"> .</w:t>
      </w:r>
    </w:p>
    <w:p w:rsidR="00430E0F" w:rsidRDefault="00EF583A" w:rsidP="00EF583A">
      <w:pPr>
        <w:spacing w:line="240" w:lineRule="auto"/>
        <w:rPr>
          <w:rFonts w:ascii="Traditional Arabic" w:hAnsi="Traditional Arabic" w:cs="Traditional Arabic"/>
          <w:sz w:val="36"/>
          <w:szCs w:val="36"/>
          <w:rtl/>
          <w:lang w:bidi="ar-KW"/>
        </w:rPr>
      </w:pPr>
      <w:r>
        <w:rPr>
          <w:rFonts w:ascii="Traditional Arabic" w:hAnsi="Traditional Arabic" w:cs="Traditional Arabic" w:hint="cs"/>
          <w:b/>
          <w:bCs/>
          <w:sz w:val="36"/>
          <w:szCs w:val="36"/>
          <w:rtl/>
          <w:lang w:bidi="ar-KW"/>
        </w:rPr>
        <w:t>3</w:t>
      </w:r>
      <w:r w:rsidR="00430E0F" w:rsidRPr="001C7360">
        <w:rPr>
          <w:rFonts w:ascii="Traditional Arabic" w:hAnsi="Traditional Arabic" w:cs="Traditional Arabic" w:hint="cs"/>
          <w:b/>
          <w:bCs/>
          <w:sz w:val="36"/>
          <w:szCs w:val="36"/>
          <w:rtl/>
          <w:lang w:bidi="ar-KW"/>
        </w:rPr>
        <w:t>-</w:t>
      </w:r>
      <w:r w:rsidR="00430E0F" w:rsidRPr="001C7360">
        <w:rPr>
          <w:rFonts w:ascii="Traditional Arabic" w:hAnsi="Traditional Arabic" w:cs="Traditional Arabic"/>
          <w:b/>
          <w:bCs/>
          <w:sz w:val="36"/>
          <w:szCs w:val="36"/>
          <w:rtl/>
          <w:lang w:bidi="ar-KW"/>
        </w:rPr>
        <w:t>التطريز</w:t>
      </w:r>
      <w:r w:rsidR="00430E0F">
        <w:rPr>
          <w:rFonts w:ascii="Traditional Arabic" w:hAnsi="Traditional Arabic" w:cs="Traditional Arabic" w:hint="cs"/>
          <w:sz w:val="36"/>
          <w:szCs w:val="36"/>
          <w:rtl/>
          <w:lang w:bidi="ar-KW"/>
        </w:rPr>
        <w:t xml:space="preserve">:  نظرا لما يختلف فيه أبو هلال </w:t>
      </w:r>
      <w:r w:rsidR="000327BC">
        <w:rPr>
          <w:rFonts w:ascii="Traditional Arabic" w:hAnsi="Traditional Arabic" w:cs="Traditional Arabic" w:hint="cs"/>
          <w:sz w:val="36"/>
          <w:szCs w:val="36"/>
          <w:rtl/>
          <w:lang w:bidi="ar-KW"/>
        </w:rPr>
        <w:t>عن بقية البلاغيين في هذا الباب،</w:t>
      </w:r>
      <w:r w:rsidR="00430E0F">
        <w:rPr>
          <w:rFonts w:ascii="Traditional Arabic" w:hAnsi="Traditional Arabic" w:cs="Traditional Arabic" w:hint="cs"/>
          <w:sz w:val="36"/>
          <w:szCs w:val="36"/>
          <w:rtl/>
          <w:lang w:bidi="ar-KW"/>
        </w:rPr>
        <w:t xml:space="preserve"> فيرى الباحث أن الت</w:t>
      </w:r>
      <w:r w:rsidR="000327BC">
        <w:rPr>
          <w:rFonts w:ascii="Traditional Arabic" w:hAnsi="Traditional Arabic" w:cs="Traditional Arabic" w:hint="cs"/>
          <w:sz w:val="36"/>
          <w:szCs w:val="36"/>
          <w:rtl/>
          <w:lang w:bidi="ar-KW"/>
        </w:rPr>
        <w:t>كرار لا يتحقق عند أبي هلال فيه،</w:t>
      </w:r>
      <w:r w:rsidR="00430E0F">
        <w:rPr>
          <w:rFonts w:ascii="Traditional Arabic" w:hAnsi="Traditional Arabic" w:cs="Traditional Arabic" w:hint="cs"/>
          <w:sz w:val="36"/>
          <w:szCs w:val="36"/>
          <w:rtl/>
          <w:lang w:bidi="ar-KW"/>
        </w:rPr>
        <w:t xml:space="preserve"> وإنما ذكرناه هنا لتحقق التكرار فيه من جهة البلاغيين الآخرين كابن</w:t>
      </w:r>
      <w:r w:rsidR="000327BC">
        <w:rPr>
          <w:rFonts w:ascii="Traditional Arabic" w:hAnsi="Traditional Arabic" w:cs="Traditional Arabic" w:hint="cs"/>
          <w:sz w:val="36"/>
          <w:szCs w:val="36"/>
          <w:rtl/>
          <w:lang w:bidi="ar-KW"/>
        </w:rPr>
        <w:t xml:space="preserve"> أبي الأصبع وغيره من البلاغيين</w:t>
      </w:r>
      <w:r w:rsidR="001A02A3">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ولذلك فإن ابن أبي الأصبع في التحبير يعرف التطريز بأنه (أن يبتدئ المتكل</w:t>
      </w:r>
      <w:r w:rsidR="000327BC">
        <w:rPr>
          <w:rFonts w:ascii="Traditional Arabic" w:hAnsi="Traditional Arabic" w:cs="Traditional Arabic" w:hint="cs"/>
          <w:sz w:val="36"/>
          <w:szCs w:val="36"/>
          <w:rtl/>
          <w:lang w:bidi="ar-KW"/>
        </w:rPr>
        <w:t>م بذكر جمل من الذوات غير مفصلة،</w:t>
      </w:r>
      <w:r w:rsidR="00430E0F">
        <w:rPr>
          <w:rFonts w:ascii="Traditional Arabic" w:hAnsi="Traditional Arabic" w:cs="Traditional Arabic" w:hint="cs"/>
          <w:sz w:val="36"/>
          <w:szCs w:val="36"/>
          <w:rtl/>
          <w:lang w:bidi="ar-KW"/>
        </w:rPr>
        <w:t xml:space="preserve"> ثم يخبر عنها بصفة واحدة من الصفات المكررة, بحسب العدد الذي قدره في تلك الجملة الأولى, فتكون الذوات في كل في كل جملة متعددة تقديرا و الجمل متعددة </w:t>
      </w:r>
      <w:r w:rsidR="000327BC">
        <w:rPr>
          <w:rFonts w:ascii="Traditional Arabic" w:hAnsi="Traditional Arabic" w:cs="Traditional Arabic" w:hint="cs"/>
          <w:sz w:val="36"/>
          <w:szCs w:val="36"/>
          <w:rtl/>
          <w:lang w:bidi="ar-KW"/>
        </w:rPr>
        <w:t>لفظا والصفة الواحدة المخبر بها عن تلك الذوات متعددة لفظا،</w:t>
      </w:r>
      <w:r w:rsidR="00430E0F">
        <w:rPr>
          <w:rFonts w:ascii="Traditional Arabic" w:hAnsi="Traditional Arabic" w:cs="Traditional Arabic" w:hint="cs"/>
          <w:sz w:val="36"/>
          <w:szCs w:val="36"/>
          <w:rtl/>
          <w:lang w:bidi="ar-KW"/>
        </w:rPr>
        <w:t xml:space="preserve"> وعدد الجمل التي وصفت بها  الذوات لا عدد  الذوات عدد تكرار واتحاد لا تعداد تغاير)</w:t>
      </w:r>
      <w:r w:rsidR="000564C7" w:rsidRPr="000564C7">
        <w:rPr>
          <w:rFonts w:ascii="Traditional Arabic" w:hAnsi="Traditional Arabic" w:cs="Traditional Arabic" w:hint="cs"/>
          <w:sz w:val="36"/>
          <w:szCs w:val="36"/>
          <w:vertAlign w:val="superscript"/>
          <w:rtl/>
          <w:lang w:bidi="ar-KW"/>
        </w:rPr>
        <w:t>(</w:t>
      </w:r>
      <w:r w:rsidR="00AB5FC2">
        <w:rPr>
          <w:rStyle w:val="FootnoteReference"/>
          <w:rFonts w:ascii="Traditional Arabic" w:hAnsi="Traditional Arabic" w:cs="Traditional Arabic"/>
          <w:sz w:val="36"/>
          <w:szCs w:val="36"/>
          <w:rtl/>
          <w:lang w:bidi="ar-KW"/>
        </w:rPr>
        <w:footnoteReference w:id="145"/>
      </w:r>
      <w:r w:rsidR="000564C7" w:rsidRPr="000564C7">
        <w:rPr>
          <w:rFonts w:ascii="Traditional Arabic" w:hAnsi="Traditional Arabic" w:cs="Traditional Arabic" w:hint="cs"/>
          <w:sz w:val="36"/>
          <w:szCs w:val="36"/>
          <w:vertAlign w:val="superscript"/>
          <w:rtl/>
          <w:lang w:bidi="ar-KW"/>
        </w:rPr>
        <w:t>)</w:t>
      </w:r>
      <w:r w:rsidR="00430E0F">
        <w:rPr>
          <w:rFonts w:ascii="Traditional Arabic" w:hAnsi="Traditional Arabic" w:cs="Traditional Arabic" w:hint="cs"/>
          <w:sz w:val="36"/>
          <w:szCs w:val="36"/>
          <w:rtl/>
          <w:lang w:bidi="ar-KW"/>
        </w:rPr>
        <w:t>. يمثل له ابن أبي الأصبع بقول ابن الرومي</w:t>
      </w:r>
      <w:r w:rsidR="000564C7" w:rsidRPr="000564C7">
        <w:rPr>
          <w:rFonts w:ascii="Traditional Arabic" w:hAnsi="Traditional Arabic" w:cs="Traditional Arabic" w:hint="cs"/>
          <w:sz w:val="36"/>
          <w:szCs w:val="36"/>
          <w:vertAlign w:val="superscript"/>
          <w:rtl/>
          <w:lang w:bidi="ar-KW"/>
        </w:rPr>
        <w:t>(</w:t>
      </w:r>
      <w:r w:rsidR="00AB5FC2">
        <w:rPr>
          <w:rStyle w:val="FootnoteReference"/>
          <w:rFonts w:ascii="Traditional Arabic" w:hAnsi="Traditional Arabic" w:cs="Traditional Arabic"/>
          <w:sz w:val="36"/>
          <w:szCs w:val="36"/>
          <w:rtl/>
          <w:lang w:bidi="ar-KW"/>
        </w:rPr>
        <w:footnoteReference w:id="146"/>
      </w:r>
      <w:r w:rsidR="000564C7" w:rsidRPr="000564C7">
        <w:rPr>
          <w:rFonts w:ascii="Traditional Arabic" w:hAnsi="Traditional Arabic" w:cs="Traditional Arabic" w:hint="cs"/>
          <w:sz w:val="36"/>
          <w:szCs w:val="36"/>
          <w:vertAlign w:val="superscript"/>
          <w:rtl/>
          <w:lang w:bidi="ar-KW"/>
        </w:rPr>
        <w:t>)</w:t>
      </w:r>
      <w:r w:rsidR="00430E0F">
        <w:rPr>
          <w:rFonts w:ascii="Traditional Arabic" w:hAnsi="Traditional Arabic" w:cs="Traditional Arabic" w:hint="cs"/>
          <w:sz w:val="36"/>
          <w:szCs w:val="36"/>
          <w:rtl/>
          <w:lang w:bidi="ar-KW"/>
        </w:rPr>
        <w:t xml:space="preserve"> :</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أموركم بني خاقان عندي      عجاب في عجاب في عجاب </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قرون في رؤوس في وجوه        صلاب في صلاب في صلاب  </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lastRenderedPageBreak/>
        <w:t xml:space="preserve"> (نرى تكرار لفظتي عجاب/ و صلاب ) في كل بيت  وهو كما نرى  تكرار  يؤثر في الدلالة من حيث توكيدها , إذا ما علمنا أن من ضمن  الوظائف التي يؤديها التكرار التوكيد .</w:t>
      </w:r>
    </w:p>
    <w:p w:rsidR="00430E0F" w:rsidRDefault="00430E0F" w:rsidP="002B50C7">
      <w:pPr>
        <w:spacing w:line="240" w:lineRule="auto"/>
        <w:ind w:firstLine="170"/>
        <w:rPr>
          <w:rFonts w:ascii="Traditional Arabic" w:hAnsi="Traditional Arabic" w:cs="Traditional Arabic"/>
          <w:sz w:val="36"/>
          <w:szCs w:val="36"/>
          <w:rtl/>
          <w:lang w:bidi="ar-KW"/>
        </w:rPr>
      </w:pPr>
      <w:r w:rsidRPr="006F27EF">
        <w:rPr>
          <w:rFonts w:ascii="Traditional Arabic" w:hAnsi="Traditional Arabic" w:cs="Traditional Arabic" w:hint="cs"/>
          <w:b/>
          <w:bCs/>
          <w:sz w:val="36"/>
          <w:szCs w:val="36"/>
          <w:rtl/>
          <w:lang w:bidi="ar-KW"/>
        </w:rPr>
        <w:t>العنصر الثاني</w:t>
      </w:r>
      <w:r>
        <w:rPr>
          <w:rFonts w:ascii="Traditional Arabic" w:hAnsi="Traditional Arabic" w:cs="Traditional Arabic" w:hint="cs"/>
          <w:sz w:val="36"/>
          <w:szCs w:val="36"/>
          <w:rtl/>
          <w:lang w:bidi="ar-KW"/>
        </w:rPr>
        <w:t xml:space="preserve"> :</w:t>
      </w:r>
      <w:r>
        <w:rPr>
          <w:rFonts w:ascii="Traditional Arabic" w:hAnsi="Traditional Arabic" w:cs="Traditional Arabic"/>
          <w:sz w:val="36"/>
          <w:szCs w:val="36"/>
          <w:rtl/>
          <w:lang w:bidi="ar-KW"/>
        </w:rPr>
        <w:t>تكرار اللفظ مع اختلاف قليل في</w:t>
      </w:r>
      <w:r>
        <w:rPr>
          <w:rFonts w:ascii="Traditional Arabic" w:hAnsi="Traditional Arabic" w:cs="Traditional Arabic" w:hint="cs"/>
          <w:sz w:val="36"/>
          <w:szCs w:val="36"/>
          <w:rtl/>
          <w:lang w:bidi="ar-KW"/>
        </w:rPr>
        <w:t xml:space="preserve"> المعنى :</w:t>
      </w:r>
    </w:p>
    <w:p w:rsidR="00430E0F" w:rsidRDefault="00430E0F" w:rsidP="002B50C7">
      <w:pPr>
        <w:spacing w:line="240" w:lineRule="auto"/>
        <w:ind w:firstLine="170"/>
        <w:rPr>
          <w:rFonts w:ascii="Traditional Arabic" w:hAnsi="Traditional Arabic" w:cs="Traditional Arabic"/>
          <w:sz w:val="36"/>
          <w:szCs w:val="36"/>
          <w:rtl/>
          <w:lang w:bidi="ar-KW"/>
        </w:rPr>
      </w:pPr>
      <w:r w:rsidRPr="00EF583A">
        <w:rPr>
          <w:rFonts w:ascii="Traditional Arabic" w:hAnsi="Traditional Arabic" w:cs="Traditional Arabic" w:hint="cs"/>
          <w:b/>
          <w:bCs/>
          <w:sz w:val="36"/>
          <w:szCs w:val="36"/>
          <w:rtl/>
          <w:lang w:bidi="ar-KW"/>
        </w:rPr>
        <w:t>1-السلب والإيجاب</w:t>
      </w:r>
      <w:r w:rsidR="0060585D" w:rsidRPr="0060585D">
        <w:rPr>
          <w:rFonts w:ascii="Traditional Arabic" w:hAnsi="Traditional Arabic" w:cs="Traditional Arabic" w:hint="cs"/>
          <w:sz w:val="36"/>
          <w:szCs w:val="36"/>
          <w:vertAlign w:val="superscript"/>
          <w:rtl/>
          <w:lang w:bidi="ar-KW"/>
        </w:rPr>
        <w:t>(</w:t>
      </w:r>
      <w:r w:rsidR="00AB5FC2">
        <w:rPr>
          <w:rStyle w:val="FootnoteReference"/>
          <w:rFonts w:ascii="Traditional Arabic" w:hAnsi="Traditional Arabic" w:cs="Traditional Arabic"/>
          <w:sz w:val="36"/>
          <w:szCs w:val="36"/>
          <w:rtl/>
          <w:lang w:bidi="ar-KW"/>
        </w:rPr>
        <w:footnoteReference w:id="147"/>
      </w:r>
      <w:r w:rsidR="0060585D" w:rsidRPr="0060585D">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 ويتكرر فيه اللفظ</w:t>
      </w:r>
      <w:r w:rsidR="001A02A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و</w:t>
      </w:r>
      <w:r w:rsidR="004D5AFF">
        <w:rPr>
          <w:rFonts w:ascii="Traditional Arabic" w:hAnsi="Traditional Arabic" w:cs="Traditional Arabic" w:hint="cs"/>
          <w:sz w:val="36"/>
          <w:szCs w:val="36"/>
          <w:rtl/>
          <w:lang w:bidi="ar-KW"/>
        </w:rPr>
        <w:t>م</w:t>
      </w:r>
      <w:r>
        <w:rPr>
          <w:rFonts w:ascii="Traditional Arabic" w:hAnsi="Traditional Arabic" w:cs="Traditional Arabic" w:hint="cs"/>
          <w:sz w:val="36"/>
          <w:szCs w:val="36"/>
          <w:rtl/>
          <w:lang w:bidi="ar-KW"/>
        </w:rPr>
        <w:t>ن خلال الأمثلة التي ساقها يمكن أن نلاحظ التكرار بجلاء ,مثل قول الله تعالى : (</w:t>
      </w:r>
      <w:r w:rsidR="002A3786">
        <w:rPr>
          <w:rFonts w:ascii="Traditional Arabic" w:hAnsi="Traditional Arabic" w:cs="Traditional Arabic" w:hint="cs"/>
          <w:noProof/>
          <w:sz w:val="36"/>
          <w:szCs w:val="36"/>
          <w:rtl/>
        </w:rPr>
        <w:drawing>
          <wp:inline distT="0" distB="0" distL="0" distR="0" wp14:anchorId="4F49DD1B" wp14:editId="5FB4249B">
            <wp:extent cx="2733675" cy="314325"/>
            <wp:effectExtent l="0" t="0" r="0" b="0"/>
            <wp:docPr id="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biLevel thresh="75000"/>
                    </a:blip>
                    <a:srcRect/>
                    <a:stretch>
                      <a:fillRect/>
                    </a:stretch>
                  </pic:blipFill>
                  <pic:spPr bwMode="auto">
                    <a:xfrm>
                      <a:off x="0" y="0"/>
                      <a:ext cx="2733675" cy="314325"/>
                    </a:xfrm>
                    <a:prstGeom prst="rect">
                      <a:avLst/>
                    </a:prstGeom>
                    <a:noFill/>
                    <a:ln w="9525">
                      <a:noFill/>
                      <a:miter lim="800000"/>
                      <a:headEnd/>
                      <a:tailEnd/>
                    </a:ln>
                  </pic:spPr>
                </pic:pic>
              </a:graphicData>
            </a:graphic>
          </wp:inline>
        </w:drawing>
      </w:r>
      <w:r w:rsidR="002A3786">
        <w:rPr>
          <w:rFonts w:ascii="Traditional Arabic" w:hAnsi="Traditional Arabic" w:cs="Traditional Arabic" w:hint="cs"/>
          <w:noProof/>
          <w:sz w:val="36"/>
          <w:szCs w:val="36"/>
          <w:rtl/>
        </w:rPr>
        <w:drawing>
          <wp:inline distT="0" distB="0" distL="0" distR="0" wp14:anchorId="1CED394F" wp14:editId="53BC4DDC">
            <wp:extent cx="3000375" cy="314325"/>
            <wp:effectExtent l="0" t="0" r="0" b="0"/>
            <wp:docPr id="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biLevel thresh="75000"/>
                    </a:blip>
                    <a:srcRect/>
                    <a:stretch>
                      <a:fillRect/>
                    </a:stretch>
                  </pic:blipFill>
                  <pic:spPr bwMode="auto">
                    <a:xfrm>
                      <a:off x="0" y="0"/>
                      <a:ext cx="3000375" cy="314325"/>
                    </a:xfrm>
                    <a:prstGeom prst="rect">
                      <a:avLst/>
                    </a:prstGeom>
                    <a:noFill/>
                    <a:ln w="9525">
                      <a:noFill/>
                      <a:miter lim="800000"/>
                      <a:headEnd/>
                      <a:tailEnd/>
                    </a:ln>
                  </pic:spPr>
                </pic:pic>
              </a:graphicData>
            </a:graphic>
          </wp:inline>
        </w:drawing>
      </w:r>
      <w:r>
        <w:rPr>
          <w:rFonts w:ascii="Traditional Arabic" w:hAnsi="Traditional Arabic" w:cs="Traditional Arabic" w:hint="cs"/>
          <w:sz w:val="36"/>
          <w:szCs w:val="36"/>
          <w:rtl/>
          <w:lang w:bidi="ar-KW"/>
        </w:rPr>
        <w:t>)</w:t>
      </w:r>
      <w:r w:rsidR="0060585D" w:rsidRPr="0060585D">
        <w:rPr>
          <w:rFonts w:ascii="Traditional Arabic" w:hAnsi="Traditional Arabic" w:cs="Traditional Arabic" w:hint="cs"/>
          <w:sz w:val="36"/>
          <w:szCs w:val="36"/>
          <w:vertAlign w:val="superscript"/>
          <w:rtl/>
          <w:lang w:bidi="ar-KW"/>
        </w:rPr>
        <w:t>(</w:t>
      </w:r>
      <w:r w:rsidR="00180394">
        <w:rPr>
          <w:rStyle w:val="FootnoteReference"/>
          <w:rFonts w:ascii="Traditional Arabic" w:hAnsi="Traditional Arabic" w:cs="Traditional Arabic"/>
          <w:sz w:val="36"/>
          <w:szCs w:val="36"/>
          <w:rtl/>
          <w:lang w:bidi="ar-KW"/>
        </w:rPr>
        <w:footnoteReference w:id="148"/>
      </w:r>
      <w:r w:rsidR="0060585D" w:rsidRPr="0060585D">
        <w:rPr>
          <w:rFonts w:ascii="Traditional Arabic" w:hAnsi="Traditional Arabic" w:cs="Traditional Arabic" w:hint="cs"/>
          <w:sz w:val="36"/>
          <w:szCs w:val="36"/>
          <w:vertAlign w:val="superscript"/>
          <w:rtl/>
          <w:lang w:bidi="ar-KW"/>
        </w:rPr>
        <w:t>)</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لو ننظر في الكلمات التالية ( حمّلوا / يحملوها / يحمل ) نرى تكرار جذر الكلمة ( حمل ) أضفى على الآية بعدا موسيقيا من خلال تماوج هذه الكلمة بصورها المتقاربة ودلالتها أيضا.</w:t>
      </w:r>
    </w:p>
    <w:p w:rsidR="002A3786" w:rsidRDefault="002A3786"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ومن الشعر قول السموأ</w:t>
      </w:r>
      <w:r w:rsidR="00430E0F">
        <w:rPr>
          <w:rFonts w:ascii="Traditional Arabic" w:hAnsi="Traditional Arabic" w:cs="Traditional Arabic" w:hint="cs"/>
          <w:sz w:val="36"/>
          <w:szCs w:val="36"/>
          <w:rtl/>
          <w:lang w:bidi="ar-KW"/>
        </w:rPr>
        <w:t>ل</w:t>
      </w:r>
      <w:r w:rsidR="0060585D" w:rsidRPr="0060585D">
        <w:rPr>
          <w:rFonts w:ascii="Traditional Arabic" w:hAnsi="Traditional Arabic" w:cs="Traditional Arabic" w:hint="cs"/>
          <w:sz w:val="36"/>
          <w:szCs w:val="36"/>
          <w:vertAlign w:val="superscript"/>
          <w:rtl/>
          <w:lang w:bidi="ar-KW"/>
        </w:rPr>
        <w:t>(</w:t>
      </w:r>
      <w:r w:rsidR="005128B5">
        <w:rPr>
          <w:rStyle w:val="FootnoteReference"/>
          <w:rFonts w:ascii="Traditional Arabic" w:hAnsi="Traditional Arabic" w:cs="Traditional Arabic"/>
          <w:sz w:val="36"/>
          <w:szCs w:val="36"/>
          <w:rtl/>
          <w:lang w:bidi="ar-KW"/>
        </w:rPr>
        <w:footnoteReference w:id="149"/>
      </w:r>
      <w:r w:rsidR="0060585D" w:rsidRPr="0060585D">
        <w:rPr>
          <w:rFonts w:ascii="Traditional Arabic" w:hAnsi="Traditional Arabic" w:cs="Traditional Arabic" w:hint="cs"/>
          <w:sz w:val="36"/>
          <w:szCs w:val="36"/>
          <w:vertAlign w:val="superscript"/>
          <w:rtl/>
          <w:lang w:bidi="ar-KW"/>
        </w:rPr>
        <w:t>)</w:t>
      </w:r>
      <w:r w:rsidR="00430E0F">
        <w:rPr>
          <w:rFonts w:ascii="Traditional Arabic" w:hAnsi="Traditional Arabic" w:cs="Traditional Arabic" w:hint="cs"/>
          <w:sz w:val="36"/>
          <w:szCs w:val="36"/>
          <w:rtl/>
          <w:lang w:bidi="ar-KW"/>
        </w:rPr>
        <w:t xml:space="preserve"> : </w:t>
      </w:r>
    </w:p>
    <w:p w:rsidR="00430E0F" w:rsidRDefault="002A3786"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وننكر</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إن</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ش</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ئنا ع</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لى الن</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اس</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قوله</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م </w:t>
      </w:r>
      <w:r>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 xml:space="preserve"> و</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لا ي</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ن</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كرون</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القول</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حين</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ن</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قول</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في هذا البي</w:t>
      </w:r>
      <w:r w:rsidR="000327BC">
        <w:rPr>
          <w:rFonts w:ascii="Traditional Arabic" w:hAnsi="Traditional Arabic" w:cs="Traditional Arabic" w:hint="cs"/>
          <w:sz w:val="36"/>
          <w:szCs w:val="36"/>
          <w:rtl/>
          <w:lang w:bidi="ar-KW"/>
        </w:rPr>
        <w:t>ت نلمس ( قولهم / القول / نقول )،</w:t>
      </w:r>
      <w:r>
        <w:rPr>
          <w:rFonts w:ascii="Traditional Arabic" w:hAnsi="Traditional Arabic" w:cs="Traditional Arabic" w:hint="cs"/>
          <w:sz w:val="36"/>
          <w:szCs w:val="36"/>
          <w:rtl/>
          <w:lang w:bidi="ar-KW"/>
        </w:rPr>
        <w:t xml:space="preserve"> حيث هذه الكلمات الثلاث تأتي من ( قول ) فالجرس الصوتي للكلمة موجود وواضح .</w:t>
      </w:r>
    </w:p>
    <w:p w:rsidR="00EF583A" w:rsidRDefault="00430E0F" w:rsidP="00EF583A">
      <w:pPr>
        <w:spacing w:line="240" w:lineRule="auto"/>
        <w:ind w:firstLine="170"/>
        <w:rPr>
          <w:rFonts w:ascii="Traditional Arabic" w:hAnsi="Traditional Arabic" w:cs="Traditional Arabic"/>
          <w:sz w:val="36"/>
          <w:szCs w:val="36"/>
          <w:rtl/>
          <w:lang w:bidi="ar-KW"/>
        </w:rPr>
      </w:pPr>
      <w:r w:rsidRPr="00EF583A">
        <w:rPr>
          <w:rFonts w:ascii="Traditional Arabic" w:hAnsi="Traditional Arabic" w:cs="Traditional Arabic" w:hint="cs"/>
          <w:b/>
          <w:bCs/>
          <w:sz w:val="36"/>
          <w:szCs w:val="36"/>
          <w:rtl/>
          <w:lang w:bidi="ar-KW"/>
        </w:rPr>
        <w:t>2-المجاورة</w:t>
      </w:r>
      <w:r w:rsidR="0060585D" w:rsidRPr="0060585D">
        <w:rPr>
          <w:rFonts w:ascii="Traditional Arabic" w:hAnsi="Traditional Arabic" w:cs="Traditional Arabic" w:hint="cs"/>
          <w:sz w:val="36"/>
          <w:szCs w:val="36"/>
          <w:vertAlign w:val="superscript"/>
          <w:rtl/>
          <w:lang w:bidi="ar-KW"/>
        </w:rPr>
        <w:t>(</w:t>
      </w:r>
      <w:r w:rsidR="005128B5">
        <w:rPr>
          <w:rStyle w:val="FootnoteReference"/>
          <w:rFonts w:ascii="Traditional Arabic" w:hAnsi="Traditional Arabic" w:cs="Traditional Arabic"/>
          <w:sz w:val="36"/>
          <w:szCs w:val="36"/>
          <w:rtl/>
          <w:lang w:bidi="ar-KW"/>
        </w:rPr>
        <w:footnoteReference w:id="150"/>
      </w:r>
      <w:r w:rsidR="0060585D" w:rsidRPr="0060585D">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وي</w:t>
      </w:r>
      <w:r w:rsidR="000327BC">
        <w:rPr>
          <w:rFonts w:ascii="Traditional Arabic" w:hAnsi="Traditional Arabic" w:cs="Traditional Arabic" w:hint="cs"/>
          <w:sz w:val="36"/>
          <w:szCs w:val="36"/>
          <w:rtl/>
          <w:lang w:bidi="ar-KW"/>
        </w:rPr>
        <w:t>عرفه بأنه تردد لفظتين في البيت،</w:t>
      </w:r>
      <w:r>
        <w:rPr>
          <w:rFonts w:ascii="Traditional Arabic" w:hAnsi="Traditional Arabic" w:cs="Traditional Arabic" w:hint="cs"/>
          <w:sz w:val="36"/>
          <w:szCs w:val="36"/>
          <w:rtl/>
          <w:lang w:bidi="ar-KW"/>
        </w:rPr>
        <w:t xml:space="preserve"> ووقوع كل واحدة </w:t>
      </w:r>
      <w:r w:rsidR="000327BC">
        <w:rPr>
          <w:rFonts w:ascii="Traditional Arabic" w:hAnsi="Traditional Arabic" w:cs="Traditional Arabic" w:hint="cs"/>
          <w:sz w:val="36"/>
          <w:szCs w:val="36"/>
          <w:rtl/>
          <w:lang w:bidi="ar-KW"/>
        </w:rPr>
        <w:t>منها بجنب الأخرى أو قريبا منها،</w:t>
      </w:r>
      <w:r w:rsidR="002A3786">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من غير أن تكون</w:t>
      </w:r>
      <w:r w:rsidR="000327BC">
        <w:rPr>
          <w:rFonts w:ascii="Traditional Arabic" w:hAnsi="Traditional Arabic" w:cs="Traditional Arabic" w:hint="cs"/>
          <w:sz w:val="36"/>
          <w:szCs w:val="36"/>
          <w:rtl/>
          <w:lang w:bidi="ar-KW"/>
        </w:rPr>
        <w:t xml:space="preserve"> إحداهما لغوا  ولا يحتاج إليها،</w:t>
      </w:r>
      <w:r>
        <w:rPr>
          <w:rFonts w:ascii="Traditional Arabic" w:hAnsi="Traditional Arabic" w:cs="Traditional Arabic" w:hint="cs"/>
          <w:sz w:val="36"/>
          <w:szCs w:val="36"/>
          <w:rtl/>
          <w:lang w:bidi="ar-KW"/>
        </w:rPr>
        <w:t xml:space="preserve"> ولكنها تضيف إيحاءا</w:t>
      </w:r>
      <w:r>
        <w:rPr>
          <w:rFonts w:ascii="Traditional Arabic" w:hAnsi="Traditional Arabic" w:cs="Traditional Arabic" w:hint="eastAsia"/>
          <w:sz w:val="36"/>
          <w:szCs w:val="36"/>
          <w:rtl/>
          <w:lang w:bidi="ar-KW"/>
        </w:rPr>
        <w:t>ت</w:t>
      </w:r>
      <w:r>
        <w:rPr>
          <w:rFonts w:ascii="Traditional Arabic" w:hAnsi="Traditional Arabic" w:cs="Traditional Arabic" w:hint="cs"/>
          <w:sz w:val="36"/>
          <w:szCs w:val="36"/>
          <w:rtl/>
          <w:lang w:bidi="ar-KW"/>
        </w:rPr>
        <w:t xml:space="preserve">ها الخاصة بها . </w:t>
      </w:r>
    </w:p>
    <w:p w:rsidR="00430E0F" w:rsidRDefault="00430E0F" w:rsidP="00EF583A">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حين نتأمل  قول علقمة </w:t>
      </w:r>
      <w:r w:rsidR="0060585D" w:rsidRPr="0060585D">
        <w:rPr>
          <w:rFonts w:ascii="Traditional Arabic" w:hAnsi="Traditional Arabic" w:cs="Traditional Arabic" w:hint="cs"/>
          <w:sz w:val="36"/>
          <w:szCs w:val="36"/>
          <w:vertAlign w:val="superscript"/>
          <w:rtl/>
          <w:lang w:bidi="ar-KW"/>
        </w:rPr>
        <w:t>(</w:t>
      </w:r>
      <w:r w:rsidR="005128B5">
        <w:rPr>
          <w:rStyle w:val="FootnoteReference"/>
          <w:rFonts w:ascii="Traditional Arabic" w:hAnsi="Traditional Arabic" w:cs="Traditional Arabic"/>
          <w:sz w:val="36"/>
          <w:szCs w:val="36"/>
          <w:rtl/>
          <w:lang w:bidi="ar-KW"/>
        </w:rPr>
        <w:footnoteReference w:id="151"/>
      </w:r>
      <w:r w:rsidR="0060585D" w:rsidRPr="0060585D">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p>
    <w:p w:rsidR="00430E0F" w:rsidRDefault="002A3786" w:rsidP="00EF583A">
      <w:pPr>
        <w:spacing w:line="240" w:lineRule="auto"/>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وَمُطعِم الغنمِ</w:t>
      </w:r>
      <w:r w:rsidR="00430E0F">
        <w:rPr>
          <w:rFonts w:ascii="Traditional Arabic" w:hAnsi="Traditional Arabic" w:cs="Traditional Arabic" w:hint="cs"/>
          <w:sz w:val="36"/>
          <w:szCs w:val="36"/>
          <w:rtl/>
          <w:lang w:bidi="ar-KW"/>
        </w:rPr>
        <w:t xml:space="preserve"> يوم</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الغنم</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مطعمه</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أن</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ى توجه</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و</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المحروم</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م</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ح</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روم</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lastRenderedPageBreak/>
        <w:t>نرى تكرار ( الغنم ) في الصدر و (المحروم ) في العجز , كل كلمة مكررة أضفت بعدا موسيقي</w:t>
      </w:r>
      <w:r w:rsidR="000327BC">
        <w:rPr>
          <w:rFonts w:ascii="Traditional Arabic" w:hAnsi="Traditional Arabic" w:cs="Traditional Arabic" w:hint="cs"/>
          <w:sz w:val="36"/>
          <w:szCs w:val="36"/>
          <w:rtl/>
          <w:lang w:bidi="ar-KW"/>
        </w:rPr>
        <w:t>ا على النص لم يكن ليوجد لولاها،</w:t>
      </w:r>
      <w:r>
        <w:rPr>
          <w:rFonts w:ascii="Traditional Arabic" w:hAnsi="Traditional Arabic" w:cs="Traditional Arabic" w:hint="cs"/>
          <w:sz w:val="36"/>
          <w:szCs w:val="36"/>
          <w:rtl/>
          <w:lang w:bidi="ar-KW"/>
        </w:rPr>
        <w:t xml:space="preserve"> كما أن كلمة محروم في آخر البيت أضفت دلالة على المحروم الأولى وهي أن من كُتِبَ عليه الحرمان سيظل هكذا .</w:t>
      </w:r>
    </w:p>
    <w:p w:rsidR="00430E0F" w:rsidRDefault="00430E0F" w:rsidP="00D43B0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ويذكر العسكري في تمثيله لهذا الباب ما هو قريب للتطريز عند غيره من البلاغيين  م</w:t>
      </w:r>
      <w:r w:rsidR="000327BC">
        <w:rPr>
          <w:rFonts w:ascii="Traditional Arabic" w:hAnsi="Traditional Arabic" w:cs="Traditional Arabic" w:hint="cs"/>
          <w:sz w:val="36"/>
          <w:szCs w:val="36"/>
          <w:rtl/>
          <w:lang w:bidi="ar-KW"/>
        </w:rPr>
        <w:t>ن ناحية تكرار كلمة أكثر من مرة،</w:t>
      </w:r>
      <w:r>
        <w:rPr>
          <w:rFonts w:ascii="Traditional Arabic" w:hAnsi="Traditional Arabic" w:cs="Traditional Arabic" w:hint="cs"/>
          <w:sz w:val="36"/>
          <w:szCs w:val="36"/>
          <w:rtl/>
          <w:lang w:bidi="ar-KW"/>
        </w:rPr>
        <w:t xml:space="preserve"> ويقول</w:t>
      </w:r>
      <w:r w:rsidR="0060585D" w:rsidRPr="0060585D">
        <w:rPr>
          <w:rFonts w:ascii="Traditional Arabic" w:hAnsi="Traditional Arabic" w:cs="Traditional Arabic" w:hint="cs"/>
          <w:sz w:val="36"/>
          <w:szCs w:val="36"/>
          <w:vertAlign w:val="superscript"/>
          <w:rtl/>
          <w:lang w:bidi="ar-KW"/>
        </w:rPr>
        <w:t>(</w:t>
      </w:r>
      <w:r w:rsidR="005128B5">
        <w:rPr>
          <w:rStyle w:val="FootnoteReference"/>
          <w:rFonts w:ascii="Traditional Arabic" w:hAnsi="Traditional Arabic" w:cs="Traditional Arabic"/>
          <w:sz w:val="36"/>
          <w:szCs w:val="36"/>
          <w:rtl/>
          <w:lang w:bidi="ar-KW"/>
        </w:rPr>
        <w:footnoteReference w:id="152"/>
      </w:r>
      <w:r w:rsidR="0060585D" w:rsidRPr="0060585D">
        <w:rPr>
          <w:rFonts w:ascii="Traditional Arabic" w:hAnsi="Traditional Arabic" w:cs="Traditional Arabic" w:hint="cs"/>
          <w:sz w:val="36"/>
          <w:szCs w:val="36"/>
          <w:vertAlign w:val="superscript"/>
          <w:rtl/>
          <w:lang w:bidi="ar-KW"/>
        </w:rPr>
        <w:t>)</w:t>
      </w:r>
      <w:r w:rsidR="000327BC">
        <w:rPr>
          <w:rFonts w:ascii="Traditional Arabic" w:hAnsi="Traditional Arabic" w:cs="Traditional Arabic" w:hint="cs"/>
          <w:sz w:val="36"/>
          <w:szCs w:val="36"/>
          <w:rtl/>
          <w:lang w:bidi="ar-KW"/>
        </w:rPr>
        <w:t xml:space="preserve"> : "</w:t>
      </w:r>
      <w:r>
        <w:rPr>
          <w:rFonts w:ascii="Traditional Arabic" w:hAnsi="Traditional Arabic" w:cs="Traditional Arabic" w:hint="cs"/>
          <w:sz w:val="36"/>
          <w:szCs w:val="36"/>
          <w:rtl/>
          <w:lang w:bidi="ar-KW"/>
        </w:rPr>
        <w:t>ومن هذا النوع قول الشاعر :</w:t>
      </w:r>
    </w:p>
    <w:p w:rsidR="00430E0F" w:rsidRDefault="00B3123B"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فلوني </w:t>
      </w:r>
      <w:r w:rsidR="00430E0F">
        <w:rPr>
          <w:rFonts w:ascii="Traditional Arabic" w:hAnsi="Traditional Arabic" w:cs="Traditional Arabic" w:hint="cs"/>
          <w:sz w:val="36"/>
          <w:szCs w:val="36"/>
          <w:rtl/>
          <w:lang w:bidi="ar-KW"/>
        </w:rPr>
        <w:t xml:space="preserve"> والمدام</w:t>
      </w:r>
      <w:r w:rsidR="003361C3">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ول</w:t>
      </w:r>
      <w:r>
        <w:rPr>
          <w:rFonts w:ascii="Traditional Arabic" w:hAnsi="Traditional Arabic" w:cs="Traditional Arabic" w:hint="cs"/>
          <w:sz w:val="36"/>
          <w:szCs w:val="36"/>
          <w:rtl/>
          <w:lang w:bidi="ar-KW"/>
        </w:rPr>
        <w:t>و</w:t>
      </w:r>
      <w:r w:rsidR="00430E0F">
        <w:rPr>
          <w:rFonts w:ascii="Traditional Arabic" w:hAnsi="Traditional Arabic" w:cs="Traditional Arabic" w:hint="cs"/>
          <w:sz w:val="36"/>
          <w:szCs w:val="36"/>
          <w:rtl/>
          <w:lang w:bidi="ar-KW"/>
        </w:rPr>
        <w:t>ن</w:t>
      </w:r>
      <w:r w:rsidR="003361C3">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ثوبي   قريب</w:t>
      </w:r>
      <w:r w:rsidR="003361C3">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من قريب</w:t>
      </w:r>
      <w:r w:rsidR="003361C3">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من قريب</w:t>
      </w:r>
      <w:r w:rsidR="003361C3">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نرى تكرار كلمة </w:t>
      </w:r>
      <w:r w:rsidR="003361C3">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قريب</w:t>
      </w:r>
      <w:r w:rsidR="003361C3">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 أكثر من مرة مما أحدث لها وقعا موسيقيا شيقا إضافة إلى اختلافها ما ترمي له من معنى  .</w:t>
      </w:r>
    </w:p>
    <w:p w:rsidR="00430E0F" w:rsidRPr="00707BD8"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وقوله أي المصنف  : كأن</w:t>
      </w:r>
      <w:r w:rsidR="00B3123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الكأ</w:t>
      </w:r>
      <w:r w:rsidR="00B3123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س</w:t>
      </w:r>
      <w:r w:rsidR="00B3123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في يده</w:t>
      </w:r>
      <w:r w:rsidR="00B3123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وف</w:t>
      </w:r>
      <w:r w:rsidR="00B3123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يه</w:t>
      </w:r>
      <w:r w:rsidR="00B3123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عقيق</w:t>
      </w:r>
      <w:r w:rsidR="00B3123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في عقيق</w:t>
      </w:r>
      <w:r w:rsidR="00B3123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في عقيق</w:t>
      </w:r>
      <w:r w:rsidR="00B3123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w:t>
      </w:r>
    </w:p>
    <w:p w:rsidR="00430E0F" w:rsidRPr="00B3123B" w:rsidRDefault="00B3123B" w:rsidP="00B3123B">
      <w:pPr>
        <w:spacing w:line="240" w:lineRule="auto"/>
        <w:rPr>
          <w:rFonts w:ascii="Traditional Arabic" w:hAnsi="Traditional Arabic" w:cs="Traditional Arabic"/>
          <w:sz w:val="36"/>
          <w:szCs w:val="36"/>
          <w:rtl/>
          <w:lang w:bidi="ar-KW"/>
        </w:rPr>
      </w:pPr>
      <w:r>
        <w:rPr>
          <w:rFonts w:ascii="Traditional Arabic" w:hAnsi="Traditional Arabic" w:cs="Traditional Arabic" w:hint="cs"/>
          <w:b/>
          <w:bCs/>
          <w:sz w:val="36"/>
          <w:szCs w:val="36"/>
          <w:rtl/>
          <w:lang w:bidi="ar-KW"/>
        </w:rPr>
        <w:t>3-</w:t>
      </w:r>
      <w:r w:rsidR="00430E0F" w:rsidRPr="00B3123B">
        <w:rPr>
          <w:rFonts w:ascii="Traditional Arabic" w:hAnsi="Traditional Arabic" w:cs="Traditional Arabic" w:hint="cs"/>
          <w:b/>
          <w:bCs/>
          <w:sz w:val="36"/>
          <w:szCs w:val="36"/>
          <w:rtl/>
          <w:lang w:bidi="ar-KW"/>
        </w:rPr>
        <w:t>الرجوع:</w:t>
      </w:r>
      <w:r w:rsidR="003361C3">
        <w:rPr>
          <w:rFonts w:ascii="Traditional Arabic" w:hAnsi="Traditional Arabic" w:cs="Traditional Arabic" w:hint="cs"/>
          <w:sz w:val="36"/>
          <w:szCs w:val="36"/>
          <w:rtl/>
          <w:lang w:bidi="ar-KW"/>
        </w:rPr>
        <w:t xml:space="preserve"> وهو أن يذكر شيئا ثم يرجع عنه،</w:t>
      </w:r>
      <w:r w:rsidR="00430E0F" w:rsidRPr="00B3123B">
        <w:rPr>
          <w:rFonts w:ascii="Traditional Arabic" w:hAnsi="Traditional Arabic" w:cs="Traditional Arabic" w:hint="cs"/>
          <w:sz w:val="36"/>
          <w:szCs w:val="36"/>
          <w:rtl/>
          <w:lang w:bidi="ar-KW"/>
        </w:rPr>
        <w:t xml:space="preserve"> </w:t>
      </w:r>
      <w:r w:rsidR="003361C3">
        <w:rPr>
          <w:rFonts w:ascii="Traditional Arabic" w:hAnsi="Traditional Arabic" w:cs="Traditional Arabic" w:hint="cs"/>
          <w:sz w:val="36"/>
          <w:szCs w:val="36"/>
          <w:rtl/>
          <w:lang w:bidi="ar-KW"/>
        </w:rPr>
        <w:t>كقول القائل :"ليس من العقل شيء،</w:t>
      </w:r>
      <w:r w:rsidRPr="00B3123B">
        <w:rPr>
          <w:rFonts w:ascii="Traditional Arabic" w:hAnsi="Traditional Arabic" w:cs="Traditional Arabic" w:hint="cs"/>
          <w:sz w:val="36"/>
          <w:szCs w:val="36"/>
          <w:rtl/>
          <w:lang w:bidi="ar-KW"/>
        </w:rPr>
        <w:t xml:space="preserve"> بلى </w:t>
      </w:r>
      <w:r w:rsidR="00430E0F" w:rsidRPr="00B3123B">
        <w:rPr>
          <w:rFonts w:ascii="Traditional Arabic" w:hAnsi="Traditional Arabic" w:cs="Traditional Arabic" w:hint="cs"/>
          <w:sz w:val="36"/>
          <w:szCs w:val="36"/>
          <w:rtl/>
          <w:lang w:bidi="ar-KW"/>
        </w:rPr>
        <w:t>بمقدار ما يوجب الحجة علي</w:t>
      </w:r>
      <w:r w:rsidR="003361C3">
        <w:rPr>
          <w:rFonts w:ascii="Traditional Arabic" w:hAnsi="Traditional Arabic" w:cs="Traditional Arabic" w:hint="cs"/>
          <w:sz w:val="36"/>
          <w:szCs w:val="36"/>
          <w:rtl/>
          <w:lang w:bidi="ar-KW"/>
        </w:rPr>
        <w:t>ك</w:t>
      </w:r>
      <w:r w:rsidRPr="00B3123B">
        <w:rPr>
          <w:rFonts w:ascii="Traditional Arabic" w:hAnsi="Traditional Arabic" w:cs="Traditional Arabic" w:hint="cs"/>
          <w:sz w:val="36"/>
          <w:szCs w:val="36"/>
          <w:rtl/>
          <w:lang w:bidi="ar-KW"/>
        </w:rPr>
        <w:t>". وقال آخر: "قليل العلم كثير،</w:t>
      </w:r>
      <w:r w:rsidR="00430E0F" w:rsidRPr="00B3123B">
        <w:rPr>
          <w:rFonts w:ascii="Traditional Arabic" w:hAnsi="Traditional Arabic" w:cs="Traditional Arabic" w:hint="cs"/>
          <w:sz w:val="36"/>
          <w:szCs w:val="36"/>
          <w:rtl/>
          <w:lang w:bidi="ar-KW"/>
        </w:rPr>
        <w:t xml:space="preserve"> بل ليس من العلم </w:t>
      </w:r>
      <w:r w:rsidRPr="00B3123B">
        <w:rPr>
          <w:rFonts w:ascii="Traditional Arabic" w:hAnsi="Traditional Arabic" w:cs="Traditional Arabic" w:hint="cs"/>
          <w:sz w:val="36"/>
          <w:szCs w:val="36"/>
          <w:rtl/>
          <w:lang w:bidi="ar-KW"/>
        </w:rPr>
        <w:t>قليل</w:t>
      </w:r>
      <w:r w:rsidR="00430E0F" w:rsidRPr="00B3123B">
        <w:rPr>
          <w:rFonts w:ascii="Traditional Arabic" w:hAnsi="Traditional Arabic" w:cs="Traditional Arabic" w:hint="cs"/>
          <w:sz w:val="36"/>
          <w:szCs w:val="36"/>
          <w:rtl/>
          <w:lang w:bidi="ar-KW"/>
        </w:rPr>
        <w:t>"</w:t>
      </w:r>
      <w:r w:rsidR="0060585D" w:rsidRPr="00B3123B">
        <w:rPr>
          <w:rFonts w:ascii="Traditional Arabic" w:hAnsi="Traditional Arabic" w:cs="Traditional Arabic" w:hint="cs"/>
          <w:sz w:val="36"/>
          <w:szCs w:val="36"/>
          <w:vertAlign w:val="superscript"/>
          <w:rtl/>
          <w:lang w:bidi="ar-KW"/>
        </w:rPr>
        <w:t>(</w:t>
      </w:r>
      <w:r w:rsidR="005128B5">
        <w:rPr>
          <w:rStyle w:val="FootnoteReference"/>
          <w:rFonts w:ascii="Traditional Arabic" w:hAnsi="Traditional Arabic" w:cs="Traditional Arabic"/>
          <w:sz w:val="36"/>
          <w:szCs w:val="36"/>
          <w:rtl/>
          <w:lang w:bidi="ar-KW"/>
        </w:rPr>
        <w:footnoteReference w:id="153"/>
      </w:r>
      <w:r w:rsidR="0060585D" w:rsidRPr="00B3123B">
        <w:rPr>
          <w:rFonts w:ascii="Traditional Arabic" w:hAnsi="Traditional Arabic" w:cs="Traditional Arabic" w:hint="cs"/>
          <w:sz w:val="36"/>
          <w:szCs w:val="36"/>
          <w:vertAlign w:val="superscript"/>
          <w:rtl/>
          <w:lang w:bidi="ar-KW"/>
        </w:rPr>
        <w:t>)</w:t>
      </w:r>
      <w:r w:rsidR="00430E0F" w:rsidRPr="00B3123B">
        <w:rPr>
          <w:rFonts w:ascii="Traditional Arabic" w:hAnsi="Traditional Arabic" w:cs="Traditional Arabic" w:hint="cs"/>
          <w:sz w:val="36"/>
          <w:szCs w:val="36"/>
          <w:rtl/>
          <w:lang w:bidi="ar-KW"/>
        </w:rPr>
        <w:t xml:space="preserve"> </w:t>
      </w:r>
      <w:r w:rsidRPr="00B3123B">
        <w:rPr>
          <w:rFonts w:ascii="Traditional Arabic" w:hAnsi="Traditional Arabic" w:cs="Traditional Arabic" w:hint="cs"/>
          <w:sz w:val="36"/>
          <w:szCs w:val="36"/>
          <w:rtl/>
          <w:lang w:bidi="ar-KW"/>
        </w:rPr>
        <w:t xml:space="preserve"> . </w:t>
      </w:r>
      <w:r w:rsidR="00430E0F" w:rsidRPr="00B3123B">
        <w:rPr>
          <w:rFonts w:ascii="Traditional Arabic" w:hAnsi="Traditional Arabic" w:cs="Traditional Arabic" w:hint="cs"/>
          <w:sz w:val="36"/>
          <w:szCs w:val="36"/>
          <w:rtl/>
          <w:lang w:bidi="ar-KW"/>
        </w:rPr>
        <w:t>أما الشواهد من الشعر :</w:t>
      </w:r>
    </w:p>
    <w:p w:rsidR="00EF583A" w:rsidRDefault="00430E0F" w:rsidP="00EF583A">
      <w:pPr>
        <w:spacing w:line="240" w:lineRule="auto"/>
        <w:rPr>
          <w:rFonts w:ascii="Traditional Arabic" w:hAnsi="Traditional Arabic" w:cs="Traditional Arabic"/>
          <w:sz w:val="36"/>
          <w:szCs w:val="36"/>
          <w:rtl/>
          <w:lang w:bidi="ar-KW"/>
        </w:rPr>
      </w:pPr>
      <w:r w:rsidRPr="00B3123B">
        <w:rPr>
          <w:rFonts w:ascii="Traditional Arabic" w:hAnsi="Traditional Arabic" w:cs="Traditional Arabic" w:hint="cs"/>
          <w:sz w:val="36"/>
          <w:szCs w:val="36"/>
          <w:rtl/>
          <w:lang w:bidi="ar-KW"/>
        </w:rPr>
        <w:t>أليس</w:t>
      </w:r>
      <w:r w:rsidR="00B3123B" w:rsidRPr="00B3123B">
        <w:rPr>
          <w:rFonts w:ascii="Traditional Arabic" w:hAnsi="Traditional Arabic" w:cs="Traditional Arabic" w:hint="cs"/>
          <w:sz w:val="36"/>
          <w:szCs w:val="36"/>
          <w:rtl/>
          <w:lang w:bidi="ar-KW"/>
        </w:rPr>
        <w:t>َ</w:t>
      </w:r>
      <w:r w:rsidRPr="00B3123B">
        <w:rPr>
          <w:rFonts w:ascii="Traditional Arabic" w:hAnsi="Traditional Arabic" w:cs="Traditional Arabic" w:hint="cs"/>
          <w:sz w:val="36"/>
          <w:szCs w:val="36"/>
          <w:rtl/>
          <w:lang w:bidi="ar-KW"/>
        </w:rPr>
        <w:t xml:space="preserve"> قليلا</w:t>
      </w:r>
      <w:r w:rsidR="00B3123B" w:rsidRPr="00B3123B">
        <w:rPr>
          <w:rFonts w:ascii="Traditional Arabic" w:hAnsi="Traditional Arabic" w:cs="Traditional Arabic" w:hint="cs"/>
          <w:sz w:val="36"/>
          <w:szCs w:val="36"/>
          <w:rtl/>
          <w:lang w:bidi="ar-KW"/>
        </w:rPr>
        <w:t>ً</w:t>
      </w:r>
      <w:r w:rsidRPr="00B3123B">
        <w:rPr>
          <w:rFonts w:ascii="Traditional Arabic" w:hAnsi="Traditional Arabic" w:cs="Traditional Arabic" w:hint="cs"/>
          <w:sz w:val="36"/>
          <w:szCs w:val="36"/>
          <w:rtl/>
          <w:lang w:bidi="ar-KW"/>
        </w:rPr>
        <w:t xml:space="preserve"> نظرة إن نظرتها      إ</w:t>
      </w:r>
      <w:r w:rsidR="00B3123B" w:rsidRPr="00B3123B">
        <w:rPr>
          <w:rFonts w:ascii="Traditional Arabic" w:hAnsi="Traditional Arabic" w:cs="Traditional Arabic" w:hint="cs"/>
          <w:sz w:val="36"/>
          <w:szCs w:val="36"/>
          <w:rtl/>
          <w:lang w:bidi="ar-KW"/>
        </w:rPr>
        <w:t>ِ</w:t>
      </w:r>
      <w:r w:rsidRPr="00B3123B">
        <w:rPr>
          <w:rFonts w:ascii="Traditional Arabic" w:hAnsi="Traditional Arabic" w:cs="Traditional Arabic" w:hint="cs"/>
          <w:sz w:val="36"/>
          <w:szCs w:val="36"/>
          <w:rtl/>
          <w:lang w:bidi="ar-KW"/>
        </w:rPr>
        <w:t>ليك</w:t>
      </w:r>
      <w:r w:rsidR="00B3123B" w:rsidRPr="00B3123B">
        <w:rPr>
          <w:rFonts w:ascii="Traditional Arabic" w:hAnsi="Traditional Arabic" w:cs="Traditional Arabic" w:hint="cs"/>
          <w:sz w:val="36"/>
          <w:szCs w:val="36"/>
          <w:rtl/>
          <w:lang w:bidi="ar-KW"/>
        </w:rPr>
        <w:t>َ</w:t>
      </w:r>
      <w:r w:rsidRPr="00B3123B">
        <w:rPr>
          <w:rFonts w:ascii="Traditional Arabic" w:hAnsi="Traditional Arabic" w:cs="Traditional Arabic" w:hint="cs"/>
          <w:sz w:val="36"/>
          <w:szCs w:val="36"/>
          <w:rtl/>
          <w:lang w:bidi="ar-KW"/>
        </w:rPr>
        <w:t xml:space="preserve"> وكلا</w:t>
      </w:r>
      <w:r w:rsidR="00B3123B" w:rsidRPr="00B3123B">
        <w:rPr>
          <w:rFonts w:ascii="Traditional Arabic" w:hAnsi="Traditional Arabic" w:cs="Traditional Arabic" w:hint="cs"/>
          <w:sz w:val="36"/>
          <w:szCs w:val="36"/>
          <w:rtl/>
          <w:lang w:bidi="ar-KW"/>
        </w:rPr>
        <w:t>ّ</w:t>
      </w:r>
      <w:r w:rsidRPr="00B3123B">
        <w:rPr>
          <w:rFonts w:ascii="Traditional Arabic" w:hAnsi="Traditional Arabic" w:cs="Traditional Arabic" w:hint="cs"/>
          <w:sz w:val="36"/>
          <w:szCs w:val="36"/>
          <w:rtl/>
          <w:lang w:bidi="ar-KW"/>
        </w:rPr>
        <w:t xml:space="preserve"> ليس</w:t>
      </w:r>
      <w:r w:rsidR="00B3123B" w:rsidRPr="00B3123B">
        <w:rPr>
          <w:rFonts w:ascii="Traditional Arabic" w:hAnsi="Traditional Arabic" w:cs="Traditional Arabic" w:hint="cs"/>
          <w:sz w:val="36"/>
          <w:szCs w:val="36"/>
          <w:rtl/>
          <w:lang w:bidi="ar-KW"/>
        </w:rPr>
        <w:t>َ</w:t>
      </w:r>
      <w:r w:rsidRPr="00B3123B">
        <w:rPr>
          <w:rFonts w:ascii="Traditional Arabic" w:hAnsi="Traditional Arabic" w:cs="Traditional Arabic" w:hint="cs"/>
          <w:sz w:val="36"/>
          <w:szCs w:val="36"/>
          <w:rtl/>
          <w:lang w:bidi="ar-KW"/>
        </w:rPr>
        <w:t xml:space="preserve"> منك</w:t>
      </w:r>
      <w:r w:rsidR="00B3123B" w:rsidRPr="00B3123B">
        <w:rPr>
          <w:rFonts w:ascii="Traditional Arabic" w:hAnsi="Traditional Arabic" w:cs="Traditional Arabic" w:hint="cs"/>
          <w:sz w:val="36"/>
          <w:szCs w:val="36"/>
          <w:rtl/>
          <w:lang w:bidi="ar-KW"/>
        </w:rPr>
        <w:t>َ</w:t>
      </w:r>
      <w:r w:rsidRPr="00B3123B">
        <w:rPr>
          <w:rFonts w:ascii="Traditional Arabic" w:hAnsi="Traditional Arabic" w:cs="Traditional Arabic" w:hint="cs"/>
          <w:sz w:val="36"/>
          <w:szCs w:val="36"/>
          <w:rtl/>
          <w:lang w:bidi="ar-KW"/>
        </w:rPr>
        <w:t xml:space="preserve"> قليل</w:t>
      </w:r>
      <w:r w:rsidR="00B3123B" w:rsidRPr="00B3123B">
        <w:rPr>
          <w:rFonts w:ascii="Traditional Arabic" w:hAnsi="Traditional Arabic" w:cs="Traditional Arabic" w:hint="cs"/>
          <w:sz w:val="36"/>
          <w:szCs w:val="36"/>
          <w:rtl/>
          <w:lang w:bidi="ar-KW"/>
        </w:rPr>
        <w:t>ُ</w:t>
      </w:r>
      <w:r w:rsidRPr="00B3123B">
        <w:rPr>
          <w:rFonts w:ascii="Traditional Arabic" w:hAnsi="Traditional Arabic" w:cs="Traditional Arabic" w:hint="cs"/>
          <w:sz w:val="36"/>
          <w:szCs w:val="36"/>
          <w:rtl/>
          <w:lang w:bidi="ar-KW"/>
        </w:rPr>
        <w:t xml:space="preserve">     </w:t>
      </w:r>
    </w:p>
    <w:p w:rsidR="00430E0F" w:rsidRDefault="00430E0F" w:rsidP="00EF583A">
      <w:pPr>
        <w:spacing w:line="240" w:lineRule="auto"/>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نلمس من خلال هذا البيت تكرار كلمة </w:t>
      </w:r>
      <w:r w:rsidR="003361C3">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قليل</w:t>
      </w:r>
      <w:r w:rsidR="003361C3">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 في الصدر والعجز </w:t>
      </w:r>
      <w:r w:rsidR="003361C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وتك</w:t>
      </w:r>
      <w:r w:rsidR="00B3123B">
        <w:rPr>
          <w:rFonts w:ascii="Traditional Arabic" w:hAnsi="Traditional Arabic" w:cs="Traditional Arabic" w:hint="cs"/>
          <w:sz w:val="36"/>
          <w:szCs w:val="36"/>
          <w:rtl/>
          <w:lang w:bidi="ar-KW"/>
        </w:rPr>
        <w:t>من جمالية التكرار في الرجوع كون</w:t>
      </w:r>
      <w:r>
        <w:rPr>
          <w:rFonts w:ascii="Traditional Arabic" w:hAnsi="Traditional Arabic" w:cs="Traditional Arabic" w:hint="cs"/>
          <w:sz w:val="36"/>
          <w:szCs w:val="36"/>
          <w:rtl/>
          <w:lang w:bidi="ar-KW"/>
        </w:rPr>
        <w:t xml:space="preserve"> الشاعر أو المخاط</w:t>
      </w:r>
      <w:r w:rsidR="003361C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ب يل</w:t>
      </w:r>
      <w:r w:rsidR="003361C3">
        <w:rPr>
          <w:rFonts w:ascii="Traditional Arabic" w:hAnsi="Traditional Arabic" w:cs="Traditional Arabic" w:hint="cs"/>
          <w:sz w:val="36"/>
          <w:szCs w:val="36"/>
          <w:rtl/>
          <w:lang w:bidi="ar-KW"/>
        </w:rPr>
        <w:t>قى على السامع شيئا ثم يرجع عنه،</w:t>
      </w:r>
      <w:r>
        <w:rPr>
          <w:rFonts w:ascii="Traditional Arabic" w:hAnsi="Traditional Arabic" w:cs="Traditional Arabic" w:hint="cs"/>
          <w:sz w:val="36"/>
          <w:szCs w:val="36"/>
          <w:rtl/>
          <w:lang w:bidi="ar-KW"/>
        </w:rPr>
        <w:t xml:space="preserve"> فلو نظرنا إلى صدر الب</w:t>
      </w:r>
      <w:r w:rsidR="00B3123B">
        <w:rPr>
          <w:rFonts w:ascii="Traditional Arabic" w:hAnsi="Traditional Arabic" w:cs="Traditional Arabic" w:hint="cs"/>
          <w:sz w:val="36"/>
          <w:szCs w:val="36"/>
          <w:rtl/>
          <w:lang w:bidi="ar-KW"/>
        </w:rPr>
        <w:t>ي</w:t>
      </w:r>
      <w:r>
        <w:rPr>
          <w:rFonts w:ascii="Traditional Arabic" w:hAnsi="Traditional Arabic" w:cs="Traditional Arabic" w:hint="cs"/>
          <w:sz w:val="36"/>
          <w:szCs w:val="36"/>
          <w:rtl/>
          <w:lang w:bidi="ar-KW"/>
        </w:rPr>
        <w:t xml:space="preserve">ت نرى أن الشاعر يرى أن النظرة قليلة أما في العجز ينفي </w:t>
      </w:r>
      <w:r w:rsidR="003361C3">
        <w:rPr>
          <w:rFonts w:ascii="Traditional Arabic" w:hAnsi="Traditional Arabic" w:cs="Traditional Arabic" w:hint="cs"/>
          <w:sz w:val="36"/>
          <w:szCs w:val="36"/>
          <w:rtl/>
          <w:lang w:bidi="ar-KW"/>
        </w:rPr>
        <w:t>هذه القلة كونها أتت من المحبوب،</w:t>
      </w:r>
      <w:r>
        <w:rPr>
          <w:rFonts w:ascii="Traditional Arabic" w:hAnsi="Traditional Arabic" w:cs="Traditional Arabic" w:hint="cs"/>
          <w:sz w:val="36"/>
          <w:szCs w:val="36"/>
          <w:rtl/>
          <w:lang w:bidi="ar-KW"/>
        </w:rPr>
        <w:t xml:space="preserve"> وهذه جمالية دلالية أضافها التكرار عبر الرجوع كما أشار العسكري سابقا .    </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-وقال دريد بن الصمة </w:t>
      </w:r>
      <w:r w:rsidR="0060585D" w:rsidRPr="0060585D">
        <w:rPr>
          <w:rFonts w:ascii="Traditional Arabic" w:hAnsi="Traditional Arabic" w:cs="Traditional Arabic" w:hint="cs"/>
          <w:sz w:val="36"/>
          <w:szCs w:val="36"/>
          <w:vertAlign w:val="superscript"/>
          <w:rtl/>
          <w:lang w:bidi="ar-KW"/>
        </w:rPr>
        <w:t>(</w:t>
      </w:r>
      <w:r w:rsidR="005128B5">
        <w:rPr>
          <w:rStyle w:val="FootnoteReference"/>
          <w:rFonts w:ascii="Traditional Arabic" w:hAnsi="Traditional Arabic" w:cs="Traditional Arabic"/>
          <w:sz w:val="36"/>
          <w:szCs w:val="36"/>
          <w:rtl/>
          <w:lang w:bidi="ar-KW"/>
        </w:rPr>
        <w:footnoteReference w:id="154"/>
      </w:r>
      <w:r w:rsidR="0060585D" w:rsidRPr="0060585D">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عير الفوارس معروف بشك</w:t>
      </w:r>
      <w:r w:rsidR="00B3123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ته</w:t>
      </w:r>
      <w:r w:rsidR="00B3123B">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  كافٍ إذا لم يكن </w:t>
      </w:r>
      <w:r w:rsidR="00AD2AFC">
        <w:rPr>
          <w:rFonts w:ascii="Traditional Arabic" w:hAnsi="Traditional Arabic" w:cs="Traditional Arabic" w:hint="cs"/>
          <w:sz w:val="36"/>
          <w:szCs w:val="36"/>
          <w:rtl/>
          <w:lang w:bidi="ar-KW"/>
        </w:rPr>
        <w:t xml:space="preserve"> في </w:t>
      </w:r>
      <w:r>
        <w:rPr>
          <w:rFonts w:ascii="Traditional Arabic" w:hAnsi="Traditional Arabic" w:cs="Traditional Arabic" w:hint="cs"/>
          <w:sz w:val="36"/>
          <w:szCs w:val="36"/>
          <w:rtl/>
          <w:lang w:bidi="ar-KW"/>
        </w:rPr>
        <w:t>كربه كافي</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lastRenderedPageBreak/>
        <w:t xml:space="preserve">وقد قتلت به عبسا </w:t>
      </w:r>
      <w:r w:rsidR="00AD2AFC">
        <w:rPr>
          <w:rFonts w:ascii="Traditional Arabic" w:hAnsi="Traditional Arabic" w:cs="Traditional Arabic" w:hint="cs"/>
          <w:sz w:val="36"/>
          <w:szCs w:val="36"/>
          <w:rtl/>
          <w:lang w:bidi="ar-KW"/>
        </w:rPr>
        <w:t>وأخوتها</w:t>
      </w:r>
      <w:r>
        <w:rPr>
          <w:rFonts w:ascii="Traditional Arabic" w:hAnsi="Traditional Arabic" w:cs="Traditional Arabic" w:hint="cs"/>
          <w:sz w:val="36"/>
          <w:szCs w:val="36"/>
          <w:rtl/>
          <w:lang w:bidi="ar-KW"/>
        </w:rPr>
        <w:t xml:space="preserve">        حتى شفيت وهل قلبي به شافي</w:t>
      </w:r>
    </w:p>
    <w:p w:rsidR="00430E0F" w:rsidRPr="00953F74"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نرى من خلال الأمثلة السابقة تكرار الألفاظ  تكرار صوتيا ا</w:t>
      </w:r>
      <w:r w:rsidR="00B3123B">
        <w:rPr>
          <w:rFonts w:ascii="Traditional Arabic" w:hAnsi="Traditional Arabic" w:cs="Traditional Arabic" w:hint="cs"/>
          <w:sz w:val="36"/>
          <w:szCs w:val="36"/>
          <w:rtl/>
          <w:lang w:bidi="ar-KW"/>
        </w:rPr>
        <w:t>قترن بالمعنى من خلال نقضه ولذلك</w:t>
      </w:r>
      <w:r>
        <w:rPr>
          <w:rFonts w:ascii="Traditional Arabic" w:hAnsi="Traditional Arabic" w:cs="Traditional Arabic" w:hint="cs"/>
          <w:sz w:val="36"/>
          <w:szCs w:val="36"/>
          <w:rtl/>
          <w:lang w:bidi="ar-KW"/>
        </w:rPr>
        <w:t>"يلاحظ أن شرط اعتبار الرجوع من الأشكال الصوتية لا النحوية ولا الد</w:t>
      </w:r>
      <w:r w:rsidR="003361C3">
        <w:rPr>
          <w:rFonts w:ascii="Traditional Arabic" w:hAnsi="Traditional Arabic" w:cs="Traditional Arabic" w:hint="cs"/>
          <w:sz w:val="36"/>
          <w:szCs w:val="36"/>
          <w:rtl/>
          <w:lang w:bidi="ar-KW"/>
        </w:rPr>
        <w:t>لالية أن تعاد الكلمات بألفاظها،</w:t>
      </w:r>
      <w:r>
        <w:rPr>
          <w:rFonts w:ascii="Traditional Arabic" w:hAnsi="Traditional Arabic" w:cs="Traditional Arabic" w:hint="cs"/>
          <w:sz w:val="36"/>
          <w:szCs w:val="36"/>
          <w:rtl/>
          <w:lang w:bidi="ar-KW"/>
        </w:rPr>
        <w:t xml:space="preserve"> مما يجعل القيم الصوتية وتكرارها هو الخاصية الممي</w:t>
      </w:r>
      <w:r w:rsidR="003361C3">
        <w:rPr>
          <w:rFonts w:ascii="Traditional Arabic" w:hAnsi="Traditional Arabic" w:cs="Traditional Arabic" w:hint="cs"/>
          <w:sz w:val="36"/>
          <w:szCs w:val="36"/>
          <w:rtl/>
          <w:lang w:bidi="ar-KW"/>
        </w:rPr>
        <w:t>زة للتكوين اللغوي</w:t>
      </w:r>
      <w:r>
        <w:rPr>
          <w:rFonts w:ascii="Traditional Arabic" w:hAnsi="Traditional Arabic" w:cs="Traditional Arabic" w:hint="cs"/>
          <w:sz w:val="36"/>
          <w:szCs w:val="36"/>
          <w:rtl/>
          <w:lang w:bidi="ar-KW"/>
        </w:rPr>
        <w:t>"</w:t>
      </w:r>
      <w:r w:rsidR="0060585D" w:rsidRPr="0060585D">
        <w:rPr>
          <w:rFonts w:ascii="Traditional Arabic" w:hAnsi="Traditional Arabic" w:cs="Traditional Arabic" w:hint="cs"/>
          <w:sz w:val="36"/>
          <w:szCs w:val="36"/>
          <w:vertAlign w:val="superscript"/>
          <w:rtl/>
          <w:lang w:bidi="ar-KW"/>
        </w:rPr>
        <w:t>(</w:t>
      </w:r>
      <w:r w:rsidR="005128B5">
        <w:rPr>
          <w:rStyle w:val="FootnoteReference"/>
          <w:rFonts w:ascii="Traditional Arabic" w:hAnsi="Traditional Arabic" w:cs="Traditional Arabic"/>
          <w:sz w:val="36"/>
          <w:szCs w:val="36"/>
          <w:rtl/>
          <w:lang w:bidi="ar-KW"/>
        </w:rPr>
        <w:footnoteReference w:id="155"/>
      </w:r>
      <w:r w:rsidR="0060585D" w:rsidRPr="0060585D">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p>
    <w:p w:rsidR="00430E0F" w:rsidRDefault="00430E0F" w:rsidP="002B50C7">
      <w:pPr>
        <w:spacing w:line="240" w:lineRule="auto"/>
        <w:ind w:firstLine="170"/>
        <w:rPr>
          <w:rFonts w:ascii="Traditional Arabic" w:hAnsi="Traditional Arabic" w:cs="Traditional Arabic"/>
          <w:sz w:val="36"/>
          <w:szCs w:val="36"/>
          <w:rtl/>
          <w:lang w:bidi="ar-KW"/>
        </w:rPr>
      </w:pPr>
      <w:r w:rsidRPr="006F27EF">
        <w:rPr>
          <w:rFonts w:ascii="Traditional Arabic" w:hAnsi="Traditional Arabic" w:cs="Traditional Arabic" w:hint="cs"/>
          <w:b/>
          <w:bCs/>
          <w:sz w:val="36"/>
          <w:szCs w:val="36"/>
          <w:rtl/>
          <w:lang w:bidi="ar-KW"/>
        </w:rPr>
        <w:t>العنصر الثالث</w:t>
      </w:r>
      <w:r>
        <w:rPr>
          <w:rFonts w:ascii="Traditional Arabic" w:hAnsi="Traditional Arabic" w:cs="Traditional Arabic" w:hint="cs"/>
          <w:sz w:val="36"/>
          <w:szCs w:val="36"/>
          <w:rtl/>
          <w:lang w:bidi="ar-KW"/>
        </w:rPr>
        <w:t>:</w:t>
      </w:r>
      <w:r>
        <w:rPr>
          <w:rFonts w:ascii="Traditional Arabic" w:hAnsi="Traditional Arabic" w:cs="Traditional Arabic"/>
          <w:sz w:val="36"/>
          <w:szCs w:val="36"/>
          <w:rtl/>
          <w:lang w:bidi="ar-KW"/>
        </w:rPr>
        <w:t xml:space="preserve">تكرار  </w:t>
      </w:r>
      <w:r w:rsidR="003361C3">
        <w:rPr>
          <w:rFonts w:ascii="Traditional Arabic" w:hAnsi="Traditional Arabic" w:cs="Traditional Arabic"/>
          <w:sz w:val="36"/>
          <w:szCs w:val="36"/>
          <w:rtl/>
          <w:lang w:bidi="ar-KW"/>
        </w:rPr>
        <w:t>اللفظ صوتا  مع تغيير في الدلالة</w:t>
      </w:r>
      <w:r w:rsidR="003361C3">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وتشمل :</w:t>
      </w:r>
    </w:p>
    <w:p w:rsidR="00430E0F" w:rsidRDefault="00430E0F" w:rsidP="002B50C7">
      <w:pPr>
        <w:spacing w:line="240" w:lineRule="auto"/>
        <w:ind w:firstLine="170"/>
        <w:rPr>
          <w:rFonts w:ascii="Traditional Arabic" w:hAnsi="Traditional Arabic" w:cs="Traditional Arabic"/>
          <w:sz w:val="36"/>
          <w:szCs w:val="36"/>
          <w:rtl/>
          <w:lang w:bidi="ar-KW"/>
        </w:rPr>
      </w:pPr>
      <w:r w:rsidRPr="00EF583A">
        <w:rPr>
          <w:rFonts w:ascii="Traditional Arabic" w:hAnsi="Traditional Arabic" w:cs="Traditional Arabic" w:hint="cs"/>
          <w:b/>
          <w:bCs/>
          <w:sz w:val="36"/>
          <w:szCs w:val="36"/>
          <w:rtl/>
          <w:lang w:bidi="ar-KW"/>
        </w:rPr>
        <w:t>1-التعطف</w:t>
      </w:r>
      <w:r w:rsidR="0060585D" w:rsidRPr="0060585D">
        <w:rPr>
          <w:rFonts w:ascii="Traditional Arabic" w:hAnsi="Traditional Arabic" w:cs="Traditional Arabic" w:hint="cs"/>
          <w:sz w:val="36"/>
          <w:szCs w:val="36"/>
          <w:vertAlign w:val="superscript"/>
          <w:rtl/>
          <w:lang w:bidi="ar-KW"/>
        </w:rPr>
        <w:t>(</w:t>
      </w:r>
      <w:r w:rsidR="005128B5">
        <w:rPr>
          <w:rStyle w:val="FootnoteReference"/>
          <w:rFonts w:ascii="Traditional Arabic" w:hAnsi="Traditional Arabic" w:cs="Traditional Arabic"/>
          <w:sz w:val="36"/>
          <w:szCs w:val="36"/>
          <w:rtl/>
          <w:lang w:bidi="ar-KW"/>
        </w:rPr>
        <w:footnoteReference w:id="156"/>
      </w:r>
      <w:r w:rsidR="0060585D" w:rsidRPr="0060585D">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 </w:t>
      </w:r>
      <w:r w:rsidR="003361C3">
        <w:rPr>
          <w:rFonts w:ascii="Traditional Arabic" w:hAnsi="Traditional Arabic" w:cs="Traditional Arabic" w:hint="cs"/>
          <w:sz w:val="36"/>
          <w:szCs w:val="36"/>
          <w:rtl/>
          <w:lang w:bidi="ar-KW"/>
        </w:rPr>
        <w:t>ويعرفه أبو هلال العسكري بقوله:"هو أن تذكر اللفظ، ثم تكرره</w:t>
      </w:r>
      <w:r>
        <w:rPr>
          <w:rFonts w:ascii="Traditional Arabic" w:hAnsi="Traditional Arabic" w:cs="Traditional Arabic" w:hint="cs"/>
          <w:sz w:val="36"/>
          <w:szCs w:val="36"/>
          <w:rtl/>
          <w:lang w:bidi="ar-KW"/>
        </w:rPr>
        <w:t xml:space="preserve"> والمعنى مختلف</w:t>
      </w:r>
      <w:r w:rsidR="003361C3">
        <w:rPr>
          <w:rFonts w:ascii="Traditional Arabic" w:hAnsi="Traditional Arabic" w:cs="Traditional Arabic" w:hint="cs"/>
          <w:sz w:val="36"/>
          <w:szCs w:val="36"/>
          <w:rtl/>
          <w:lang w:bidi="ar-KW"/>
        </w:rPr>
        <w:t>"</w:t>
      </w:r>
      <w:r w:rsidR="005128B5" w:rsidRPr="005128B5">
        <w:rPr>
          <w:rFonts w:ascii="Traditional Arabic" w:hAnsi="Traditional Arabic" w:cs="Traditional Arabic" w:hint="cs"/>
          <w:sz w:val="36"/>
          <w:szCs w:val="36"/>
          <w:vertAlign w:val="superscript"/>
          <w:rtl/>
          <w:lang w:bidi="ar-KW"/>
        </w:rPr>
        <w:t>(</w:t>
      </w:r>
      <w:r w:rsidR="005128B5" w:rsidRPr="005128B5">
        <w:rPr>
          <w:rStyle w:val="FootnoteReference"/>
          <w:rFonts w:ascii="Traditional Arabic" w:hAnsi="Traditional Arabic" w:cs="Traditional Arabic"/>
          <w:sz w:val="36"/>
          <w:szCs w:val="36"/>
          <w:rtl/>
          <w:lang w:bidi="ar-KW"/>
        </w:rPr>
        <w:footnoteReference w:id="157"/>
      </w:r>
      <w:r w:rsidR="005128B5" w:rsidRPr="005128B5">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ويمثل عليه بقول الشماخ</w:t>
      </w:r>
      <w:r w:rsidR="0060585D" w:rsidRPr="0060585D">
        <w:rPr>
          <w:rFonts w:ascii="Traditional Arabic" w:hAnsi="Traditional Arabic" w:cs="Traditional Arabic" w:hint="cs"/>
          <w:sz w:val="36"/>
          <w:szCs w:val="36"/>
          <w:vertAlign w:val="superscript"/>
          <w:rtl/>
          <w:lang w:bidi="ar-KW"/>
        </w:rPr>
        <w:t>(</w:t>
      </w:r>
      <w:r w:rsidR="005128B5">
        <w:rPr>
          <w:rStyle w:val="FootnoteReference"/>
          <w:rFonts w:ascii="Traditional Arabic" w:hAnsi="Traditional Arabic" w:cs="Traditional Arabic"/>
          <w:sz w:val="36"/>
          <w:szCs w:val="36"/>
          <w:rtl/>
          <w:lang w:bidi="ar-KW"/>
        </w:rPr>
        <w:footnoteReference w:id="158"/>
      </w:r>
      <w:r w:rsidR="0060585D" w:rsidRPr="0060585D">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كادت</w:t>
      </w:r>
      <w:r w:rsidR="00B3123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ت</w:t>
      </w:r>
      <w:r w:rsidR="00B3123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ساقطني والرحل</w:t>
      </w:r>
      <w:r w:rsidR="00B3123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إ</w:t>
      </w:r>
      <w:r w:rsidR="00B3123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ذ نطقت</w:t>
      </w:r>
      <w:r w:rsidR="00B3123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حمامة</w:t>
      </w:r>
      <w:r w:rsidR="00B3123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فدعت</w:t>
      </w:r>
      <w:r w:rsidR="00B3123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ساقا</w:t>
      </w:r>
      <w:r w:rsidR="00B3123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على ساق</w:t>
      </w:r>
      <w:r w:rsidR="00B3123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w:t>
      </w:r>
    </w:p>
    <w:p w:rsidR="00C87C55" w:rsidRDefault="00430E0F" w:rsidP="00C87C55">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نرى تكرار كلمة ( ساق /</w:t>
      </w:r>
      <w:r w:rsidR="00AD2AFC">
        <w:rPr>
          <w:rFonts w:ascii="Traditional Arabic" w:hAnsi="Traditional Arabic" w:cs="Traditional Arabic" w:hint="cs"/>
          <w:sz w:val="36"/>
          <w:szCs w:val="36"/>
          <w:rtl/>
          <w:lang w:bidi="ar-KW"/>
        </w:rPr>
        <w:t xml:space="preserve"> ساق ) فالجرس الموسيقي هنا واضح</w:t>
      </w:r>
      <w:r>
        <w:rPr>
          <w:rFonts w:ascii="Traditional Arabic" w:hAnsi="Traditional Arabic" w:cs="Traditional Arabic" w:hint="cs"/>
          <w:sz w:val="36"/>
          <w:szCs w:val="36"/>
          <w:rtl/>
          <w:lang w:bidi="ar-KW"/>
        </w:rPr>
        <w:t xml:space="preserve"> من هذا التكرار .</w:t>
      </w:r>
    </w:p>
    <w:p w:rsidR="00C87C55" w:rsidRDefault="00C87C55" w:rsidP="00C87C55">
      <w:pPr>
        <w:spacing w:line="240" w:lineRule="auto"/>
        <w:ind w:firstLine="170"/>
        <w:rPr>
          <w:rFonts w:ascii="Traditional Arabic" w:hAnsi="Traditional Arabic" w:cs="Traditional Arabic"/>
          <w:sz w:val="36"/>
          <w:szCs w:val="36"/>
          <w:rtl/>
          <w:lang w:bidi="ar-KW"/>
        </w:rPr>
      </w:pPr>
    </w:p>
    <w:p w:rsidR="00AD2AFC" w:rsidRDefault="00430E0F" w:rsidP="00C87C55">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ومنه قول الأفوه الأودي</w:t>
      </w:r>
      <w:r w:rsidR="0060585D" w:rsidRPr="0060585D">
        <w:rPr>
          <w:rFonts w:ascii="Traditional Arabic" w:hAnsi="Traditional Arabic" w:cs="Traditional Arabic" w:hint="cs"/>
          <w:sz w:val="36"/>
          <w:szCs w:val="36"/>
          <w:vertAlign w:val="superscript"/>
          <w:rtl/>
          <w:lang w:bidi="ar-KW"/>
        </w:rPr>
        <w:t>(</w:t>
      </w:r>
      <w:r w:rsidR="005128B5">
        <w:rPr>
          <w:rStyle w:val="FootnoteReference"/>
          <w:rFonts w:ascii="Traditional Arabic" w:hAnsi="Traditional Arabic" w:cs="Traditional Arabic"/>
          <w:sz w:val="36"/>
          <w:szCs w:val="36"/>
          <w:rtl/>
          <w:lang w:bidi="ar-KW"/>
        </w:rPr>
        <w:footnoteReference w:id="159"/>
      </w:r>
      <w:r w:rsidR="0060585D" w:rsidRPr="0060585D">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   وأقطع</w:t>
      </w:r>
      <w:r w:rsidR="00B3123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الهوجل</w:t>
      </w:r>
      <w:r w:rsidR="00B3123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م</w:t>
      </w:r>
      <w:r w:rsidR="00B3123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س</w:t>
      </w:r>
      <w:r w:rsidR="00B3123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تأ</w:t>
      </w:r>
      <w:r w:rsidR="00B3123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ن</w:t>
      </w:r>
      <w:r w:rsidR="00B3123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سا</w:t>
      </w:r>
      <w:r w:rsidR="00B3123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ب</w:t>
      </w:r>
      <w:r w:rsidR="00B3123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هوجل عيرانة</w:t>
      </w:r>
      <w:r w:rsidR="00B3123B">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عنتريس</w:t>
      </w:r>
      <w:r w:rsidR="00AD2AFC">
        <w:rPr>
          <w:rFonts w:ascii="Traditional Arabic" w:hAnsi="Traditional Arabic" w:cs="Traditional Arabic" w:hint="cs"/>
          <w:sz w:val="36"/>
          <w:szCs w:val="36"/>
          <w:rtl/>
          <w:lang w:bidi="ar-KW"/>
        </w:rPr>
        <w:t xml:space="preserve"> </w:t>
      </w:r>
    </w:p>
    <w:p w:rsidR="00430E0F" w:rsidRDefault="00430E0F" w:rsidP="00AD2AFC">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ن</w:t>
      </w:r>
      <w:r w:rsidR="004B1DBA">
        <w:rPr>
          <w:rFonts w:ascii="Traditional Arabic" w:hAnsi="Traditional Arabic" w:cs="Traditional Arabic" w:hint="cs"/>
          <w:sz w:val="36"/>
          <w:szCs w:val="36"/>
          <w:rtl/>
          <w:lang w:bidi="ar-KW"/>
        </w:rPr>
        <w:t>رى  تكرار الهوجل  ومعناة مختلف إِ</w:t>
      </w:r>
      <w:r>
        <w:rPr>
          <w:rFonts w:ascii="Traditional Arabic" w:hAnsi="Traditional Arabic" w:cs="Traditional Arabic" w:hint="cs"/>
          <w:sz w:val="36"/>
          <w:szCs w:val="36"/>
          <w:rtl/>
          <w:lang w:bidi="ar-KW"/>
        </w:rPr>
        <w:t>ذ الأ</w:t>
      </w:r>
      <w:r w:rsidR="004B1DBA">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ولى بمعنى الأ</w:t>
      </w:r>
      <w:r w:rsidR="004B1DBA">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ر</w:t>
      </w:r>
      <w:r w:rsidR="004B1DBA">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ض</w:t>
      </w:r>
      <w:r w:rsidR="004B1DBA">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البعيدة</w:t>
      </w:r>
      <w:r w:rsidR="004B1DBA">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 والثانية الناقة العظيمة</w:t>
      </w:r>
      <w:r w:rsidR="0060585D" w:rsidRPr="0060585D">
        <w:rPr>
          <w:rFonts w:ascii="Traditional Arabic" w:hAnsi="Traditional Arabic" w:cs="Traditional Arabic" w:hint="cs"/>
          <w:sz w:val="36"/>
          <w:szCs w:val="36"/>
          <w:vertAlign w:val="superscript"/>
          <w:rtl/>
          <w:lang w:bidi="ar-KW"/>
        </w:rPr>
        <w:t>(</w:t>
      </w:r>
      <w:r w:rsidR="005128B5">
        <w:rPr>
          <w:rStyle w:val="FootnoteReference"/>
          <w:rFonts w:ascii="Traditional Arabic" w:hAnsi="Traditional Arabic" w:cs="Traditional Arabic"/>
          <w:sz w:val="36"/>
          <w:szCs w:val="36"/>
          <w:rtl/>
          <w:lang w:bidi="ar-KW"/>
        </w:rPr>
        <w:footnoteReference w:id="160"/>
      </w:r>
      <w:r w:rsidR="0060585D" w:rsidRPr="0060585D">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 والجرس الموسيقي يأتي  هنا من تكرار هذه الكلمة في إطار الموسيقى الداخلية .</w:t>
      </w:r>
      <w:r w:rsidR="00AD2AFC">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أما وروده في </w:t>
      </w:r>
      <w:r>
        <w:rPr>
          <w:rFonts w:ascii="Traditional Arabic" w:hAnsi="Traditional Arabic" w:cs="Traditional Arabic" w:hint="cs"/>
          <w:sz w:val="36"/>
          <w:szCs w:val="36"/>
          <w:rtl/>
          <w:lang w:bidi="ar-KW"/>
        </w:rPr>
        <w:lastRenderedPageBreak/>
        <w:t>القرآن الكريم , فيقول  أبو هلال</w:t>
      </w:r>
      <w:r w:rsidR="0060585D" w:rsidRPr="0060585D">
        <w:rPr>
          <w:rFonts w:ascii="Traditional Arabic" w:hAnsi="Traditional Arabic" w:cs="Traditional Arabic" w:hint="cs"/>
          <w:sz w:val="36"/>
          <w:szCs w:val="36"/>
          <w:vertAlign w:val="superscript"/>
          <w:rtl/>
          <w:lang w:bidi="ar-KW"/>
        </w:rPr>
        <w:t>(</w:t>
      </w:r>
      <w:r w:rsidR="005128B5">
        <w:rPr>
          <w:rStyle w:val="FootnoteReference"/>
          <w:rFonts w:ascii="Traditional Arabic" w:hAnsi="Traditional Arabic" w:cs="Traditional Arabic"/>
          <w:sz w:val="36"/>
          <w:szCs w:val="36"/>
          <w:rtl/>
          <w:lang w:bidi="ar-KW"/>
        </w:rPr>
        <w:footnoteReference w:id="161"/>
      </w:r>
      <w:r w:rsidR="0060585D" w:rsidRPr="0060585D">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 ولم أجد منه</w:t>
      </w:r>
      <w:r w:rsidR="00B20689">
        <w:rPr>
          <w:rFonts w:ascii="Traditional Arabic" w:hAnsi="Traditional Arabic" w:cs="Traditional Arabic" w:hint="cs"/>
          <w:sz w:val="36"/>
          <w:szCs w:val="36"/>
          <w:rtl/>
          <w:lang w:bidi="ar-KW"/>
        </w:rPr>
        <w:t xml:space="preserve"> شيئا في القرآن إلا قوله تعالى: </w:t>
      </w:r>
      <w:r w:rsidR="00B20689">
        <w:rPr>
          <w:rFonts w:ascii="Traditional Arabic" w:hAnsi="Traditional Arabic" w:cs="Traditional Arabic" w:hint="cs"/>
          <w:noProof/>
          <w:sz w:val="36"/>
          <w:szCs w:val="36"/>
          <w:rtl/>
        </w:rPr>
        <w:drawing>
          <wp:inline distT="0" distB="0" distL="0" distR="0" wp14:anchorId="7A03D9AB" wp14:editId="00C272C8">
            <wp:extent cx="4048125" cy="391467"/>
            <wp:effectExtent l="0" t="0" r="0" b="0"/>
            <wp:docPr id="9"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biLevel thresh="75000"/>
                    </a:blip>
                    <a:srcRect/>
                    <a:stretch>
                      <a:fillRect/>
                    </a:stretch>
                  </pic:blipFill>
                  <pic:spPr bwMode="auto">
                    <a:xfrm>
                      <a:off x="0" y="0"/>
                      <a:ext cx="4086427" cy="395171"/>
                    </a:xfrm>
                    <a:prstGeom prst="rect">
                      <a:avLst/>
                    </a:prstGeom>
                    <a:noFill/>
                    <a:ln w="9525">
                      <a:noFill/>
                      <a:miter lim="800000"/>
                      <a:headEnd/>
                      <a:tailEnd/>
                    </a:ln>
                  </pic:spPr>
                </pic:pic>
              </a:graphicData>
            </a:graphic>
          </wp:inline>
        </w:drawing>
      </w:r>
      <w:r w:rsidR="00B20689">
        <w:rPr>
          <w:rFonts w:ascii="Traditional Arabic" w:hAnsi="Traditional Arabic" w:cs="Traditional Arabic" w:hint="cs"/>
          <w:noProof/>
          <w:sz w:val="36"/>
          <w:szCs w:val="36"/>
          <w:rtl/>
        </w:rPr>
        <w:drawing>
          <wp:inline distT="0" distB="0" distL="0" distR="0" wp14:anchorId="3EBA074C" wp14:editId="01B6C1A3">
            <wp:extent cx="600075" cy="419100"/>
            <wp:effectExtent l="0" t="0" r="0" b="0"/>
            <wp:docPr id="10"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biLevel thresh="75000"/>
                    </a:blip>
                    <a:srcRect/>
                    <a:stretch>
                      <a:fillRect/>
                    </a:stretch>
                  </pic:blipFill>
                  <pic:spPr bwMode="auto">
                    <a:xfrm>
                      <a:off x="0" y="0"/>
                      <a:ext cx="600075" cy="419100"/>
                    </a:xfrm>
                    <a:prstGeom prst="rect">
                      <a:avLst/>
                    </a:prstGeom>
                    <a:noFill/>
                    <a:ln w="9525">
                      <a:noFill/>
                      <a:miter lim="800000"/>
                      <a:headEnd/>
                      <a:tailEnd/>
                    </a:ln>
                  </pic:spPr>
                </pic:pic>
              </a:graphicData>
            </a:graphic>
          </wp:inline>
        </w:drawing>
      </w:r>
      <w:r w:rsidR="00B20689" w:rsidRPr="00B20689">
        <w:rPr>
          <w:rFonts w:ascii="Traditional Arabic" w:hAnsi="Traditional Arabic" w:cs="Traditional Arabic" w:hint="cs"/>
          <w:sz w:val="36"/>
          <w:rtl/>
          <w:lang w:bidi="ar-KW"/>
        </w:rPr>
        <w:t xml:space="preserve"> </w:t>
      </w:r>
      <w:r w:rsidR="0060585D" w:rsidRPr="0060585D">
        <w:rPr>
          <w:rFonts w:ascii="Traditional Arabic" w:hAnsi="Traditional Arabic" w:cs="Traditional Arabic" w:hint="cs"/>
          <w:sz w:val="36"/>
          <w:szCs w:val="36"/>
          <w:vertAlign w:val="superscript"/>
          <w:rtl/>
          <w:lang w:bidi="ar-KW"/>
        </w:rPr>
        <w:t>(</w:t>
      </w:r>
      <w:r w:rsidR="005128B5">
        <w:rPr>
          <w:rStyle w:val="FootnoteReference"/>
          <w:rFonts w:ascii="Traditional Arabic" w:hAnsi="Traditional Arabic" w:cs="Traditional Arabic"/>
          <w:sz w:val="36"/>
          <w:szCs w:val="36"/>
          <w:rtl/>
          <w:lang w:bidi="ar-KW"/>
        </w:rPr>
        <w:footnoteReference w:id="162"/>
      </w:r>
      <w:r w:rsidR="0060585D" w:rsidRPr="0060585D">
        <w:rPr>
          <w:rFonts w:ascii="Traditional Arabic" w:hAnsi="Traditional Arabic" w:cs="Traditional Arabic" w:hint="cs"/>
          <w:sz w:val="36"/>
          <w:szCs w:val="36"/>
          <w:vertAlign w:val="superscript"/>
          <w:rtl/>
          <w:lang w:bidi="ar-KW"/>
        </w:rPr>
        <w:t>)</w:t>
      </w:r>
    </w:p>
    <w:p w:rsidR="00430E0F" w:rsidRDefault="00430E0F" w:rsidP="002B50C7">
      <w:pPr>
        <w:spacing w:line="240" w:lineRule="auto"/>
        <w:ind w:firstLine="170"/>
        <w:rPr>
          <w:rFonts w:ascii="Traditional Arabic" w:hAnsi="Traditional Arabic" w:cs="Traditional Arabic"/>
          <w:b/>
          <w:bCs/>
          <w:sz w:val="36"/>
          <w:szCs w:val="36"/>
          <w:rtl/>
          <w:lang w:bidi="ar-KW"/>
        </w:rPr>
      </w:pPr>
      <w:r>
        <w:rPr>
          <w:rFonts w:ascii="Traditional Arabic" w:hAnsi="Traditional Arabic" w:cs="Traditional Arabic" w:hint="cs"/>
          <w:sz w:val="36"/>
          <w:szCs w:val="36"/>
          <w:rtl/>
          <w:lang w:bidi="ar-KW"/>
        </w:rPr>
        <w:t xml:space="preserve">التكرار في كلمة (الساعة / ساعة ) والفرق بيّن وواضح بين الكلمتين من الناحية الدلالية. </w:t>
      </w:r>
    </w:p>
    <w:p w:rsidR="00C87C55" w:rsidRDefault="00C87C55" w:rsidP="00C87C55">
      <w:pPr>
        <w:spacing w:line="240" w:lineRule="auto"/>
        <w:rPr>
          <w:rFonts w:ascii="Traditional Arabic" w:hAnsi="Traditional Arabic" w:cs="Traditional Arabic"/>
          <w:b/>
          <w:bCs/>
          <w:sz w:val="36"/>
          <w:szCs w:val="36"/>
          <w:u w:val="single"/>
          <w:rtl/>
          <w:lang w:bidi="ar-KW"/>
        </w:rPr>
      </w:pPr>
    </w:p>
    <w:p w:rsidR="00575BA7" w:rsidRDefault="00575BA7" w:rsidP="00C87C55">
      <w:pPr>
        <w:spacing w:line="240" w:lineRule="auto"/>
        <w:rPr>
          <w:rFonts w:ascii="Traditional Arabic" w:hAnsi="Traditional Arabic" w:cs="Traditional Arabic"/>
          <w:b/>
          <w:bCs/>
          <w:sz w:val="36"/>
          <w:szCs w:val="36"/>
          <w:u w:val="single"/>
          <w:rtl/>
          <w:lang w:bidi="ar-KW"/>
        </w:rPr>
      </w:pPr>
    </w:p>
    <w:p w:rsidR="00575BA7" w:rsidRDefault="00575BA7" w:rsidP="00C87C55">
      <w:pPr>
        <w:spacing w:line="240" w:lineRule="auto"/>
        <w:rPr>
          <w:rFonts w:ascii="Traditional Arabic" w:hAnsi="Traditional Arabic" w:cs="Traditional Arabic"/>
          <w:b/>
          <w:bCs/>
          <w:sz w:val="36"/>
          <w:szCs w:val="36"/>
          <w:u w:val="single"/>
          <w:rtl/>
          <w:lang w:bidi="ar-KW"/>
        </w:rPr>
      </w:pPr>
    </w:p>
    <w:p w:rsidR="00575BA7" w:rsidRDefault="00575BA7" w:rsidP="00C87C55">
      <w:pPr>
        <w:spacing w:line="240" w:lineRule="auto"/>
        <w:rPr>
          <w:rFonts w:ascii="Traditional Arabic" w:hAnsi="Traditional Arabic" w:cs="Traditional Arabic"/>
          <w:b/>
          <w:bCs/>
          <w:sz w:val="36"/>
          <w:szCs w:val="36"/>
          <w:u w:val="single"/>
          <w:rtl/>
          <w:lang w:bidi="ar-KW"/>
        </w:rPr>
      </w:pPr>
    </w:p>
    <w:p w:rsidR="00575BA7" w:rsidRDefault="00575BA7" w:rsidP="00C87C55">
      <w:pPr>
        <w:spacing w:line="240" w:lineRule="auto"/>
        <w:rPr>
          <w:rFonts w:ascii="Traditional Arabic" w:hAnsi="Traditional Arabic" w:cs="Traditional Arabic"/>
          <w:b/>
          <w:bCs/>
          <w:sz w:val="36"/>
          <w:szCs w:val="36"/>
          <w:u w:val="single"/>
          <w:rtl/>
          <w:lang w:bidi="ar-KW"/>
        </w:rPr>
      </w:pPr>
    </w:p>
    <w:p w:rsidR="00575BA7" w:rsidRDefault="00575BA7" w:rsidP="00C87C55">
      <w:pPr>
        <w:spacing w:line="240" w:lineRule="auto"/>
        <w:rPr>
          <w:rFonts w:ascii="Traditional Arabic" w:hAnsi="Traditional Arabic" w:cs="Traditional Arabic"/>
          <w:b/>
          <w:bCs/>
          <w:sz w:val="36"/>
          <w:szCs w:val="36"/>
          <w:u w:val="single"/>
          <w:rtl/>
          <w:lang w:bidi="ar-KW"/>
        </w:rPr>
      </w:pPr>
    </w:p>
    <w:p w:rsidR="00575BA7" w:rsidRDefault="00575BA7" w:rsidP="00C87C55">
      <w:pPr>
        <w:spacing w:line="240" w:lineRule="auto"/>
        <w:rPr>
          <w:rFonts w:ascii="Traditional Arabic" w:hAnsi="Traditional Arabic" w:cs="Traditional Arabic"/>
          <w:b/>
          <w:bCs/>
          <w:sz w:val="36"/>
          <w:szCs w:val="36"/>
          <w:u w:val="single"/>
          <w:rtl/>
          <w:lang w:bidi="ar-KW"/>
        </w:rPr>
      </w:pPr>
    </w:p>
    <w:p w:rsidR="00575BA7" w:rsidRDefault="00575BA7" w:rsidP="00C87C55">
      <w:pPr>
        <w:spacing w:line="240" w:lineRule="auto"/>
        <w:rPr>
          <w:rFonts w:ascii="Traditional Arabic" w:hAnsi="Traditional Arabic" w:cs="Traditional Arabic"/>
          <w:b/>
          <w:bCs/>
          <w:sz w:val="36"/>
          <w:szCs w:val="36"/>
          <w:u w:val="single"/>
          <w:rtl/>
          <w:lang w:bidi="ar-KW"/>
        </w:rPr>
      </w:pPr>
    </w:p>
    <w:p w:rsidR="00575BA7" w:rsidRDefault="00575BA7" w:rsidP="00C87C55">
      <w:pPr>
        <w:spacing w:line="240" w:lineRule="auto"/>
        <w:rPr>
          <w:rFonts w:ascii="Traditional Arabic" w:hAnsi="Traditional Arabic" w:cs="Traditional Arabic"/>
          <w:b/>
          <w:bCs/>
          <w:sz w:val="36"/>
          <w:szCs w:val="36"/>
          <w:u w:val="single"/>
          <w:rtl/>
          <w:lang w:bidi="ar-KW"/>
        </w:rPr>
      </w:pPr>
    </w:p>
    <w:p w:rsidR="00575BA7" w:rsidRDefault="00575BA7" w:rsidP="00C87C55">
      <w:pPr>
        <w:spacing w:line="240" w:lineRule="auto"/>
        <w:rPr>
          <w:rFonts w:ascii="Traditional Arabic" w:hAnsi="Traditional Arabic" w:cs="Traditional Arabic"/>
          <w:b/>
          <w:bCs/>
          <w:sz w:val="36"/>
          <w:szCs w:val="36"/>
          <w:u w:val="single"/>
          <w:rtl/>
          <w:lang w:bidi="ar-KW"/>
        </w:rPr>
      </w:pPr>
    </w:p>
    <w:p w:rsidR="00575BA7" w:rsidRDefault="00575BA7" w:rsidP="00C87C55">
      <w:pPr>
        <w:spacing w:line="240" w:lineRule="auto"/>
        <w:rPr>
          <w:rFonts w:ascii="Traditional Arabic" w:hAnsi="Traditional Arabic" w:cs="Traditional Arabic"/>
          <w:b/>
          <w:bCs/>
          <w:sz w:val="36"/>
          <w:szCs w:val="36"/>
          <w:u w:val="single"/>
          <w:rtl/>
          <w:lang w:bidi="ar-KW"/>
        </w:rPr>
      </w:pPr>
    </w:p>
    <w:p w:rsidR="00575BA7" w:rsidRDefault="00575BA7" w:rsidP="00C87C55">
      <w:pPr>
        <w:spacing w:line="240" w:lineRule="auto"/>
        <w:rPr>
          <w:rFonts w:ascii="Traditional Arabic" w:hAnsi="Traditional Arabic" w:cs="Traditional Arabic"/>
          <w:b/>
          <w:bCs/>
          <w:sz w:val="36"/>
          <w:szCs w:val="36"/>
          <w:u w:val="single"/>
          <w:rtl/>
          <w:lang w:bidi="ar-KW"/>
        </w:rPr>
      </w:pPr>
    </w:p>
    <w:p w:rsidR="00575BA7" w:rsidRDefault="00575BA7" w:rsidP="00C87C55">
      <w:pPr>
        <w:spacing w:line="240" w:lineRule="auto"/>
        <w:rPr>
          <w:rFonts w:ascii="Traditional Arabic" w:hAnsi="Traditional Arabic" w:cs="Traditional Arabic"/>
          <w:b/>
          <w:bCs/>
          <w:sz w:val="36"/>
          <w:szCs w:val="36"/>
          <w:u w:val="single"/>
          <w:rtl/>
          <w:lang w:bidi="ar-KW"/>
        </w:rPr>
      </w:pPr>
    </w:p>
    <w:p w:rsidR="00430E0F" w:rsidRPr="00530945" w:rsidRDefault="00430E0F" w:rsidP="002B50C7">
      <w:pPr>
        <w:spacing w:line="240" w:lineRule="auto"/>
        <w:ind w:firstLine="170"/>
        <w:rPr>
          <w:rFonts w:ascii="Traditional Arabic" w:hAnsi="Traditional Arabic" w:cs="Traditional Arabic"/>
          <w:b/>
          <w:bCs/>
          <w:sz w:val="36"/>
          <w:szCs w:val="36"/>
          <w:u w:val="single"/>
          <w:rtl/>
          <w:lang w:bidi="ar-KW"/>
        </w:rPr>
      </w:pPr>
      <w:r w:rsidRPr="00530945">
        <w:rPr>
          <w:rFonts w:ascii="Traditional Arabic" w:hAnsi="Traditional Arabic" w:cs="Traditional Arabic" w:hint="cs"/>
          <w:b/>
          <w:bCs/>
          <w:sz w:val="36"/>
          <w:szCs w:val="36"/>
          <w:u w:val="single"/>
          <w:rtl/>
          <w:lang w:bidi="ar-KW"/>
        </w:rPr>
        <w:lastRenderedPageBreak/>
        <w:t>المبحث الثاني التكرار الفني</w:t>
      </w:r>
    </w:p>
    <w:p w:rsidR="00430E0F" w:rsidRPr="00530945" w:rsidRDefault="00430E0F" w:rsidP="002B50C7">
      <w:pPr>
        <w:spacing w:line="240" w:lineRule="auto"/>
        <w:ind w:firstLine="170"/>
        <w:rPr>
          <w:rFonts w:ascii="Traditional Arabic" w:hAnsi="Traditional Arabic" w:cs="Traditional Arabic"/>
          <w:b/>
          <w:bCs/>
          <w:sz w:val="36"/>
          <w:szCs w:val="36"/>
          <w:u w:val="single"/>
          <w:rtl/>
          <w:lang w:bidi="ar-KW"/>
        </w:rPr>
      </w:pPr>
      <w:r w:rsidRPr="00530945">
        <w:rPr>
          <w:rFonts w:ascii="Traditional Arabic" w:hAnsi="Traditional Arabic" w:cs="Traditional Arabic" w:hint="cs"/>
          <w:b/>
          <w:bCs/>
          <w:sz w:val="36"/>
          <w:szCs w:val="36"/>
          <w:u w:val="single"/>
          <w:rtl/>
          <w:lang w:bidi="ar-KW"/>
        </w:rPr>
        <w:t xml:space="preserve">المطلب </w:t>
      </w:r>
      <w:r w:rsidR="00C95913">
        <w:rPr>
          <w:rFonts w:ascii="Traditional Arabic" w:hAnsi="Traditional Arabic" w:cs="Traditional Arabic" w:hint="cs"/>
          <w:b/>
          <w:bCs/>
          <w:sz w:val="36"/>
          <w:szCs w:val="36"/>
          <w:u w:val="single"/>
          <w:rtl/>
          <w:lang w:bidi="ar-KW"/>
        </w:rPr>
        <w:t xml:space="preserve"> الأول :</w:t>
      </w:r>
      <w:r w:rsidRPr="00530945">
        <w:rPr>
          <w:rFonts w:ascii="Traditional Arabic" w:hAnsi="Traditional Arabic" w:cs="Traditional Arabic" w:hint="cs"/>
          <w:b/>
          <w:bCs/>
          <w:sz w:val="36"/>
          <w:szCs w:val="36"/>
          <w:u w:val="single"/>
          <w:rtl/>
          <w:lang w:bidi="ar-KW"/>
        </w:rPr>
        <w:t xml:space="preserve">الجناس            </w:t>
      </w:r>
    </w:p>
    <w:p w:rsidR="00430E0F" w:rsidRPr="00CD79C6"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b/>
          <w:bCs/>
          <w:sz w:val="36"/>
          <w:szCs w:val="36"/>
          <w:rtl/>
          <w:lang w:bidi="ar-KW"/>
        </w:rPr>
        <w:t>1</w:t>
      </w:r>
      <w:r w:rsidRPr="004B207D">
        <w:rPr>
          <w:rFonts w:ascii="Traditional Arabic" w:hAnsi="Traditional Arabic" w:cs="Traditional Arabic" w:hint="cs"/>
          <w:b/>
          <w:bCs/>
          <w:sz w:val="36"/>
          <w:szCs w:val="36"/>
          <w:rtl/>
          <w:lang w:bidi="ar-KW"/>
        </w:rPr>
        <w:t>-مفهوم الجناس عند البلاغيين:</w:t>
      </w:r>
    </w:p>
    <w:p w:rsidR="00430E0F" w:rsidRDefault="003361C3" w:rsidP="004B1DBA">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تعد تقنية الجناس </w:t>
      </w:r>
      <w:r w:rsidR="00430E0F">
        <w:rPr>
          <w:rFonts w:ascii="Traditional Arabic" w:hAnsi="Traditional Arabic" w:cs="Traditional Arabic" w:hint="cs"/>
          <w:sz w:val="36"/>
          <w:szCs w:val="36"/>
          <w:rtl/>
          <w:lang w:bidi="ar-KW"/>
        </w:rPr>
        <w:t xml:space="preserve">من التقنيات التي </w:t>
      </w:r>
      <w:r>
        <w:rPr>
          <w:rFonts w:ascii="Traditional Arabic" w:hAnsi="Traditional Arabic" w:cs="Traditional Arabic" w:hint="cs"/>
          <w:sz w:val="36"/>
          <w:szCs w:val="36"/>
          <w:rtl/>
          <w:lang w:bidi="ar-KW"/>
        </w:rPr>
        <w:t>يتجلى فيها التكرار الفني بوضوح،</w:t>
      </w:r>
      <w:r w:rsidR="00B20689">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فالجناس من المحسنات البديعية اللفظية ال</w:t>
      </w:r>
      <w:r>
        <w:rPr>
          <w:rFonts w:ascii="Traditional Arabic" w:hAnsi="Traditional Arabic" w:cs="Traditional Arabic" w:hint="cs"/>
          <w:sz w:val="36"/>
          <w:szCs w:val="36"/>
          <w:rtl/>
          <w:lang w:bidi="ar-KW"/>
        </w:rPr>
        <w:t>تي لها أثر كبير في إبراز المعنى</w:t>
      </w:r>
      <w:r w:rsidR="00430E0F">
        <w:rPr>
          <w:rFonts w:ascii="Traditional Arabic" w:hAnsi="Traditional Arabic" w:cs="Traditional Arabic" w:hint="cs"/>
          <w:sz w:val="36"/>
          <w:szCs w:val="36"/>
          <w:rtl/>
          <w:lang w:bidi="ar-KW"/>
        </w:rPr>
        <w:t xml:space="preserve">. ومن هنا نرى </w:t>
      </w:r>
      <w:r w:rsidR="00B20689">
        <w:rPr>
          <w:rFonts w:ascii="Traditional Arabic" w:hAnsi="Traditional Arabic" w:cs="Traditional Arabic" w:hint="cs"/>
          <w:sz w:val="36"/>
          <w:szCs w:val="36"/>
          <w:rtl/>
          <w:lang w:bidi="ar-KW"/>
        </w:rPr>
        <w:t>اهتمام البلاغيين بشرحه وتوضيحه</w:t>
      </w:r>
      <w:r w:rsidR="004B1DBA">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w:t>
      </w:r>
      <w:r w:rsidR="004B1DBA">
        <w:rPr>
          <w:rFonts w:ascii="Traditional Arabic" w:hAnsi="Traditional Arabic" w:cs="Traditional Arabic" w:hint="cs"/>
          <w:sz w:val="36"/>
          <w:szCs w:val="36"/>
          <w:rtl/>
          <w:lang w:bidi="ar-KW"/>
        </w:rPr>
        <w:t xml:space="preserve">  فابن </w:t>
      </w:r>
      <w:r w:rsidR="00430E0F">
        <w:rPr>
          <w:rFonts w:ascii="Traditional Arabic" w:hAnsi="Traditional Arabic" w:cs="Traditional Arabic" w:hint="cs"/>
          <w:sz w:val="36"/>
          <w:szCs w:val="36"/>
          <w:rtl/>
          <w:lang w:bidi="ar-KW"/>
        </w:rPr>
        <w:t>المعتز (ت296ه) في كتابه البديع يعرفه  بقوله  : "هو أن تجيء الكل</w:t>
      </w:r>
      <w:r>
        <w:rPr>
          <w:rFonts w:ascii="Traditional Arabic" w:hAnsi="Traditional Arabic" w:cs="Traditional Arabic" w:hint="cs"/>
          <w:sz w:val="36"/>
          <w:szCs w:val="36"/>
          <w:rtl/>
          <w:lang w:bidi="ar-KW"/>
        </w:rPr>
        <w:t>مة تجانس أخرى في بيت شعر وكلام،</w:t>
      </w:r>
      <w:r w:rsidR="00430E0F">
        <w:rPr>
          <w:rFonts w:ascii="Traditional Arabic" w:hAnsi="Traditional Arabic" w:cs="Traditional Arabic" w:hint="cs"/>
          <w:sz w:val="36"/>
          <w:szCs w:val="36"/>
          <w:rtl/>
          <w:lang w:bidi="ar-KW"/>
        </w:rPr>
        <w:t xml:space="preserve"> ومجانستها لها أن تشبهها في تأليف حروفها على السبيل الذي</w:t>
      </w:r>
      <w:r>
        <w:rPr>
          <w:rFonts w:ascii="Traditional Arabic" w:hAnsi="Traditional Arabic" w:cs="Traditional Arabic" w:hint="cs"/>
          <w:sz w:val="36"/>
          <w:szCs w:val="36"/>
          <w:rtl/>
          <w:lang w:bidi="ar-KW"/>
        </w:rPr>
        <w:t xml:space="preserve"> ألف الأصمعي كتاب الأجناس عليها</w:t>
      </w:r>
      <w:r w:rsidR="00430E0F">
        <w:rPr>
          <w:rFonts w:ascii="Traditional Arabic" w:hAnsi="Traditional Arabic" w:cs="Traditional Arabic" w:hint="cs"/>
          <w:sz w:val="36"/>
          <w:szCs w:val="36"/>
          <w:rtl/>
          <w:lang w:bidi="ar-KW"/>
        </w:rPr>
        <w:t>"</w:t>
      </w:r>
      <w:r w:rsidR="0060585D" w:rsidRPr="0060585D">
        <w:rPr>
          <w:rFonts w:ascii="Traditional Arabic" w:hAnsi="Traditional Arabic" w:cs="Traditional Arabic" w:hint="cs"/>
          <w:sz w:val="36"/>
          <w:szCs w:val="36"/>
          <w:vertAlign w:val="superscript"/>
          <w:rtl/>
          <w:lang w:bidi="ar-KW"/>
        </w:rPr>
        <w:t>(</w:t>
      </w:r>
      <w:r w:rsidR="009A04E7">
        <w:rPr>
          <w:rStyle w:val="FootnoteReference"/>
          <w:rFonts w:ascii="Traditional Arabic" w:hAnsi="Traditional Arabic" w:cs="Traditional Arabic"/>
          <w:sz w:val="36"/>
          <w:szCs w:val="36"/>
          <w:rtl/>
          <w:lang w:bidi="ar-KW"/>
        </w:rPr>
        <w:footnoteReference w:id="163"/>
      </w:r>
      <w:r w:rsidR="0060585D" w:rsidRPr="0060585D">
        <w:rPr>
          <w:rFonts w:ascii="Traditional Arabic" w:hAnsi="Traditional Arabic" w:cs="Traditional Arabic" w:hint="cs"/>
          <w:sz w:val="36"/>
          <w:szCs w:val="36"/>
          <w:vertAlign w:val="superscript"/>
          <w:rtl/>
          <w:lang w:bidi="ar-KW"/>
        </w:rPr>
        <w:t>)</w:t>
      </w:r>
      <w:r w:rsidR="00430E0F">
        <w:rPr>
          <w:rFonts w:ascii="Traditional Arabic" w:hAnsi="Traditional Arabic" w:cs="Traditional Arabic" w:hint="cs"/>
          <w:sz w:val="36"/>
          <w:szCs w:val="36"/>
          <w:rtl/>
          <w:lang w:bidi="ar-KW"/>
        </w:rPr>
        <w:t>. أما قدامة بن جعفر(ت 295) فقد حده بقوله :"وأما المجانس فأن تكون المعاني اشتراكها في ألفاظ متجانسة على جهة الاشتقاق"</w:t>
      </w:r>
      <w:r w:rsidR="0060585D" w:rsidRPr="0060585D">
        <w:rPr>
          <w:rFonts w:ascii="Traditional Arabic" w:hAnsi="Traditional Arabic" w:cs="Traditional Arabic" w:hint="cs"/>
          <w:sz w:val="36"/>
          <w:szCs w:val="36"/>
          <w:vertAlign w:val="superscript"/>
          <w:rtl/>
          <w:lang w:bidi="ar-KW"/>
        </w:rPr>
        <w:t>(</w:t>
      </w:r>
      <w:r w:rsidR="009A04E7">
        <w:rPr>
          <w:rStyle w:val="FootnoteReference"/>
          <w:rFonts w:ascii="Traditional Arabic" w:hAnsi="Traditional Arabic" w:cs="Traditional Arabic"/>
          <w:sz w:val="36"/>
          <w:szCs w:val="36"/>
          <w:rtl/>
          <w:lang w:bidi="ar-KW"/>
        </w:rPr>
        <w:footnoteReference w:id="164"/>
      </w:r>
      <w:r w:rsidR="0060585D" w:rsidRPr="0060585D">
        <w:rPr>
          <w:rFonts w:ascii="Traditional Arabic" w:hAnsi="Traditional Arabic" w:cs="Traditional Arabic" w:hint="cs"/>
          <w:sz w:val="36"/>
          <w:szCs w:val="36"/>
          <w:vertAlign w:val="superscript"/>
          <w:rtl/>
          <w:lang w:bidi="ar-KW"/>
        </w:rPr>
        <w:t>)</w:t>
      </w:r>
      <w:r w:rsidR="00430E0F">
        <w:rPr>
          <w:rFonts w:ascii="Traditional Arabic" w:hAnsi="Traditional Arabic" w:cs="Traditional Arabic" w:hint="cs"/>
          <w:sz w:val="36"/>
          <w:szCs w:val="36"/>
          <w:rtl/>
          <w:lang w:bidi="ar-KW"/>
        </w:rPr>
        <w:t>. أ</w:t>
      </w:r>
      <w:r>
        <w:rPr>
          <w:rFonts w:ascii="Traditional Arabic" w:hAnsi="Traditional Arabic" w:cs="Traditional Arabic" w:hint="cs"/>
          <w:sz w:val="36"/>
          <w:szCs w:val="36"/>
          <w:rtl/>
          <w:lang w:bidi="ar-KW"/>
        </w:rPr>
        <w:t>ما القاضي عبد العزيز الجرجاني(ت</w:t>
      </w:r>
      <w:r w:rsidR="00430E0F">
        <w:rPr>
          <w:rFonts w:ascii="Traditional Arabic" w:hAnsi="Traditional Arabic" w:cs="Traditional Arabic" w:hint="cs"/>
          <w:sz w:val="36"/>
          <w:szCs w:val="36"/>
          <w:rtl/>
          <w:lang w:bidi="ar-KW"/>
        </w:rPr>
        <w:t>366 )فإنه يشرح ألوان التجنيس ويقسمه إلى المطلق</w:t>
      </w:r>
      <w:r>
        <w:rPr>
          <w:rFonts w:ascii="Traditional Arabic" w:hAnsi="Traditional Arabic" w:cs="Traditional Arabic" w:hint="cs"/>
          <w:sz w:val="36"/>
          <w:szCs w:val="36"/>
          <w:rtl/>
          <w:lang w:bidi="ar-KW"/>
        </w:rPr>
        <w:t xml:space="preserve"> والمستوفي والناقص،</w:t>
      </w:r>
      <w:r w:rsidR="00430E0F">
        <w:rPr>
          <w:rFonts w:ascii="Traditional Arabic" w:hAnsi="Traditional Arabic" w:cs="Traditional Arabic" w:hint="cs"/>
          <w:sz w:val="36"/>
          <w:szCs w:val="36"/>
          <w:rtl/>
          <w:lang w:bidi="ar-KW"/>
        </w:rPr>
        <w:t xml:space="preserve"> فعن ال</w:t>
      </w:r>
      <w:r w:rsidR="00B20689">
        <w:rPr>
          <w:rFonts w:ascii="Traditional Arabic" w:hAnsi="Traditional Arabic" w:cs="Traditional Arabic" w:hint="cs"/>
          <w:sz w:val="36"/>
          <w:szCs w:val="36"/>
          <w:rtl/>
          <w:lang w:bidi="ar-KW"/>
        </w:rPr>
        <w:t xml:space="preserve">نوع الأول </w:t>
      </w:r>
      <w:r w:rsidR="00430E0F">
        <w:rPr>
          <w:rFonts w:ascii="Traditional Arabic" w:hAnsi="Traditional Arabic" w:cs="Traditional Arabic" w:hint="cs"/>
          <w:sz w:val="36"/>
          <w:szCs w:val="36"/>
          <w:rtl/>
          <w:lang w:bidi="ar-KW"/>
        </w:rPr>
        <w:t>نراه يقول</w:t>
      </w:r>
      <w:r w:rsidR="004D0014" w:rsidRPr="004D0014">
        <w:rPr>
          <w:rFonts w:ascii="Traditional Arabic" w:hAnsi="Traditional Arabic" w:cs="Traditional Arabic" w:hint="cs"/>
          <w:sz w:val="36"/>
          <w:szCs w:val="36"/>
          <w:vertAlign w:val="superscript"/>
          <w:rtl/>
          <w:lang w:bidi="ar-KW"/>
        </w:rPr>
        <w:t>(</w:t>
      </w:r>
      <w:r w:rsidR="009A04E7">
        <w:rPr>
          <w:rStyle w:val="FootnoteReference"/>
          <w:rFonts w:ascii="Traditional Arabic" w:hAnsi="Traditional Arabic" w:cs="Traditional Arabic"/>
          <w:sz w:val="36"/>
          <w:szCs w:val="36"/>
          <w:rtl/>
          <w:lang w:bidi="ar-KW"/>
        </w:rPr>
        <w:footnoteReference w:id="165"/>
      </w:r>
      <w:r w:rsidR="004D0014" w:rsidRPr="004D0014">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:هو أشهر أوصافه،</w:t>
      </w:r>
      <w:r w:rsidR="00430E0F">
        <w:rPr>
          <w:rFonts w:ascii="Traditional Arabic" w:hAnsi="Traditional Arabic" w:cs="Traditional Arabic" w:hint="cs"/>
          <w:sz w:val="36"/>
          <w:szCs w:val="36"/>
          <w:rtl/>
          <w:lang w:bidi="ar-KW"/>
        </w:rPr>
        <w:t xml:space="preserve"> ومثل له بعدة أمثله منها بيت النابغة</w:t>
      </w:r>
      <w:r w:rsidR="004D0014" w:rsidRPr="004D0014">
        <w:rPr>
          <w:rFonts w:ascii="Traditional Arabic" w:hAnsi="Traditional Arabic" w:cs="Traditional Arabic" w:hint="cs"/>
          <w:sz w:val="36"/>
          <w:szCs w:val="36"/>
          <w:vertAlign w:val="superscript"/>
          <w:rtl/>
          <w:lang w:bidi="ar-KW"/>
        </w:rPr>
        <w:t>(</w:t>
      </w:r>
      <w:r w:rsidR="009A04E7">
        <w:rPr>
          <w:rStyle w:val="FootnoteReference"/>
          <w:rFonts w:ascii="Traditional Arabic" w:hAnsi="Traditional Arabic" w:cs="Traditional Arabic"/>
          <w:sz w:val="36"/>
          <w:szCs w:val="36"/>
          <w:rtl/>
          <w:lang w:bidi="ar-KW"/>
        </w:rPr>
        <w:footnoteReference w:id="166"/>
      </w:r>
      <w:r w:rsidR="004D0014" w:rsidRPr="004D0014">
        <w:rPr>
          <w:rFonts w:ascii="Traditional Arabic" w:hAnsi="Traditional Arabic" w:cs="Traditional Arabic" w:hint="cs"/>
          <w:sz w:val="36"/>
          <w:szCs w:val="36"/>
          <w:vertAlign w:val="superscript"/>
          <w:rtl/>
          <w:lang w:bidi="ar-KW"/>
        </w:rPr>
        <w:t>)</w:t>
      </w:r>
      <w:r w:rsidR="00430E0F">
        <w:rPr>
          <w:rFonts w:ascii="Traditional Arabic" w:hAnsi="Traditional Arabic" w:cs="Traditional Arabic" w:hint="cs"/>
          <w:sz w:val="36"/>
          <w:szCs w:val="36"/>
          <w:rtl/>
          <w:lang w:bidi="ar-KW"/>
        </w:rPr>
        <w:t xml:space="preserve"> :</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وأقطع</w:t>
      </w:r>
      <w:r w:rsidR="00B2068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الخ</w:t>
      </w:r>
      <w:r w:rsidR="004B1DBA">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ر</w:t>
      </w:r>
      <w:r w:rsidR="00B2068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ق</w:t>
      </w:r>
      <w:r w:rsidR="00B2068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ب</w:t>
      </w:r>
      <w:r w:rsidR="00B2068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الخ</w:t>
      </w:r>
      <w:r w:rsidR="00B2068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ر</w:t>
      </w:r>
      <w:r w:rsidR="00B2068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قاء</w:t>
      </w:r>
      <w:r w:rsidR="00B2068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ق</w:t>
      </w:r>
      <w:r w:rsidR="00B2068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د</w:t>
      </w:r>
      <w:r w:rsidR="00B2068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ج</w:t>
      </w:r>
      <w:r w:rsidR="00B2068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ع</w:t>
      </w:r>
      <w:r w:rsidR="00B2068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ل</w:t>
      </w:r>
      <w:r w:rsidR="00B2068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ت</w:t>
      </w:r>
      <w:r w:rsidR="00B2068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ب</w:t>
      </w:r>
      <w:r w:rsidR="004B1DBA">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ع</w:t>
      </w:r>
      <w:r w:rsidR="004B1DBA">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د</w:t>
      </w:r>
      <w:r w:rsidR="004B1DBA">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الكلال</w:t>
      </w:r>
      <w:r w:rsidR="004B1DBA">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ت</w:t>
      </w:r>
      <w:r w:rsidR="004B1DBA">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ش</w:t>
      </w:r>
      <w:r w:rsidR="004B1DBA">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كى الأ</w:t>
      </w:r>
      <w:r w:rsidR="004B1DBA">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ين</w:t>
      </w:r>
      <w:r w:rsidR="004B1DBA">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و</w:t>
      </w:r>
      <w:r w:rsidR="004B1DBA">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الس</w:t>
      </w:r>
      <w:r w:rsidR="004B1DBA">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أ</w:t>
      </w:r>
      <w:r w:rsidR="004B1DBA">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ما</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أما عبد القاهر الجرجاني(ت 471ه) فإنه ينظر إلى التجنيس من  الناحية الجم</w:t>
      </w:r>
      <w:r w:rsidR="003361C3">
        <w:rPr>
          <w:rFonts w:ascii="Traditional Arabic" w:hAnsi="Traditional Arabic" w:cs="Traditional Arabic" w:hint="cs"/>
          <w:sz w:val="36"/>
          <w:szCs w:val="36"/>
          <w:rtl/>
          <w:lang w:bidi="ar-KW"/>
        </w:rPr>
        <w:t xml:space="preserve">الية التي يحققها في إطار النظم و </w:t>
      </w:r>
      <w:r>
        <w:rPr>
          <w:rFonts w:ascii="Traditional Arabic" w:hAnsi="Traditional Arabic" w:cs="Traditional Arabic" w:hint="cs"/>
          <w:sz w:val="36"/>
          <w:szCs w:val="36"/>
          <w:rtl/>
          <w:lang w:bidi="ar-KW"/>
        </w:rPr>
        <w:t>تلاء</w:t>
      </w:r>
      <w:r w:rsidR="003361C3">
        <w:rPr>
          <w:rFonts w:ascii="Traditional Arabic" w:hAnsi="Traditional Arabic" w:cs="Traditional Arabic" w:hint="cs"/>
          <w:sz w:val="36"/>
          <w:szCs w:val="36"/>
          <w:rtl/>
          <w:lang w:bidi="ar-KW"/>
        </w:rPr>
        <w:t>م اللفظ والمعنى،</w:t>
      </w:r>
      <w:r w:rsidR="004B1DBA">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حيث يظهر وجه الاست</w:t>
      </w:r>
      <w:r w:rsidR="003361C3">
        <w:rPr>
          <w:rFonts w:ascii="Traditional Arabic" w:hAnsi="Traditional Arabic" w:cs="Traditional Arabic" w:hint="cs"/>
          <w:sz w:val="36"/>
          <w:szCs w:val="36"/>
          <w:rtl/>
          <w:lang w:bidi="ar-KW"/>
        </w:rPr>
        <w:t>حسان فيه ولذا نراه نراه يقول :"</w:t>
      </w:r>
      <w:r>
        <w:rPr>
          <w:rFonts w:ascii="Traditional Arabic" w:hAnsi="Traditional Arabic" w:cs="Traditional Arabic" w:hint="cs"/>
          <w:sz w:val="36"/>
          <w:szCs w:val="36"/>
          <w:rtl/>
          <w:lang w:bidi="ar-KW"/>
        </w:rPr>
        <w:t>أما التجنيس فإنك لا تستحسن  تجانس اللفظتين إلا إذا كان موق</w:t>
      </w:r>
      <w:r w:rsidR="003361C3">
        <w:rPr>
          <w:rFonts w:ascii="Traditional Arabic" w:hAnsi="Traditional Arabic" w:cs="Traditional Arabic" w:hint="cs"/>
          <w:sz w:val="36"/>
          <w:szCs w:val="36"/>
          <w:rtl/>
          <w:lang w:bidi="ar-KW"/>
        </w:rPr>
        <w:t xml:space="preserve">ع معنييهما من العقل موقعا حميدا، ولم يكن مرمى الجامع بينهما </w:t>
      </w:r>
      <w:r>
        <w:rPr>
          <w:rFonts w:ascii="Traditional Arabic" w:hAnsi="Traditional Arabic" w:cs="Traditional Arabic" w:hint="cs"/>
          <w:sz w:val="36"/>
          <w:szCs w:val="36"/>
          <w:rtl/>
          <w:lang w:bidi="ar-KW"/>
        </w:rPr>
        <w:t>مرمى بعيدا"</w:t>
      </w:r>
      <w:r w:rsidR="004D0014" w:rsidRPr="004D0014">
        <w:rPr>
          <w:rFonts w:ascii="Traditional Arabic" w:hAnsi="Traditional Arabic" w:cs="Traditional Arabic" w:hint="cs"/>
          <w:sz w:val="36"/>
          <w:szCs w:val="36"/>
          <w:vertAlign w:val="superscript"/>
          <w:rtl/>
          <w:lang w:bidi="ar-KW"/>
        </w:rPr>
        <w:t>(</w:t>
      </w:r>
      <w:r w:rsidR="009A04E7">
        <w:rPr>
          <w:rStyle w:val="FootnoteReference"/>
          <w:rFonts w:ascii="Traditional Arabic" w:hAnsi="Traditional Arabic" w:cs="Traditional Arabic"/>
          <w:sz w:val="36"/>
          <w:szCs w:val="36"/>
          <w:rtl/>
          <w:lang w:bidi="ar-KW"/>
        </w:rPr>
        <w:footnoteReference w:id="167"/>
      </w:r>
      <w:r w:rsidR="004D0014" w:rsidRPr="004D0014">
        <w:rPr>
          <w:rFonts w:ascii="Traditional Arabic" w:hAnsi="Traditional Arabic" w:cs="Traditional Arabic" w:hint="cs"/>
          <w:sz w:val="36"/>
          <w:szCs w:val="36"/>
          <w:vertAlign w:val="superscript"/>
          <w:rtl/>
          <w:lang w:bidi="ar-KW"/>
        </w:rPr>
        <w:t>)</w:t>
      </w:r>
      <w:r w:rsidR="004D0014">
        <w:rPr>
          <w:rFonts w:ascii="Traditional Arabic" w:hAnsi="Traditional Arabic" w:cs="Traditional Arabic" w:hint="cs"/>
          <w:sz w:val="36"/>
          <w:szCs w:val="36"/>
          <w:rtl/>
          <w:lang w:bidi="ar-KW"/>
        </w:rPr>
        <w:t xml:space="preserve"> .</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lastRenderedPageBreak/>
        <w:t xml:space="preserve">  وقد أدرك البلاغيون قيمة الجناس ومكانته  العالية في </w:t>
      </w:r>
      <w:r w:rsidR="003361C3">
        <w:rPr>
          <w:rFonts w:ascii="Traditional Arabic" w:hAnsi="Traditional Arabic" w:cs="Traditional Arabic" w:hint="cs"/>
          <w:sz w:val="36"/>
          <w:szCs w:val="36"/>
          <w:rtl/>
          <w:lang w:bidi="ar-KW"/>
        </w:rPr>
        <w:t>البلاغة العربية؛</w:t>
      </w:r>
      <w:r w:rsidR="00686D06">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ولذل</w:t>
      </w:r>
      <w:r w:rsidR="003361C3">
        <w:rPr>
          <w:rFonts w:ascii="Traditional Arabic" w:hAnsi="Traditional Arabic" w:cs="Traditional Arabic" w:hint="cs"/>
          <w:sz w:val="36"/>
          <w:szCs w:val="36"/>
          <w:rtl/>
          <w:lang w:bidi="ar-KW"/>
        </w:rPr>
        <w:t>ك نرى العلوي يقول عنه:</w:t>
      </w:r>
      <w:r w:rsidR="00EF583A">
        <w:rPr>
          <w:rFonts w:ascii="Traditional Arabic" w:hAnsi="Traditional Arabic" w:cs="Traditional Arabic" w:hint="cs"/>
          <w:sz w:val="36"/>
          <w:szCs w:val="36"/>
          <w:rtl/>
          <w:lang w:bidi="ar-KW"/>
        </w:rPr>
        <w:t xml:space="preserve"> </w:t>
      </w:r>
      <w:r w:rsidR="003361C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وهو على تنوعه عبارة عن اتفاق اللفظين في وج</w:t>
      </w:r>
      <w:r w:rsidR="003361C3">
        <w:rPr>
          <w:rFonts w:ascii="Traditional Arabic" w:hAnsi="Traditional Arabic" w:cs="Traditional Arabic" w:hint="cs"/>
          <w:sz w:val="36"/>
          <w:szCs w:val="36"/>
          <w:rtl/>
          <w:lang w:bidi="ar-KW"/>
        </w:rPr>
        <w:t>ه من الوجوه مع اختلاف معانيهما،</w:t>
      </w:r>
      <w:r>
        <w:rPr>
          <w:rFonts w:ascii="Traditional Arabic" w:hAnsi="Traditional Arabic" w:cs="Traditional Arabic" w:hint="cs"/>
          <w:sz w:val="36"/>
          <w:szCs w:val="36"/>
          <w:rtl/>
          <w:lang w:bidi="ar-KW"/>
        </w:rPr>
        <w:t xml:space="preserve"> وهو عظيم الموقع في ا</w:t>
      </w:r>
      <w:r w:rsidR="003361C3">
        <w:rPr>
          <w:rFonts w:ascii="Traditional Arabic" w:hAnsi="Traditional Arabic" w:cs="Traditional Arabic" w:hint="cs"/>
          <w:sz w:val="36"/>
          <w:szCs w:val="36"/>
          <w:rtl/>
          <w:lang w:bidi="ar-KW"/>
        </w:rPr>
        <w:t>لبلاغة، جليل القدر في الفصاحة،</w:t>
      </w:r>
      <w:r>
        <w:rPr>
          <w:rFonts w:ascii="Traditional Arabic" w:hAnsi="Traditional Arabic" w:cs="Traditional Arabic" w:hint="cs"/>
          <w:sz w:val="36"/>
          <w:szCs w:val="36"/>
          <w:rtl/>
          <w:lang w:bidi="ar-KW"/>
        </w:rPr>
        <w:t xml:space="preserve"> ولولا ذلك ما أنزل ال</w:t>
      </w:r>
      <w:r w:rsidR="003361C3">
        <w:rPr>
          <w:rFonts w:ascii="Traditional Arabic" w:hAnsi="Traditional Arabic" w:cs="Traditional Arabic" w:hint="cs"/>
          <w:sz w:val="36"/>
          <w:szCs w:val="36"/>
          <w:rtl/>
          <w:lang w:bidi="ar-KW"/>
        </w:rPr>
        <w:t>له كتابه المجيد على هذا الأسلوب،</w:t>
      </w:r>
      <w:r>
        <w:rPr>
          <w:rFonts w:ascii="Traditional Arabic" w:hAnsi="Traditional Arabic" w:cs="Traditional Arabic" w:hint="cs"/>
          <w:sz w:val="36"/>
          <w:szCs w:val="36"/>
          <w:rtl/>
          <w:lang w:bidi="ar-KW"/>
        </w:rPr>
        <w:t xml:space="preserve"> واختاره </w:t>
      </w:r>
      <w:r w:rsidR="003361C3">
        <w:rPr>
          <w:rFonts w:ascii="Traditional Arabic" w:hAnsi="Traditional Arabic" w:cs="Traditional Arabic" w:hint="cs"/>
          <w:sz w:val="36"/>
          <w:szCs w:val="36"/>
          <w:rtl/>
          <w:lang w:bidi="ar-KW"/>
        </w:rPr>
        <w:t>له كغيره من سائر أساليب الفصاحة</w:t>
      </w:r>
      <w:r>
        <w:rPr>
          <w:rFonts w:ascii="Traditional Arabic" w:hAnsi="Traditional Arabic" w:cs="Traditional Arabic" w:hint="cs"/>
          <w:sz w:val="36"/>
          <w:szCs w:val="36"/>
          <w:rtl/>
          <w:lang w:bidi="ar-KW"/>
        </w:rPr>
        <w:t>"</w:t>
      </w:r>
      <w:r w:rsidR="004D0014" w:rsidRPr="004D0014">
        <w:rPr>
          <w:rFonts w:ascii="Traditional Arabic" w:hAnsi="Traditional Arabic" w:cs="Traditional Arabic" w:hint="cs"/>
          <w:sz w:val="36"/>
          <w:szCs w:val="36"/>
          <w:vertAlign w:val="superscript"/>
          <w:rtl/>
          <w:lang w:bidi="ar-KW"/>
        </w:rPr>
        <w:t>(</w:t>
      </w:r>
      <w:r w:rsidR="009A04E7">
        <w:rPr>
          <w:rStyle w:val="FootnoteReference"/>
          <w:rFonts w:ascii="Traditional Arabic" w:hAnsi="Traditional Arabic" w:cs="Traditional Arabic"/>
          <w:sz w:val="36"/>
          <w:szCs w:val="36"/>
          <w:rtl/>
          <w:lang w:bidi="ar-KW"/>
        </w:rPr>
        <w:footnoteReference w:id="168"/>
      </w:r>
      <w:r w:rsidR="004D0014" w:rsidRPr="004D0014">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p>
    <w:p w:rsidR="00430E0F" w:rsidRDefault="00430E0F" w:rsidP="002B50C7">
      <w:pPr>
        <w:spacing w:line="240" w:lineRule="auto"/>
        <w:ind w:firstLine="170"/>
        <w:rPr>
          <w:rFonts w:ascii="Traditional Arabic" w:hAnsi="Traditional Arabic" w:cs="Traditional Arabic"/>
          <w:sz w:val="36"/>
          <w:szCs w:val="36"/>
          <w:rtl/>
          <w:lang w:bidi="ar-KW"/>
        </w:rPr>
      </w:pPr>
      <w:r w:rsidRPr="004B207D">
        <w:rPr>
          <w:rFonts w:ascii="Traditional Arabic" w:hAnsi="Traditional Arabic" w:cs="Traditional Arabic" w:hint="cs"/>
          <w:b/>
          <w:bCs/>
          <w:sz w:val="36"/>
          <w:szCs w:val="36"/>
          <w:rtl/>
          <w:lang w:bidi="ar-KW"/>
        </w:rPr>
        <w:t>2-أنواعه:</w:t>
      </w:r>
    </w:p>
    <w:p w:rsidR="00530945" w:rsidRPr="004D0014" w:rsidRDefault="00430E0F" w:rsidP="002B50C7">
      <w:pPr>
        <w:spacing w:line="240" w:lineRule="auto"/>
        <w:ind w:firstLine="170"/>
        <w:rPr>
          <w:rFonts w:ascii="Traditional Arabic" w:hAnsi="Traditional Arabic" w:cs="Traditional Arabic"/>
          <w:sz w:val="36"/>
          <w:szCs w:val="36"/>
          <w:rtl/>
          <w:lang w:bidi="ar-KW"/>
        </w:rPr>
      </w:pPr>
      <w:r w:rsidRPr="004B207D">
        <w:rPr>
          <w:rFonts w:ascii="Traditional Arabic" w:hAnsi="Traditional Arabic" w:cs="Traditional Arabic" w:hint="cs"/>
          <w:b/>
          <w:bCs/>
          <w:sz w:val="36"/>
          <w:szCs w:val="36"/>
          <w:rtl/>
          <w:lang w:bidi="ar-KW"/>
        </w:rPr>
        <w:t>النوع الأول : الجناس التام :</w:t>
      </w:r>
      <w:r w:rsidRPr="001921EE">
        <w:rPr>
          <w:rFonts w:ascii="Traditional Arabic" w:hAnsi="Traditional Arabic" w:cs="Traditional Arabic" w:hint="cs"/>
          <w:sz w:val="36"/>
          <w:szCs w:val="36"/>
          <w:rtl/>
          <w:lang w:bidi="ar-KW"/>
        </w:rPr>
        <w:t xml:space="preserve"> وهو " أن يتفقا ( أي اللفظ</w:t>
      </w:r>
      <w:r w:rsidR="00EF583A">
        <w:rPr>
          <w:rFonts w:ascii="Traditional Arabic" w:hAnsi="Traditional Arabic" w:cs="Traditional Arabic" w:hint="cs"/>
          <w:sz w:val="36"/>
          <w:szCs w:val="36"/>
          <w:rtl/>
          <w:lang w:bidi="ar-KW"/>
        </w:rPr>
        <w:t>تين ) في أنواع الحروف وأعدادها، وهئيتها،</w:t>
      </w:r>
      <w:r w:rsidRPr="001921EE">
        <w:rPr>
          <w:rFonts w:ascii="Traditional Arabic" w:hAnsi="Traditional Arabic" w:cs="Traditional Arabic" w:hint="cs"/>
          <w:sz w:val="36"/>
          <w:szCs w:val="36"/>
          <w:rtl/>
          <w:lang w:bidi="ar-KW"/>
        </w:rPr>
        <w:t xml:space="preserve"> وترتيبها</w:t>
      </w:r>
      <w:r w:rsidR="00EF583A">
        <w:rPr>
          <w:rFonts w:ascii="Traditional Arabic" w:hAnsi="Traditional Arabic" w:cs="Traditional Arabic" w:hint="cs"/>
          <w:sz w:val="36"/>
          <w:szCs w:val="36"/>
          <w:rtl/>
          <w:lang w:bidi="ar-KW"/>
        </w:rPr>
        <w:t>"</w:t>
      </w:r>
      <w:r w:rsidR="004D0014" w:rsidRPr="004D0014">
        <w:rPr>
          <w:rFonts w:ascii="Traditional Arabic" w:hAnsi="Traditional Arabic" w:cs="Traditional Arabic" w:hint="cs"/>
          <w:sz w:val="36"/>
          <w:szCs w:val="36"/>
          <w:vertAlign w:val="superscript"/>
          <w:rtl/>
          <w:lang w:bidi="ar-KW"/>
        </w:rPr>
        <w:t>(</w:t>
      </w:r>
      <w:r w:rsidR="009A04E7">
        <w:rPr>
          <w:rStyle w:val="FootnoteReference"/>
          <w:rFonts w:ascii="Traditional Arabic" w:hAnsi="Traditional Arabic" w:cs="Traditional Arabic"/>
          <w:sz w:val="36"/>
          <w:szCs w:val="36"/>
          <w:rtl/>
          <w:lang w:bidi="ar-KW"/>
        </w:rPr>
        <w:footnoteReference w:id="169"/>
      </w:r>
      <w:r w:rsidR="004D0014" w:rsidRPr="004D0014">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ويقسمه البلاغيون إلى :</w:t>
      </w:r>
    </w:p>
    <w:p w:rsidR="00430E0F" w:rsidRDefault="00430E0F" w:rsidP="00BA58AC">
      <w:pPr>
        <w:spacing w:line="240" w:lineRule="auto"/>
        <w:ind w:firstLine="170"/>
        <w:rPr>
          <w:rFonts w:ascii="Traditional Arabic" w:hAnsi="Traditional Arabic" w:cs="Traditional Arabic"/>
          <w:sz w:val="36"/>
          <w:szCs w:val="36"/>
          <w:rtl/>
          <w:lang w:bidi="ar-KW"/>
        </w:rPr>
      </w:pPr>
      <w:r w:rsidRPr="004B207D">
        <w:rPr>
          <w:rFonts w:ascii="Traditional Arabic" w:hAnsi="Traditional Arabic" w:cs="Traditional Arabic" w:hint="cs"/>
          <w:b/>
          <w:bCs/>
          <w:sz w:val="36"/>
          <w:szCs w:val="36"/>
          <w:rtl/>
          <w:lang w:bidi="ar-KW"/>
        </w:rPr>
        <w:t>أ-المماثل</w:t>
      </w:r>
      <w:r w:rsidR="00EF583A">
        <w:rPr>
          <w:rFonts w:ascii="Traditional Arabic" w:hAnsi="Traditional Arabic" w:cs="Traditional Arabic" w:hint="cs"/>
          <w:sz w:val="36"/>
          <w:szCs w:val="36"/>
          <w:rtl/>
          <w:lang w:bidi="ar-KW"/>
        </w:rPr>
        <w:t>: وهو ما كان من نوع واحد، اسمين،</w:t>
      </w:r>
      <w:r>
        <w:rPr>
          <w:rFonts w:ascii="Traditional Arabic" w:hAnsi="Traditional Arabic" w:cs="Traditional Arabic" w:hint="cs"/>
          <w:sz w:val="36"/>
          <w:szCs w:val="36"/>
          <w:rtl/>
          <w:lang w:bidi="ar-KW"/>
        </w:rPr>
        <w:t xml:space="preserve"> أو فعلين</w:t>
      </w:r>
      <w:r w:rsidR="004D0014" w:rsidRPr="004D0014">
        <w:rPr>
          <w:rFonts w:ascii="Traditional Arabic" w:hAnsi="Traditional Arabic" w:cs="Traditional Arabic" w:hint="cs"/>
          <w:sz w:val="36"/>
          <w:szCs w:val="36"/>
          <w:vertAlign w:val="superscript"/>
          <w:rtl/>
          <w:lang w:bidi="ar-KW"/>
        </w:rPr>
        <w:t>(</w:t>
      </w:r>
      <w:r w:rsidR="009A04E7">
        <w:rPr>
          <w:rStyle w:val="FootnoteReference"/>
          <w:rFonts w:ascii="Traditional Arabic" w:hAnsi="Traditional Arabic" w:cs="Traditional Arabic"/>
          <w:sz w:val="36"/>
          <w:szCs w:val="36"/>
          <w:rtl/>
          <w:lang w:bidi="ar-KW"/>
        </w:rPr>
        <w:footnoteReference w:id="170"/>
      </w:r>
      <w:r w:rsidR="004D0014" w:rsidRPr="004D0014">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ستبكيه عين لا ترى الخير بعده     إذا فاض  منها هاملٌ  عاد هامل ُ</w:t>
      </w:r>
      <w:r w:rsidR="004D0014" w:rsidRPr="004D0014">
        <w:rPr>
          <w:rFonts w:ascii="Traditional Arabic" w:hAnsi="Traditional Arabic" w:cs="Traditional Arabic" w:hint="cs"/>
          <w:sz w:val="36"/>
          <w:szCs w:val="36"/>
          <w:vertAlign w:val="superscript"/>
          <w:rtl/>
          <w:lang w:bidi="ar-KW"/>
        </w:rPr>
        <w:t>(</w:t>
      </w:r>
      <w:r w:rsidR="009A04E7">
        <w:rPr>
          <w:rStyle w:val="FootnoteReference"/>
          <w:rFonts w:ascii="Traditional Arabic" w:hAnsi="Traditional Arabic" w:cs="Traditional Arabic"/>
          <w:sz w:val="36"/>
          <w:szCs w:val="36"/>
          <w:rtl/>
          <w:lang w:bidi="ar-KW"/>
        </w:rPr>
        <w:footnoteReference w:id="171"/>
      </w:r>
      <w:r w:rsidR="004D0014" w:rsidRPr="004D0014">
        <w:rPr>
          <w:rFonts w:ascii="Traditional Arabic" w:hAnsi="Traditional Arabic" w:cs="Traditional Arabic" w:hint="cs"/>
          <w:sz w:val="36"/>
          <w:szCs w:val="36"/>
          <w:vertAlign w:val="superscript"/>
          <w:rtl/>
          <w:lang w:bidi="ar-KW"/>
        </w:rPr>
        <w:t>)</w:t>
      </w:r>
    </w:p>
    <w:p w:rsidR="00430E0F" w:rsidRDefault="00EF583A"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حقق التكرار بين (هامل / هامل ) التناسق الصوتي والوضوح الدلالي من</w:t>
      </w:r>
      <w:r>
        <w:rPr>
          <w:rFonts w:ascii="Traditional Arabic" w:hAnsi="Traditional Arabic" w:cs="Traditional Arabic" w:hint="cs"/>
          <w:sz w:val="36"/>
          <w:szCs w:val="36"/>
          <w:rtl/>
          <w:lang w:bidi="ar-KW"/>
        </w:rPr>
        <w:t xml:space="preserve"> خلال تغاير اللفظتين في المعنى،</w:t>
      </w:r>
      <w:r w:rsidR="00430E0F">
        <w:rPr>
          <w:rFonts w:ascii="Traditional Arabic" w:hAnsi="Traditional Arabic" w:cs="Traditional Arabic" w:hint="cs"/>
          <w:sz w:val="36"/>
          <w:szCs w:val="36"/>
          <w:rtl/>
          <w:lang w:bidi="ar-KW"/>
        </w:rPr>
        <w:t xml:space="preserve"> مما يزيد المعنى وقويه . </w:t>
      </w:r>
    </w:p>
    <w:p w:rsidR="00430E0F" w:rsidRPr="00686D06" w:rsidRDefault="00430E0F" w:rsidP="00686D06">
      <w:pPr>
        <w:spacing w:line="240" w:lineRule="auto"/>
        <w:rPr>
          <w:rFonts w:ascii="Traditional Arabic" w:hAnsi="Traditional Arabic" w:cs="Traditional Arabic"/>
          <w:sz w:val="36"/>
          <w:szCs w:val="36"/>
          <w:rtl/>
          <w:lang w:bidi="ar-KW"/>
        </w:rPr>
      </w:pPr>
      <w:r w:rsidRPr="00686D06">
        <w:rPr>
          <w:rFonts w:ascii="Traditional Arabic" w:hAnsi="Traditional Arabic" w:cs="Traditional Arabic" w:hint="cs"/>
          <w:sz w:val="36"/>
          <w:szCs w:val="36"/>
          <w:rtl/>
          <w:lang w:bidi="ar-KW"/>
        </w:rPr>
        <w:t>من أبيات إبراهيم أبو الفرج البندنيجي في عبيد الله بن طاهر</w:t>
      </w:r>
      <w:r w:rsidR="004D0014" w:rsidRPr="00686D06">
        <w:rPr>
          <w:rFonts w:ascii="Traditional Arabic" w:hAnsi="Traditional Arabic" w:cs="Traditional Arabic" w:hint="cs"/>
          <w:sz w:val="36"/>
          <w:szCs w:val="36"/>
          <w:vertAlign w:val="superscript"/>
          <w:rtl/>
          <w:lang w:bidi="ar-KW"/>
        </w:rPr>
        <w:t>(</w:t>
      </w:r>
      <w:r w:rsidR="009A04E7">
        <w:rPr>
          <w:rStyle w:val="FootnoteReference"/>
          <w:rFonts w:ascii="Traditional Arabic" w:hAnsi="Traditional Arabic" w:cs="Traditional Arabic"/>
          <w:sz w:val="36"/>
          <w:szCs w:val="36"/>
          <w:rtl/>
          <w:lang w:bidi="ar-KW"/>
        </w:rPr>
        <w:footnoteReference w:id="172"/>
      </w:r>
      <w:r w:rsidR="004D0014" w:rsidRPr="00686D06">
        <w:rPr>
          <w:rFonts w:ascii="Traditional Arabic" w:hAnsi="Traditional Arabic" w:cs="Traditional Arabic" w:hint="cs"/>
          <w:sz w:val="36"/>
          <w:szCs w:val="36"/>
          <w:vertAlign w:val="superscript"/>
          <w:rtl/>
          <w:lang w:bidi="ar-KW"/>
        </w:rPr>
        <w:t>)</w:t>
      </w:r>
      <w:r w:rsidRPr="00686D06">
        <w:rPr>
          <w:rFonts w:ascii="Traditional Arabic" w:hAnsi="Traditional Arabic" w:cs="Traditional Arabic" w:hint="cs"/>
          <w:sz w:val="36"/>
          <w:szCs w:val="36"/>
          <w:rtl/>
          <w:lang w:bidi="ar-KW"/>
        </w:rPr>
        <w:t xml:space="preserve">: </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هي الجآذر إلا أنها  حور         كأنها صور لكنها صور</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نور الجحال ولكن من معايبها   إذا طلبت هواها  أنها نور   </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يشكل تكرار في لفظتي ( نو</w:t>
      </w:r>
      <w:r w:rsidR="00EF583A">
        <w:rPr>
          <w:rFonts w:ascii="Traditional Arabic" w:hAnsi="Traditional Arabic" w:cs="Traditional Arabic" w:hint="cs"/>
          <w:sz w:val="36"/>
          <w:szCs w:val="36"/>
          <w:rtl/>
          <w:lang w:bidi="ar-KW"/>
        </w:rPr>
        <w:t>ر / نور ) جرسا موسيقيا متناغما، يزيد من وضوح المعنى وقوته،</w:t>
      </w:r>
      <w:r>
        <w:rPr>
          <w:rFonts w:ascii="Traditional Arabic" w:hAnsi="Traditional Arabic" w:cs="Traditional Arabic" w:hint="cs"/>
          <w:sz w:val="36"/>
          <w:szCs w:val="36"/>
          <w:rtl/>
          <w:lang w:bidi="ar-KW"/>
        </w:rPr>
        <w:t xml:space="preserve"> بالإضافة إلى اللمحة الخيالية التي مهد لها الجناس في هذا البيت .</w:t>
      </w:r>
    </w:p>
    <w:p w:rsidR="00430E0F" w:rsidRDefault="00430E0F" w:rsidP="002B50C7">
      <w:pPr>
        <w:spacing w:line="240" w:lineRule="auto"/>
        <w:ind w:firstLine="170"/>
        <w:rPr>
          <w:rFonts w:ascii="Traditional Arabic" w:hAnsi="Traditional Arabic" w:cs="Traditional Arabic"/>
          <w:sz w:val="36"/>
          <w:szCs w:val="36"/>
          <w:rtl/>
          <w:lang w:bidi="ar-KW"/>
        </w:rPr>
      </w:pPr>
      <w:r w:rsidRPr="004B207D">
        <w:rPr>
          <w:rFonts w:ascii="Traditional Arabic" w:hAnsi="Traditional Arabic" w:cs="Traditional Arabic" w:hint="cs"/>
          <w:b/>
          <w:bCs/>
          <w:sz w:val="36"/>
          <w:szCs w:val="36"/>
          <w:rtl/>
          <w:lang w:bidi="ar-KW"/>
        </w:rPr>
        <w:lastRenderedPageBreak/>
        <w:t>ب-المستوفى</w:t>
      </w:r>
      <w:r w:rsidR="004D0014" w:rsidRPr="004D0014">
        <w:rPr>
          <w:rFonts w:ascii="Traditional Arabic" w:hAnsi="Traditional Arabic" w:cs="Traditional Arabic" w:hint="cs"/>
          <w:b/>
          <w:bCs/>
          <w:sz w:val="36"/>
          <w:szCs w:val="36"/>
          <w:vertAlign w:val="superscript"/>
          <w:rtl/>
          <w:lang w:bidi="ar-KW"/>
        </w:rPr>
        <w:t>(</w:t>
      </w:r>
      <w:r w:rsidR="009A04E7">
        <w:rPr>
          <w:rStyle w:val="FootnoteReference"/>
          <w:rFonts w:ascii="Traditional Arabic" w:hAnsi="Traditional Arabic" w:cs="Traditional Arabic"/>
          <w:b/>
          <w:bCs/>
          <w:sz w:val="36"/>
          <w:szCs w:val="36"/>
          <w:rtl/>
          <w:lang w:bidi="ar-KW"/>
        </w:rPr>
        <w:footnoteReference w:id="173"/>
      </w:r>
      <w:r w:rsidR="004D0014" w:rsidRPr="004D0014">
        <w:rPr>
          <w:rFonts w:ascii="Traditional Arabic" w:hAnsi="Traditional Arabic" w:cs="Traditional Arabic" w:hint="cs"/>
          <w:b/>
          <w:bCs/>
          <w:sz w:val="36"/>
          <w:szCs w:val="36"/>
          <w:vertAlign w:val="superscript"/>
          <w:rtl/>
          <w:lang w:bidi="ar-KW"/>
        </w:rPr>
        <w:t>)</w:t>
      </w:r>
      <w:r w:rsidR="00EF583A">
        <w:rPr>
          <w:rFonts w:ascii="Traditional Arabic" w:hAnsi="Traditional Arabic" w:cs="Traditional Arabic" w:hint="cs"/>
          <w:sz w:val="36"/>
          <w:szCs w:val="36"/>
          <w:rtl/>
          <w:lang w:bidi="ar-KW"/>
        </w:rPr>
        <w:t xml:space="preserve"> :إن كان من نوعين- كاسم وفعل،</w:t>
      </w:r>
      <w:r>
        <w:rPr>
          <w:rFonts w:ascii="Traditional Arabic" w:hAnsi="Traditional Arabic" w:cs="Traditional Arabic" w:hint="cs"/>
          <w:sz w:val="36"/>
          <w:szCs w:val="36"/>
          <w:rtl/>
          <w:lang w:bidi="ar-KW"/>
        </w:rPr>
        <w:t xml:space="preserve"> و من الشواهد التي يوردها أبو هلال العسكري على مثل هذا اللون : ومن أشعار المحدثين :  </w:t>
      </w:r>
    </w:p>
    <w:p w:rsidR="00430E0F" w:rsidRDefault="00AD2AFC"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وسميتهُ يحي ليحيا </w:t>
      </w:r>
      <w:r w:rsidR="00430E0F">
        <w:rPr>
          <w:rFonts w:ascii="Traditional Arabic" w:hAnsi="Traditional Arabic" w:cs="Traditional Arabic" w:hint="cs"/>
          <w:sz w:val="36"/>
          <w:szCs w:val="36"/>
          <w:rtl/>
          <w:lang w:bidi="ar-KW"/>
        </w:rPr>
        <w:t>و</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ل</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م</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يك</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ن</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إ</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لى رد</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أ</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م</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ر</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الله</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فيه</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سبيل</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w:t>
      </w:r>
    </w:p>
    <w:p w:rsidR="00430E0F" w:rsidRDefault="00430E0F" w:rsidP="009876A3">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التشكيل الموسيقي الرائع بين ( يحي / يحيا ) لا شك أن له أثر جميلا وجذاب</w:t>
      </w:r>
      <w:r w:rsidR="00EF583A">
        <w:rPr>
          <w:rFonts w:ascii="Traditional Arabic" w:hAnsi="Traditional Arabic" w:cs="Traditional Arabic" w:hint="cs"/>
          <w:sz w:val="36"/>
          <w:szCs w:val="36"/>
          <w:rtl/>
          <w:lang w:bidi="ar-KW"/>
        </w:rPr>
        <w:t>ا في لفت السامع والملتقي،</w:t>
      </w:r>
      <w:r>
        <w:rPr>
          <w:rFonts w:ascii="Traditional Arabic" w:hAnsi="Traditional Arabic" w:cs="Traditional Arabic" w:hint="cs"/>
          <w:sz w:val="36"/>
          <w:szCs w:val="36"/>
          <w:rtl/>
          <w:lang w:bidi="ar-KW"/>
        </w:rPr>
        <w:t xml:space="preserve"> لاسيما إذا ع</w:t>
      </w:r>
      <w:r w:rsidR="00EF583A">
        <w:rPr>
          <w:rFonts w:ascii="Traditional Arabic" w:hAnsi="Traditional Arabic" w:cs="Traditional Arabic" w:hint="cs"/>
          <w:sz w:val="36"/>
          <w:szCs w:val="36"/>
          <w:rtl/>
          <w:lang w:bidi="ar-KW"/>
        </w:rPr>
        <w:t>رفنا السياق الذي يشع منه الحزن،</w:t>
      </w:r>
      <w:r>
        <w:rPr>
          <w:rFonts w:ascii="Traditional Arabic" w:hAnsi="Traditional Arabic" w:cs="Traditional Arabic" w:hint="cs"/>
          <w:sz w:val="36"/>
          <w:szCs w:val="36"/>
          <w:rtl/>
          <w:lang w:bidi="ar-KW"/>
        </w:rPr>
        <w:t xml:space="preserve"> فالشاعر كما نرى في صدر البيت استبشر بالولد رمز الحياة</w:t>
      </w:r>
      <w:r w:rsidR="00EF583A">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وفضل هذا </w:t>
      </w:r>
      <w:r w:rsidR="00EF583A">
        <w:rPr>
          <w:rFonts w:ascii="Traditional Arabic" w:hAnsi="Traditional Arabic" w:cs="Traditional Arabic" w:hint="cs"/>
          <w:sz w:val="36"/>
          <w:szCs w:val="36"/>
          <w:rtl/>
          <w:lang w:bidi="ar-KW"/>
        </w:rPr>
        <w:t>الاسم (يحي ) لكننا نراه في الشطر</w:t>
      </w:r>
      <w:r>
        <w:rPr>
          <w:rFonts w:ascii="Traditional Arabic" w:hAnsi="Traditional Arabic" w:cs="Traditional Arabic" w:hint="cs"/>
          <w:sz w:val="36"/>
          <w:szCs w:val="36"/>
          <w:rtl/>
          <w:lang w:bidi="ar-KW"/>
        </w:rPr>
        <w:t xml:space="preserve"> ال</w:t>
      </w:r>
      <w:r w:rsidR="00EF583A">
        <w:rPr>
          <w:rFonts w:ascii="Traditional Arabic" w:hAnsi="Traditional Arabic" w:cs="Traditional Arabic" w:hint="cs"/>
          <w:sz w:val="36"/>
          <w:szCs w:val="36"/>
          <w:rtl/>
          <w:lang w:bidi="ar-KW"/>
        </w:rPr>
        <w:t>ثاني يفضل الاستسلام لأمر تعالى،</w:t>
      </w:r>
      <w:r>
        <w:rPr>
          <w:rFonts w:ascii="Traditional Arabic" w:hAnsi="Traditional Arabic" w:cs="Traditional Arabic" w:hint="cs"/>
          <w:sz w:val="36"/>
          <w:szCs w:val="36"/>
          <w:rtl/>
          <w:lang w:bidi="ar-KW"/>
        </w:rPr>
        <w:t xml:space="preserve"> فالمتناقضات في هذا</w:t>
      </w:r>
      <w:r w:rsidR="00EF583A">
        <w:rPr>
          <w:rFonts w:ascii="Traditional Arabic" w:hAnsi="Traditional Arabic" w:cs="Traditional Arabic" w:hint="cs"/>
          <w:sz w:val="36"/>
          <w:szCs w:val="36"/>
          <w:rtl/>
          <w:lang w:bidi="ar-KW"/>
        </w:rPr>
        <w:t xml:space="preserve"> البيت بين الحياة والموت واضحة،</w:t>
      </w:r>
      <w:r w:rsidR="00686D06">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تبدو لأول وهلة مع صدر البيت </w:t>
      </w:r>
      <w:r w:rsidRPr="004B207D">
        <w:rPr>
          <w:rFonts w:ascii="Traditional Arabic" w:hAnsi="Traditional Arabic" w:cs="Traditional Arabic" w:hint="cs"/>
          <w:b/>
          <w:bCs/>
          <w:sz w:val="36"/>
          <w:szCs w:val="36"/>
          <w:rtl/>
          <w:lang w:bidi="ar-KW"/>
        </w:rPr>
        <w:t>ج-المركب :</w:t>
      </w:r>
    </w:p>
    <w:p w:rsidR="00AD2AFC"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-قال زهير </w:t>
      </w:r>
      <w:r w:rsidR="004D0014" w:rsidRPr="004D0014">
        <w:rPr>
          <w:rFonts w:ascii="Traditional Arabic" w:hAnsi="Traditional Arabic" w:cs="Traditional Arabic" w:hint="cs"/>
          <w:sz w:val="36"/>
          <w:szCs w:val="36"/>
          <w:vertAlign w:val="superscript"/>
          <w:rtl/>
          <w:lang w:bidi="ar-KW"/>
        </w:rPr>
        <w:t>(</w:t>
      </w:r>
      <w:r w:rsidR="002C74C3">
        <w:rPr>
          <w:rStyle w:val="FootnoteReference"/>
          <w:rFonts w:ascii="Traditional Arabic" w:hAnsi="Traditional Arabic" w:cs="Traditional Arabic"/>
          <w:sz w:val="36"/>
          <w:szCs w:val="36"/>
          <w:rtl/>
          <w:lang w:bidi="ar-KW"/>
        </w:rPr>
        <w:footnoteReference w:id="174"/>
      </w:r>
      <w:r w:rsidR="004D0014" w:rsidRPr="004D0014">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r w:rsidR="00686D06">
        <w:rPr>
          <w:rFonts w:ascii="Traditional Arabic" w:hAnsi="Traditional Arabic" w:cs="Traditional Arabic" w:hint="cs"/>
          <w:sz w:val="36"/>
          <w:szCs w:val="36"/>
          <w:rtl/>
          <w:lang w:bidi="ar-KW"/>
        </w:rPr>
        <w:t xml:space="preserve"> </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ه</w:t>
      </w:r>
      <w:r w:rsidR="00AD2AFC">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م</w:t>
      </w:r>
      <w:r w:rsidR="00AD2AFC">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يض</w:t>
      </w:r>
      <w:r w:rsidR="00AD2AFC">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ربون</w:t>
      </w:r>
      <w:r w:rsidR="00AD2AFC">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ح</w:t>
      </w:r>
      <w:r w:rsidR="00AD2AFC">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بيك</w:t>
      </w:r>
      <w:r w:rsidR="00AD2AFC">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البيض</w:t>
      </w:r>
      <w:r w:rsidR="00AD2AFC">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إ</w:t>
      </w:r>
      <w:r w:rsidR="00AD2AFC">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ذ</w:t>
      </w:r>
      <w:r w:rsidR="00AD2AFC">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ل</w:t>
      </w:r>
      <w:r w:rsidR="00AD2AFC">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ح</w:t>
      </w:r>
      <w:r w:rsidR="00AD2AFC">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ق</w:t>
      </w:r>
      <w:r w:rsidR="00AD2AFC">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وا     لا ينكص</w:t>
      </w:r>
      <w:r w:rsidR="00AD2AFC">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ون</w:t>
      </w:r>
      <w:r w:rsidR="00AD2AFC">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إ</w:t>
      </w:r>
      <w:r w:rsidR="00AD2AFC">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ذا ما ا</w:t>
      </w:r>
      <w:r w:rsidRPr="00EF583A">
        <w:rPr>
          <w:rFonts w:ascii="Traditional Arabic" w:hAnsi="Traditional Arabic" w:cs="Traditional Arabic" w:hint="cs"/>
          <w:b/>
          <w:bCs/>
          <w:sz w:val="36"/>
          <w:szCs w:val="36"/>
          <w:rtl/>
          <w:lang w:bidi="ar-KW"/>
        </w:rPr>
        <w:t>ست</w:t>
      </w:r>
      <w:r w:rsidR="00AD2AFC" w:rsidRPr="00EF583A">
        <w:rPr>
          <w:rFonts w:ascii="Traditional Arabic" w:hAnsi="Traditional Arabic" w:cs="Traditional Arabic" w:hint="cs"/>
          <w:b/>
          <w:bCs/>
          <w:sz w:val="36"/>
          <w:szCs w:val="36"/>
          <w:rtl/>
          <w:lang w:bidi="ar-KW"/>
        </w:rPr>
        <w:t>ُ</w:t>
      </w:r>
      <w:r w:rsidRPr="00EF583A">
        <w:rPr>
          <w:rFonts w:ascii="Traditional Arabic" w:hAnsi="Traditional Arabic" w:cs="Traditional Arabic" w:hint="cs"/>
          <w:b/>
          <w:bCs/>
          <w:sz w:val="36"/>
          <w:szCs w:val="36"/>
          <w:rtl/>
          <w:lang w:bidi="ar-KW"/>
        </w:rPr>
        <w:t>ل</w:t>
      </w:r>
      <w:r w:rsidR="00AD2AFC" w:rsidRPr="00EF583A">
        <w:rPr>
          <w:rFonts w:ascii="Traditional Arabic" w:hAnsi="Traditional Arabic" w:cs="Traditional Arabic" w:hint="cs"/>
          <w:b/>
          <w:bCs/>
          <w:sz w:val="36"/>
          <w:szCs w:val="36"/>
          <w:rtl/>
          <w:lang w:bidi="ar-KW"/>
        </w:rPr>
        <w:t>ْ</w:t>
      </w:r>
      <w:r w:rsidRPr="00EF583A">
        <w:rPr>
          <w:rFonts w:ascii="Traditional Arabic" w:hAnsi="Traditional Arabic" w:cs="Traditional Arabic" w:hint="cs"/>
          <w:b/>
          <w:bCs/>
          <w:sz w:val="36"/>
          <w:szCs w:val="36"/>
          <w:rtl/>
          <w:lang w:bidi="ar-KW"/>
        </w:rPr>
        <w:t>ح</w:t>
      </w:r>
      <w:r w:rsidR="00AD2AFC" w:rsidRPr="00EF583A">
        <w:rPr>
          <w:rFonts w:ascii="Traditional Arabic" w:hAnsi="Traditional Arabic" w:cs="Traditional Arabic" w:hint="cs"/>
          <w:b/>
          <w:bCs/>
          <w:sz w:val="36"/>
          <w:szCs w:val="36"/>
          <w:rtl/>
          <w:lang w:bidi="ar-KW"/>
        </w:rPr>
        <w:t>ِ</w:t>
      </w:r>
      <w:r w:rsidRPr="00EF583A">
        <w:rPr>
          <w:rFonts w:ascii="Traditional Arabic" w:hAnsi="Traditional Arabic" w:cs="Traditional Arabic" w:hint="cs"/>
          <w:b/>
          <w:bCs/>
          <w:sz w:val="36"/>
          <w:szCs w:val="36"/>
          <w:rtl/>
          <w:lang w:bidi="ar-KW"/>
        </w:rPr>
        <w:t>موا</w:t>
      </w:r>
      <w:r>
        <w:rPr>
          <w:rFonts w:ascii="Traditional Arabic" w:hAnsi="Traditional Arabic" w:cs="Traditional Arabic" w:hint="cs"/>
          <w:sz w:val="36"/>
          <w:szCs w:val="36"/>
          <w:rtl/>
          <w:lang w:bidi="ar-KW"/>
        </w:rPr>
        <w:t xml:space="preserve"> </w:t>
      </w:r>
      <w:r w:rsidRPr="00EF583A">
        <w:rPr>
          <w:rFonts w:ascii="Traditional Arabic" w:hAnsi="Traditional Arabic" w:cs="Traditional Arabic" w:hint="cs"/>
          <w:b/>
          <w:bCs/>
          <w:sz w:val="36"/>
          <w:szCs w:val="36"/>
          <w:rtl/>
          <w:lang w:bidi="ar-KW"/>
        </w:rPr>
        <w:t>وحموا</w:t>
      </w:r>
      <w:r>
        <w:rPr>
          <w:rFonts w:ascii="Traditional Arabic" w:hAnsi="Traditional Arabic" w:cs="Traditional Arabic" w:hint="cs"/>
          <w:sz w:val="36"/>
          <w:szCs w:val="36"/>
          <w:rtl/>
          <w:lang w:bidi="ar-KW"/>
        </w:rPr>
        <w:t xml:space="preserve">    </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حين ننظر في الكلمتين ( استلحموا / حموا ) نرى التكرار الصوتي الذي </w:t>
      </w:r>
      <w:r w:rsidR="00686D06">
        <w:rPr>
          <w:rFonts w:ascii="Traditional Arabic" w:hAnsi="Traditional Arabic" w:cs="Traditional Arabic" w:hint="cs"/>
          <w:sz w:val="36"/>
          <w:szCs w:val="36"/>
          <w:rtl/>
          <w:lang w:bidi="ar-KW"/>
        </w:rPr>
        <w:t>يأتي في كلمة وجزء من كلمة ،</w:t>
      </w:r>
      <w:r>
        <w:rPr>
          <w:rFonts w:ascii="Traditional Arabic" w:hAnsi="Traditional Arabic" w:cs="Traditional Arabic" w:hint="cs"/>
          <w:sz w:val="36"/>
          <w:szCs w:val="36"/>
          <w:rtl/>
          <w:lang w:bidi="ar-KW"/>
        </w:rPr>
        <w:t xml:space="preserve"> وأشاع الترادف الموسيقي الجميل . </w:t>
      </w:r>
    </w:p>
    <w:p w:rsidR="00EF583A" w:rsidRDefault="00430E0F" w:rsidP="002B50C7">
      <w:pPr>
        <w:spacing w:line="240" w:lineRule="auto"/>
        <w:ind w:firstLine="170"/>
        <w:rPr>
          <w:rFonts w:ascii="Traditional Arabic" w:hAnsi="Traditional Arabic" w:cs="Traditional Arabic"/>
          <w:sz w:val="36"/>
          <w:szCs w:val="36"/>
          <w:rtl/>
          <w:lang w:bidi="ar-KW"/>
        </w:rPr>
      </w:pPr>
      <w:r w:rsidRPr="004B207D">
        <w:rPr>
          <w:rFonts w:ascii="Traditional Arabic" w:hAnsi="Traditional Arabic" w:cs="Traditional Arabic" w:hint="cs"/>
          <w:b/>
          <w:bCs/>
          <w:sz w:val="36"/>
          <w:szCs w:val="36"/>
          <w:rtl/>
          <w:lang w:bidi="ar-KW"/>
        </w:rPr>
        <w:t>النوع الثاني : الجناس غير التام ( الناقص</w:t>
      </w:r>
      <w:r>
        <w:rPr>
          <w:rFonts w:ascii="Traditional Arabic" w:hAnsi="Traditional Arabic" w:cs="Traditional Arabic" w:hint="cs"/>
          <w:sz w:val="36"/>
          <w:szCs w:val="36"/>
          <w:rtl/>
          <w:lang w:bidi="ar-KW"/>
        </w:rPr>
        <w:t xml:space="preserve"> )</w:t>
      </w:r>
      <w:r w:rsidR="004D0014" w:rsidRPr="004D0014">
        <w:rPr>
          <w:rFonts w:ascii="Traditional Arabic" w:hAnsi="Traditional Arabic" w:cs="Traditional Arabic" w:hint="cs"/>
          <w:sz w:val="36"/>
          <w:szCs w:val="36"/>
          <w:vertAlign w:val="superscript"/>
          <w:rtl/>
          <w:lang w:bidi="ar-KW"/>
        </w:rPr>
        <w:t>(</w:t>
      </w:r>
      <w:r w:rsidR="002C74C3">
        <w:rPr>
          <w:rStyle w:val="FootnoteReference"/>
          <w:rFonts w:ascii="Traditional Arabic" w:hAnsi="Traditional Arabic" w:cs="Traditional Arabic"/>
          <w:sz w:val="36"/>
          <w:szCs w:val="36"/>
          <w:rtl/>
          <w:lang w:bidi="ar-KW"/>
        </w:rPr>
        <w:footnoteReference w:id="175"/>
      </w:r>
      <w:r w:rsidR="004D0014" w:rsidRPr="004D0014">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 وهو ما اختلف فيه اللفظان في واح</w:t>
      </w:r>
      <w:r w:rsidR="00686D06">
        <w:rPr>
          <w:rFonts w:ascii="Traditional Arabic" w:hAnsi="Traditional Arabic" w:cs="Traditional Arabic" w:hint="cs"/>
          <w:sz w:val="36"/>
          <w:szCs w:val="36"/>
          <w:rtl/>
          <w:lang w:bidi="ar-KW"/>
        </w:rPr>
        <w:t>د</w:t>
      </w:r>
      <w:r w:rsidR="00EF583A">
        <w:rPr>
          <w:rFonts w:ascii="Traditional Arabic" w:hAnsi="Traditional Arabic" w:cs="Traditional Arabic" w:hint="cs"/>
          <w:sz w:val="36"/>
          <w:szCs w:val="36"/>
          <w:rtl/>
          <w:lang w:bidi="ar-KW"/>
        </w:rPr>
        <w:t xml:space="preserve"> من الشروط الأربعة وهي : النوع، والعدد، والترتيب،</w:t>
      </w:r>
      <w:r>
        <w:rPr>
          <w:rFonts w:ascii="Traditional Arabic" w:hAnsi="Traditional Arabic" w:cs="Traditional Arabic" w:hint="cs"/>
          <w:sz w:val="36"/>
          <w:szCs w:val="36"/>
          <w:rtl/>
          <w:lang w:bidi="ar-KW"/>
        </w:rPr>
        <w:t xml:space="preserve"> والهيئة وهي شكل الحروف من الحركات والسكنات</w:t>
      </w:r>
      <w:r w:rsidR="004D0014" w:rsidRPr="004D0014">
        <w:rPr>
          <w:rFonts w:ascii="Traditional Arabic" w:hAnsi="Traditional Arabic" w:cs="Traditional Arabic" w:hint="cs"/>
          <w:sz w:val="36"/>
          <w:szCs w:val="36"/>
          <w:vertAlign w:val="superscript"/>
          <w:rtl/>
          <w:lang w:bidi="ar-KW"/>
        </w:rPr>
        <w:t>(</w:t>
      </w:r>
      <w:r w:rsidR="002C74C3">
        <w:rPr>
          <w:rStyle w:val="FootnoteReference"/>
          <w:rFonts w:ascii="Traditional Arabic" w:hAnsi="Traditional Arabic" w:cs="Traditional Arabic"/>
          <w:sz w:val="36"/>
          <w:szCs w:val="36"/>
          <w:rtl/>
          <w:lang w:bidi="ar-KW"/>
        </w:rPr>
        <w:footnoteReference w:id="176"/>
      </w:r>
      <w:r w:rsidR="004D0014" w:rsidRPr="004D0014">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r w:rsidR="00686D06">
        <w:rPr>
          <w:rFonts w:ascii="Traditional Arabic" w:hAnsi="Traditional Arabic" w:cs="Traditional Arabic" w:hint="cs"/>
          <w:sz w:val="36"/>
          <w:szCs w:val="36"/>
          <w:rtl/>
          <w:lang w:bidi="ar-KW"/>
        </w:rPr>
        <w:t xml:space="preserve"> </w:t>
      </w:r>
    </w:p>
    <w:p w:rsidR="00EF583A"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وقد أشار أبو هلال العسكري إلى ذلك حيث قال :</w:t>
      </w:r>
      <w:r w:rsidR="00EF583A">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ومن التجنيس ضرب آخر وهو أ</w:t>
      </w:r>
      <w:r w:rsidR="00686D06">
        <w:rPr>
          <w:rFonts w:ascii="Traditional Arabic" w:hAnsi="Traditional Arabic" w:cs="Traditional Arabic" w:hint="cs"/>
          <w:sz w:val="36"/>
          <w:szCs w:val="36"/>
          <w:rtl/>
          <w:lang w:bidi="ar-KW"/>
        </w:rPr>
        <w:t>ن تأتي</w:t>
      </w:r>
    </w:p>
    <w:p w:rsidR="00430E0F" w:rsidRDefault="00EF583A" w:rsidP="00EF583A">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بكلمتين متجانستي الحروف،</w:t>
      </w:r>
      <w:r w:rsidR="00430E0F">
        <w:rPr>
          <w:rFonts w:ascii="Traditional Arabic" w:hAnsi="Traditional Arabic" w:cs="Traditional Arabic" w:hint="cs"/>
          <w:sz w:val="36"/>
          <w:szCs w:val="36"/>
          <w:rtl/>
          <w:lang w:bidi="ar-KW"/>
        </w:rPr>
        <w:t xml:space="preserve"> إلا أن في حروفها تقديما وتأخيرا"</w:t>
      </w:r>
      <w:r w:rsidR="004D0014" w:rsidRPr="004D0014">
        <w:rPr>
          <w:rFonts w:ascii="Traditional Arabic" w:hAnsi="Traditional Arabic" w:cs="Traditional Arabic" w:hint="cs"/>
          <w:sz w:val="36"/>
          <w:szCs w:val="36"/>
          <w:vertAlign w:val="superscript"/>
          <w:rtl/>
          <w:lang w:bidi="ar-KW"/>
        </w:rPr>
        <w:t>(</w:t>
      </w:r>
      <w:r w:rsidR="002C74C3">
        <w:rPr>
          <w:rStyle w:val="FootnoteReference"/>
          <w:rFonts w:ascii="Traditional Arabic" w:hAnsi="Traditional Arabic" w:cs="Traditional Arabic"/>
          <w:sz w:val="36"/>
          <w:szCs w:val="36"/>
          <w:rtl/>
          <w:lang w:bidi="ar-KW"/>
        </w:rPr>
        <w:footnoteReference w:id="177"/>
      </w:r>
      <w:r w:rsidR="004D0014" w:rsidRPr="004D0014">
        <w:rPr>
          <w:rFonts w:ascii="Traditional Arabic" w:hAnsi="Traditional Arabic" w:cs="Traditional Arabic" w:hint="cs"/>
          <w:sz w:val="36"/>
          <w:szCs w:val="36"/>
          <w:vertAlign w:val="superscript"/>
          <w:rtl/>
          <w:lang w:bidi="ar-KW"/>
        </w:rPr>
        <w:t>)</w:t>
      </w:r>
      <w:r w:rsidR="00686D06">
        <w:rPr>
          <w:rFonts w:ascii="Traditional Arabic" w:hAnsi="Traditional Arabic" w:cs="Traditional Arabic" w:hint="cs"/>
          <w:sz w:val="36"/>
          <w:szCs w:val="36"/>
          <w:rtl/>
          <w:lang w:bidi="ar-KW"/>
        </w:rPr>
        <w:t xml:space="preserve">. فالجناس الناقص إذن </w:t>
      </w:r>
      <w:r w:rsidR="00430E0F">
        <w:rPr>
          <w:rFonts w:ascii="Traditional Arabic" w:hAnsi="Traditional Arabic" w:cs="Traditional Arabic" w:hint="cs"/>
          <w:sz w:val="36"/>
          <w:szCs w:val="36"/>
          <w:rtl/>
          <w:lang w:bidi="ar-KW"/>
        </w:rPr>
        <w:t>"يتمثل في ظهور كلمات مختلفة لكنها ذات نسيج صوتي مت</w:t>
      </w:r>
      <w:r>
        <w:rPr>
          <w:rFonts w:ascii="Traditional Arabic" w:hAnsi="Traditional Arabic" w:cs="Traditional Arabic" w:hint="cs"/>
          <w:sz w:val="36"/>
          <w:szCs w:val="36"/>
          <w:rtl/>
          <w:lang w:bidi="ar-KW"/>
        </w:rPr>
        <w:t>شابه بالرغم من معانيها المتغاير،</w:t>
      </w:r>
      <w:r w:rsidR="00430E0F">
        <w:rPr>
          <w:rFonts w:ascii="Traditional Arabic" w:hAnsi="Traditional Arabic" w:cs="Traditional Arabic" w:hint="cs"/>
          <w:sz w:val="36"/>
          <w:szCs w:val="36"/>
          <w:rtl/>
          <w:lang w:bidi="ar-KW"/>
        </w:rPr>
        <w:t xml:space="preserve"> وهو شكل </w:t>
      </w:r>
      <w:r w:rsidR="00430E0F">
        <w:rPr>
          <w:rFonts w:ascii="Traditional Arabic" w:hAnsi="Traditional Arabic" w:cs="Traditional Arabic" w:hint="cs"/>
          <w:sz w:val="36"/>
          <w:szCs w:val="36"/>
          <w:rtl/>
          <w:lang w:bidi="ar-KW"/>
        </w:rPr>
        <w:lastRenderedPageBreak/>
        <w:t>أثير لدى الكتاب الذين يتلاعبون بالتصورا</w:t>
      </w:r>
      <w:r>
        <w:rPr>
          <w:rFonts w:ascii="Traditional Arabic" w:hAnsi="Traditional Arabic" w:cs="Traditional Arabic" w:hint="cs"/>
          <w:sz w:val="36"/>
          <w:szCs w:val="36"/>
          <w:rtl/>
          <w:lang w:bidi="ar-KW"/>
        </w:rPr>
        <w:t>ت و يعتمدون على المهارة اللغوية</w:t>
      </w:r>
      <w:r w:rsidR="00430E0F">
        <w:rPr>
          <w:rFonts w:ascii="Traditional Arabic" w:hAnsi="Traditional Arabic" w:cs="Traditional Arabic" w:hint="cs"/>
          <w:sz w:val="36"/>
          <w:szCs w:val="36"/>
          <w:rtl/>
          <w:lang w:bidi="ar-KW"/>
        </w:rPr>
        <w:t>"</w:t>
      </w:r>
      <w:r w:rsidR="006C16AB" w:rsidRPr="006C16AB">
        <w:rPr>
          <w:rFonts w:ascii="Traditional Arabic" w:hAnsi="Traditional Arabic" w:cs="Traditional Arabic" w:hint="cs"/>
          <w:sz w:val="36"/>
          <w:szCs w:val="36"/>
          <w:vertAlign w:val="superscript"/>
          <w:rtl/>
          <w:lang w:bidi="ar-KW"/>
        </w:rPr>
        <w:t>(</w:t>
      </w:r>
      <w:r w:rsidR="002C74C3">
        <w:rPr>
          <w:rStyle w:val="FootnoteReference"/>
          <w:rFonts w:ascii="Traditional Arabic" w:hAnsi="Traditional Arabic" w:cs="Traditional Arabic"/>
          <w:sz w:val="36"/>
          <w:szCs w:val="36"/>
          <w:rtl/>
          <w:lang w:bidi="ar-KW"/>
        </w:rPr>
        <w:footnoteReference w:id="178"/>
      </w:r>
      <w:r w:rsidR="006C16AB" w:rsidRPr="006C16AB">
        <w:rPr>
          <w:rFonts w:ascii="Traditional Arabic" w:hAnsi="Traditional Arabic" w:cs="Traditional Arabic" w:hint="cs"/>
          <w:sz w:val="36"/>
          <w:szCs w:val="36"/>
          <w:vertAlign w:val="superscript"/>
          <w:rtl/>
          <w:lang w:bidi="ar-KW"/>
        </w:rPr>
        <w:t>)</w:t>
      </w:r>
      <w:r w:rsidR="00430E0F">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وهذا ما يحقق الجمالية الفنية،</w:t>
      </w:r>
      <w:r w:rsidR="00430E0F">
        <w:rPr>
          <w:rFonts w:ascii="Traditional Arabic" w:hAnsi="Traditional Arabic" w:cs="Traditional Arabic" w:hint="cs"/>
          <w:sz w:val="36"/>
          <w:szCs w:val="36"/>
          <w:rtl/>
          <w:lang w:bidi="ar-KW"/>
        </w:rPr>
        <w:t xml:space="preserve"> إذا التكرار هنا في الكلمة يأخذ شكلا  مختلفا من حيث بناء الكلمة والتلاعب في عدد وشكل حروفها تقديما وتأخيرا .</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وقد قُسِمَ إلى ما يلي :</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الأول ما اختلف فيه نوع الحروف :وله ضربان :</w:t>
      </w:r>
    </w:p>
    <w:p w:rsidR="00824921" w:rsidRDefault="00430E0F" w:rsidP="00824921">
      <w:pPr>
        <w:spacing w:line="240" w:lineRule="auto"/>
        <w:ind w:firstLine="170"/>
        <w:rPr>
          <w:rFonts w:ascii="Traditional Arabic" w:hAnsi="Traditional Arabic" w:cs="Traditional Arabic"/>
          <w:noProof/>
          <w:sz w:val="36"/>
          <w:szCs w:val="36"/>
          <w:vertAlign w:val="subscript"/>
          <w:rtl/>
          <w:lang w:bidi="ar-KW"/>
        </w:rPr>
      </w:pPr>
      <w:r w:rsidRPr="004B207D">
        <w:rPr>
          <w:rFonts w:ascii="Traditional Arabic" w:hAnsi="Traditional Arabic" w:cs="Traditional Arabic" w:hint="cs"/>
          <w:b/>
          <w:bCs/>
          <w:sz w:val="36"/>
          <w:szCs w:val="36"/>
          <w:rtl/>
          <w:lang w:bidi="ar-KW"/>
        </w:rPr>
        <w:t>أ-المضارع :</w:t>
      </w:r>
      <w:r w:rsidRPr="004B207D">
        <w:rPr>
          <w:rFonts w:ascii="Traditional Arabic" w:hAnsi="Traditional Arabic" w:cs="Traditional Arabic" w:hint="cs"/>
          <w:sz w:val="36"/>
          <w:szCs w:val="36"/>
          <w:rtl/>
          <w:lang w:bidi="ar-KW"/>
        </w:rPr>
        <w:t xml:space="preserve">ما </w:t>
      </w:r>
      <w:r>
        <w:rPr>
          <w:rFonts w:ascii="Traditional Arabic" w:hAnsi="Traditional Arabic" w:cs="Traditional Arabic" w:hint="cs"/>
          <w:sz w:val="36"/>
          <w:szCs w:val="36"/>
          <w:rtl/>
          <w:lang w:bidi="ar-KW"/>
        </w:rPr>
        <w:t>كان حرفاه المختلفان متقاربين في ال</w:t>
      </w:r>
      <w:r w:rsidR="00446ADB">
        <w:rPr>
          <w:rFonts w:ascii="Traditional Arabic" w:hAnsi="Traditional Arabic" w:cs="Traditional Arabic" w:hint="cs"/>
          <w:sz w:val="36"/>
          <w:szCs w:val="36"/>
          <w:rtl/>
          <w:lang w:bidi="ar-KW"/>
        </w:rPr>
        <w:t>مخرج سواء أكان في أول اللفظتين، أو الوسط،</w:t>
      </w:r>
      <w:r>
        <w:rPr>
          <w:rFonts w:ascii="Traditional Arabic" w:hAnsi="Traditional Arabic" w:cs="Traditional Arabic" w:hint="cs"/>
          <w:sz w:val="36"/>
          <w:szCs w:val="36"/>
          <w:rtl/>
          <w:lang w:bidi="ar-KW"/>
        </w:rPr>
        <w:t xml:space="preserve"> أو آخره</w:t>
      </w:r>
      <w:r w:rsidR="006C16AB" w:rsidRPr="006C16AB">
        <w:rPr>
          <w:rFonts w:ascii="Traditional Arabic" w:hAnsi="Traditional Arabic" w:cs="Traditional Arabic" w:hint="cs"/>
          <w:sz w:val="36"/>
          <w:szCs w:val="36"/>
          <w:vertAlign w:val="superscript"/>
          <w:rtl/>
          <w:lang w:bidi="ar-KW"/>
        </w:rPr>
        <w:t>(</w:t>
      </w:r>
      <w:r w:rsidR="002C74C3">
        <w:rPr>
          <w:rStyle w:val="FootnoteReference"/>
          <w:rFonts w:ascii="Traditional Arabic" w:hAnsi="Traditional Arabic" w:cs="Traditional Arabic"/>
          <w:sz w:val="36"/>
          <w:szCs w:val="36"/>
          <w:rtl/>
          <w:lang w:bidi="ar-KW"/>
        </w:rPr>
        <w:footnoteReference w:id="179"/>
      </w:r>
      <w:r w:rsidR="006C16AB" w:rsidRPr="006C16AB">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ويمثل له بقول الله تعالى : </w:t>
      </w:r>
    </w:p>
    <w:p w:rsidR="00430E0F" w:rsidRDefault="00824921" w:rsidP="00824921">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noProof/>
          <w:sz w:val="36"/>
          <w:szCs w:val="36"/>
          <w:vertAlign w:val="subscript"/>
          <w:rtl/>
        </w:rPr>
        <w:t xml:space="preserve">      </w:t>
      </w:r>
      <w:r>
        <w:rPr>
          <w:rFonts w:ascii="Traditional Arabic" w:hAnsi="Traditional Arabic" w:cs="Traditional Arabic" w:hint="cs"/>
          <w:noProof/>
          <w:sz w:val="36"/>
          <w:szCs w:val="36"/>
          <w:vertAlign w:val="subscript"/>
          <w:rtl/>
        </w:rPr>
        <w:drawing>
          <wp:inline distT="0" distB="0" distL="0" distR="0" wp14:anchorId="5B2F2CAE" wp14:editId="3BD1FE55">
            <wp:extent cx="2352675" cy="409575"/>
            <wp:effectExtent l="0" t="0" r="0" b="0"/>
            <wp:docPr id="14"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biLevel thresh="75000"/>
                    </a:blip>
                    <a:srcRect/>
                    <a:stretch>
                      <a:fillRect/>
                    </a:stretch>
                  </pic:blipFill>
                  <pic:spPr bwMode="auto">
                    <a:xfrm>
                      <a:off x="0" y="0"/>
                      <a:ext cx="2352675" cy="409575"/>
                    </a:xfrm>
                    <a:prstGeom prst="rect">
                      <a:avLst/>
                    </a:prstGeom>
                    <a:noFill/>
                    <a:ln w="9525">
                      <a:noFill/>
                      <a:miter lim="800000"/>
                      <a:headEnd/>
                      <a:tailEnd/>
                    </a:ln>
                  </pic:spPr>
                </pic:pic>
              </a:graphicData>
            </a:graphic>
          </wp:inline>
        </w:drawing>
      </w:r>
      <w:r>
        <w:rPr>
          <w:rFonts w:ascii="Traditional Arabic" w:hAnsi="Traditional Arabic" w:cs="Traditional Arabic" w:hint="cs"/>
          <w:noProof/>
          <w:sz w:val="36"/>
          <w:szCs w:val="36"/>
          <w:vertAlign w:val="subscript"/>
          <w:rtl/>
        </w:rPr>
        <w:t xml:space="preserve"> </w:t>
      </w:r>
      <w:r w:rsidRPr="00824921">
        <w:rPr>
          <w:rFonts w:ascii="Traditional Arabic" w:hAnsi="Traditional Arabic" w:cs="Traditional Arabic" w:hint="cs"/>
          <w:noProof/>
          <w:sz w:val="36"/>
          <w:szCs w:val="36"/>
          <w:vertAlign w:val="superscript"/>
          <w:rtl/>
        </w:rPr>
        <w:t xml:space="preserve"> </w:t>
      </w:r>
      <w:r w:rsidR="006C16AB" w:rsidRPr="00824921">
        <w:rPr>
          <w:rFonts w:ascii="Traditional Arabic" w:hAnsi="Traditional Arabic" w:cs="Traditional Arabic" w:hint="cs"/>
          <w:sz w:val="36"/>
          <w:szCs w:val="36"/>
          <w:vertAlign w:val="superscript"/>
          <w:rtl/>
          <w:lang w:bidi="ar-KW"/>
        </w:rPr>
        <w:t>(</w:t>
      </w:r>
      <w:r w:rsidR="002C74C3" w:rsidRPr="00824921">
        <w:rPr>
          <w:rStyle w:val="FootnoteReference"/>
          <w:rFonts w:ascii="Traditional Arabic" w:hAnsi="Traditional Arabic" w:cs="Traditional Arabic"/>
          <w:sz w:val="36"/>
          <w:szCs w:val="36"/>
          <w:rtl/>
          <w:lang w:bidi="ar-KW"/>
        </w:rPr>
        <w:footnoteReference w:id="180"/>
      </w:r>
      <w:r w:rsidR="006C16AB" w:rsidRPr="00824921">
        <w:rPr>
          <w:rFonts w:ascii="Traditional Arabic" w:hAnsi="Traditional Arabic" w:cs="Traditional Arabic" w:hint="cs"/>
          <w:sz w:val="36"/>
          <w:szCs w:val="36"/>
          <w:vertAlign w:val="superscript"/>
          <w:rtl/>
          <w:lang w:bidi="ar-KW"/>
        </w:rPr>
        <w:t>)</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التكرار يتحقق في ( </w:t>
      </w:r>
      <w:r w:rsidRPr="00446ADB">
        <w:rPr>
          <w:rFonts w:ascii="Traditional Arabic" w:hAnsi="Traditional Arabic" w:cs="Traditional Arabic" w:hint="cs"/>
          <w:b/>
          <w:bCs/>
          <w:sz w:val="36"/>
          <w:szCs w:val="36"/>
          <w:rtl/>
          <w:lang w:bidi="ar-KW"/>
        </w:rPr>
        <w:t xml:space="preserve"> ينهون</w:t>
      </w:r>
      <w:r>
        <w:rPr>
          <w:rFonts w:ascii="Traditional Arabic" w:hAnsi="Traditional Arabic" w:cs="Traditional Arabic" w:hint="cs"/>
          <w:sz w:val="36"/>
          <w:szCs w:val="36"/>
          <w:rtl/>
          <w:lang w:bidi="ar-KW"/>
        </w:rPr>
        <w:t xml:space="preserve"> /</w:t>
      </w:r>
      <w:r w:rsidRPr="00446ADB">
        <w:rPr>
          <w:rFonts w:ascii="Traditional Arabic" w:hAnsi="Traditional Arabic" w:cs="Traditional Arabic" w:hint="cs"/>
          <w:b/>
          <w:bCs/>
          <w:sz w:val="36"/>
          <w:szCs w:val="36"/>
          <w:rtl/>
          <w:lang w:bidi="ar-KW"/>
        </w:rPr>
        <w:t>ينأون</w:t>
      </w:r>
      <w:r>
        <w:rPr>
          <w:rFonts w:ascii="Traditional Arabic" w:hAnsi="Traditional Arabic" w:cs="Traditional Arabic" w:hint="cs"/>
          <w:sz w:val="36"/>
          <w:szCs w:val="36"/>
          <w:rtl/>
          <w:lang w:bidi="ar-KW"/>
        </w:rPr>
        <w:t>) فنرى تغير حرف واحد في الكل</w:t>
      </w:r>
      <w:r w:rsidR="00446ADB">
        <w:rPr>
          <w:rFonts w:ascii="Traditional Arabic" w:hAnsi="Traditional Arabic" w:cs="Traditional Arabic" w:hint="cs"/>
          <w:sz w:val="36"/>
          <w:szCs w:val="36"/>
          <w:rtl/>
          <w:lang w:bidi="ar-KW"/>
        </w:rPr>
        <w:t xml:space="preserve">مة أحدث لها جرسا موسيقيا أخاذا، مع تغير في الدلالة، </w:t>
      </w:r>
      <w:r>
        <w:rPr>
          <w:rFonts w:ascii="Traditional Arabic" w:hAnsi="Traditional Arabic" w:cs="Traditional Arabic" w:hint="cs"/>
          <w:sz w:val="36"/>
          <w:szCs w:val="36"/>
          <w:rtl/>
          <w:lang w:bidi="ar-KW"/>
        </w:rPr>
        <w:t>و الحرفين المختلفين هما ( الهاء/ الهمزة ) وهما متقاربان في المخرج  إذ كل منهما حرف حلقي .</w:t>
      </w:r>
      <w:r w:rsidR="00557B6D">
        <w:rPr>
          <w:rFonts w:ascii="Traditional Arabic" w:hAnsi="Traditional Arabic" w:cs="Traditional Arabic" w:hint="cs"/>
          <w:sz w:val="36"/>
          <w:szCs w:val="36"/>
          <w:rtl/>
          <w:lang w:bidi="ar-KW"/>
        </w:rPr>
        <w:t xml:space="preserve"> وفي قوله تعالى :</w:t>
      </w:r>
    </w:p>
    <w:p w:rsidR="00430E0F" w:rsidRDefault="00430E0F" w:rsidP="00557B6D">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w:t>
      </w:r>
      <w:r w:rsidR="00557B6D">
        <w:rPr>
          <w:rFonts w:ascii="Traditional Arabic" w:hAnsi="Traditional Arabic" w:cs="Traditional Arabic" w:hint="cs"/>
          <w:noProof/>
          <w:sz w:val="36"/>
          <w:szCs w:val="36"/>
          <w:rtl/>
        </w:rPr>
        <w:drawing>
          <wp:inline distT="0" distB="0" distL="0" distR="0" wp14:anchorId="0216DBAC" wp14:editId="41F61254">
            <wp:extent cx="2276475" cy="409575"/>
            <wp:effectExtent l="0" t="0" r="0" b="0"/>
            <wp:docPr id="16"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biLevel thresh="75000"/>
                    </a:blip>
                    <a:srcRect/>
                    <a:stretch>
                      <a:fillRect/>
                    </a:stretch>
                  </pic:blipFill>
                  <pic:spPr bwMode="auto">
                    <a:xfrm>
                      <a:off x="0" y="0"/>
                      <a:ext cx="2276475" cy="409575"/>
                    </a:xfrm>
                    <a:prstGeom prst="rect">
                      <a:avLst/>
                    </a:prstGeom>
                    <a:noFill/>
                    <a:ln w="9525">
                      <a:noFill/>
                      <a:miter lim="800000"/>
                      <a:headEnd/>
                      <a:tailEnd/>
                    </a:ln>
                  </pic:spPr>
                </pic:pic>
              </a:graphicData>
            </a:graphic>
          </wp:inline>
        </w:drawing>
      </w:r>
      <w:r w:rsidR="00557B6D">
        <w:rPr>
          <w:rFonts w:ascii="Traditional Arabic" w:hAnsi="Traditional Arabic" w:cs="Traditional Arabic" w:hint="cs"/>
          <w:noProof/>
          <w:sz w:val="36"/>
          <w:szCs w:val="36"/>
          <w:rtl/>
        </w:rPr>
        <w:drawing>
          <wp:inline distT="0" distB="0" distL="0" distR="0" wp14:anchorId="1829E6E1" wp14:editId="1A8AFF5C">
            <wp:extent cx="790575" cy="438150"/>
            <wp:effectExtent l="0" t="0" r="0" b="0"/>
            <wp:docPr id="18"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biLevel thresh="75000"/>
                    </a:blip>
                    <a:srcRect/>
                    <a:stretch>
                      <a:fillRect/>
                    </a:stretch>
                  </pic:blipFill>
                  <pic:spPr bwMode="auto">
                    <a:xfrm>
                      <a:off x="0" y="0"/>
                      <a:ext cx="790575" cy="438150"/>
                    </a:xfrm>
                    <a:prstGeom prst="rect">
                      <a:avLst/>
                    </a:prstGeom>
                    <a:noFill/>
                    <a:ln w="9525">
                      <a:noFill/>
                      <a:miter lim="800000"/>
                      <a:headEnd/>
                      <a:tailEnd/>
                    </a:ln>
                  </pic:spPr>
                </pic:pic>
              </a:graphicData>
            </a:graphic>
          </wp:inline>
        </w:drawing>
      </w:r>
      <w:r w:rsidR="00557B6D" w:rsidRPr="00557B6D">
        <w:rPr>
          <w:rFonts w:ascii="Traditional Arabic" w:hAnsi="Traditional Arabic" w:cs="Traditional Arabic" w:hint="cs"/>
          <w:sz w:val="36"/>
          <w:rtl/>
          <w:lang w:bidi="ar-KW"/>
        </w:rPr>
        <w:t xml:space="preserve"> </w:t>
      </w:r>
      <w:r w:rsidR="006C16AB" w:rsidRPr="006C16AB">
        <w:rPr>
          <w:rFonts w:ascii="Traditional Arabic" w:hAnsi="Traditional Arabic" w:cs="Traditional Arabic" w:hint="cs"/>
          <w:sz w:val="36"/>
          <w:szCs w:val="36"/>
          <w:vertAlign w:val="superscript"/>
          <w:rtl/>
          <w:lang w:bidi="ar-KW"/>
        </w:rPr>
        <w:t>(</w:t>
      </w:r>
      <w:r w:rsidR="002C74C3">
        <w:rPr>
          <w:rStyle w:val="FootnoteReference"/>
          <w:rFonts w:ascii="Traditional Arabic" w:hAnsi="Traditional Arabic" w:cs="Traditional Arabic"/>
          <w:sz w:val="36"/>
          <w:szCs w:val="36"/>
          <w:rtl/>
          <w:lang w:bidi="ar-KW"/>
        </w:rPr>
        <w:footnoteReference w:id="181"/>
      </w:r>
      <w:r w:rsidR="006C16AB" w:rsidRPr="006C16AB">
        <w:rPr>
          <w:rFonts w:ascii="Traditional Arabic" w:hAnsi="Traditional Arabic" w:cs="Traditional Arabic" w:hint="cs"/>
          <w:sz w:val="36"/>
          <w:szCs w:val="36"/>
          <w:vertAlign w:val="superscript"/>
          <w:rtl/>
          <w:lang w:bidi="ar-KW"/>
        </w:rPr>
        <w:t>)</w:t>
      </w:r>
    </w:p>
    <w:p w:rsidR="00557B6D" w:rsidRDefault="00430E0F" w:rsidP="00446ADB">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حين نتلمس التكرار الفني الذي أحدثه الجناس هنا نرى من خلال اللفظتين ( </w:t>
      </w:r>
      <w:r w:rsidRPr="00446ADB">
        <w:rPr>
          <w:rFonts w:ascii="Traditional Arabic" w:hAnsi="Traditional Arabic" w:cs="Traditional Arabic" w:hint="cs"/>
          <w:b/>
          <w:bCs/>
          <w:sz w:val="36"/>
          <w:szCs w:val="36"/>
          <w:rtl/>
          <w:lang w:bidi="ar-KW"/>
        </w:rPr>
        <w:t>عرض</w:t>
      </w:r>
      <w:r>
        <w:rPr>
          <w:rFonts w:ascii="Traditional Arabic" w:hAnsi="Traditional Arabic" w:cs="Traditional Arabic" w:hint="cs"/>
          <w:sz w:val="36"/>
          <w:szCs w:val="36"/>
          <w:rtl/>
          <w:lang w:bidi="ar-KW"/>
        </w:rPr>
        <w:t xml:space="preserve">/  </w:t>
      </w:r>
      <w:r w:rsidRPr="00446ADB">
        <w:rPr>
          <w:rFonts w:ascii="Traditional Arabic" w:hAnsi="Traditional Arabic" w:cs="Traditional Arabic" w:hint="cs"/>
          <w:b/>
          <w:bCs/>
          <w:sz w:val="36"/>
          <w:szCs w:val="36"/>
          <w:rtl/>
          <w:lang w:bidi="ar-KW"/>
        </w:rPr>
        <w:t>أرض</w:t>
      </w:r>
      <w:r>
        <w:rPr>
          <w:rFonts w:ascii="Traditional Arabic" w:hAnsi="Traditional Arabic" w:cs="Traditional Arabic" w:hint="cs"/>
          <w:sz w:val="36"/>
          <w:szCs w:val="36"/>
          <w:rtl/>
          <w:lang w:bidi="ar-KW"/>
        </w:rPr>
        <w:t xml:space="preserve"> ) حيت التغيير الصوتي الناتج عن تغيير الحرف</w:t>
      </w:r>
      <w:r w:rsidR="00446ADB">
        <w:rPr>
          <w:rFonts w:ascii="Traditional Arabic" w:hAnsi="Traditional Arabic" w:cs="Traditional Arabic" w:hint="cs"/>
          <w:sz w:val="36"/>
          <w:szCs w:val="36"/>
          <w:rtl/>
          <w:lang w:bidi="ar-KW"/>
        </w:rPr>
        <w:t>ين ( ع / أ ) وهما حرفان حلقيان،</w:t>
      </w:r>
      <w:r>
        <w:rPr>
          <w:rFonts w:ascii="Traditional Arabic" w:hAnsi="Traditional Arabic" w:cs="Traditional Arabic" w:hint="cs"/>
          <w:sz w:val="36"/>
          <w:szCs w:val="36"/>
          <w:rtl/>
          <w:lang w:bidi="ar-KW"/>
        </w:rPr>
        <w:t xml:space="preserve"> شكل هذا الانسجام</w:t>
      </w:r>
    </w:p>
    <w:p w:rsidR="00446ADB" w:rsidRDefault="00430E0F" w:rsidP="00446ADB">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الموسيقي الناتج عن تكرار النغمة الصوتية.</w:t>
      </w:r>
    </w:p>
    <w:p w:rsidR="00430E0F" w:rsidRDefault="00446ADB" w:rsidP="00446ADB">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lastRenderedPageBreak/>
        <w:t>أما في الشعر،</w:t>
      </w:r>
      <w:r w:rsidR="00557B6D">
        <w:rPr>
          <w:rFonts w:ascii="Traditional Arabic" w:hAnsi="Traditional Arabic" w:cs="Traditional Arabic" w:hint="cs"/>
          <w:sz w:val="36"/>
          <w:szCs w:val="36"/>
          <w:rtl/>
          <w:lang w:bidi="ar-KW"/>
        </w:rPr>
        <w:t xml:space="preserve"> فنرى من الشواهد الش</w:t>
      </w:r>
      <w:r>
        <w:rPr>
          <w:rFonts w:ascii="Traditional Arabic" w:hAnsi="Traditional Arabic" w:cs="Traditional Arabic" w:hint="cs"/>
          <w:sz w:val="36"/>
          <w:szCs w:val="36"/>
          <w:rtl/>
          <w:lang w:bidi="ar-KW"/>
        </w:rPr>
        <w:t xml:space="preserve">عرية على تقنية الجناس المضارع، </w:t>
      </w:r>
      <w:r w:rsidR="00557B6D">
        <w:rPr>
          <w:rFonts w:ascii="Traditional Arabic" w:hAnsi="Traditional Arabic" w:cs="Traditional Arabic" w:hint="cs"/>
          <w:sz w:val="36"/>
          <w:szCs w:val="36"/>
          <w:rtl/>
          <w:lang w:bidi="ar-KW"/>
        </w:rPr>
        <w:t xml:space="preserve"> ومن ذلك</w:t>
      </w:r>
      <w:r w:rsidR="00430E0F">
        <w:rPr>
          <w:rFonts w:ascii="Traditional Arabic" w:hAnsi="Traditional Arabic" w:cs="Traditional Arabic" w:hint="cs"/>
          <w:sz w:val="36"/>
          <w:szCs w:val="36"/>
          <w:rtl/>
          <w:lang w:bidi="ar-KW"/>
        </w:rPr>
        <w:t xml:space="preserve"> نرى قول الشاعر</w:t>
      </w:r>
      <w:r w:rsidR="006C16AB" w:rsidRPr="006C16AB">
        <w:rPr>
          <w:rFonts w:ascii="Traditional Arabic" w:hAnsi="Traditional Arabic" w:cs="Traditional Arabic" w:hint="cs"/>
          <w:sz w:val="36"/>
          <w:szCs w:val="36"/>
          <w:vertAlign w:val="superscript"/>
          <w:rtl/>
          <w:lang w:bidi="ar-KW"/>
        </w:rPr>
        <w:t>(</w:t>
      </w:r>
      <w:r w:rsidR="002C74C3">
        <w:rPr>
          <w:rStyle w:val="FootnoteReference"/>
          <w:rFonts w:ascii="Traditional Arabic" w:hAnsi="Traditional Arabic" w:cs="Traditional Arabic"/>
          <w:sz w:val="36"/>
          <w:szCs w:val="36"/>
          <w:rtl/>
          <w:lang w:bidi="ar-KW"/>
        </w:rPr>
        <w:footnoteReference w:id="182"/>
      </w:r>
      <w:r w:rsidR="006C16AB" w:rsidRPr="006C16AB">
        <w:rPr>
          <w:rFonts w:ascii="Traditional Arabic" w:hAnsi="Traditional Arabic" w:cs="Traditional Arabic" w:hint="cs"/>
          <w:sz w:val="36"/>
          <w:szCs w:val="36"/>
          <w:vertAlign w:val="superscript"/>
          <w:rtl/>
          <w:lang w:bidi="ar-KW"/>
        </w:rPr>
        <w:t>)</w:t>
      </w:r>
      <w:r w:rsidR="00430E0F">
        <w:rPr>
          <w:rFonts w:ascii="Traditional Arabic" w:hAnsi="Traditional Arabic" w:cs="Traditional Arabic" w:hint="cs"/>
          <w:sz w:val="36"/>
          <w:szCs w:val="36"/>
          <w:rtl/>
          <w:lang w:bidi="ar-KW"/>
        </w:rPr>
        <w:t xml:space="preserve"> :</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لله</w:t>
      </w:r>
      <w:r w:rsidR="00446AD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م</w:t>
      </w:r>
      <w:r w:rsidR="00446AD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ا  ص</w:t>
      </w:r>
      <w:r w:rsidR="00446AD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ن</w:t>
      </w:r>
      <w:r w:rsidR="00446AD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ع</w:t>
      </w:r>
      <w:r w:rsidR="00446AD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ت</w:t>
      </w:r>
      <w:r w:rsidR="00446AD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ب</w:t>
      </w:r>
      <w:r w:rsidR="00446AD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ن</w:t>
      </w:r>
      <w:r w:rsidR="00446AD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ا         ت</w:t>
      </w:r>
      <w:r w:rsidR="00446AD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ل</w:t>
      </w:r>
      <w:r w:rsidR="00446AD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ك</w:t>
      </w:r>
      <w:r w:rsidR="00446AD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w:t>
      </w:r>
      <w:r w:rsidRPr="00446ADB">
        <w:rPr>
          <w:rFonts w:ascii="Traditional Arabic" w:hAnsi="Traditional Arabic" w:cs="Traditional Arabic" w:hint="cs"/>
          <w:b/>
          <w:bCs/>
          <w:sz w:val="36"/>
          <w:szCs w:val="36"/>
          <w:rtl/>
          <w:lang w:bidi="ar-KW"/>
        </w:rPr>
        <w:t>المح</w:t>
      </w:r>
      <w:r w:rsidR="00446ADB" w:rsidRPr="00446ADB">
        <w:rPr>
          <w:rFonts w:ascii="Traditional Arabic" w:hAnsi="Traditional Arabic" w:cs="Traditional Arabic" w:hint="cs"/>
          <w:b/>
          <w:bCs/>
          <w:sz w:val="36"/>
          <w:szCs w:val="36"/>
          <w:rtl/>
          <w:lang w:bidi="ar-KW"/>
        </w:rPr>
        <w:t>َ</w:t>
      </w:r>
      <w:r w:rsidRPr="00446ADB">
        <w:rPr>
          <w:rFonts w:ascii="Traditional Arabic" w:hAnsi="Traditional Arabic" w:cs="Traditional Arabic" w:hint="cs"/>
          <w:b/>
          <w:bCs/>
          <w:sz w:val="36"/>
          <w:szCs w:val="36"/>
          <w:rtl/>
          <w:lang w:bidi="ar-KW"/>
        </w:rPr>
        <w:t>اج</w:t>
      </w:r>
      <w:r w:rsidR="00446ADB" w:rsidRPr="00446ADB">
        <w:rPr>
          <w:rFonts w:ascii="Traditional Arabic" w:hAnsi="Traditional Arabic" w:cs="Traditional Arabic" w:hint="cs"/>
          <w:b/>
          <w:bCs/>
          <w:sz w:val="36"/>
          <w:szCs w:val="36"/>
          <w:rtl/>
          <w:lang w:bidi="ar-KW"/>
        </w:rPr>
        <w:t>ِ</w:t>
      </w:r>
      <w:r w:rsidRPr="00446ADB">
        <w:rPr>
          <w:rFonts w:ascii="Traditional Arabic" w:hAnsi="Traditional Arabic" w:cs="Traditional Arabic" w:hint="cs"/>
          <w:b/>
          <w:bCs/>
          <w:sz w:val="36"/>
          <w:szCs w:val="36"/>
          <w:rtl/>
          <w:lang w:bidi="ar-KW"/>
        </w:rPr>
        <w:t>ر</w:t>
      </w:r>
      <w:r w:rsidR="00446ADB" w:rsidRPr="00446ADB">
        <w:rPr>
          <w:rFonts w:ascii="Traditional Arabic" w:hAnsi="Traditional Arabic" w:cs="Traditional Arabic" w:hint="cs"/>
          <w:b/>
          <w:bCs/>
          <w:sz w:val="36"/>
          <w:szCs w:val="36"/>
          <w:rtl/>
          <w:lang w:bidi="ar-KW"/>
        </w:rPr>
        <w:t>ُ</w:t>
      </w:r>
      <w:r w:rsidRPr="00446ADB">
        <w:rPr>
          <w:rFonts w:ascii="Traditional Arabic" w:hAnsi="Traditional Arabic" w:cs="Traditional Arabic" w:hint="cs"/>
          <w:b/>
          <w:bCs/>
          <w:sz w:val="36"/>
          <w:szCs w:val="36"/>
          <w:rtl/>
          <w:lang w:bidi="ar-KW"/>
        </w:rPr>
        <w:t xml:space="preserve"> </w:t>
      </w:r>
      <w:r>
        <w:rPr>
          <w:rFonts w:ascii="Traditional Arabic" w:hAnsi="Traditional Arabic" w:cs="Traditional Arabic" w:hint="cs"/>
          <w:sz w:val="36"/>
          <w:szCs w:val="36"/>
          <w:rtl/>
          <w:lang w:bidi="ar-KW"/>
        </w:rPr>
        <w:t xml:space="preserve">  في  </w:t>
      </w:r>
      <w:r w:rsidRPr="00446ADB">
        <w:rPr>
          <w:rFonts w:ascii="Traditional Arabic" w:hAnsi="Traditional Arabic" w:cs="Traditional Arabic" w:hint="cs"/>
          <w:b/>
          <w:bCs/>
          <w:sz w:val="36"/>
          <w:szCs w:val="36"/>
          <w:rtl/>
          <w:lang w:bidi="ar-KW"/>
        </w:rPr>
        <w:t>المعاج</w:t>
      </w:r>
      <w:r w:rsidR="00446ADB" w:rsidRPr="00446ADB">
        <w:rPr>
          <w:rFonts w:ascii="Traditional Arabic" w:hAnsi="Traditional Arabic" w:cs="Traditional Arabic" w:hint="cs"/>
          <w:b/>
          <w:bCs/>
          <w:sz w:val="36"/>
          <w:szCs w:val="36"/>
          <w:rtl/>
          <w:lang w:bidi="ar-KW"/>
        </w:rPr>
        <w:t>ِ</w:t>
      </w:r>
      <w:r w:rsidR="00446ADB">
        <w:rPr>
          <w:rFonts w:ascii="Traditional Arabic" w:hAnsi="Traditional Arabic" w:cs="Traditional Arabic" w:hint="cs"/>
          <w:b/>
          <w:bCs/>
          <w:sz w:val="36"/>
          <w:szCs w:val="36"/>
          <w:rtl/>
          <w:lang w:bidi="ar-KW"/>
        </w:rPr>
        <w:t>ر</w:t>
      </w:r>
      <w:r>
        <w:rPr>
          <w:rFonts w:ascii="Traditional Arabic" w:hAnsi="Traditional Arabic" w:cs="Traditional Arabic" w:hint="cs"/>
          <w:sz w:val="36"/>
          <w:szCs w:val="36"/>
          <w:rtl/>
          <w:lang w:bidi="ar-KW"/>
        </w:rPr>
        <w:t xml:space="preserve"> </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أ</w:t>
      </w:r>
      <w:r w:rsidR="00446AD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م</w:t>
      </w:r>
      <w:r w:rsidR="00446AD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ض</w:t>
      </w:r>
      <w:r w:rsidR="00446AD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ى و</w:t>
      </w:r>
      <w:r w:rsidR="00446AD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أ</w:t>
      </w:r>
      <w:r w:rsidR="00446AD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نف</w:t>
      </w:r>
      <w:r w:rsidR="00446AD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ذُ في القلو      بِ م</w:t>
      </w:r>
      <w:r w:rsidR="00446AD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ن</w:t>
      </w:r>
      <w:r w:rsidR="00446AD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w:t>
      </w:r>
      <w:r w:rsidR="00446ADB">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ا</w:t>
      </w:r>
      <w:r w:rsidRPr="00446ADB">
        <w:rPr>
          <w:rFonts w:ascii="Traditional Arabic" w:hAnsi="Traditional Arabic" w:cs="Traditional Arabic" w:hint="cs"/>
          <w:b/>
          <w:bCs/>
          <w:sz w:val="36"/>
          <w:szCs w:val="36"/>
          <w:rtl/>
          <w:lang w:bidi="ar-KW"/>
        </w:rPr>
        <w:t>لخناج</w:t>
      </w:r>
      <w:r w:rsidR="00446ADB" w:rsidRPr="00446ADB">
        <w:rPr>
          <w:rFonts w:ascii="Traditional Arabic" w:hAnsi="Traditional Arabic" w:cs="Traditional Arabic" w:hint="cs"/>
          <w:b/>
          <w:bCs/>
          <w:sz w:val="36"/>
          <w:szCs w:val="36"/>
          <w:rtl/>
          <w:lang w:bidi="ar-KW"/>
        </w:rPr>
        <w:t>ِ</w:t>
      </w:r>
      <w:r w:rsidRPr="00446ADB">
        <w:rPr>
          <w:rFonts w:ascii="Traditional Arabic" w:hAnsi="Traditional Arabic" w:cs="Traditional Arabic" w:hint="cs"/>
          <w:b/>
          <w:bCs/>
          <w:sz w:val="36"/>
          <w:szCs w:val="36"/>
          <w:rtl/>
          <w:lang w:bidi="ar-KW"/>
        </w:rPr>
        <w:t>ر</w:t>
      </w:r>
      <w:r w:rsidR="00446ADB" w:rsidRPr="00446ADB">
        <w:rPr>
          <w:rFonts w:ascii="Traditional Arabic" w:hAnsi="Traditional Arabic" w:cs="Traditional Arabic" w:hint="cs"/>
          <w:b/>
          <w:bCs/>
          <w:sz w:val="36"/>
          <w:szCs w:val="36"/>
          <w:rtl/>
          <w:lang w:bidi="ar-KW"/>
        </w:rPr>
        <w:t>ِ</w:t>
      </w:r>
      <w:r w:rsidR="00446ADB">
        <w:rPr>
          <w:rFonts w:ascii="Traditional Arabic" w:hAnsi="Traditional Arabic" w:cs="Traditional Arabic" w:hint="cs"/>
          <w:b/>
          <w:bCs/>
          <w:sz w:val="36"/>
          <w:szCs w:val="36"/>
          <w:rtl/>
          <w:lang w:bidi="ar-KW"/>
        </w:rPr>
        <w:t xml:space="preserve"> </w:t>
      </w:r>
      <w:r>
        <w:rPr>
          <w:rFonts w:ascii="Traditional Arabic" w:hAnsi="Traditional Arabic" w:cs="Traditional Arabic" w:hint="cs"/>
          <w:sz w:val="36"/>
          <w:szCs w:val="36"/>
          <w:rtl/>
          <w:lang w:bidi="ar-KW"/>
        </w:rPr>
        <w:t xml:space="preserve"> في</w:t>
      </w:r>
      <w:r w:rsidR="00446ADB">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 </w:t>
      </w:r>
      <w:r w:rsidRPr="00446ADB">
        <w:rPr>
          <w:rFonts w:ascii="Traditional Arabic" w:hAnsi="Traditional Arabic" w:cs="Traditional Arabic" w:hint="cs"/>
          <w:b/>
          <w:bCs/>
          <w:sz w:val="36"/>
          <w:szCs w:val="36"/>
          <w:rtl/>
          <w:lang w:bidi="ar-KW"/>
        </w:rPr>
        <w:t>الحناج</w:t>
      </w:r>
      <w:r w:rsidR="00446ADB" w:rsidRPr="00446ADB">
        <w:rPr>
          <w:rFonts w:ascii="Traditional Arabic" w:hAnsi="Traditional Arabic" w:cs="Traditional Arabic" w:hint="cs"/>
          <w:b/>
          <w:bCs/>
          <w:sz w:val="36"/>
          <w:szCs w:val="36"/>
          <w:rtl/>
          <w:lang w:bidi="ar-KW"/>
        </w:rPr>
        <w:t>ِ</w:t>
      </w:r>
      <w:r w:rsidRPr="00446ADB">
        <w:rPr>
          <w:rFonts w:ascii="Traditional Arabic" w:hAnsi="Traditional Arabic" w:cs="Traditional Arabic" w:hint="cs"/>
          <w:b/>
          <w:bCs/>
          <w:sz w:val="36"/>
          <w:szCs w:val="36"/>
          <w:rtl/>
          <w:lang w:bidi="ar-KW"/>
        </w:rPr>
        <w:t>ر</w:t>
      </w:r>
      <w:r w:rsidR="00446ADB" w:rsidRPr="00446ADB">
        <w:rPr>
          <w:rFonts w:ascii="Traditional Arabic" w:hAnsi="Traditional Arabic" w:cs="Traditional Arabic" w:hint="cs"/>
          <w:b/>
          <w:bCs/>
          <w:sz w:val="36"/>
          <w:szCs w:val="36"/>
          <w:rtl/>
          <w:lang w:bidi="ar-KW"/>
        </w:rPr>
        <w:t>ِ</w:t>
      </w:r>
      <w:r>
        <w:rPr>
          <w:rFonts w:ascii="Traditional Arabic" w:hAnsi="Traditional Arabic" w:cs="Traditional Arabic" w:hint="cs"/>
          <w:sz w:val="36"/>
          <w:szCs w:val="36"/>
          <w:rtl/>
          <w:lang w:bidi="ar-KW"/>
        </w:rPr>
        <w:t xml:space="preserve">   </w:t>
      </w:r>
    </w:p>
    <w:p w:rsidR="00430E0F" w:rsidRDefault="00430E0F" w:rsidP="003E1110">
      <w:pPr>
        <w:spacing w:line="240" w:lineRule="auto"/>
        <w:ind w:firstLine="170"/>
        <w:rPr>
          <w:rFonts w:ascii="Traditional Arabic" w:hAnsi="Traditional Arabic" w:cs="Traditional Arabic"/>
          <w:sz w:val="36"/>
          <w:szCs w:val="36"/>
          <w:rtl/>
        </w:rPr>
      </w:pPr>
      <w:r w:rsidRPr="004B207D">
        <w:rPr>
          <w:rFonts w:ascii="Traditional Arabic" w:hAnsi="Traditional Arabic" w:cs="Traditional Arabic" w:hint="cs"/>
          <w:b/>
          <w:bCs/>
          <w:sz w:val="36"/>
          <w:szCs w:val="36"/>
          <w:rtl/>
          <w:lang w:bidi="ar-KW"/>
        </w:rPr>
        <w:t>ب-اللاحق</w:t>
      </w:r>
      <w:r>
        <w:rPr>
          <w:rFonts w:ascii="Traditional Arabic" w:hAnsi="Traditional Arabic" w:cs="Traditional Arabic" w:hint="cs"/>
          <w:sz w:val="36"/>
          <w:szCs w:val="36"/>
          <w:rtl/>
          <w:lang w:bidi="ar-KW"/>
        </w:rPr>
        <w:t xml:space="preserve"> :ما كان الحرفان المختلفان متباعدين في المخرج</w:t>
      </w:r>
      <w:r w:rsidR="00446ADB">
        <w:rPr>
          <w:rFonts w:ascii="Traditional Arabic" w:hAnsi="Traditional Arabic" w:cs="Traditional Arabic" w:hint="cs"/>
          <w:sz w:val="36"/>
          <w:szCs w:val="36"/>
          <w:rtl/>
          <w:lang w:bidi="ar-KW"/>
        </w:rPr>
        <w:t xml:space="preserve"> سواء أفي أول اللفظتين أو الوسط،</w:t>
      </w:r>
      <w:r>
        <w:rPr>
          <w:rFonts w:ascii="Traditional Arabic" w:hAnsi="Traditional Arabic" w:cs="Traditional Arabic" w:hint="cs"/>
          <w:sz w:val="36"/>
          <w:szCs w:val="36"/>
          <w:rtl/>
          <w:lang w:bidi="ar-KW"/>
        </w:rPr>
        <w:t xml:space="preserve"> أو آخ</w:t>
      </w:r>
      <w:r w:rsidR="00446ADB">
        <w:rPr>
          <w:rFonts w:ascii="Traditional Arabic" w:hAnsi="Traditional Arabic" w:cs="Traditional Arabic" w:hint="cs"/>
          <w:sz w:val="36"/>
          <w:szCs w:val="36"/>
          <w:rtl/>
          <w:lang w:bidi="ar-KW"/>
        </w:rPr>
        <w:t>ره. ومما ورد في كتاب الصناعتين ،</w:t>
      </w:r>
      <w:r>
        <w:rPr>
          <w:rFonts w:ascii="Traditional Arabic" w:hAnsi="Traditional Arabic" w:cs="Traditional Arabic" w:hint="cs"/>
          <w:sz w:val="36"/>
          <w:szCs w:val="36"/>
          <w:rtl/>
          <w:lang w:bidi="ar-KW"/>
        </w:rPr>
        <w:t xml:space="preserve"> قول الله تعالى : </w:t>
      </w:r>
      <w:r w:rsidR="00676ABF">
        <w:rPr>
          <w:rFonts w:ascii="Traditional Arabic" w:hAnsi="Traditional Arabic" w:cs="Traditional Arabic"/>
          <w:noProof/>
          <w:sz w:val="36"/>
          <w:szCs w:val="36"/>
          <w:rtl/>
        </w:rPr>
        <w:drawing>
          <wp:inline distT="0" distB="0" distL="0" distR="0" wp14:anchorId="61733A0C" wp14:editId="1C86BF18">
            <wp:extent cx="4562475" cy="447675"/>
            <wp:effectExtent l="0" t="0" r="0" b="0"/>
            <wp:docPr id="26"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biLevel thresh="75000"/>
                    </a:blip>
                    <a:srcRect/>
                    <a:stretch>
                      <a:fillRect/>
                    </a:stretch>
                  </pic:blipFill>
                  <pic:spPr bwMode="auto">
                    <a:xfrm>
                      <a:off x="0" y="0"/>
                      <a:ext cx="4562475" cy="447675"/>
                    </a:xfrm>
                    <a:prstGeom prst="rect">
                      <a:avLst/>
                    </a:prstGeom>
                    <a:noFill/>
                    <a:ln w="9525">
                      <a:noFill/>
                      <a:miter lim="800000"/>
                      <a:headEnd/>
                      <a:tailEnd/>
                    </a:ln>
                  </pic:spPr>
                </pic:pic>
              </a:graphicData>
            </a:graphic>
          </wp:inline>
        </w:drawing>
      </w:r>
      <w:r w:rsidR="00676ABF">
        <w:rPr>
          <w:rFonts w:ascii="Traditional Arabic" w:hAnsi="Traditional Arabic" w:cs="Traditional Arabic"/>
          <w:noProof/>
          <w:sz w:val="36"/>
          <w:szCs w:val="36"/>
          <w:rtl/>
        </w:rPr>
        <w:drawing>
          <wp:inline distT="0" distB="0" distL="0" distR="0" wp14:anchorId="785DC24C" wp14:editId="3FF3E1DC">
            <wp:extent cx="790575" cy="476250"/>
            <wp:effectExtent l="0" t="0" r="0" b="0"/>
            <wp:docPr id="27"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biLevel thresh="75000"/>
                    </a:blip>
                    <a:srcRect/>
                    <a:stretch>
                      <a:fillRect/>
                    </a:stretch>
                  </pic:blipFill>
                  <pic:spPr bwMode="auto">
                    <a:xfrm>
                      <a:off x="0" y="0"/>
                      <a:ext cx="790575" cy="476250"/>
                    </a:xfrm>
                    <a:prstGeom prst="rect">
                      <a:avLst/>
                    </a:prstGeom>
                    <a:noFill/>
                    <a:ln w="9525">
                      <a:noFill/>
                      <a:miter lim="800000"/>
                      <a:headEnd/>
                      <a:tailEnd/>
                    </a:ln>
                  </pic:spPr>
                </pic:pic>
              </a:graphicData>
            </a:graphic>
          </wp:inline>
        </w:drawing>
      </w:r>
      <w:r w:rsidR="003E1110" w:rsidRPr="003E1110">
        <w:rPr>
          <w:rFonts w:ascii="Traditional Arabic" w:hAnsi="Traditional Arabic" w:cs="Traditional Arabic" w:hint="cs"/>
          <w:sz w:val="36"/>
          <w:szCs w:val="36"/>
          <w:vertAlign w:val="superscript"/>
          <w:rtl/>
          <w:lang w:bidi="ar-KW"/>
        </w:rPr>
        <w:t>(</w:t>
      </w:r>
      <w:r w:rsidR="003E1110" w:rsidRPr="003E1110">
        <w:rPr>
          <w:rStyle w:val="FootnoteReference"/>
          <w:rFonts w:ascii="Traditional Arabic" w:hAnsi="Traditional Arabic" w:cs="Traditional Arabic"/>
          <w:sz w:val="36"/>
          <w:szCs w:val="36"/>
          <w:rtl/>
          <w:lang w:bidi="ar-KW"/>
        </w:rPr>
        <w:footnoteReference w:id="183"/>
      </w:r>
      <w:r w:rsidR="003E1110" w:rsidRPr="003E1110">
        <w:rPr>
          <w:rFonts w:ascii="Traditional Arabic" w:hAnsi="Traditional Arabic" w:cs="Traditional Arabic" w:hint="cs"/>
          <w:sz w:val="36"/>
          <w:szCs w:val="36"/>
          <w:vertAlign w:val="superscript"/>
          <w:rtl/>
          <w:lang w:bidi="ar-KW"/>
        </w:rPr>
        <w:t>)</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حين ننظر إلى الكلمتين التاليتين ( </w:t>
      </w:r>
      <w:r w:rsidRPr="00446ADB">
        <w:rPr>
          <w:rFonts w:ascii="Traditional Arabic" w:hAnsi="Traditional Arabic" w:cs="Traditional Arabic" w:hint="cs"/>
          <w:b/>
          <w:bCs/>
          <w:sz w:val="36"/>
          <w:szCs w:val="36"/>
          <w:rtl/>
          <w:lang w:bidi="ar-KW"/>
        </w:rPr>
        <w:t>تفرحون</w:t>
      </w:r>
      <w:r>
        <w:rPr>
          <w:rFonts w:ascii="Traditional Arabic" w:hAnsi="Traditional Arabic" w:cs="Traditional Arabic" w:hint="cs"/>
          <w:sz w:val="36"/>
          <w:szCs w:val="36"/>
          <w:rtl/>
          <w:lang w:bidi="ar-KW"/>
        </w:rPr>
        <w:t xml:space="preserve"> / </w:t>
      </w:r>
      <w:r w:rsidRPr="00446ADB">
        <w:rPr>
          <w:rFonts w:ascii="Traditional Arabic" w:hAnsi="Traditional Arabic" w:cs="Traditional Arabic" w:hint="cs"/>
          <w:b/>
          <w:bCs/>
          <w:sz w:val="36"/>
          <w:szCs w:val="36"/>
          <w:rtl/>
          <w:lang w:bidi="ar-KW"/>
        </w:rPr>
        <w:t>تمرحون</w:t>
      </w:r>
      <w:r>
        <w:rPr>
          <w:rFonts w:ascii="Traditional Arabic" w:hAnsi="Traditional Arabic" w:cs="Traditional Arabic" w:hint="cs"/>
          <w:sz w:val="36"/>
          <w:szCs w:val="36"/>
          <w:rtl/>
          <w:lang w:bidi="ar-KW"/>
        </w:rPr>
        <w:t xml:space="preserve"> ) نرى التكرار الذي حققه التجانس بين اللفظتين والذي تشكل من تغير الحرفين ( الفاء /  الميم ) حيث أضاف هذا التغاير والتمايز بين الحرفين جرسا موسيقيا للفظتين .</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ومن النثر " وكتب عبد الحميد : الناس أخياف  مختلفون , وأطوار متباينون , منهم علق مضنة لا يباع , ومنهم غل مظنة  لايبتاع "</w:t>
      </w:r>
      <w:r w:rsidR="006C16AB" w:rsidRPr="006C16AB">
        <w:rPr>
          <w:rFonts w:ascii="Traditional Arabic" w:hAnsi="Traditional Arabic" w:cs="Traditional Arabic" w:hint="cs"/>
          <w:sz w:val="36"/>
          <w:szCs w:val="36"/>
          <w:vertAlign w:val="superscript"/>
          <w:rtl/>
          <w:lang w:bidi="ar-KW"/>
        </w:rPr>
        <w:t>(</w:t>
      </w:r>
      <w:r w:rsidR="002C74C3">
        <w:rPr>
          <w:rStyle w:val="FootnoteReference"/>
          <w:rFonts w:ascii="Traditional Arabic" w:hAnsi="Traditional Arabic" w:cs="Traditional Arabic"/>
          <w:sz w:val="36"/>
          <w:szCs w:val="36"/>
          <w:rtl/>
          <w:lang w:bidi="ar-KW"/>
        </w:rPr>
        <w:footnoteReference w:id="184"/>
      </w:r>
      <w:r w:rsidR="006C16AB" w:rsidRPr="006C16AB">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في هذه المقولة التكرار اللفظي بين ( </w:t>
      </w:r>
      <w:r w:rsidRPr="00446ADB">
        <w:rPr>
          <w:rFonts w:ascii="Traditional Arabic" w:hAnsi="Traditional Arabic" w:cs="Traditional Arabic" w:hint="cs"/>
          <w:b/>
          <w:bCs/>
          <w:sz w:val="36"/>
          <w:szCs w:val="36"/>
          <w:rtl/>
          <w:lang w:bidi="ar-KW"/>
        </w:rPr>
        <w:t>مضنة</w:t>
      </w:r>
      <w:r>
        <w:rPr>
          <w:rFonts w:ascii="Traditional Arabic" w:hAnsi="Traditional Arabic" w:cs="Traditional Arabic" w:hint="cs"/>
          <w:sz w:val="36"/>
          <w:szCs w:val="36"/>
          <w:rtl/>
          <w:lang w:bidi="ar-KW"/>
        </w:rPr>
        <w:t xml:space="preserve"> / </w:t>
      </w:r>
      <w:r w:rsidRPr="00446ADB">
        <w:rPr>
          <w:rFonts w:ascii="Traditional Arabic" w:hAnsi="Traditional Arabic" w:cs="Traditional Arabic" w:hint="cs"/>
          <w:b/>
          <w:bCs/>
          <w:sz w:val="36"/>
          <w:szCs w:val="36"/>
          <w:rtl/>
          <w:lang w:bidi="ar-KW"/>
        </w:rPr>
        <w:t>مظنة</w:t>
      </w:r>
      <w:r>
        <w:rPr>
          <w:rFonts w:ascii="Traditional Arabic" w:hAnsi="Traditional Arabic" w:cs="Traditional Arabic" w:hint="cs"/>
          <w:sz w:val="36"/>
          <w:szCs w:val="36"/>
          <w:rtl/>
          <w:lang w:bidi="ar-KW"/>
        </w:rPr>
        <w:t xml:space="preserve"> ) حيث تكررت اللفظتين صوتيا مع تغير الحرفين (الضاد /الظاء ) .</w:t>
      </w:r>
    </w:p>
    <w:p w:rsidR="003E1110" w:rsidRPr="000246B9" w:rsidRDefault="00430E0F" w:rsidP="000246B9">
      <w:pPr>
        <w:spacing w:line="240" w:lineRule="auto"/>
        <w:rPr>
          <w:rFonts w:ascii="Traditional Arabic" w:hAnsi="Traditional Arabic" w:cs="Traditional Arabic"/>
          <w:sz w:val="36"/>
          <w:szCs w:val="36"/>
          <w:rtl/>
          <w:lang w:bidi="ar-KW"/>
        </w:rPr>
      </w:pPr>
      <w:r w:rsidRPr="004B207D">
        <w:rPr>
          <w:rFonts w:ascii="Traditional Arabic" w:hAnsi="Traditional Arabic" w:cs="Traditional Arabic" w:hint="cs"/>
          <w:b/>
          <w:bCs/>
          <w:sz w:val="36"/>
          <w:szCs w:val="36"/>
          <w:rtl/>
          <w:lang w:bidi="ar-KW"/>
        </w:rPr>
        <w:t>الثاني: أن يختلف اللفظان في عدد الحروف</w:t>
      </w:r>
      <w:r w:rsidR="00446ADB">
        <w:rPr>
          <w:rFonts w:ascii="Traditional Arabic" w:hAnsi="Traditional Arabic" w:cs="Traditional Arabic" w:hint="cs"/>
          <w:b/>
          <w:bCs/>
          <w:sz w:val="36"/>
          <w:szCs w:val="36"/>
          <w:rtl/>
          <w:lang w:bidi="ar-KW"/>
        </w:rPr>
        <w:t>،</w:t>
      </w:r>
      <w:r>
        <w:rPr>
          <w:rFonts w:ascii="Traditional Arabic" w:hAnsi="Traditional Arabic" w:cs="Traditional Arabic" w:hint="cs"/>
          <w:sz w:val="36"/>
          <w:szCs w:val="36"/>
          <w:rtl/>
          <w:lang w:bidi="ar-KW"/>
        </w:rPr>
        <w:t xml:space="preserve"> ومنه:</w:t>
      </w:r>
    </w:p>
    <w:p w:rsidR="00C87C55" w:rsidRDefault="00430E0F" w:rsidP="00C87C55">
      <w:pPr>
        <w:spacing w:line="240" w:lineRule="auto"/>
        <w:rPr>
          <w:rFonts w:ascii="Traditional Arabic" w:hAnsi="Traditional Arabic" w:cs="Traditional Arabic"/>
          <w:sz w:val="36"/>
          <w:szCs w:val="36"/>
          <w:vertAlign w:val="superscript"/>
          <w:rtl/>
          <w:lang w:bidi="ar-KW"/>
        </w:rPr>
      </w:pPr>
      <w:r w:rsidRPr="004B207D">
        <w:rPr>
          <w:rFonts w:ascii="Traditional Arabic" w:hAnsi="Traditional Arabic" w:cs="Traditional Arabic" w:hint="cs"/>
          <w:b/>
          <w:bCs/>
          <w:sz w:val="36"/>
          <w:szCs w:val="36"/>
          <w:rtl/>
          <w:lang w:bidi="ar-KW"/>
        </w:rPr>
        <w:t>أ-المطرف :</w:t>
      </w:r>
      <w:r>
        <w:rPr>
          <w:rFonts w:ascii="Traditional Arabic" w:hAnsi="Traditional Arabic" w:cs="Traditional Arabic" w:hint="cs"/>
          <w:sz w:val="36"/>
          <w:szCs w:val="36"/>
          <w:rtl/>
          <w:lang w:bidi="ar-KW"/>
        </w:rPr>
        <w:t>وهو يكون الحرف الزائد في الأول أو في الأخير ولا يجوز أن يزيد عن حرف واحد</w:t>
      </w:r>
      <w:r w:rsidR="006C16AB" w:rsidRPr="006C16AB">
        <w:rPr>
          <w:rFonts w:ascii="Traditional Arabic" w:hAnsi="Traditional Arabic" w:cs="Traditional Arabic" w:hint="cs"/>
          <w:sz w:val="36"/>
          <w:szCs w:val="36"/>
          <w:vertAlign w:val="superscript"/>
          <w:rtl/>
          <w:lang w:bidi="ar-KW"/>
        </w:rPr>
        <w:t>(</w:t>
      </w:r>
      <w:r w:rsidR="002C74C3">
        <w:rPr>
          <w:rStyle w:val="FootnoteReference"/>
          <w:rFonts w:ascii="Traditional Arabic" w:hAnsi="Traditional Arabic" w:cs="Traditional Arabic"/>
          <w:sz w:val="36"/>
          <w:szCs w:val="36"/>
          <w:rtl/>
          <w:lang w:bidi="ar-KW"/>
        </w:rPr>
        <w:footnoteReference w:id="185"/>
      </w:r>
      <w:r w:rsidR="006C16AB" w:rsidRPr="006C16AB">
        <w:rPr>
          <w:rFonts w:ascii="Traditional Arabic" w:hAnsi="Traditional Arabic" w:cs="Traditional Arabic" w:hint="cs"/>
          <w:sz w:val="36"/>
          <w:szCs w:val="36"/>
          <w:vertAlign w:val="superscript"/>
          <w:rtl/>
          <w:lang w:bidi="ar-KW"/>
        </w:rPr>
        <w:t>)</w:t>
      </w:r>
    </w:p>
    <w:p w:rsidR="00430E0F" w:rsidRPr="00C87C55" w:rsidRDefault="006C16AB" w:rsidP="00C87C55">
      <w:pPr>
        <w:spacing w:line="240" w:lineRule="auto"/>
        <w:rPr>
          <w:rFonts w:ascii="Traditional Arabic" w:hAnsi="Traditional Arabic" w:cs="Traditional Arabic"/>
          <w:sz w:val="36"/>
          <w:szCs w:val="36"/>
          <w:vertAlign w:val="superscript"/>
          <w:rtl/>
          <w:lang w:bidi="ar-KW"/>
        </w:rPr>
      </w:pPr>
      <w:r>
        <w:rPr>
          <w:rFonts w:ascii="Traditional Arabic" w:hAnsi="Traditional Arabic" w:cs="Traditional Arabic" w:hint="cs"/>
          <w:sz w:val="36"/>
          <w:szCs w:val="36"/>
          <w:rtl/>
          <w:lang w:bidi="ar-KW"/>
        </w:rPr>
        <w:t>مثل</w:t>
      </w:r>
      <w:r w:rsidR="00430E0F">
        <w:rPr>
          <w:rFonts w:ascii="Traditional Arabic" w:hAnsi="Traditional Arabic" w:cs="Traditional Arabic" w:hint="cs"/>
          <w:sz w:val="36"/>
          <w:szCs w:val="36"/>
          <w:rtl/>
          <w:lang w:bidi="ar-KW"/>
        </w:rPr>
        <w:t xml:space="preserve">: </w:t>
      </w:r>
    </w:p>
    <w:p w:rsidR="00430E0F" w:rsidRDefault="00430E0F" w:rsidP="002B50C7">
      <w:pPr>
        <w:spacing w:line="240" w:lineRule="auto"/>
        <w:ind w:firstLine="170"/>
        <w:rPr>
          <w:rFonts w:ascii="Traditional Arabic" w:hAnsi="Traditional Arabic" w:cs="Traditional Arabic"/>
          <w:sz w:val="36"/>
          <w:szCs w:val="36"/>
          <w:rtl/>
          <w:lang w:bidi="ar-KW"/>
        </w:rPr>
      </w:pPr>
      <w:r w:rsidRPr="00A15E16">
        <w:rPr>
          <w:rFonts w:ascii="Traditional Arabic" w:hAnsi="Traditional Arabic" w:cs="Traditional Arabic" w:hint="cs"/>
          <w:sz w:val="36"/>
          <w:szCs w:val="36"/>
          <w:rtl/>
          <w:lang w:bidi="ar-KW"/>
        </w:rPr>
        <w:lastRenderedPageBreak/>
        <w:t xml:space="preserve">بحوافر حفر  وصلب صلّبٍ   وأشاعرٍ شعرٍ وخَلقٍ أخلق </w:t>
      </w:r>
      <w:r w:rsidR="006C16AB" w:rsidRPr="006C16AB">
        <w:rPr>
          <w:rFonts w:ascii="Traditional Arabic" w:hAnsi="Traditional Arabic" w:cs="Traditional Arabic" w:hint="cs"/>
          <w:sz w:val="36"/>
          <w:szCs w:val="36"/>
          <w:vertAlign w:val="superscript"/>
          <w:rtl/>
          <w:lang w:bidi="ar-KW"/>
        </w:rPr>
        <w:t>(</w:t>
      </w:r>
      <w:r w:rsidR="00302DBD">
        <w:rPr>
          <w:rStyle w:val="FootnoteReference"/>
          <w:rFonts w:ascii="Traditional Arabic" w:hAnsi="Traditional Arabic" w:cs="Traditional Arabic"/>
          <w:sz w:val="36"/>
          <w:szCs w:val="36"/>
          <w:rtl/>
          <w:lang w:bidi="ar-KW"/>
        </w:rPr>
        <w:footnoteReference w:id="186"/>
      </w:r>
      <w:r w:rsidR="006C16AB" w:rsidRPr="006C16AB">
        <w:rPr>
          <w:rFonts w:ascii="Traditional Arabic" w:hAnsi="Traditional Arabic" w:cs="Traditional Arabic" w:hint="cs"/>
          <w:sz w:val="36"/>
          <w:szCs w:val="36"/>
          <w:vertAlign w:val="superscript"/>
          <w:rtl/>
          <w:lang w:bidi="ar-KW"/>
        </w:rPr>
        <w:t>)</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يتشكل التكرار الفني عبر تقنية الجناس في ( حوافر / حفر/ صلب / صلّب / أشاعر / شعر / خلق/ أخلق ) ولا يخفى الجرس الموسيقي في هذا البيت عبر تنوع الم</w:t>
      </w:r>
      <w:r w:rsidR="003E1110">
        <w:rPr>
          <w:rFonts w:ascii="Traditional Arabic" w:hAnsi="Traditional Arabic" w:cs="Traditional Arabic" w:hint="cs"/>
          <w:sz w:val="36"/>
          <w:szCs w:val="36"/>
          <w:rtl/>
          <w:lang w:bidi="ar-KW"/>
        </w:rPr>
        <w:t xml:space="preserve">قاطع الموسيقية في هذه الكلمات. </w:t>
      </w:r>
    </w:p>
    <w:p w:rsidR="00430E0F" w:rsidRDefault="00430E0F" w:rsidP="00446ADB">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وكقوله</w:t>
      </w:r>
      <w:r w:rsidR="00446ADB">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w:t>
      </w:r>
      <w:r w:rsidR="00446ADB">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يمدون من أيد</w:t>
      </w:r>
      <w:r w:rsidR="003E1110">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عواص عواصم     تصول بأسياف قواض</w:t>
      </w:r>
      <w:r w:rsidR="003E1110">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قواضب</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(عواص/ عواصم , قواض/ قواضب )  نلاحظ ه</w:t>
      </w:r>
      <w:r w:rsidR="003E1110">
        <w:rPr>
          <w:rFonts w:ascii="Traditional Arabic" w:hAnsi="Traditional Arabic" w:cs="Traditional Arabic" w:hint="cs"/>
          <w:sz w:val="36"/>
          <w:szCs w:val="36"/>
          <w:rtl/>
          <w:lang w:bidi="ar-KW"/>
        </w:rPr>
        <w:t>نا تكرار الكلمات متشابه بزيادة أ</w:t>
      </w:r>
      <w:r>
        <w:rPr>
          <w:rFonts w:ascii="Traditional Arabic" w:hAnsi="Traditional Arabic" w:cs="Traditional Arabic" w:hint="cs"/>
          <w:sz w:val="36"/>
          <w:szCs w:val="36"/>
          <w:rtl/>
          <w:lang w:bidi="ar-KW"/>
        </w:rPr>
        <w:t xml:space="preserve">و نقص في عدد </w:t>
      </w:r>
      <w:r w:rsidR="003E1110">
        <w:rPr>
          <w:rFonts w:ascii="Traditional Arabic" w:hAnsi="Traditional Arabic" w:cs="Traditional Arabic" w:hint="cs"/>
          <w:sz w:val="36"/>
          <w:szCs w:val="36"/>
          <w:rtl/>
          <w:lang w:bidi="ar-KW"/>
        </w:rPr>
        <w:t>حروفها مما يحدث الإيقاع الصوتي ،</w:t>
      </w:r>
      <w:r>
        <w:rPr>
          <w:rFonts w:ascii="Traditional Arabic" w:hAnsi="Traditional Arabic" w:cs="Traditional Arabic" w:hint="cs"/>
          <w:sz w:val="36"/>
          <w:szCs w:val="36"/>
          <w:rtl/>
          <w:lang w:bidi="ar-KW"/>
        </w:rPr>
        <w:t xml:space="preserve"> مع التغاير الدلالي الذي هو سمة للجناس .</w:t>
      </w:r>
    </w:p>
    <w:p w:rsidR="00430E0F" w:rsidRDefault="00430E0F" w:rsidP="003E1110">
      <w:pPr>
        <w:spacing w:line="240" w:lineRule="auto"/>
        <w:ind w:firstLine="170"/>
        <w:rPr>
          <w:rFonts w:ascii="Traditional Arabic" w:hAnsi="Traditional Arabic" w:cs="Traditional Arabic"/>
          <w:sz w:val="36"/>
          <w:szCs w:val="36"/>
          <w:rtl/>
          <w:lang w:bidi="ar-KW"/>
        </w:rPr>
      </w:pPr>
      <w:r w:rsidRPr="004B207D">
        <w:rPr>
          <w:rFonts w:ascii="Traditional Arabic" w:hAnsi="Traditional Arabic" w:cs="Traditional Arabic" w:hint="cs"/>
          <w:b/>
          <w:bCs/>
          <w:sz w:val="36"/>
          <w:szCs w:val="36"/>
          <w:rtl/>
          <w:lang w:bidi="ar-KW"/>
        </w:rPr>
        <w:t>ب-المكتنف</w:t>
      </w:r>
      <w:r>
        <w:rPr>
          <w:rFonts w:ascii="Traditional Arabic" w:hAnsi="Traditional Arabic" w:cs="Traditional Arabic" w:hint="cs"/>
          <w:sz w:val="36"/>
          <w:szCs w:val="36"/>
          <w:rtl/>
          <w:lang w:bidi="ar-KW"/>
        </w:rPr>
        <w:t>:ويكون الحرف الزائد فيه في الوسط</w:t>
      </w:r>
      <w:r w:rsidR="006C16AB" w:rsidRPr="006C16AB">
        <w:rPr>
          <w:rFonts w:ascii="Traditional Arabic" w:hAnsi="Traditional Arabic" w:cs="Traditional Arabic" w:hint="cs"/>
          <w:sz w:val="36"/>
          <w:szCs w:val="36"/>
          <w:vertAlign w:val="superscript"/>
          <w:rtl/>
          <w:lang w:bidi="ar-KW"/>
        </w:rPr>
        <w:t>(</w:t>
      </w:r>
      <w:r w:rsidR="00302DBD">
        <w:rPr>
          <w:rStyle w:val="FootnoteReference"/>
          <w:rFonts w:ascii="Traditional Arabic" w:hAnsi="Traditional Arabic" w:cs="Traditional Arabic"/>
          <w:sz w:val="36"/>
          <w:szCs w:val="36"/>
          <w:rtl/>
          <w:lang w:bidi="ar-KW"/>
        </w:rPr>
        <w:footnoteReference w:id="187"/>
      </w:r>
      <w:r w:rsidR="006C16AB" w:rsidRPr="006C16AB">
        <w:rPr>
          <w:rFonts w:ascii="Traditional Arabic" w:hAnsi="Traditional Arabic" w:cs="Traditional Arabic" w:hint="cs"/>
          <w:sz w:val="36"/>
          <w:szCs w:val="36"/>
          <w:vertAlign w:val="superscript"/>
          <w:rtl/>
          <w:lang w:bidi="ar-KW"/>
        </w:rPr>
        <w:t>)</w:t>
      </w:r>
      <w:r w:rsidR="003E1110">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ومن الأبيات التي مثل بها أبو هلال العسكري</w:t>
      </w:r>
      <w:r w:rsidR="00446ADB">
        <w:rPr>
          <w:rFonts w:ascii="Traditional Arabic" w:hAnsi="Traditional Arabic" w:cs="Traditional Arabic" w:hint="cs"/>
          <w:sz w:val="36"/>
          <w:szCs w:val="36"/>
          <w:rtl/>
          <w:lang w:bidi="ar-KW"/>
        </w:rPr>
        <w:t xml:space="preserve"> للتجنيس في كتابه،</w:t>
      </w:r>
      <w:r>
        <w:rPr>
          <w:rFonts w:ascii="Traditional Arabic" w:hAnsi="Traditional Arabic" w:cs="Traditional Arabic" w:hint="cs"/>
          <w:sz w:val="36"/>
          <w:szCs w:val="36"/>
          <w:rtl/>
          <w:lang w:bidi="ar-KW"/>
        </w:rPr>
        <w:t xml:space="preserve"> يمكن أن نلاحظ ما يدل على هذا اللون :</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-لسلمى سلامان وعمرة عامر     وهند بني هند وسعدى بني سعدى </w:t>
      </w:r>
      <w:r w:rsidR="006C16AB" w:rsidRPr="006C16AB">
        <w:rPr>
          <w:rFonts w:ascii="Traditional Arabic" w:hAnsi="Traditional Arabic" w:cs="Traditional Arabic" w:hint="cs"/>
          <w:sz w:val="36"/>
          <w:szCs w:val="36"/>
          <w:vertAlign w:val="superscript"/>
          <w:rtl/>
          <w:lang w:bidi="ar-KW"/>
        </w:rPr>
        <w:t>(</w:t>
      </w:r>
      <w:r w:rsidR="00302DBD">
        <w:rPr>
          <w:rStyle w:val="FootnoteReference"/>
          <w:rFonts w:ascii="Traditional Arabic" w:hAnsi="Traditional Arabic" w:cs="Traditional Arabic"/>
          <w:sz w:val="36"/>
          <w:szCs w:val="36"/>
          <w:rtl/>
          <w:lang w:bidi="ar-KW"/>
        </w:rPr>
        <w:footnoteReference w:id="188"/>
      </w:r>
      <w:r w:rsidR="006C16AB" w:rsidRPr="006C16AB">
        <w:rPr>
          <w:rFonts w:ascii="Traditional Arabic" w:hAnsi="Traditional Arabic" w:cs="Traditional Arabic" w:hint="cs"/>
          <w:sz w:val="36"/>
          <w:szCs w:val="36"/>
          <w:vertAlign w:val="superscript"/>
          <w:rtl/>
          <w:lang w:bidi="ar-KW"/>
        </w:rPr>
        <w:t>)</w:t>
      </w:r>
    </w:p>
    <w:p w:rsidR="00430E0F" w:rsidRPr="006F6B6B"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نلاحظ التكرار الفني بين  (عمرة / عامر ) شكل  التناسب الموسيقي عبر تغيير في بنية  الكلمة بزيادة الألف في وسطها . أحدث جمالا على المستوى الصوتي للكلمة .</w:t>
      </w:r>
    </w:p>
    <w:p w:rsidR="00C87C55" w:rsidRDefault="00430E0F" w:rsidP="002B50C7">
      <w:pPr>
        <w:spacing w:line="240" w:lineRule="auto"/>
        <w:ind w:firstLine="170"/>
        <w:rPr>
          <w:rFonts w:ascii="Traditional Arabic" w:hAnsi="Traditional Arabic" w:cs="Traditional Arabic"/>
          <w:sz w:val="36"/>
          <w:szCs w:val="36"/>
          <w:rtl/>
          <w:lang w:bidi="ar-KW"/>
        </w:rPr>
      </w:pPr>
      <w:r w:rsidRPr="004B207D">
        <w:rPr>
          <w:rFonts w:ascii="Traditional Arabic" w:hAnsi="Traditional Arabic" w:cs="Traditional Arabic" w:hint="cs"/>
          <w:b/>
          <w:bCs/>
          <w:sz w:val="36"/>
          <w:szCs w:val="36"/>
          <w:rtl/>
          <w:lang w:bidi="ar-KW"/>
        </w:rPr>
        <w:t>ج-المذيل :</w:t>
      </w:r>
      <w:r>
        <w:rPr>
          <w:rFonts w:ascii="Traditional Arabic" w:hAnsi="Traditional Arabic" w:cs="Traditional Arabic" w:hint="cs"/>
          <w:sz w:val="36"/>
          <w:szCs w:val="36"/>
          <w:rtl/>
          <w:lang w:bidi="ar-KW"/>
        </w:rPr>
        <w:t xml:space="preserve"> ويكون  الزيادة بأكثر من حرف واحد</w:t>
      </w:r>
      <w:r w:rsidR="006C16AB" w:rsidRPr="006C16AB">
        <w:rPr>
          <w:rFonts w:ascii="Traditional Arabic" w:hAnsi="Traditional Arabic" w:cs="Traditional Arabic" w:hint="cs"/>
          <w:sz w:val="36"/>
          <w:szCs w:val="36"/>
          <w:vertAlign w:val="superscript"/>
          <w:rtl/>
          <w:lang w:bidi="ar-KW"/>
        </w:rPr>
        <w:t>(</w:t>
      </w:r>
      <w:r w:rsidR="006E795D">
        <w:rPr>
          <w:rStyle w:val="FootnoteReference"/>
          <w:rFonts w:ascii="Traditional Arabic" w:hAnsi="Traditional Arabic" w:cs="Traditional Arabic"/>
          <w:sz w:val="36"/>
          <w:szCs w:val="36"/>
          <w:rtl/>
          <w:lang w:bidi="ar-KW"/>
        </w:rPr>
        <w:footnoteReference w:id="189"/>
      </w:r>
      <w:r w:rsidR="006C16AB" w:rsidRPr="006C16AB">
        <w:rPr>
          <w:rFonts w:ascii="Traditional Arabic" w:hAnsi="Traditional Arabic" w:cs="Traditional Arabic" w:hint="cs"/>
          <w:sz w:val="36"/>
          <w:szCs w:val="36"/>
          <w:vertAlign w:val="superscript"/>
          <w:rtl/>
          <w:lang w:bidi="ar-KW"/>
        </w:rPr>
        <w:t>)</w:t>
      </w:r>
      <w:r w:rsidR="00446AD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ويسميه</w:t>
      </w:r>
      <w:r w:rsidR="003E1110">
        <w:rPr>
          <w:rFonts w:ascii="Traditional Arabic" w:hAnsi="Traditional Arabic" w:cs="Traditional Arabic" w:hint="cs"/>
          <w:sz w:val="36"/>
          <w:szCs w:val="36"/>
          <w:rtl/>
          <w:lang w:bidi="ar-KW"/>
        </w:rPr>
        <w:t xml:space="preserve"> أسامة ابن منقذ ( تجنيس الترجيع</w:t>
      </w:r>
      <w:r>
        <w:rPr>
          <w:rFonts w:ascii="Traditional Arabic" w:hAnsi="Traditional Arabic" w:cs="Traditional Arabic" w:hint="cs"/>
          <w:sz w:val="36"/>
          <w:szCs w:val="36"/>
          <w:rtl/>
          <w:lang w:bidi="ar-KW"/>
        </w:rPr>
        <w:t>)</w:t>
      </w:r>
      <w:r w:rsidR="006C16AB" w:rsidRPr="006C16AB">
        <w:rPr>
          <w:rFonts w:ascii="Traditional Arabic" w:hAnsi="Traditional Arabic" w:cs="Traditional Arabic" w:hint="cs"/>
          <w:sz w:val="36"/>
          <w:szCs w:val="36"/>
          <w:vertAlign w:val="superscript"/>
          <w:rtl/>
          <w:lang w:bidi="ar-KW"/>
        </w:rPr>
        <w:t>(</w:t>
      </w:r>
      <w:r w:rsidR="006E795D">
        <w:rPr>
          <w:rStyle w:val="FootnoteReference"/>
          <w:rFonts w:ascii="Traditional Arabic" w:hAnsi="Traditional Arabic" w:cs="Traditional Arabic"/>
          <w:sz w:val="36"/>
          <w:szCs w:val="36"/>
          <w:rtl/>
          <w:lang w:bidi="ar-KW"/>
        </w:rPr>
        <w:footnoteReference w:id="190"/>
      </w:r>
      <w:r w:rsidR="006C16AB" w:rsidRPr="006C16AB">
        <w:rPr>
          <w:rFonts w:ascii="Traditional Arabic" w:hAnsi="Traditional Arabic" w:cs="Traditional Arabic" w:hint="cs"/>
          <w:sz w:val="36"/>
          <w:szCs w:val="36"/>
          <w:vertAlign w:val="superscript"/>
          <w:rtl/>
          <w:lang w:bidi="ar-KW"/>
        </w:rPr>
        <w:t>)</w:t>
      </w:r>
      <w:r w:rsidR="00C87C55">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 </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ومن الأمثلة على هذا اللون قول أبي هلال العسكري</w:t>
      </w:r>
      <w:r w:rsidR="006C16AB" w:rsidRPr="006C16AB">
        <w:rPr>
          <w:rFonts w:ascii="Traditional Arabic" w:hAnsi="Traditional Arabic" w:cs="Traditional Arabic" w:hint="cs"/>
          <w:sz w:val="36"/>
          <w:szCs w:val="36"/>
          <w:vertAlign w:val="superscript"/>
          <w:rtl/>
          <w:lang w:bidi="ar-KW"/>
        </w:rPr>
        <w:t>(</w:t>
      </w:r>
      <w:r w:rsidR="006E795D">
        <w:rPr>
          <w:rStyle w:val="FootnoteReference"/>
          <w:rFonts w:ascii="Traditional Arabic" w:hAnsi="Traditional Arabic" w:cs="Traditional Arabic"/>
          <w:sz w:val="36"/>
          <w:szCs w:val="36"/>
          <w:rtl/>
          <w:lang w:bidi="ar-KW"/>
        </w:rPr>
        <w:footnoteReference w:id="191"/>
      </w:r>
      <w:r w:rsidR="006C16AB" w:rsidRPr="006C16AB">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 </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عذيري من دهري  موارٍ مواربٍ   له حسنات كلهن ذنوب </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lastRenderedPageBreak/>
        <w:t xml:space="preserve">لاشك أننا حين ننظر إلى الكلمتين (موار / موارب ) نرى  أن تكرار الكلمة بشكل آخر بزيادة في آخرها  قد أحدث فيها تغييرا على المستوى الصوتي المتمثل في </w:t>
      </w:r>
      <w:r w:rsidR="00446ADB">
        <w:rPr>
          <w:rFonts w:ascii="Traditional Arabic" w:hAnsi="Traditional Arabic" w:cs="Traditional Arabic" w:hint="cs"/>
          <w:sz w:val="36"/>
          <w:szCs w:val="36"/>
          <w:rtl/>
          <w:lang w:bidi="ar-KW"/>
        </w:rPr>
        <w:t>الموسيقى التي أحدثها، وكذا عن على المستوى الدلالي،</w:t>
      </w:r>
      <w:r>
        <w:rPr>
          <w:rFonts w:ascii="Traditional Arabic" w:hAnsi="Traditional Arabic" w:cs="Traditional Arabic" w:hint="cs"/>
          <w:sz w:val="36"/>
          <w:szCs w:val="36"/>
          <w:rtl/>
          <w:lang w:bidi="ar-KW"/>
        </w:rPr>
        <w:t xml:space="preserve"> وهو بحد ذاته مفهوم الجناس الذي هو اتحاد الكلمة </w:t>
      </w:r>
      <w:r w:rsidR="00446ADB">
        <w:rPr>
          <w:rFonts w:ascii="Traditional Arabic" w:hAnsi="Traditional Arabic" w:cs="Traditional Arabic" w:hint="cs"/>
          <w:sz w:val="36"/>
          <w:szCs w:val="36"/>
          <w:rtl/>
          <w:lang w:bidi="ar-KW"/>
        </w:rPr>
        <w:t>في الشكل مع الاختلاف في المعنى،</w:t>
      </w:r>
      <w:r>
        <w:rPr>
          <w:rFonts w:ascii="Traditional Arabic" w:hAnsi="Traditional Arabic" w:cs="Traditional Arabic" w:hint="cs"/>
          <w:sz w:val="36"/>
          <w:szCs w:val="36"/>
          <w:rtl/>
          <w:lang w:bidi="ar-KW"/>
        </w:rPr>
        <w:t xml:space="preserve"> لكن شكل الكلمة هنا حدث فيها زخرفة فنية بزيادة في أخرها .</w:t>
      </w:r>
    </w:p>
    <w:p w:rsidR="00430E0F" w:rsidRDefault="00430E0F" w:rsidP="002B50C7">
      <w:pPr>
        <w:spacing w:line="240" w:lineRule="auto"/>
        <w:ind w:firstLine="170"/>
        <w:rPr>
          <w:rFonts w:ascii="Traditional Arabic" w:hAnsi="Traditional Arabic" w:cs="Traditional Arabic"/>
          <w:sz w:val="36"/>
          <w:szCs w:val="36"/>
          <w:rtl/>
          <w:lang w:bidi="ar-KW"/>
        </w:rPr>
      </w:pPr>
      <w:r w:rsidRPr="004B207D">
        <w:rPr>
          <w:rFonts w:ascii="Traditional Arabic" w:hAnsi="Traditional Arabic" w:cs="Traditional Arabic" w:hint="cs"/>
          <w:b/>
          <w:bCs/>
          <w:sz w:val="36"/>
          <w:szCs w:val="36"/>
          <w:rtl/>
          <w:lang w:bidi="ar-KW"/>
        </w:rPr>
        <w:t>الثالث :الاختلاف في ترتيب الحروف</w:t>
      </w:r>
      <w:r>
        <w:rPr>
          <w:rFonts w:ascii="Traditional Arabic" w:hAnsi="Traditional Arabic" w:cs="Traditional Arabic" w:hint="cs"/>
          <w:sz w:val="36"/>
          <w:szCs w:val="36"/>
          <w:rtl/>
          <w:lang w:bidi="ar-KW"/>
        </w:rPr>
        <w:t xml:space="preserve"> :</w:t>
      </w:r>
    </w:p>
    <w:p w:rsidR="00430E0F" w:rsidRDefault="00430E0F" w:rsidP="002B50C7">
      <w:pPr>
        <w:spacing w:line="240" w:lineRule="auto"/>
        <w:ind w:firstLine="170"/>
        <w:rPr>
          <w:rFonts w:ascii="Traditional Arabic" w:hAnsi="Traditional Arabic" w:cs="Traditional Arabic"/>
          <w:b/>
          <w:bCs/>
          <w:sz w:val="36"/>
          <w:szCs w:val="36"/>
          <w:rtl/>
          <w:lang w:bidi="ar-KW"/>
        </w:rPr>
      </w:pPr>
      <w:r w:rsidRPr="004B207D">
        <w:rPr>
          <w:rFonts w:ascii="Traditional Arabic" w:hAnsi="Traditional Arabic" w:cs="Traditional Arabic" w:hint="cs"/>
          <w:b/>
          <w:bCs/>
          <w:sz w:val="36"/>
          <w:szCs w:val="36"/>
          <w:rtl/>
          <w:lang w:bidi="ar-KW"/>
        </w:rPr>
        <w:t>أ-القلب الكلي :</w:t>
      </w:r>
      <w:r w:rsidRPr="00621D48">
        <w:rPr>
          <w:rFonts w:ascii="Traditional Arabic" w:hAnsi="Traditional Arabic" w:cs="Traditional Arabic" w:hint="cs"/>
          <w:sz w:val="36"/>
          <w:szCs w:val="36"/>
          <w:rtl/>
          <w:lang w:bidi="ar-KW"/>
        </w:rPr>
        <w:t xml:space="preserve"> لم يرد منه شيء في كتاب الصناعتين .</w:t>
      </w:r>
    </w:p>
    <w:p w:rsidR="00430E0F" w:rsidRDefault="00430E0F" w:rsidP="002B50C7">
      <w:pPr>
        <w:spacing w:line="240" w:lineRule="auto"/>
        <w:ind w:firstLine="170"/>
        <w:rPr>
          <w:rFonts w:ascii="Traditional Arabic" w:hAnsi="Traditional Arabic" w:cs="Traditional Arabic"/>
          <w:sz w:val="36"/>
          <w:szCs w:val="36"/>
          <w:rtl/>
          <w:lang w:bidi="ar-KW"/>
        </w:rPr>
      </w:pPr>
      <w:r w:rsidRPr="004B207D">
        <w:rPr>
          <w:rFonts w:ascii="Traditional Arabic" w:hAnsi="Traditional Arabic" w:cs="Traditional Arabic" w:hint="cs"/>
          <w:b/>
          <w:bCs/>
          <w:sz w:val="36"/>
          <w:szCs w:val="36"/>
          <w:rtl/>
          <w:lang w:bidi="ar-KW"/>
        </w:rPr>
        <w:t>ب-القلب الجزئي</w:t>
      </w:r>
      <w:r>
        <w:rPr>
          <w:rFonts w:ascii="Traditional Arabic" w:hAnsi="Traditional Arabic" w:cs="Traditional Arabic" w:hint="cs"/>
          <w:sz w:val="36"/>
          <w:szCs w:val="36"/>
          <w:rtl/>
          <w:lang w:bidi="ar-KW"/>
        </w:rPr>
        <w:t xml:space="preserve"> : وهو ما انعكس فيه الترتيب جزئيا</w:t>
      </w:r>
      <w:r w:rsidR="006C16AB" w:rsidRPr="006C16AB">
        <w:rPr>
          <w:rFonts w:ascii="Traditional Arabic" w:hAnsi="Traditional Arabic" w:cs="Traditional Arabic" w:hint="cs"/>
          <w:sz w:val="36"/>
          <w:szCs w:val="36"/>
          <w:vertAlign w:val="superscript"/>
          <w:rtl/>
          <w:lang w:bidi="ar-KW"/>
        </w:rPr>
        <w:t>(</w:t>
      </w:r>
      <w:r w:rsidR="006E795D">
        <w:rPr>
          <w:rStyle w:val="FootnoteReference"/>
          <w:rFonts w:ascii="Traditional Arabic" w:hAnsi="Traditional Arabic" w:cs="Traditional Arabic"/>
          <w:sz w:val="36"/>
          <w:szCs w:val="36"/>
          <w:rtl/>
          <w:lang w:bidi="ar-KW"/>
        </w:rPr>
        <w:footnoteReference w:id="192"/>
      </w:r>
      <w:r w:rsidR="006C16AB" w:rsidRPr="006C16AB">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ويمثل أبو هلال في كتابه</w:t>
      </w:r>
      <w:r w:rsidR="006C16AB" w:rsidRPr="006C16AB">
        <w:rPr>
          <w:rFonts w:ascii="Traditional Arabic" w:hAnsi="Traditional Arabic" w:cs="Traditional Arabic" w:hint="cs"/>
          <w:sz w:val="36"/>
          <w:szCs w:val="36"/>
          <w:vertAlign w:val="superscript"/>
          <w:rtl/>
          <w:lang w:bidi="ar-KW"/>
        </w:rPr>
        <w:t>(</w:t>
      </w:r>
      <w:r w:rsidR="006E795D">
        <w:rPr>
          <w:rStyle w:val="FootnoteReference"/>
          <w:rFonts w:ascii="Traditional Arabic" w:hAnsi="Traditional Arabic" w:cs="Traditional Arabic"/>
          <w:sz w:val="36"/>
          <w:szCs w:val="36"/>
          <w:rtl/>
          <w:lang w:bidi="ar-KW"/>
        </w:rPr>
        <w:footnoteReference w:id="193"/>
      </w:r>
      <w:r w:rsidR="006C16AB" w:rsidRPr="006C16AB">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بقول أبي تمام :</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ب</w:t>
      </w:r>
      <w:r w:rsidR="00446AD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يض</w:t>
      </w:r>
      <w:r w:rsidR="00446AD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الص</w:t>
      </w:r>
      <w:r w:rsidR="00446AD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ف</w:t>
      </w:r>
      <w:r w:rsidR="00446AD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ائ</w:t>
      </w:r>
      <w:r w:rsidR="00446AD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ح</w:t>
      </w:r>
      <w:r w:rsidR="00446AD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لا س</w:t>
      </w:r>
      <w:r w:rsidR="00446ADB">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ود</w:t>
      </w:r>
      <w:r w:rsidR="00127E37">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الص</w:t>
      </w:r>
      <w:r w:rsidR="00127E37">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ح</w:t>
      </w:r>
      <w:r w:rsidR="00127E37">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ائ</w:t>
      </w:r>
      <w:r w:rsidR="00127E37">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ف</w:t>
      </w:r>
      <w:r w:rsidR="00127E37">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ف</w:t>
      </w:r>
      <w:r w:rsidR="00127E37">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ي     م</w:t>
      </w:r>
      <w:r w:rsidR="00127E37">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ت</w:t>
      </w:r>
      <w:r w:rsidR="00127E37">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ون</w:t>
      </w:r>
      <w:r w:rsidR="00127E37">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ه</w:t>
      </w:r>
      <w:r w:rsidR="00127E37">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ن</w:t>
      </w:r>
      <w:r w:rsidR="00127E37">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ج</w:t>
      </w:r>
      <w:r w:rsidR="00127E37">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ل</w:t>
      </w:r>
      <w:r w:rsidR="00127E37">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اء</w:t>
      </w:r>
      <w:r w:rsidR="00127E37">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الش</w:t>
      </w:r>
      <w:r w:rsidR="00127E37">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ك</w:t>
      </w:r>
      <w:r w:rsidR="00127E37">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و</w:t>
      </w:r>
      <w:r w:rsidR="00127E37">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الر</w:t>
      </w:r>
      <w:r w:rsidR="00127E37">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ي</w:t>
      </w:r>
      <w:r w:rsidR="00127E37">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ب</w:t>
      </w:r>
      <w:r w:rsidR="00127E37">
        <w:rPr>
          <w:rFonts w:ascii="Traditional Arabic" w:hAnsi="Traditional Arabic" w:cs="Traditional Arabic" w:hint="cs"/>
          <w:sz w:val="36"/>
          <w:szCs w:val="36"/>
          <w:rtl/>
          <w:lang w:bidi="ar-KW"/>
        </w:rPr>
        <w:t>ِ</w:t>
      </w:r>
      <w:r w:rsidR="006C16AB" w:rsidRPr="006C16AB">
        <w:rPr>
          <w:rFonts w:ascii="Traditional Arabic" w:hAnsi="Traditional Arabic" w:cs="Traditional Arabic" w:hint="cs"/>
          <w:sz w:val="36"/>
          <w:szCs w:val="36"/>
          <w:vertAlign w:val="superscript"/>
          <w:rtl/>
          <w:lang w:bidi="ar-KW"/>
        </w:rPr>
        <w:t>(</w:t>
      </w:r>
      <w:r w:rsidR="006E795D">
        <w:rPr>
          <w:rStyle w:val="FootnoteReference"/>
          <w:rFonts w:ascii="Traditional Arabic" w:hAnsi="Traditional Arabic" w:cs="Traditional Arabic"/>
          <w:sz w:val="36"/>
          <w:szCs w:val="36"/>
          <w:rtl/>
          <w:lang w:bidi="ar-KW"/>
        </w:rPr>
        <w:footnoteReference w:id="194"/>
      </w:r>
      <w:r w:rsidR="006C16AB" w:rsidRPr="006C16AB">
        <w:rPr>
          <w:rFonts w:ascii="Traditional Arabic" w:hAnsi="Traditional Arabic" w:cs="Traditional Arabic" w:hint="cs"/>
          <w:sz w:val="36"/>
          <w:szCs w:val="36"/>
          <w:vertAlign w:val="superscript"/>
          <w:rtl/>
          <w:lang w:bidi="ar-KW"/>
        </w:rPr>
        <w:t>)</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التك</w:t>
      </w:r>
      <w:r w:rsidR="00680112">
        <w:rPr>
          <w:rFonts w:ascii="Traditional Arabic" w:hAnsi="Traditional Arabic" w:cs="Traditional Arabic" w:hint="cs"/>
          <w:sz w:val="36"/>
          <w:szCs w:val="36"/>
          <w:rtl/>
          <w:lang w:bidi="ar-KW"/>
        </w:rPr>
        <w:t>رار في ( الصفائح / الصحائف ) أتى</w:t>
      </w:r>
      <w:r>
        <w:rPr>
          <w:rFonts w:ascii="Traditional Arabic" w:hAnsi="Traditional Arabic" w:cs="Traditional Arabic" w:hint="cs"/>
          <w:sz w:val="36"/>
          <w:szCs w:val="36"/>
          <w:rtl/>
          <w:lang w:bidi="ar-KW"/>
        </w:rPr>
        <w:t xml:space="preserve"> بصورة القلب الجزئي حيث أنعكس الترتيب في الكلمة وبتالي تحقق فيها ا</w:t>
      </w:r>
      <w:r w:rsidR="00127E37">
        <w:rPr>
          <w:rFonts w:ascii="Traditional Arabic" w:hAnsi="Traditional Arabic" w:cs="Traditional Arabic" w:hint="cs"/>
          <w:sz w:val="36"/>
          <w:szCs w:val="36"/>
          <w:rtl/>
          <w:lang w:bidi="ar-KW"/>
        </w:rPr>
        <w:t>لتشكيل الصوتي والدلالي المغائر،</w:t>
      </w:r>
      <w:r>
        <w:rPr>
          <w:rFonts w:ascii="Traditional Arabic" w:hAnsi="Traditional Arabic" w:cs="Traditional Arabic" w:hint="cs"/>
          <w:sz w:val="36"/>
          <w:szCs w:val="36"/>
          <w:rtl/>
          <w:lang w:bidi="ar-KW"/>
        </w:rPr>
        <w:t xml:space="preserve"> </w:t>
      </w:r>
      <w:r w:rsidR="00680112">
        <w:rPr>
          <w:rFonts w:ascii="Traditional Arabic" w:hAnsi="Traditional Arabic" w:cs="Traditional Arabic" w:hint="cs"/>
          <w:sz w:val="36"/>
          <w:szCs w:val="36"/>
          <w:rtl/>
          <w:lang w:bidi="ar-KW"/>
        </w:rPr>
        <w:t>إذ الألفاظ لها وقع وجرس موسيقي ،</w:t>
      </w:r>
      <w:r>
        <w:rPr>
          <w:rFonts w:ascii="Traditional Arabic" w:hAnsi="Traditional Arabic" w:cs="Traditional Arabic" w:hint="cs"/>
          <w:sz w:val="36"/>
          <w:szCs w:val="36"/>
          <w:rtl/>
          <w:lang w:bidi="ar-KW"/>
        </w:rPr>
        <w:t xml:space="preserve"> والبعد الدلالي المغائر بين ال</w:t>
      </w:r>
      <w:r w:rsidR="00680112">
        <w:rPr>
          <w:rFonts w:ascii="Traditional Arabic" w:hAnsi="Traditional Arabic" w:cs="Traditional Arabic" w:hint="cs"/>
          <w:sz w:val="36"/>
          <w:szCs w:val="36"/>
          <w:rtl/>
          <w:lang w:bidi="ar-KW"/>
        </w:rPr>
        <w:t>صفائح =السيوف / الصحائف =الكتب ،</w:t>
      </w:r>
      <w:r>
        <w:rPr>
          <w:rFonts w:ascii="Traditional Arabic" w:hAnsi="Traditional Arabic" w:cs="Traditional Arabic" w:hint="cs"/>
          <w:sz w:val="36"/>
          <w:szCs w:val="36"/>
          <w:rtl/>
          <w:lang w:bidi="ar-KW"/>
        </w:rPr>
        <w:t xml:space="preserve"> المقارنة الجميله  بين الصفائ</w:t>
      </w:r>
      <w:r w:rsidR="00127E37">
        <w:rPr>
          <w:rFonts w:ascii="Traditional Arabic" w:hAnsi="Traditional Arabic" w:cs="Traditional Arabic" w:hint="cs"/>
          <w:sz w:val="36"/>
          <w:szCs w:val="36"/>
          <w:rtl/>
          <w:lang w:bidi="ar-KW"/>
        </w:rPr>
        <w:t>ح البيض اللامعة والصحائف السود،</w:t>
      </w:r>
      <w:r w:rsidR="00680112">
        <w:rPr>
          <w:rFonts w:ascii="Traditional Arabic" w:hAnsi="Traditional Arabic" w:cs="Traditional Arabic" w:hint="cs"/>
          <w:sz w:val="36"/>
          <w:szCs w:val="36"/>
          <w:rtl/>
          <w:lang w:bidi="ar-KW"/>
        </w:rPr>
        <w:t xml:space="preserve"> أس</w:t>
      </w:r>
      <w:r>
        <w:rPr>
          <w:rFonts w:ascii="Traditional Arabic" w:hAnsi="Traditional Arabic" w:cs="Traditional Arabic" w:hint="cs"/>
          <w:sz w:val="36"/>
          <w:szCs w:val="36"/>
          <w:rtl/>
          <w:lang w:bidi="ar-KW"/>
        </w:rPr>
        <w:t>هم الجناس في تكميل ملامح جماليتها بما أحدث من وقع إيقاعي على المستوى الصوتي .</w:t>
      </w:r>
    </w:p>
    <w:p w:rsidR="00430E0F" w:rsidRPr="004B207D" w:rsidRDefault="00430E0F" w:rsidP="002B50C7">
      <w:pPr>
        <w:spacing w:line="240" w:lineRule="auto"/>
        <w:ind w:firstLine="170"/>
        <w:rPr>
          <w:rFonts w:ascii="Traditional Arabic" w:hAnsi="Traditional Arabic" w:cs="Traditional Arabic"/>
          <w:b/>
          <w:bCs/>
          <w:sz w:val="36"/>
          <w:szCs w:val="36"/>
          <w:rtl/>
          <w:lang w:bidi="ar-KW"/>
        </w:rPr>
      </w:pPr>
      <w:r w:rsidRPr="004B207D">
        <w:rPr>
          <w:rFonts w:ascii="Traditional Arabic" w:hAnsi="Traditional Arabic" w:cs="Traditional Arabic" w:hint="cs"/>
          <w:b/>
          <w:bCs/>
          <w:sz w:val="36"/>
          <w:szCs w:val="36"/>
          <w:rtl/>
          <w:lang w:bidi="ar-KW"/>
        </w:rPr>
        <w:t>الرابع :الاختلاف في هيئة الحروف :</w:t>
      </w:r>
    </w:p>
    <w:p w:rsidR="00430E0F" w:rsidRDefault="00430E0F" w:rsidP="002B50C7">
      <w:pPr>
        <w:spacing w:line="240" w:lineRule="auto"/>
        <w:ind w:firstLine="170"/>
        <w:rPr>
          <w:rFonts w:ascii="Traditional Arabic" w:hAnsi="Traditional Arabic" w:cs="Traditional Arabic"/>
          <w:sz w:val="36"/>
          <w:szCs w:val="36"/>
          <w:rtl/>
          <w:lang w:bidi="ar-KW"/>
        </w:rPr>
      </w:pPr>
      <w:r w:rsidRPr="004B207D">
        <w:rPr>
          <w:rFonts w:ascii="Traditional Arabic" w:hAnsi="Traditional Arabic" w:cs="Traditional Arabic" w:hint="cs"/>
          <w:b/>
          <w:bCs/>
          <w:sz w:val="36"/>
          <w:szCs w:val="36"/>
          <w:rtl/>
          <w:lang w:bidi="ar-KW"/>
        </w:rPr>
        <w:t xml:space="preserve">أ-المحرف </w:t>
      </w:r>
      <w:r>
        <w:rPr>
          <w:rFonts w:ascii="Traditional Arabic" w:hAnsi="Traditional Arabic" w:cs="Traditional Arabic" w:hint="cs"/>
          <w:sz w:val="36"/>
          <w:szCs w:val="36"/>
          <w:rtl/>
          <w:lang w:bidi="ar-KW"/>
        </w:rPr>
        <w:t>: ويكون التغاير على المستوى الصوتي على صعيد حركات الكلمة مثل ( خَلقي /خُلقي)</w:t>
      </w:r>
    </w:p>
    <w:p w:rsidR="00430E0F" w:rsidRPr="00A566E8" w:rsidRDefault="00430E0F" w:rsidP="00D43B0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وهو تكرار يحدث على مستوى الأصوات القصيرة في الكلمتين يستدعي تغايرا  في دلالة الكلمة</w:t>
      </w:r>
      <w:r w:rsidR="00680112">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 </w:t>
      </w:r>
    </w:p>
    <w:p w:rsidR="00430E0F" w:rsidRDefault="00430E0F" w:rsidP="002B50C7">
      <w:pPr>
        <w:spacing w:line="240" w:lineRule="auto"/>
        <w:ind w:firstLine="170"/>
        <w:rPr>
          <w:rFonts w:ascii="Traditional Arabic" w:hAnsi="Traditional Arabic" w:cs="Traditional Arabic"/>
          <w:sz w:val="36"/>
          <w:szCs w:val="36"/>
          <w:rtl/>
          <w:lang w:bidi="ar-KW"/>
        </w:rPr>
      </w:pPr>
      <w:r w:rsidRPr="004B207D">
        <w:rPr>
          <w:rFonts w:ascii="Traditional Arabic" w:hAnsi="Traditional Arabic" w:cs="Traditional Arabic" w:hint="cs"/>
          <w:b/>
          <w:bCs/>
          <w:sz w:val="36"/>
          <w:szCs w:val="36"/>
          <w:rtl/>
          <w:lang w:bidi="ar-KW"/>
        </w:rPr>
        <w:lastRenderedPageBreak/>
        <w:t>ب-المصحف :</w:t>
      </w:r>
      <w:r>
        <w:rPr>
          <w:rFonts w:ascii="Traditional Arabic" w:hAnsi="Traditional Arabic" w:cs="Traditional Arabic" w:hint="cs"/>
          <w:sz w:val="36"/>
          <w:szCs w:val="36"/>
          <w:rtl/>
          <w:lang w:bidi="ar-KW"/>
        </w:rPr>
        <w:t xml:space="preserve"> وه</w:t>
      </w:r>
      <w:r w:rsidR="00127E37">
        <w:rPr>
          <w:rFonts w:ascii="Traditional Arabic" w:hAnsi="Traditional Arabic" w:cs="Traditional Arabic" w:hint="cs"/>
          <w:sz w:val="36"/>
          <w:szCs w:val="36"/>
          <w:rtl/>
          <w:lang w:bidi="ar-KW"/>
        </w:rPr>
        <w:t>و ما اختلف لفظاه في النقط،</w:t>
      </w:r>
      <w:r>
        <w:rPr>
          <w:rFonts w:ascii="Traditional Arabic" w:hAnsi="Traditional Arabic" w:cs="Traditional Arabic" w:hint="cs"/>
          <w:sz w:val="36"/>
          <w:szCs w:val="36"/>
          <w:rtl/>
          <w:lang w:bidi="ar-KW"/>
        </w:rPr>
        <w:t xml:space="preserve"> بحيث لو أزيل أحدهما ( التنقيط ) أو كليهما لم يميز من الآخر</w:t>
      </w:r>
      <w:r w:rsidR="00424900" w:rsidRPr="00424900">
        <w:rPr>
          <w:rFonts w:ascii="Traditional Arabic" w:hAnsi="Traditional Arabic" w:cs="Traditional Arabic" w:hint="cs"/>
          <w:sz w:val="36"/>
          <w:szCs w:val="36"/>
          <w:vertAlign w:val="superscript"/>
          <w:rtl/>
          <w:lang w:bidi="ar-KW"/>
        </w:rPr>
        <w:t>(</w:t>
      </w:r>
      <w:r w:rsidR="006E795D">
        <w:rPr>
          <w:rStyle w:val="FootnoteReference"/>
          <w:rFonts w:ascii="Traditional Arabic" w:hAnsi="Traditional Arabic" w:cs="Traditional Arabic"/>
          <w:sz w:val="36"/>
          <w:szCs w:val="36"/>
          <w:rtl/>
          <w:lang w:bidi="ar-KW"/>
        </w:rPr>
        <w:footnoteReference w:id="195"/>
      </w:r>
      <w:r w:rsidR="00424900" w:rsidRPr="00424900">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 ومن ذلك  قول الأعشى :</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رب حي أشقاهم آخر الدهر   وحي أسقاهم بسجال </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حين ننظر في الكلمتين ( أشقاهم /  أسقاهم )نرى بوضوح التكرار الفني الذي أحدثه الجناس عبر النقط في ال</w:t>
      </w:r>
      <w:r w:rsidR="00127E37">
        <w:rPr>
          <w:rFonts w:ascii="Traditional Arabic" w:hAnsi="Traditional Arabic" w:cs="Traditional Arabic" w:hint="cs"/>
          <w:sz w:val="36"/>
          <w:szCs w:val="36"/>
          <w:rtl/>
          <w:lang w:bidi="ar-KW"/>
        </w:rPr>
        <w:t>حرفين (س/ش ) من الكلمتين،</w:t>
      </w:r>
      <w:r>
        <w:rPr>
          <w:rFonts w:ascii="Traditional Arabic" w:hAnsi="Traditional Arabic" w:cs="Traditional Arabic" w:hint="cs"/>
          <w:sz w:val="36"/>
          <w:szCs w:val="36"/>
          <w:rtl/>
          <w:lang w:bidi="ar-KW"/>
        </w:rPr>
        <w:t xml:space="preserve"> أما أثره على المستوى الصوتي فلا شك </w:t>
      </w:r>
      <w:r w:rsidR="00127E37">
        <w:rPr>
          <w:rFonts w:ascii="Traditional Arabic" w:hAnsi="Traditional Arabic" w:cs="Traditional Arabic" w:hint="cs"/>
          <w:sz w:val="36"/>
          <w:szCs w:val="36"/>
          <w:rtl/>
          <w:lang w:bidi="ar-KW"/>
        </w:rPr>
        <w:t>أنه أحدث جرسا للكمات في السياق،</w:t>
      </w:r>
      <w:r>
        <w:rPr>
          <w:rFonts w:ascii="Traditional Arabic" w:hAnsi="Traditional Arabic" w:cs="Traditional Arabic" w:hint="cs"/>
          <w:sz w:val="36"/>
          <w:szCs w:val="36"/>
          <w:rtl/>
          <w:lang w:bidi="ar-KW"/>
        </w:rPr>
        <w:t xml:space="preserve"> وعلى المستوى الدلالي هو الاختلاف في المعنى بين الكلمتين .</w:t>
      </w:r>
    </w:p>
    <w:p w:rsidR="00430E0F" w:rsidRDefault="00430E0F" w:rsidP="002B50C7">
      <w:pPr>
        <w:spacing w:line="240" w:lineRule="auto"/>
        <w:ind w:firstLine="170"/>
        <w:rPr>
          <w:rFonts w:ascii="Traditional Arabic" w:hAnsi="Traditional Arabic" w:cs="Traditional Arabic"/>
          <w:sz w:val="36"/>
          <w:szCs w:val="36"/>
          <w:rtl/>
          <w:lang w:bidi="ar-KW"/>
        </w:rPr>
      </w:pPr>
      <w:r w:rsidRPr="00407F8F">
        <w:rPr>
          <w:rFonts w:ascii="Traditional Arabic" w:hAnsi="Traditional Arabic" w:cs="Traditional Arabic" w:hint="cs"/>
          <w:sz w:val="36"/>
          <w:szCs w:val="36"/>
          <w:rtl/>
          <w:lang w:bidi="ar-KW"/>
        </w:rPr>
        <w:t xml:space="preserve">وقال المأمون </w:t>
      </w:r>
      <w:r w:rsidR="00424900" w:rsidRPr="00424900">
        <w:rPr>
          <w:rFonts w:ascii="Traditional Arabic" w:hAnsi="Traditional Arabic" w:cs="Traditional Arabic" w:hint="cs"/>
          <w:sz w:val="36"/>
          <w:szCs w:val="36"/>
          <w:vertAlign w:val="superscript"/>
          <w:rtl/>
          <w:lang w:bidi="ar-KW"/>
        </w:rPr>
        <w:t>(</w:t>
      </w:r>
      <w:r w:rsidR="006E795D">
        <w:rPr>
          <w:rStyle w:val="FootnoteReference"/>
          <w:rFonts w:ascii="Traditional Arabic" w:hAnsi="Traditional Arabic" w:cs="Traditional Arabic"/>
          <w:sz w:val="36"/>
          <w:szCs w:val="36"/>
          <w:rtl/>
          <w:lang w:bidi="ar-KW"/>
        </w:rPr>
        <w:footnoteReference w:id="196"/>
      </w:r>
      <w:r w:rsidR="00424900" w:rsidRPr="00424900">
        <w:rPr>
          <w:rFonts w:ascii="Traditional Arabic" w:hAnsi="Traditional Arabic" w:cs="Traditional Arabic" w:hint="cs"/>
          <w:sz w:val="36"/>
          <w:szCs w:val="36"/>
          <w:vertAlign w:val="superscript"/>
          <w:rtl/>
          <w:lang w:bidi="ar-KW"/>
        </w:rPr>
        <w:t>)</w:t>
      </w:r>
      <w:r w:rsidRPr="00407F8F">
        <w:rPr>
          <w:rFonts w:ascii="Traditional Arabic" w:hAnsi="Traditional Arabic" w:cs="Traditional Arabic" w:hint="cs"/>
          <w:sz w:val="36"/>
          <w:szCs w:val="36"/>
          <w:rtl/>
          <w:lang w:bidi="ar-KW"/>
        </w:rPr>
        <w:t>:  لا ترفعن صوتك يا عبد الصمد    إن الصواب في الأسدّ لا الأشدّ</w:t>
      </w:r>
    </w:p>
    <w:p w:rsidR="00430E0F" w:rsidRDefault="00430E0F" w:rsidP="00127E37">
      <w:pPr>
        <w:spacing w:line="240" w:lineRule="auto"/>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التكرار في ( الأشد / الأسد ) حققه جناس التصحيف بما يحمله من دل</w:t>
      </w:r>
      <w:r w:rsidR="00127E37">
        <w:rPr>
          <w:rFonts w:ascii="Traditional Arabic" w:hAnsi="Traditional Arabic" w:cs="Traditional Arabic" w:hint="cs"/>
          <w:sz w:val="36"/>
          <w:szCs w:val="36"/>
          <w:rtl/>
          <w:lang w:bidi="ar-KW"/>
        </w:rPr>
        <w:t>الا على المستوى الصوتي والدلالي</w:t>
      </w:r>
      <w:r>
        <w:rPr>
          <w:rFonts w:ascii="Traditional Arabic" w:hAnsi="Traditional Arabic" w:cs="Traditional Arabic" w:hint="cs"/>
          <w:sz w:val="36"/>
          <w:szCs w:val="36"/>
          <w:rtl/>
          <w:lang w:bidi="ar-KW"/>
        </w:rPr>
        <w:t>.</w:t>
      </w:r>
      <w:r w:rsidR="00127E37">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إن المتأمل في الشواهد السابقة يدرك بجلاء أن الجناس يؤدي وظيفته الجمالية على أتم وجه "فالجناس من الحلي اللفظية والألوا</w:t>
      </w:r>
      <w:r w:rsidR="00127E37">
        <w:rPr>
          <w:rFonts w:ascii="Traditional Arabic" w:hAnsi="Traditional Arabic" w:cs="Traditional Arabic" w:hint="cs"/>
          <w:sz w:val="36"/>
          <w:szCs w:val="36"/>
          <w:rtl/>
          <w:lang w:bidi="ar-KW"/>
        </w:rPr>
        <w:t>ن البديعية التي لها تأثير بليغ، تجذب السامع،</w:t>
      </w:r>
      <w:r>
        <w:rPr>
          <w:rFonts w:ascii="Traditional Arabic" w:hAnsi="Traditional Arabic" w:cs="Traditional Arabic" w:hint="cs"/>
          <w:sz w:val="36"/>
          <w:szCs w:val="36"/>
          <w:rtl/>
          <w:lang w:bidi="ar-KW"/>
        </w:rPr>
        <w:t xml:space="preserve"> وتحدث في نفسه ميلا إلى</w:t>
      </w:r>
      <w:r w:rsidR="00127E37">
        <w:rPr>
          <w:rFonts w:ascii="Traditional Arabic" w:hAnsi="Traditional Arabic" w:cs="Traditional Arabic" w:hint="cs"/>
          <w:sz w:val="36"/>
          <w:szCs w:val="36"/>
          <w:rtl/>
          <w:lang w:bidi="ar-KW"/>
        </w:rPr>
        <w:t xml:space="preserve"> الإصغاء، والتلذذ بنغمته العذبة،</w:t>
      </w:r>
      <w:r>
        <w:rPr>
          <w:rFonts w:ascii="Traditional Arabic" w:hAnsi="Traditional Arabic" w:cs="Traditional Arabic" w:hint="cs"/>
          <w:sz w:val="36"/>
          <w:szCs w:val="36"/>
          <w:rtl/>
          <w:lang w:bidi="ar-KW"/>
        </w:rPr>
        <w:t xml:space="preserve"> وتجعل </w:t>
      </w:r>
      <w:r w:rsidR="00127E37">
        <w:rPr>
          <w:rFonts w:ascii="Traditional Arabic" w:hAnsi="Traditional Arabic" w:cs="Traditional Arabic" w:hint="cs"/>
          <w:sz w:val="36"/>
          <w:szCs w:val="36"/>
          <w:rtl/>
          <w:lang w:bidi="ar-KW"/>
        </w:rPr>
        <w:t>العبارة على الأذن سهلة مستساغة، فتجد في النفس القبول، وتتأثر به أي تأثير</w:t>
      </w:r>
      <w:r>
        <w:rPr>
          <w:rFonts w:ascii="Traditional Arabic" w:hAnsi="Traditional Arabic" w:cs="Traditional Arabic" w:hint="cs"/>
          <w:sz w:val="36"/>
          <w:szCs w:val="36"/>
          <w:rtl/>
          <w:lang w:bidi="ar-KW"/>
        </w:rPr>
        <w:t>"</w:t>
      </w:r>
      <w:r w:rsidR="00424900" w:rsidRPr="00424900">
        <w:rPr>
          <w:rFonts w:ascii="Traditional Arabic" w:hAnsi="Traditional Arabic" w:cs="Traditional Arabic" w:hint="cs"/>
          <w:sz w:val="36"/>
          <w:szCs w:val="36"/>
          <w:vertAlign w:val="superscript"/>
          <w:rtl/>
          <w:lang w:bidi="ar-KW"/>
        </w:rPr>
        <w:t>(</w:t>
      </w:r>
      <w:r w:rsidR="006E795D">
        <w:rPr>
          <w:rStyle w:val="FootnoteReference"/>
          <w:rFonts w:ascii="Traditional Arabic" w:hAnsi="Traditional Arabic" w:cs="Traditional Arabic"/>
          <w:sz w:val="36"/>
          <w:szCs w:val="36"/>
          <w:rtl/>
          <w:lang w:bidi="ar-KW"/>
        </w:rPr>
        <w:footnoteReference w:id="197"/>
      </w:r>
      <w:r w:rsidR="00424900" w:rsidRPr="00424900">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ومن غير شك أن هذه الجمالية تقف خلفها أسباب هي</w:t>
      </w:r>
      <w:r w:rsidR="00424900" w:rsidRPr="00424900">
        <w:rPr>
          <w:rFonts w:ascii="Traditional Arabic" w:hAnsi="Traditional Arabic" w:cs="Traditional Arabic" w:hint="cs"/>
          <w:sz w:val="36"/>
          <w:szCs w:val="36"/>
          <w:vertAlign w:val="superscript"/>
          <w:rtl/>
          <w:lang w:bidi="ar-KW"/>
        </w:rPr>
        <w:t>(</w:t>
      </w:r>
      <w:r w:rsidR="006E795D">
        <w:rPr>
          <w:rStyle w:val="FootnoteReference"/>
          <w:rFonts w:ascii="Traditional Arabic" w:hAnsi="Traditional Arabic" w:cs="Traditional Arabic"/>
          <w:sz w:val="36"/>
          <w:szCs w:val="36"/>
          <w:rtl/>
          <w:lang w:bidi="ar-KW"/>
        </w:rPr>
        <w:footnoteReference w:id="198"/>
      </w:r>
      <w:r w:rsidR="00424900" w:rsidRPr="00424900">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1-تناسب الألفاظ في الصورة كلها أو بعضها .</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2-التجاوب الموسيقي الصادر من تماثل الكلمات تماثلا كاملا أ</w:t>
      </w:r>
      <w:r w:rsidR="00424900">
        <w:rPr>
          <w:rFonts w:ascii="Traditional Arabic" w:hAnsi="Traditional Arabic" w:cs="Traditional Arabic" w:hint="cs"/>
          <w:sz w:val="36"/>
          <w:szCs w:val="36"/>
          <w:rtl/>
          <w:lang w:bidi="ar-KW"/>
        </w:rPr>
        <w:t>و ناقصا, فيطرب الأذن</w:t>
      </w:r>
      <w:r>
        <w:rPr>
          <w:rFonts w:ascii="Traditional Arabic" w:hAnsi="Traditional Arabic" w:cs="Traditional Arabic" w:hint="cs"/>
          <w:sz w:val="36"/>
          <w:szCs w:val="36"/>
          <w:rtl/>
          <w:lang w:bidi="ar-KW"/>
        </w:rPr>
        <w:t xml:space="preserve"> ويهز أوتار القلوب.</w:t>
      </w:r>
    </w:p>
    <w:p w:rsidR="00430E0F" w:rsidRPr="00A566E8"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3-هذا التلاعب الأخاذ الذي يلجأ إلى المجنس لاختلاب الأذهان واختداع الأفكار.</w:t>
      </w:r>
    </w:p>
    <w:p w:rsidR="00C95913" w:rsidRDefault="00C95913" w:rsidP="00416AB4">
      <w:pPr>
        <w:spacing w:line="240" w:lineRule="auto"/>
        <w:rPr>
          <w:rFonts w:ascii="Traditional Arabic" w:hAnsi="Traditional Arabic" w:cs="Traditional Arabic"/>
          <w:b/>
          <w:bCs/>
          <w:sz w:val="36"/>
          <w:szCs w:val="36"/>
          <w:rtl/>
          <w:lang w:bidi="ar-KW"/>
        </w:rPr>
      </w:pPr>
    </w:p>
    <w:p w:rsidR="000246B9" w:rsidRDefault="000246B9" w:rsidP="00416AB4">
      <w:pPr>
        <w:spacing w:line="240" w:lineRule="auto"/>
        <w:rPr>
          <w:rFonts w:ascii="Traditional Arabic" w:hAnsi="Traditional Arabic" w:cs="Traditional Arabic"/>
          <w:b/>
          <w:bCs/>
          <w:sz w:val="36"/>
          <w:szCs w:val="36"/>
          <w:rtl/>
          <w:lang w:bidi="ar-KW"/>
        </w:rPr>
      </w:pPr>
    </w:p>
    <w:p w:rsidR="00430E0F" w:rsidRPr="00885C6E" w:rsidRDefault="00430E0F" w:rsidP="002B50C7">
      <w:pPr>
        <w:spacing w:line="240" w:lineRule="auto"/>
        <w:ind w:firstLine="170"/>
        <w:rPr>
          <w:rFonts w:ascii="Traditional Arabic" w:hAnsi="Traditional Arabic" w:cs="Traditional Arabic"/>
          <w:b/>
          <w:bCs/>
          <w:sz w:val="36"/>
          <w:szCs w:val="36"/>
          <w:u w:val="single"/>
          <w:rtl/>
          <w:lang w:bidi="ar-KW"/>
        </w:rPr>
      </w:pPr>
      <w:r w:rsidRPr="00885C6E">
        <w:rPr>
          <w:rFonts w:ascii="Traditional Arabic" w:hAnsi="Traditional Arabic" w:cs="Traditional Arabic" w:hint="cs"/>
          <w:b/>
          <w:bCs/>
          <w:sz w:val="36"/>
          <w:szCs w:val="36"/>
          <w:u w:val="single"/>
          <w:rtl/>
          <w:lang w:bidi="ar-KW"/>
        </w:rPr>
        <w:lastRenderedPageBreak/>
        <w:t xml:space="preserve">المطلب الثاني </w:t>
      </w:r>
    </w:p>
    <w:p w:rsidR="00430E0F" w:rsidRPr="00885C6E" w:rsidRDefault="00430E0F" w:rsidP="002B50C7">
      <w:pPr>
        <w:spacing w:line="240" w:lineRule="auto"/>
        <w:ind w:firstLine="170"/>
        <w:rPr>
          <w:rFonts w:ascii="Traditional Arabic" w:hAnsi="Traditional Arabic" w:cs="Traditional Arabic"/>
          <w:b/>
          <w:bCs/>
          <w:sz w:val="36"/>
          <w:szCs w:val="36"/>
          <w:u w:val="single"/>
          <w:rtl/>
          <w:lang w:bidi="ar-KW"/>
        </w:rPr>
      </w:pPr>
      <w:r w:rsidRPr="00885C6E">
        <w:rPr>
          <w:rFonts w:ascii="Traditional Arabic" w:hAnsi="Traditional Arabic" w:cs="Traditional Arabic" w:hint="cs"/>
          <w:b/>
          <w:bCs/>
          <w:sz w:val="36"/>
          <w:szCs w:val="36"/>
          <w:u w:val="single"/>
          <w:rtl/>
          <w:lang w:bidi="ar-KW"/>
        </w:rPr>
        <w:t>السجع والازدواج</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السجع: هو تواطؤ الفواصل في الكلام المنثور على حرف واحد</w:t>
      </w:r>
      <w:r w:rsidR="00424900" w:rsidRPr="00424900">
        <w:rPr>
          <w:rFonts w:ascii="Traditional Arabic" w:hAnsi="Traditional Arabic" w:cs="Traditional Arabic" w:hint="cs"/>
          <w:sz w:val="36"/>
          <w:szCs w:val="36"/>
          <w:vertAlign w:val="superscript"/>
          <w:rtl/>
          <w:lang w:bidi="ar-KW"/>
        </w:rPr>
        <w:t>(</w:t>
      </w:r>
      <w:r w:rsidR="006E795D">
        <w:rPr>
          <w:rStyle w:val="FootnoteReference"/>
          <w:rFonts w:ascii="Traditional Arabic" w:hAnsi="Traditional Arabic" w:cs="Traditional Arabic"/>
          <w:sz w:val="36"/>
          <w:szCs w:val="36"/>
          <w:rtl/>
          <w:lang w:bidi="ar-KW"/>
        </w:rPr>
        <w:footnoteReference w:id="199"/>
      </w:r>
      <w:r w:rsidR="00424900" w:rsidRPr="00424900">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وهذا هو التعريف الاصطلاحي الذي تكاد ك</w:t>
      </w:r>
      <w:r w:rsidR="00127E37">
        <w:rPr>
          <w:rFonts w:ascii="Traditional Arabic" w:hAnsi="Traditional Arabic" w:cs="Traditional Arabic" w:hint="cs"/>
          <w:sz w:val="36"/>
          <w:szCs w:val="36"/>
          <w:rtl/>
          <w:lang w:bidi="ar-KW"/>
        </w:rPr>
        <w:t xml:space="preserve">تب التراث كلها تجمع عليه </w:t>
      </w:r>
      <w:r>
        <w:rPr>
          <w:rFonts w:ascii="Traditional Arabic" w:hAnsi="Traditional Arabic" w:cs="Traditional Arabic" w:hint="cs"/>
          <w:sz w:val="36"/>
          <w:szCs w:val="36"/>
          <w:rtl/>
          <w:lang w:bidi="ar-KW"/>
        </w:rPr>
        <w:t>. وهذا</w:t>
      </w:r>
      <w:r w:rsidR="00127E37">
        <w:rPr>
          <w:rFonts w:ascii="Traditional Arabic" w:hAnsi="Traditional Arabic" w:cs="Traditional Arabic" w:hint="cs"/>
          <w:sz w:val="36"/>
          <w:szCs w:val="36"/>
          <w:rtl/>
          <w:lang w:bidi="ar-KW"/>
        </w:rPr>
        <w:t xml:space="preserve"> التواطؤ يحقق التكرار في الجمل،</w:t>
      </w:r>
      <w:r>
        <w:rPr>
          <w:rFonts w:ascii="Traditional Arabic" w:hAnsi="Traditional Arabic" w:cs="Traditional Arabic" w:hint="cs"/>
          <w:sz w:val="36"/>
          <w:szCs w:val="36"/>
          <w:rtl/>
          <w:lang w:bidi="ar-KW"/>
        </w:rPr>
        <w:t xml:space="preserve"> حيث تتفق أواخر الكلمات بحروفها في النثر كما تتفق في بقوافيها في الشعر .</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وقد درس أبو هلال العسكري السجع والازدواج في كتابه على اعتبار </w:t>
      </w:r>
      <w:r w:rsidR="00424900">
        <w:rPr>
          <w:rFonts w:ascii="Traditional Arabic" w:hAnsi="Traditional Arabic" w:cs="Traditional Arabic" w:hint="cs"/>
          <w:sz w:val="36"/>
          <w:szCs w:val="36"/>
          <w:rtl/>
          <w:lang w:bidi="ar-KW"/>
        </w:rPr>
        <w:t>أن</w:t>
      </w:r>
      <w:r>
        <w:rPr>
          <w:rFonts w:ascii="Traditional Arabic" w:hAnsi="Traditional Arabic" w:cs="Traditional Arabic" w:hint="cs"/>
          <w:sz w:val="36"/>
          <w:szCs w:val="36"/>
          <w:rtl/>
          <w:lang w:bidi="ar-KW"/>
        </w:rPr>
        <w:t xml:space="preserve"> السجع والازدواج من حلية الكلام ولذلك نراه يقول :"لا يحسن منثور ا</w:t>
      </w:r>
      <w:r w:rsidR="00127E37">
        <w:rPr>
          <w:rFonts w:ascii="Traditional Arabic" w:hAnsi="Traditional Arabic" w:cs="Traditional Arabic" w:hint="cs"/>
          <w:sz w:val="36"/>
          <w:szCs w:val="36"/>
          <w:rtl/>
          <w:lang w:bidi="ar-KW"/>
        </w:rPr>
        <w:t>لكلام ولا يحلو حتى يكون مزدوجا،</w:t>
      </w:r>
      <w:r>
        <w:rPr>
          <w:rFonts w:ascii="Traditional Arabic" w:hAnsi="Traditional Arabic" w:cs="Traditional Arabic" w:hint="cs"/>
          <w:sz w:val="36"/>
          <w:szCs w:val="36"/>
          <w:rtl/>
          <w:lang w:bidi="ar-KW"/>
        </w:rPr>
        <w:t xml:space="preserve"> ولا تكاد ت</w:t>
      </w:r>
      <w:r w:rsidR="00127E37">
        <w:rPr>
          <w:rFonts w:ascii="Traditional Arabic" w:hAnsi="Traditional Arabic" w:cs="Traditional Arabic" w:hint="cs"/>
          <w:sz w:val="36"/>
          <w:szCs w:val="36"/>
          <w:rtl/>
          <w:lang w:bidi="ar-KW"/>
        </w:rPr>
        <w:t>جد لبليغ كلاما يخلو من الازدواج</w:t>
      </w:r>
      <w:r>
        <w:rPr>
          <w:rFonts w:ascii="Traditional Arabic" w:hAnsi="Traditional Arabic" w:cs="Traditional Arabic" w:hint="cs"/>
          <w:sz w:val="36"/>
          <w:szCs w:val="36"/>
          <w:rtl/>
          <w:lang w:bidi="ar-KW"/>
        </w:rPr>
        <w:t>"</w:t>
      </w:r>
      <w:r w:rsidR="00424900" w:rsidRPr="00424900">
        <w:rPr>
          <w:rFonts w:ascii="Traditional Arabic" w:hAnsi="Traditional Arabic" w:cs="Traditional Arabic" w:hint="cs"/>
          <w:sz w:val="36"/>
          <w:szCs w:val="36"/>
          <w:vertAlign w:val="superscript"/>
          <w:rtl/>
          <w:lang w:bidi="ar-KW"/>
        </w:rPr>
        <w:t>(</w:t>
      </w:r>
      <w:r w:rsidR="00C76999">
        <w:rPr>
          <w:rStyle w:val="FootnoteReference"/>
          <w:rFonts w:ascii="Traditional Arabic" w:hAnsi="Traditional Arabic" w:cs="Traditional Arabic"/>
          <w:sz w:val="36"/>
          <w:szCs w:val="36"/>
          <w:rtl/>
          <w:lang w:bidi="ar-KW"/>
        </w:rPr>
        <w:footnoteReference w:id="200"/>
      </w:r>
      <w:r w:rsidR="00424900" w:rsidRPr="00424900">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 وهو بهذا يشير الى اعتبار السجع من المحسنات والزخرف اللفظية التي تأسر العربي ويزين به كلامه المنثور .</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ثم يتطرق العسكري لو</w:t>
      </w:r>
      <w:r w:rsidR="00127E37">
        <w:rPr>
          <w:rFonts w:ascii="Traditional Arabic" w:hAnsi="Traditional Arabic" w:cs="Traditional Arabic" w:hint="cs"/>
          <w:sz w:val="36"/>
          <w:szCs w:val="36"/>
          <w:rtl/>
          <w:lang w:bidi="ar-KW"/>
        </w:rPr>
        <w:t>جود السجع والازدواج في القرآن "</w:t>
      </w:r>
      <w:r>
        <w:rPr>
          <w:rFonts w:ascii="Traditional Arabic" w:hAnsi="Traditional Arabic" w:cs="Traditional Arabic" w:hint="cs"/>
          <w:sz w:val="36"/>
          <w:szCs w:val="36"/>
          <w:rtl/>
          <w:lang w:bidi="ar-KW"/>
        </w:rPr>
        <w:t xml:space="preserve">ولو </w:t>
      </w:r>
      <w:r w:rsidR="00416AB4">
        <w:rPr>
          <w:rFonts w:ascii="Traditional Arabic" w:hAnsi="Traditional Arabic" w:cs="Traditional Arabic" w:hint="cs"/>
          <w:sz w:val="36"/>
          <w:szCs w:val="36"/>
          <w:rtl/>
          <w:lang w:bidi="ar-KW"/>
        </w:rPr>
        <w:t>استغنى كلا</w:t>
      </w:r>
      <w:r w:rsidR="00127E37">
        <w:rPr>
          <w:rFonts w:ascii="Traditional Arabic" w:hAnsi="Traditional Arabic" w:cs="Traditional Arabic" w:hint="cs"/>
          <w:sz w:val="36"/>
          <w:szCs w:val="36"/>
          <w:rtl/>
          <w:lang w:bidi="ar-KW"/>
        </w:rPr>
        <w:t>م من الازدواج لكان القرآن</w:t>
      </w:r>
      <w:r w:rsidR="00416AB4">
        <w:rPr>
          <w:rFonts w:ascii="Traditional Arabic" w:hAnsi="Traditional Arabic" w:cs="Traditional Arabic" w:hint="cs"/>
          <w:sz w:val="36"/>
          <w:szCs w:val="36"/>
          <w:rtl/>
          <w:lang w:bidi="ar-KW"/>
        </w:rPr>
        <w:t>؛</w:t>
      </w:r>
      <w:r w:rsidR="00127E37">
        <w:rPr>
          <w:rFonts w:ascii="Traditional Arabic" w:hAnsi="Traditional Arabic" w:cs="Traditional Arabic" w:hint="cs"/>
          <w:sz w:val="36"/>
          <w:szCs w:val="36"/>
          <w:rtl/>
          <w:lang w:bidi="ar-KW"/>
        </w:rPr>
        <w:t xml:space="preserve"> لأن نظمه خارج من كلام الخلق،</w:t>
      </w:r>
      <w:r>
        <w:rPr>
          <w:rFonts w:ascii="Traditional Arabic" w:hAnsi="Traditional Arabic" w:cs="Traditional Arabic" w:hint="cs"/>
          <w:sz w:val="36"/>
          <w:szCs w:val="36"/>
          <w:rtl/>
          <w:lang w:bidi="ar-KW"/>
        </w:rPr>
        <w:t xml:space="preserve"> وقد كثر القرآن فيه حتى حصل في أوساط الآيات فضلا عما تزاوج في الفواصل منه"</w:t>
      </w:r>
      <w:r w:rsidR="00424900" w:rsidRPr="00424900">
        <w:rPr>
          <w:rFonts w:ascii="Traditional Arabic" w:hAnsi="Traditional Arabic" w:cs="Traditional Arabic" w:hint="cs"/>
          <w:sz w:val="36"/>
          <w:szCs w:val="36"/>
          <w:vertAlign w:val="superscript"/>
          <w:rtl/>
          <w:lang w:bidi="ar-KW"/>
        </w:rPr>
        <w:t>(</w:t>
      </w:r>
      <w:r w:rsidR="00C76999">
        <w:rPr>
          <w:rStyle w:val="FootnoteReference"/>
          <w:rFonts w:ascii="Traditional Arabic" w:hAnsi="Traditional Arabic" w:cs="Traditional Arabic"/>
          <w:sz w:val="36"/>
          <w:szCs w:val="36"/>
          <w:rtl/>
          <w:lang w:bidi="ar-KW"/>
        </w:rPr>
        <w:footnoteReference w:id="201"/>
      </w:r>
      <w:r w:rsidR="00424900" w:rsidRPr="00424900">
        <w:rPr>
          <w:rFonts w:ascii="Traditional Arabic" w:hAnsi="Traditional Arabic" w:cs="Traditional Arabic" w:hint="cs"/>
          <w:sz w:val="36"/>
          <w:szCs w:val="36"/>
          <w:vertAlign w:val="superscript"/>
          <w:rtl/>
          <w:lang w:bidi="ar-KW"/>
        </w:rPr>
        <w:t>)</w:t>
      </w:r>
      <w:r w:rsidR="00424900">
        <w:rPr>
          <w:rFonts w:ascii="Traditional Arabic" w:hAnsi="Traditional Arabic" w:cs="Traditional Arabic" w:hint="cs"/>
          <w:sz w:val="36"/>
          <w:szCs w:val="36"/>
          <w:rtl/>
          <w:lang w:bidi="ar-KW"/>
        </w:rPr>
        <w:t xml:space="preserve"> .</w:t>
      </w:r>
    </w:p>
    <w:p w:rsidR="00430E0F"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يحقق السجع التكرار في الحرف</w:t>
      </w:r>
      <w:r w:rsidR="00127E37">
        <w:rPr>
          <w:rFonts w:ascii="Traditional Arabic" w:hAnsi="Traditional Arabic" w:cs="Traditional Arabic" w:hint="cs"/>
          <w:sz w:val="36"/>
          <w:szCs w:val="36"/>
          <w:rtl/>
          <w:lang w:bidi="ar-KW"/>
        </w:rPr>
        <w:t xml:space="preserve"> الأخير في الكلمات أواخر الجمل،</w:t>
      </w:r>
      <w:r>
        <w:rPr>
          <w:rFonts w:ascii="Traditional Arabic" w:hAnsi="Traditional Arabic" w:cs="Traditional Arabic" w:hint="cs"/>
          <w:sz w:val="36"/>
          <w:szCs w:val="36"/>
          <w:rtl/>
          <w:lang w:bidi="ar-KW"/>
        </w:rPr>
        <w:t xml:space="preserve"> وب</w:t>
      </w:r>
      <w:r w:rsidR="00416AB4">
        <w:rPr>
          <w:rFonts w:ascii="Traditional Arabic" w:hAnsi="Traditional Arabic" w:cs="Traditional Arabic" w:hint="cs"/>
          <w:sz w:val="36"/>
          <w:szCs w:val="36"/>
          <w:rtl/>
          <w:lang w:bidi="ar-KW"/>
        </w:rPr>
        <w:t>التالي فإنَّ</w:t>
      </w:r>
      <w:r>
        <w:rPr>
          <w:rFonts w:ascii="Traditional Arabic" w:hAnsi="Traditional Arabic" w:cs="Traditional Arabic" w:hint="cs"/>
          <w:sz w:val="36"/>
          <w:szCs w:val="36"/>
          <w:rtl/>
          <w:lang w:bidi="ar-KW"/>
        </w:rPr>
        <w:t xml:space="preserve"> الكلام</w:t>
      </w:r>
      <w:r w:rsidR="00416AB4">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فيه بموازاة الكلام في الشعر الذي يست</w:t>
      </w:r>
      <w:r w:rsidR="00127E37">
        <w:rPr>
          <w:rFonts w:ascii="Traditional Arabic" w:hAnsi="Traditional Arabic" w:cs="Traditional Arabic" w:hint="cs"/>
          <w:sz w:val="36"/>
          <w:szCs w:val="36"/>
          <w:rtl/>
          <w:lang w:bidi="ar-KW"/>
        </w:rPr>
        <w:t>ند في آخره على حرف الروي</w:t>
      </w:r>
      <w:r>
        <w:rPr>
          <w:rFonts w:ascii="Traditional Arabic" w:hAnsi="Traditional Arabic" w:cs="Traditional Arabic" w:hint="cs"/>
          <w:sz w:val="36"/>
          <w:szCs w:val="36"/>
          <w:rtl/>
          <w:lang w:bidi="ar-KW"/>
        </w:rPr>
        <w:t>.</w:t>
      </w:r>
      <w:r w:rsidR="00127E37">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فحين ننظر في الشواهد النثرية من كلام العرب التي أوردها العسكري يتجلى ذلك بوضوح :</w:t>
      </w:r>
    </w:p>
    <w:p w:rsidR="00430E0F" w:rsidRPr="00416AB4" w:rsidRDefault="00430E0F" w:rsidP="00416AB4">
      <w:pPr>
        <w:spacing w:line="240" w:lineRule="auto"/>
        <w:ind w:firstLine="170"/>
        <w:rPr>
          <w:rFonts w:ascii="Traditional Arabic" w:hAnsi="Traditional Arabic" w:cs="Traditional Arabic"/>
          <w:sz w:val="36"/>
          <w:szCs w:val="36"/>
          <w:u w:val="single"/>
          <w:rtl/>
          <w:lang w:bidi="ar-KW"/>
        </w:rPr>
      </w:pPr>
      <w:r>
        <w:rPr>
          <w:rFonts w:ascii="Traditional Arabic" w:hAnsi="Traditional Arabic" w:cs="Traditional Arabic" w:hint="cs"/>
          <w:sz w:val="36"/>
          <w:szCs w:val="36"/>
          <w:rtl/>
          <w:lang w:bidi="ar-KW"/>
        </w:rPr>
        <w:t>ففي قوله عليه الصلاة والسلام : ( أيها الناس ؛ أفشوا ا</w:t>
      </w:r>
      <w:r w:rsidRPr="008707C6">
        <w:rPr>
          <w:rFonts w:ascii="Traditional Arabic" w:hAnsi="Traditional Arabic" w:cs="Traditional Arabic" w:hint="cs"/>
          <w:sz w:val="36"/>
          <w:szCs w:val="36"/>
          <w:u w:val="single"/>
          <w:rtl/>
          <w:lang w:bidi="ar-KW"/>
        </w:rPr>
        <w:t>لسلام</w:t>
      </w:r>
      <w:r>
        <w:rPr>
          <w:rFonts w:ascii="Traditional Arabic" w:hAnsi="Traditional Arabic" w:cs="Traditional Arabic" w:hint="cs"/>
          <w:sz w:val="36"/>
          <w:szCs w:val="36"/>
          <w:rtl/>
          <w:lang w:bidi="ar-KW"/>
        </w:rPr>
        <w:t xml:space="preserve"> , وأطعموا </w:t>
      </w:r>
      <w:r w:rsidRPr="008707C6">
        <w:rPr>
          <w:rFonts w:ascii="Traditional Arabic" w:hAnsi="Traditional Arabic" w:cs="Traditional Arabic" w:hint="cs"/>
          <w:sz w:val="36"/>
          <w:szCs w:val="36"/>
          <w:u w:val="single"/>
          <w:rtl/>
          <w:lang w:bidi="ar-KW"/>
        </w:rPr>
        <w:t xml:space="preserve">الطعام </w:t>
      </w:r>
      <w:r>
        <w:rPr>
          <w:rFonts w:ascii="Traditional Arabic" w:hAnsi="Traditional Arabic" w:cs="Traditional Arabic" w:hint="cs"/>
          <w:sz w:val="36"/>
          <w:szCs w:val="36"/>
          <w:rtl/>
          <w:lang w:bidi="ar-KW"/>
        </w:rPr>
        <w:t xml:space="preserve">,وصِلوا </w:t>
      </w:r>
      <w:r w:rsidRPr="008707C6">
        <w:rPr>
          <w:rFonts w:ascii="Traditional Arabic" w:hAnsi="Traditional Arabic" w:cs="Traditional Arabic" w:hint="cs"/>
          <w:sz w:val="36"/>
          <w:szCs w:val="36"/>
          <w:u w:val="single"/>
          <w:rtl/>
          <w:lang w:bidi="ar-KW"/>
        </w:rPr>
        <w:t>الأرحا</w:t>
      </w:r>
      <w:r w:rsidR="00416AB4">
        <w:rPr>
          <w:rFonts w:ascii="Traditional Arabic" w:hAnsi="Traditional Arabic" w:cs="Traditional Arabic" w:hint="cs"/>
          <w:sz w:val="36"/>
          <w:szCs w:val="36"/>
          <w:u w:val="single"/>
          <w:rtl/>
          <w:lang w:bidi="ar-KW"/>
        </w:rPr>
        <w:t>م</w:t>
      </w:r>
      <w:r>
        <w:rPr>
          <w:rFonts w:ascii="Traditional Arabic" w:hAnsi="Traditional Arabic" w:cs="Traditional Arabic" w:hint="cs"/>
          <w:sz w:val="36"/>
          <w:szCs w:val="36"/>
          <w:rtl/>
          <w:lang w:bidi="ar-KW"/>
        </w:rPr>
        <w:t>,</w:t>
      </w:r>
      <w:r w:rsidR="00416AB4">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 صلّوا بالليل والناس </w:t>
      </w:r>
      <w:r w:rsidRPr="008707C6">
        <w:rPr>
          <w:rFonts w:ascii="Traditional Arabic" w:hAnsi="Traditional Arabic" w:cs="Traditional Arabic" w:hint="cs"/>
          <w:sz w:val="36"/>
          <w:szCs w:val="36"/>
          <w:u w:val="single"/>
          <w:rtl/>
          <w:lang w:bidi="ar-KW"/>
        </w:rPr>
        <w:t>نيام</w:t>
      </w:r>
      <w:r>
        <w:rPr>
          <w:rFonts w:ascii="Traditional Arabic" w:hAnsi="Traditional Arabic" w:cs="Traditional Arabic" w:hint="cs"/>
          <w:sz w:val="36"/>
          <w:szCs w:val="36"/>
          <w:rtl/>
          <w:lang w:bidi="ar-KW"/>
        </w:rPr>
        <w:t xml:space="preserve"> , تدخلوا الجنة </w:t>
      </w:r>
      <w:r w:rsidRPr="008707C6">
        <w:rPr>
          <w:rFonts w:ascii="Traditional Arabic" w:hAnsi="Traditional Arabic" w:cs="Traditional Arabic" w:hint="cs"/>
          <w:sz w:val="36"/>
          <w:szCs w:val="36"/>
          <w:u w:val="single"/>
          <w:rtl/>
          <w:lang w:bidi="ar-KW"/>
        </w:rPr>
        <w:t>بسلام</w:t>
      </w:r>
      <w:r>
        <w:rPr>
          <w:rFonts w:ascii="Traditional Arabic" w:hAnsi="Traditional Arabic" w:cs="Traditional Arabic" w:hint="cs"/>
          <w:sz w:val="36"/>
          <w:szCs w:val="36"/>
          <w:rtl/>
          <w:lang w:bidi="ar-KW"/>
        </w:rPr>
        <w:t xml:space="preserve"> ) ففي نهاية</w:t>
      </w:r>
      <w:r w:rsidR="00416AB4">
        <w:rPr>
          <w:rFonts w:ascii="Traditional Arabic" w:hAnsi="Traditional Arabic" w:cs="Traditional Arabic" w:hint="cs"/>
          <w:sz w:val="36"/>
          <w:szCs w:val="36"/>
          <w:rtl/>
          <w:lang w:bidi="ar-KW"/>
        </w:rPr>
        <w:t xml:space="preserve"> هذه العبارات الشريف</w:t>
      </w:r>
      <w:r w:rsidR="00680112">
        <w:rPr>
          <w:rFonts w:ascii="Traditional Arabic" w:hAnsi="Traditional Arabic" w:cs="Traditional Arabic" w:hint="cs"/>
          <w:sz w:val="36"/>
          <w:szCs w:val="36"/>
          <w:rtl/>
          <w:lang w:bidi="ar-KW"/>
        </w:rPr>
        <w:t>ة</w:t>
      </w:r>
      <w:r w:rsidR="00416AB4">
        <w:rPr>
          <w:rFonts w:ascii="Traditional Arabic" w:hAnsi="Traditional Arabic" w:cs="Traditional Arabic" w:hint="cs"/>
          <w:sz w:val="36"/>
          <w:szCs w:val="36"/>
          <w:rtl/>
          <w:lang w:bidi="ar-KW"/>
        </w:rPr>
        <w:t xml:space="preserve"> نرى تكرار ح</w:t>
      </w:r>
      <w:r w:rsidR="00127E37">
        <w:rPr>
          <w:rFonts w:ascii="Traditional Arabic" w:hAnsi="Traditional Arabic" w:cs="Traditional Arabic" w:hint="cs"/>
          <w:sz w:val="36"/>
          <w:szCs w:val="36"/>
          <w:rtl/>
          <w:lang w:bidi="ar-KW"/>
        </w:rPr>
        <w:t>رف الميم،</w:t>
      </w:r>
      <w:r>
        <w:rPr>
          <w:rFonts w:ascii="Traditional Arabic" w:hAnsi="Traditional Arabic" w:cs="Traditional Arabic" w:hint="cs"/>
          <w:sz w:val="36"/>
          <w:szCs w:val="36"/>
          <w:rtl/>
          <w:lang w:bidi="ar-KW"/>
        </w:rPr>
        <w:t xml:space="preserve"> وهو تكرار ناتج من السجع أحدث للألفاظ جرس</w:t>
      </w:r>
      <w:r w:rsidR="00416AB4">
        <w:rPr>
          <w:rFonts w:ascii="Traditional Arabic" w:hAnsi="Traditional Arabic" w:cs="Traditional Arabic" w:hint="cs"/>
          <w:sz w:val="36"/>
          <w:szCs w:val="36"/>
          <w:rtl/>
          <w:lang w:bidi="ar-KW"/>
        </w:rPr>
        <w:t>ا موسيقيا يكون له وقع</w:t>
      </w:r>
      <w:r w:rsidR="00127E37">
        <w:rPr>
          <w:rFonts w:ascii="Traditional Arabic" w:hAnsi="Traditional Arabic" w:cs="Traditional Arabic" w:hint="cs"/>
          <w:sz w:val="36"/>
          <w:szCs w:val="36"/>
          <w:rtl/>
          <w:lang w:bidi="ar-KW"/>
        </w:rPr>
        <w:t xml:space="preserve"> في النفس،</w:t>
      </w:r>
      <w:r w:rsidR="009A6EB9">
        <w:rPr>
          <w:rFonts w:ascii="Traditional Arabic" w:hAnsi="Traditional Arabic" w:cs="Traditional Arabic" w:hint="cs"/>
          <w:sz w:val="36"/>
          <w:szCs w:val="36"/>
          <w:rtl/>
          <w:lang w:bidi="ar-KW"/>
        </w:rPr>
        <w:t xml:space="preserve"> الأ</w:t>
      </w:r>
      <w:r>
        <w:rPr>
          <w:rFonts w:ascii="Traditional Arabic" w:hAnsi="Traditional Arabic" w:cs="Traditional Arabic" w:hint="cs"/>
          <w:sz w:val="36"/>
          <w:szCs w:val="36"/>
          <w:rtl/>
          <w:lang w:bidi="ar-KW"/>
        </w:rPr>
        <w:t>مر الأخر نرى أن السجع أتى هنا سهلا منساب</w:t>
      </w:r>
      <w:r w:rsidR="00416AB4">
        <w:rPr>
          <w:rFonts w:ascii="Traditional Arabic" w:hAnsi="Traditional Arabic" w:cs="Traditional Arabic" w:hint="cs"/>
          <w:sz w:val="36"/>
          <w:szCs w:val="36"/>
          <w:rtl/>
          <w:lang w:bidi="ar-KW"/>
        </w:rPr>
        <w:t>ا</w:t>
      </w:r>
      <w:r w:rsidR="00127E37">
        <w:rPr>
          <w:rFonts w:ascii="Traditional Arabic" w:hAnsi="Traditional Arabic" w:cs="Traditional Arabic" w:hint="cs"/>
          <w:sz w:val="36"/>
          <w:szCs w:val="36"/>
          <w:rtl/>
          <w:lang w:bidi="ar-KW"/>
        </w:rPr>
        <w:t xml:space="preserve"> غير متكلف</w:t>
      </w:r>
      <w:r>
        <w:rPr>
          <w:rFonts w:ascii="Traditional Arabic" w:hAnsi="Traditional Arabic" w:cs="Traditional Arabic" w:hint="cs"/>
          <w:sz w:val="36"/>
          <w:szCs w:val="36"/>
          <w:rtl/>
          <w:lang w:bidi="ar-KW"/>
        </w:rPr>
        <w:t xml:space="preserve">. كما </w:t>
      </w:r>
      <w:r>
        <w:rPr>
          <w:rFonts w:ascii="Traditional Arabic" w:hAnsi="Traditional Arabic" w:cs="Traditional Arabic" w:hint="cs"/>
          <w:sz w:val="36"/>
          <w:szCs w:val="36"/>
          <w:rtl/>
          <w:lang w:bidi="ar-KW"/>
        </w:rPr>
        <w:lastRenderedPageBreak/>
        <w:t>لاحظ ذلك العسكري فقال معقبا بعد أن أورد هذا الحديث وما بعده : "فكل هذا يؤذن بفضيلة السجع على شرط البراءة من التكلف والخلو من التعسف"</w:t>
      </w:r>
      <w:r w:rsidR="00424900" w:rsidRPr="00424900">
        <w:rPr>
          <w:rFonts w:ascii="Traditional Arabic" w:hAnsi="Traditional Arabic" w:cs="Traditional Arabic" w:hint="cs"/>
          <w:sz w:val="36"/>
          <w:szCs w:val="36"/>
          <w:vertAlign w:val="superscript"/>
          <w:rtl/>
          <w:lang w:bidi="ar-KW"/>
        </w:rPr>
        <w:t>(</w:t>
      </w:r>
      <w:r w:rsidR="00C76999">
        <w:rPr>
          <w:rStyle w:val="FootnoteReference"/>
          <w:rFonts w:ascii="Traditional Arabic" w:hAnsi="Traditional Arabic" w:cs="Traditional Arabic"/>
          <w:sz w:val="36"/>
          <w:szCs w:val="36"/>
          <w:rtl/>
          <w:lang w:bidi="ar-KW"/>
        </w:rPr>
        <w:footnoteReference w:id="202"/>
      </w:r>
      <w:r w:rsidR="00424900" w:rsidRPr="00424900">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p>
    <w:p w:rsidR="00430E0F" w:rsidRDefault="00430E0F" w:rsidP="002B50C7">
      <w:pPr>
        <w:spacing w:line="240" w:lineRule="auto"/>
        <w:ind w:firstLine="170"/>
        <w:rPr>
          <w:rFonts w:ascii="Traditional Arabic" w:hAnsi="Traditional Arabic" w:cs="Traditional Arabic"/>
          <w:b/>
          <w:bCs/>
          <w:sz w:val="36"/>
          <w:szCs w:val="36"/>
          <w:rtl/>
          <w:lang w:bidi="ar-KW"/>
        </w:rPr>
      </w:pPr>
      <w:r w:rsidRPr="009C0B9E">
        <w:rPr>
          <w:rFonts w:ascii="Traditional Arabic" w:hAnsi="Traditional Arabic" w:cs="Traditional Arabic" w:hint="cs"/>
          <w:b/>
          <w:bCs/>
          <w:sz w:val="36"/>
          <w:szCs w:val="36"/>
          <w:rtl/>
          <w:lang w:bidi="ar-KW"/>
        </w:rPr>
        <w:t>وجوه السجع عند أبي هلال العسكري :</w:t>
      </w:r>
    </w:p>
    <w:p w:rsidR="00430E0F" w:rsidRPr="001F02FD" w:rsidRDefault="00430E0F" w:rsidP="002B50C7">
      <w:pPr>
        <w:spacing w:line="240" w:lineRule="auto"/>
        <w:ind w:firstLine="170"/>
        <w:rPr>
          <w:rFonts w:ascii="Traditional Arabic" w:hAnsi="Traditional Arabic" w:cs="Traditional Arabic"/>
          <w:sz w:val="36"/>
          <w:szCs w:val="36"/>
          <w:lang w:bidi="ar-KW"/>
        </w:rPr>
      </w:pPr>
      <w:r w:rsidRPr="00205399">
        <w:rPr>
          <w:rFonts w:ascii="Traditional Arabic" w:hAnsi="Traditional Arabic" w:cs="Traditional Arabic" w:hint="cs"/>
          <w:b/>
          <w:bCs/>
          <w:sz w:val="36"/>
          <w:szCs w:val="36"/>
          <w:rtl/>
          <w:lang w:bidi="ar-KW"/>
        </w:rPr>
        <w:t>أ-أن</w:t>
      </w:r>
      <w:r w:rsidR="00127E37">
        <w:rPr>
          <w:rFonts w:ascii="Traditional Arabic" w:hAnsi="Traditional Arabic" w:cs="Traditional Arabic" w:hint="cs"/>
          <w:b/>
          <w:bCs/>
          <w:sz w:val="36"/>
          <w:szCs w:val="36"/>
          <w:rtl/>
          <w:lang w:bidi="ar-KW"/>
        </w:rPr>
        <w:t xml:space="preserve"> يكون الجزآن متوازنين متعادلين،</w:t>
      </w:r>
      <w:r w:rsidRPr="00205399">
        <w:rPr>
          <w:rFonts w:ascii="Traditional Arabic" w:hAnsi="Traditional Arabic" w:cs="Traditional Arabic" w:hint="cs"/>
          <w:b/>
          <w:bCs/>
          <w:sz w:val="36"/>
          <w:szCs w:val="36"/>
          <w:rtl/>
          <w:lang w:bidi="ar-KW"/>
        </w:rPr>
        <w:t xml:space="preserve"> لا يزيد أحدهما على الآخر , مع اتفاق الفواصل على حرف بعينه : </w:t>
      </w:r>
      <w:r w:rsidRPr="001F02FD">
        <w:rPr>
          <w:rFonts w:ascii="Traditional Arabic" w:hAnsi="Traditional Arabic" w:cs="Traditional Arabic" w:hint="cs"/>
          <w:sz w:val="36"/>
          <w:szCs w:val="36"/>
          <w:rtl/>
          <w:lang w:bidi="ar-KW"/>
        </w:rPr>
        <w:t>ويمثل لهذا</w:t>
      </w:r>
      <w:r w:rsidR="00127E37">
        <w:rPr>
          <w:rFonts w:ascii="Traditional Arabic" w:hAnsi="Traditional Arabic" w:cs="Traditional Arabic" w:hint="cs"/>
          <w:sz w:val="36"/>
          <w:szCs w:val="36"/>
          <w:rtl/>
          <w:lang w:bidi="ar-KW"/>
        </w:rPr>
        <w:t xml:space="preserve"> الوجه بقول أعرابي : "سنة جردت،</w:t>
      </w:r>
      <w:r w:rsidRPr="001F02FD">
        <w:rPr>
          <w:rFonts w:ascii="Traditional Arabic" w:hAnsi="Traditional Arabic" w:cs="Traditional Arabic" w:hint="cs"/>
          <w:sz w:val="36"/>
          <w:szCs w:val="36"/>
          <w:rtl/>
          <w:lang w:bidi="ar-KW"/>
        </w:rPr>
        <w:t xml:space="preserve"> وحال جه</w:t>
      </w:r>
      <w:r w:rsidR="00127E37">
        <w:rPr>
          <w:rFonts w:ascii="Traditional Arabic" w:hAnsi="Traditional Arabic" w:cs="Traditional Arabic" w:hint="cs"/>
          <w:sz w:val="36"/>
          <w:szCs w:val="36"/>
          <w:rtl/>
          <w:lang w:bidi="ar-KW"/>
        </w:rPr>
        <w:t>دت، وأيدي جمدت، فرحم الله من رحم، فأقرض من لا يظلم</w:t>
      </w:r>
      <w:r w:rsidRPr="001F02FD">
        <w:rPr>
          <w:rFonts w:ascii="Traditional Arabic" w:hAnsi="Traditional Arabic" w:cs="Traditional Arabic" w:hint="cs"/>
          <w:sz w:val="36"/>
          <w:szCs w:val="36"/>
          <w:rtl/>
          <w:lang w:bidi="ar-KW"/>
        </w:rPr>
        <w:t>"</w:t>
      </w:r>
      <w:r w:rsidR="00424900" w:rsidRPr="00424900">
        <w:rPr>
          <w:rFonts w:ascii="Traditional Arabic" w:hAnsi="Traditional Arabic" w:cs="Traditional Arabic" w:hint="cs"/>
          <w:sz w:val="36"/>
          <w:szCs w:val="36"/>
          <w:vertAlign w:val="superscript"/>
          <w:rtl/>
          <w:lang w:bidi="ar-KW"/>
        </w:rPr>
        <w:t>(</w:t>
      </w:r>
      <w:r w:rsidR="00C76999">
        <w:rPr>
          <w:rStyle w:val="FootnoteReference"/>
          <w:rFonts w:ascii="Traditional Arabic" w:hAnsi="Traditional Arabic" w:cs="Traditional Arabic"/>
          <w:sz w:val="36"/>
          <w:szCs w:val="36"/>
          <w:rtl/>
          <w:lang w:bidi="ar-KW"/>
        </w:rPr>
        <w:footnoteReference w:id="203"/>
      </w:r>
      <w:r w:rsidR="00424900" w:rsidRPr="00424900">
        <w:rPr>
          <w:rFonts w:ascii="Traditional Arabic" w:hAnsi="Traditional Arabic" w:cs="Traditional Arabic" w:hint="cs"/>
          <w:sz w:val="36"/>
          <w:szCs w:val="36"/>
          <w:vertAlign w:val="superscript"/>
          <w:rtl/>
          <w:lang w:bidi="ar-KW"/>
        </w:rPr>
        <w:t>)</w:t>
      </w:r>
      <w:r w:rsidRPr="001F02FD">
        <w:rPr>
          <w:rFonts w:ascii="Traditional Arabic" w:hAnsi="Traditional Arabic" w:cs="Traditional Arabic" w:hint="cs"/>
          <w:sz w:val="36"/>
          <w:szCs w:val="36"/>
          <w:rtl/>
          <w:lang w:bidi="ar-KW"/>
        </w:rPr>
        <w:t>. نرى التكرار يتمثل في تكر</w:t>
      </w:r>
      <w:r w:rsidR="00127E37">
        <w:rPr>
          <w:rFonts w:ascii="Traditional Arabic" w:hAnsi="Traditional Arabic" w:cs="Traditional Arabic" w:hint="cs"/>
          <w:sz w:val="36"/>
          <w:szCs w:val="36"/>
          <w:rtl/>
          <w:lang w:bidi="ar-KW"/>
        </w:rPr>
        <w:t>ار حرف التاء من الكلمات التالية</w:t>
      </w:r>
      <w:r w:rsidRPr="001F02FD">
        <w:rPr>
          <w:rFonts w:ascii="Traditional Arabic" w:hAnsi="Traditional Arabic" w:cs="Traditional Arabic" w:hint="cs"/>
          <w:sz w:val="36"/>
          <w:szCs w:val="36"/>
          <w:rtl/>
          <w:lang w:bidi="ar-KW"/>
        </w:rPr>
        <w:t>:</w:t>
      </w:r>
      <w:r w:rsidR="00127E37">
        <w:rPr>
          <w:rFonts w:ascii="Traditional Arabic" w:hAnsi="Traditional Arabic" w:cs="Traditional Arabic" w:hint="cs"/>
          <w:sz w:val="36"/>
          <w:szCs w:val="36"/>
          <w:rtl/>
          <w:lang w:bidi="ar-KW"/>
        </w:rPr>
        <w:t xml:space="preserve"> (</w:t>
      </w:r>
      <w:r w:rsidRPr="001F02FD">
        <w:rPr>
          <w:rFonts w:ascii="Traditional Arabic" w:hAnsi="Traditional Arabic" w:cs="Traditional Arabic" w:hint="cs"/>
          <w:sz w:val="36"/>
          <w:szCs w:val="36"/>
          <w:rtl/>
          <w:lang w:bidi="ar-KW"/>
        </w:rPr>
        <w:t xml:space="preserve">جردت/ جهدت / جمدت </w:t>
      </w:r>
      <w:r w:rsidR="00127E37">
        <w:rPr>
          <w:rFonts w:ascii="Traditional Arabic" w:hAnsi="Traditional Arabic" w:cs="Traditional Arabic" w:hint="cs"/>
          <w:sz w:val="36"/>
          <w:szCs w:val="36"/>
          <w:rtl/>
          <w:lang w:bidi="ar-KW"/>
        </w:rPr>
        <w:t>)</w:t>
      </w:r>
      <w:r w:rsidRPr="001F02FD">
        <w:rPr>
          <w:rFonts w:ascii="Traditional Arabic" w:hAnsi="Traditional Arabic" w:cs="Traditional Arabic" w:hint="cs"/>
          <w:sz w:val="36"/>
          <w:szCs w:val="36"/>
          <w:rtl/>
          <w:lang w:bidi="ar-KW"/>
        </w:rPr>
        <w:t>, أحدث هذا التكرار وقعا موسيقيا للأ</w:t>
      </w:r>
      <w:r w:rsidR="009A6EB9">
        <w:rPr>
          <w:rFonts w:ascii="Traditional Arabic" w:hAnsi="Traditional Arabic" w:cs="Traditional Arabic" w:hint="cs"/>
          <w:sz w:val="36"/>
          <w:szCs w:val="36"/>
          <w:rtl/>
          <w:lang w:bidi="ar-KW"/>
        </w:rPr>
        <w:t>لفاظ وجرسا صوتيا يس</w:t>
      </w:r>
      <w:r w:rsidRPr="001F02FD">
        <w:rPr>
          <w:rFonts w:ascii="Traditional Arabic" w:hAnsi="Traditional Arabic" w:cs="Traditional Arabic" w:hint="cs"/>
          <w:sz w:val="36"/>
          <w:szCs w:val="36"/>
          <w:rtl/>
          <w:lang w:bidi="ar-KW"/>
        </w:rPr>
        <w:t>هم في تشكيل الدلالة التي يريد أن يظهرها هذا الأعرابي من حالة البؤس والشقاء التي تحيط به.</w:t>
      </w:r>
    </w:p>
    <w:p w:rsidR="00430E0F" w:rsidRDefault="00430E0F" w:rsidP="002B50C7">
      <w:pPr>
        <w:spacing w:line="240" w:lineRule="auto"/>
        <w:ind w:firstLine="170"/>
        <w:rPr>
          <w:rFonts w:ascii="Traditional Arabic" w:hAnsi="Traditional Arabic" w:cs="Traditional Arabic"/>
          <w:sz w:val="36"/>
          <w:szCs w:val="36"/>
          <w:rtl/>
          <w:lang w:bidi="ar-KW"/>
        </w:rPr>
      </w:pPr>
      <w:r w:rsidRPr="00205399">
        <w:rPr>
          <w:rFonts w:ascii="Traditional Arabic" w:hAnsi="Traditional Arabic" w:cs="Traditional Arabic" w:hint="cs"/>
          <w:b/>
          <w:bCs/>
          <w:sz w:val="36"/>
          <w:szCs w:val="36"/>
          <w:rtl/>
          <w:lang w:bidi="ar-KW"/>
        </w:rPr>
        <w:t>ب-أن تكو</w:t>
      </w:r>
      <w:r w:rsidR="009A6EB9">
        <w:rPr>
          <w:rFonts w:ascii="Traditional Arabic" w:hAnsi="Traditional Arabic" w:cs="Traditional Arabic" w:hint="cs"/>
          <w:b/>
          <w:bCs/>
          <w:sz w:val="36"/>
          <w:szCs w:val="36"/>
          <w:rtl/>
          <w:lang w:bidi="ar-KW"/>
        </w:rPr>
        <w:t>ن ألفاظ الجزأين المزودجين مسجوعة</w:t>
      </w:r>
      <w:r w:rsidR="00127E37">
        <w:rPr>
          <w:rFonts w:ascii="Traditional Arabic" w:hAnsi="Traditional Arabic" w:cs="Traditional Arabic" w:hint="cs"/>
          <w:b/>
          <w:bCs/>
          <w:sz w:val="36"/>
          <w:szCs w:val="36"/>
          <w:rtl/>
          <w:lang w:bidi="ar-KW"/>
        </w:rPr>
        <w:t>،</w:t>
      </w:r>
      <w:r w:rsidRPr="00205399">
        <w:rPr>
          <w:rFonts w:ascii="Traditional Arabic" w:hAnsi="Traditional Arabic" w:cs="Traditional Arabic" w:hint="cs"/>
          <w:b/>
          <w:bCs/>
          <w:sz w:val="36"/>
          <w:szCs w:val="36"/>
          <w:rtl/>
          <w:lang w:bidi="ar-KW"/>
        </w:rPr>
        <w:t xml:space="preserve"> فيكون الكلام سجعا في سجع</w:t>
      </w:r>
      <w:r w:rsidR="00424900" w:rsidRPr="00424900">
        <w:rPr>
          <w:rFonts w:ascii="Traditional Arabic" w:hAnsi="Traditional Arabic" w:cs="Traditional Arabic" w:hint="cs"/>
          <w:b/>
          <w:bCs/>
          <w:sz w:val="36"/>
          <w:szCs w:val="36"/>
          <w:vertAlign w:val="superscript"/>
          <w:rtl/>
          <w:lang w:bidi="ar-KW"/>
        </w:rPr>
        <w:t>(</w:t>
      </w:r>
      <w:r w:rsidR="00C76999">
        <w:rPr>
          <w:rStyle w:val="FootnoteReference"/>
          <w:rFonts w:ascii="Traditional Arabic" w:hAnsi="Traditional Arabic" w:cs="Traditional Arabic"/>
          <w:b/>
          <w:bCs/>
          <w:sz w:val="36"/>
          <w:szCs w:val="36"/>
          <w:rtl/>
          <w:lang w:bidi="ar-KW"/>
        </w:rPr>
        <w:footnoteReference w:id="204"/>
      </w:r>
      <w:r w:rsidR="00424900" w:rsidRPr="00424900">
        <w:rPr>
          <w:rFonts w:ascii="Traditional Arabic" w:hAnsi="Traditional Arabic" w:cs="Traditional Arabic" w:hint="cs"/>
          <w:b/>
          <w:bCs/>
          <w:sz w:val="36"/>
          <w:szCs w:val="36"/>
          <w:vertAlign w:val="superscript"/>
          <w:rtl/>
          <w:lang w:bidi="ar-KW"/>
        </w:rPr>
        <w:t>)</w:t>
      </w:r>
      <w:r w:rsidRPr="001F02FD">
        <w:rPr>
          <w:rFonts w:ascii="Traditional Arabic" w:hAnsi="Traditional Arabic" w:cs="Traditional Arabic" w:hint="cs"/>
          <w:sz w:val="36"/>
          <w:szCs w:val="36"/>
          <w:rtl/>
          <w:lang w:bidi="ar-KW"/>
        </w:rPr>
        <w:t>, وينتج عن ذلك تكرار موسي</w:t>
      </w:r>
      <w:r w:rsidR="00127E37">
        <w:rPr>
          <w:rFonts w:ascii="Traditional Arabic" w:hAnsi="Traditional Arabic" w:cs="Traditional Arabic" w:hint="cs"/>
          <w:sz w:val="36"/>
          <w:szCs w:val="36"/>
          <w:rtl/>
          <w:lang w:bidi="ar-KW"/>
        </w:rPr>
        <w:t>قي يحدث على صعيد حروف الأواخر،</w:t>
      </w:r>
      <w:r w:rsidRPr="001F02FD">
        <w:rPr>
          <w:rFonts w:ascii="Traditional Arabic" w:hAnsi="Traditional Arabic" w:cs="Traditional Arabic" w:hint="cs"/>
          <w:sz w:val="36"/>
          <w:szCs w:val="36"/>
          <w:rtl/>
          <w:lang w:bidi="ar-KW"/>
        </w:rPr>
        <w:t xml:space="preserve"> لننظر إلى هذا ال</w:t>
      </w:r>
      <w:r w:rsidR="00127E37">
        <w:rPr>
          <w:rFonts w:ascii="Traditional Arabic" w:hAnsi="Traditional Arabic" w:cs="Traditional Arabic" w:hint="cs"/>
          <w:sz w:val="36"/>
          <w:szCs w:val="36"/>
          <w:rtl/>
          <w:lang w:bidi="ar-KW"/>
        </w:rPr>
        <w:t>مثال : ( حتى عاد تعريضك تصريحا،</w:t>
      </w:r>
      <w:r w:rsidRPr="001F02FD">
        <w:rPr>
          <w:rFonts w:ascii="Traditional Arabic" w:hAnsi="Traditional Arabic" w:cs="Traditional Arabic" w:hint="cs"/>
          <w:sz w:val="36"/>
          <w:szCs w:val="36"/>
          <w:rtl/>
          <w:lang w:bidi="ar-KW"/>
        </w:rPr>
        <w:t xml:space="preserve"> وتمريضك تصحيحا ) </w:t>
      </w:r>
      <w:r w:rsidR="00127E37">
        <w:rPr>
          <w:rFonts w:ascii="Traditional Arabic" w:hAnsi="Traditional Arabic" w:cs="Traditional Arabic" w:hint="cs"/>
          <w:sz w:val="36"/>
          <w:szCs w:val="36"/>
          <w:rtl/>
          <w:lang w:bidi="ar-KW"/>
        </w:rPr>
        <w:t>.</w:t>
      </w:r>
      <w:r w:rsidRPr="001F02FD">
        <w:rPr>
          <w:rFonts w:ascii="Traditional Arabic" w:hAnsi="Traditional Arabic" w:cs="Traditional Arabic" w:hint="cs"/>
          <w:sz w:val="36"/>
          <w:szCs w:val="36"/>
          <w:rtl/>
          <w:lang w:bidi="ar-KW"/>
        </w:rPr>
        <w:t xml:space="preserve"> نرى هنا</w:t>
      </w:r>
      <w:r w:rsidR="00127E37">
        <w:rPr>
          <w:rFonts w:ascii="Traditional Arabic" w:hAnsi="Traditional Arabic" w:cs="Traditional Arabic" w:hint="cs"/>
          <w:sz w:val="36"/>
          <w:szCs w:val="36"/>
          <w:rtl/>
          <w:lang w:bidi="ar-KW"/>
        </w:rPr>
        <w:t xml:space="preserve"> التكرار الفني الذي يشكله السجع،</w:t>
      </w:r>
      <w:r w:rsidRPr="001F02FD">
        <w:rPr>
          <w:rFonts w:ascii="Traditional Arabic" w:hAnsi="Traditional Arabic" w:cs="Traditional Arabic" w:hint="cs"/>
          <w:sz w:val="36"/>
          <w:szCs w:val="36"/>
          <w:rtl/>
          <w:lang w:bidi="ar-KW"/>
        </w:rPr>
        <w:t xml:space="preserve"> أيضا الموازنة بين الجمل أحدثت إيقاعا يضاف إلى إيقاع الناتج من السجع . فالتكرار في حرف الحاء المفتوحة يعطيها بعد</w:t>
      </w:r>
      <w:r w:rsidR="009A6EB9">
        <w:rPr>
          <w:rFonts w:ascii="Traditional Arabic" w:hAnsi="Traditional Arabic" w:cs="Traditional Arabic" w:hint="cs"/>
          <w:sz w:val="36"/>
          <w:szCs w:val="36"/>
          <w:rtl/>
          <w:lang w:bidi="ar-KW"/>
        </w:rPr>
        <w:t>ا</w:t>
      </w:r>
      <w:r w:rsidRPr="001F02FD">
        <w:rPr>
          <w:rFonts w:ascii="Traditional Arabic" w:hAnsi="Traditional Arabic" w:cs="Traditional Arabic" w:hint="cs"/>
          <w:sz w:val="36"/>
          <w:szCs w:val="36"/>
          <w:rtl/>
          <w:lang w:bidi="ar-KW"/>
        </w:rPr>
        <w:t xml:space="preserve"> موسيقيا جميلا ورائعا .</w:t>
      </w:r>
      <w:r>
        <w:rPr>
          <w:rFonts w:ascii="Traditional Arabic" w:hAnsi="Traditional Arabic" w:cs="Traditional Arabic" w:hint="cs"/>
          <w:sz w:val="36"/>
          <w:szCs w:val="36"/>
          <w:rtl/>
          <w:lang w:bidi="ar-KW"/>
        </w:rPr>
        <w:t xml:space="preserve"> ومن هذا قول الصاحب : لكنه ع</w:t>
      </w:r>
      <w:r w:rsidR="00127E37">
        <w:rPr>
          <w:rFonts w:ascii="Traditional Arabic" w:hAnsi="Traditional Arabic" w:cs="Traditional Arabic" w:hint="cs"/>
          <w:sz w:val="36"/>
          <w:szCs w:val="36"/>
          <w:rtl/>
          <w:lang w:bidi="ar-KW"/>
        </w:rPr>
        <w:t>مد للشوق فأجرى جياده غرا وقرحا، وأورى زناده قدحا فقدحا</w:t>
      </w:r>
      <w:r>
        <w:rPr>
          <w:rFonts w:ascii="Traditional Arabic" w:hAnsi="Traditional Arabic" w:cs="Traditional Arabic" w:hint="cs"/>
          <w:sz w:val="36"/>
          <w:szCs w:val="36"/>
          <w:rtl/>
          <w:lang w:bidi="ar-KW"/>
        </w:rPr>
        <w:t>"</w:t>
      </w:r>
      <w:r w:rsidR="00424900" w:rsidRPr="00424900">
        <w:rPr>
          <w:rFonts w:ascii="Traditional Arabic" w:hAnsi="Traditional Arabic" w:cs="Traditional Arabic" w:hint="cs"/>
          <w:sz w:val="36"/>
          <w:szCs w:val="36"/>
          <w:vertAlign w:val="superscript"/>
          <w:rtl/>
          <w:lang w:bidi="ar-KW"/>
        </w:rPr>
        <w:t>(</w:t>
      </w:r>
      <w:r w:rsidR="00C76999">
        <w:rPr>
          <w:rStyle w:val="FootnoteReference"/>
          <w:rFonts w:ascii="Traditional Arabic" w:hAnsi="Traditional Arabic" w:cs="Traditional Arabic"/>
          <w:sz w:val="36"/>
          <w:szCs w:val="36"/>
          <w:rtl/>
          <w:lang w:bidi="ar-KW"/>
        </w:rPr>
        <w:footnoteReference w:id="205"/>
      </w:r>
      <w:r w:rsidR="00424900" w:rsidRPr="00424900">
        <w:rPr>
          <w:rFonts w:ascii="Traditional Arabic" w:hAnsi="Traditional Arabic" w:cs="Traditional Arabic" w:hint="cs"/>
          <w:sz w:val="36"/>
          <w:szCs w:val="36"/>
          <w:vertAlign w:val="superscript"/>
          <w:rtl/>
          <w:lang w:bidi="ar-KW"/>
        </w:rPr>
        <w:t>)</w:t>
      </w:r>
      <w:r w:rsidR="00424900">
        <w:rPr>
          <w:rFonts w:ascii="Traditional Arabic" w:hAnsi="Traditional Arabic" w:cs="Traditional Arabic" w:hint="cs"/>
          <w:sz w:val="36"/>
          <w:szCs w:val="36"/>
          <w:rtl/>
          <w:lang w:bidi="ar-KW"/>
        </w:rPr>
        <w:t xml:space="preserve"> .</w:t>
      </w:r>
    </w:p>
    <w:p w:rsidR="00430E0F" w:rsidRPr="001F02FD" w:rsidRDefault="00430E0F" w:rsidP="002B50C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b/>
          <w:bCs/>
          <w:sz w:val="36"/>
          <w:szCs w:val="36"/>
          <w:rtl/>
          <w:lang w:bidi="ar-KW"/>
        </w:rPr>
        <w:t>ج-الذي دونهما :</w:t>
      </w:r>
      <w:r w:rsidR="00127E37">
        <w:rPr>
          <w:rFonts w:ascii="Traditional Arabic" w:hAnsi="Traditional Arabic" w:cs="Traditional Arabic" w:hint="cs"/>
          <w:b/>
          <w:bCs/>
          <w:sz w:val="36"/>
          <w:szCs w:val="36"/>
          <w:rtl/>
          <w:lang w:bidi="ar-KW"/>
        </w:rPr>
        <w:t xml:space="preserve"> </w:t>
      </w:r>
      <w:r>
        <w:rPr>
          <w:rFonts w:ascii="Traditional Arabic" w:hAnsi="Traditional Arabic" w:cs="Traditional Arabic" w:hint="cs"/>
          <w:b/>
          <w:bCs/>
          <w:sz w:val="36"/>
          <w:szCs w:val="36"/>
          <w:rtl/>
          <w:lang w:bidi="ar-KW"/>
        </w:rPr>
        <w:t>أن تكون ال</w:t>
      </w:r>
      <w:r w:rsidR="009A6EB9">
        <w:rPr>
          <w:rFonts w:ascii="Traditional Arabic" w:hAnsi="Traditional Arabic" w:cs="Traditional Arabic" w:hint="cs"/>
          <w:b/>
          <w:bCs/>
          <w:sz w:val="36"/>
          <w:szCs w:val="36"/>
          <w:rtl/>
          <w:lang w:bidi="ar-KW"/>
        </w:rPr>
        <w:t>أ</w:t>
      </w:r>
      <w:r>
        <w:rPr>
          <w:rFonts w:ascii="Traditional Arabic" w:hAnsi="Traditional Arabic" w:cs="Traditional Arabic" w:hint="cs"/>
          <w:b/>
          <w:bCs/>
          <w:sz w:val="36"/>
          <w:szCs w:val="36"/>
          <w:rtl/>
          <w:lang w:bidi="ar-KW"/>
        </w:rPr>
        <w:t>جز</w:t>
      </w:r>
      <w:r w:rsidR="00127E37">
        <w:rPr>
          <w:rFonts w:ascii="Traditional Arabic" w:hAnsi="Traditional Arabic" w:cs="Traditional Arabic" w:hint="cs"/>
          <w:b/>
          <w:bCs/>
          <w:sz w:val="36"/>
          <w:szCs w:val="36"/>
          <w:rtl/>
          <w:lang w:bidi="ar-KW"/>
        </w:rPr>
        <w:t>اء متعادلة،</w:t>
      </w:r>
      <w:r>
        <w:rPr>
          <w:rFonts w:ascii="Traditional Arabic" w:hAnsi="Traditional Arabic" w:cs="Traditional Arabic" w:hint="cs"/>
          <w:b/>
          <w:bCs/>
          <w:sz w:val="36"/>
          <w:szCs w:val="36"/>
          <w:rtl/>
          <w:lang w:bidi="ar-KW"/>
        </w:rPr>
        <w:t xml:space="preserve"> وتكون الفواصل على أحرف متقاربة المخارج إذا لم </w:t>
      </w:r>
      <w:r w:rsidR="009A6EB9">
        <w:rPr>
          <w:rFonts w:ascii="Traditional Arabic" w:hAnsi="Traditional Arabic" w:cs="Traditional Arabic" w:hint="cs"/>
          <w:b/>
          <w:bCs/>
          <w:sz w:val="36"/>
          <w:szCs w:val="36"/>
          <w:rtl/>
          <w:lang w:bidi="ar-KW"/>
        </w:rPr>
        <w:t xml:space="preserve"> </w:t>
      </w:r>
      <w:r>
        <w:rPr>
          <w:rFonts w:ascii="Traditional Arabic" w:hAnsi="Traditional Arabic" w:cs="Traditional Arabic" w:hint="cs"/>
          <w:b/>
          <w:bCs/>
          <w:sz w:val="36"/>
          <w:szCs w:val="36"/>
          <w:rtl/>
          <w:lang w:bidi="ar-KW"/>
        </w:rPr>
        <w:t xml:space="preserve">يكن من جنس </w:t>
      </w:r>
      <w:r w:rsidR="009A6EB9">
        <w:rPr>
          <w:rFonts w:ascii="Traditional Arabic" w:hAnsi="Traditional Arabic" w:cs="Traditional Arabic" w:hint="cs"/>
          <w:b/>
          <w:bCs/>
          <w:sz w:val="36"/>
          <w:szCs w:val="36"/>
          <w:rtl/>
          <w:lang w:bidi="ar-KW"/>
        </w:rPr>
        <w:t xml:space="preserve"> </w:t>
      </w:r>
      <w:r>
        <w:rPr>
          <w:rFonts w:ascii="Traditional Arabic" w:hAnsi="Traditional Arabic" w:cs="Traditional Arabic" w:hint="cs"/>
          <w:b/>
          <w:bCs/>
          <w:sz w:val="36"/>
          <w:szCs w:val="36"/>
          <w:rtl/>
          <w:lang w:bidi="ar-KW"/>
        </w:rPr>
        <w:t xml:space="preserve">واحد : </w:t>
      </w:r>
      <w:r>
        <w:rPr>
          <w:rFonts w:ascii="Traditional Arabic" w:hAnsi="Traditional Arabic" w:cs="Traditional Arabic" w:hint="cs"/>
          <w:sz w:val="36"/>
          <w:szCs w:val="36"/>
          <w:rtl/>
          <w:lang w:bidi="ar-KW"/>
        </w:rPr>
        <w:t>ويمثل له بقول بعض الكتا</w:t>
      </w:r>
      <w:r w:rsidR="00127E37">
        <w:rPr>
          <w:rFonts w:ascii="Traditional Arabic" w:hAnsi="Traditional Arabic" w:cs="Traditional Arabic" w:hint="cs"/>
          <w:sz w:val="36"/>
          <w:szCs w:val="36"/>
          <w:rtl/>
          <w:lang w:bidi="ar-KW"/>
        </w:rPr>
        <w:t>ب :"</w:t>
      </w:r>
      <w:r w:rsidR="009A6EB9">
        <w:rPr>
          <w:rFonts w:ascii="Traditional Arabic" w:hAnsi="Traditional Arabic" w:cs="Traditional Arabic" w:hint="cs"/>
          <w:sz w:val="36"/>
          <w:szCs w:val="36"/>
          <w:rtl/>
          <w:lang w:bidi="ar-KW"/>
        </w:rPr>
        <w:t xml:space="preserve">إذا  كنت لا تؤتي  من نقص كرم، </w:t>
      </w:r>
      <w:r>
        <w:rPr>
          <w:rFonts w:ascii="Traditional Arabic" w:hAnsi="Traditional Arabic" w:cs="Traditional Arabic" w:hint="cs"/>
          <w:sz w:val="36"/>
          <w:szCs w:val="36"/>
          <w:rtl/>
          <w:lang w:bidi="ar-KW"/>
        </w:rPr>
        <w:t>و</w:t>
      </w:r>
      <w:r w:rsidR="00127E37">
        <w:rPr>
          <w:rFonts w:ascii="Traditional Arabic" w:hAnsi="Traditional Arabic" w:cs="Traditional Arabic" w:hint="cs"/>
          <w:sz w:val="36"/>
          <w:szCs w:val="36"/>
          <w:rtl/>
          <w:lang w:bidi="ar-KW"/>
        </w:rPr>
        <w:t>كنت لا أوتي من ضعف سبب،</w:t>
      </w:r>
      <w:r w:rsidR="009A6EB9">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فكيف أخاف منك</w:t>
      </w:r>
      <w:r w:rsidR="00127E37">
        <w:rPr>
          <w:rFonts w:ascii="Traditional Arabic" w:hAnsi="Traditional Arabic" w:cs="Traditional Arabic" w:hint="cs"/>
          <w:sz w:val="36"/>
          <w:szCs w:val="36"/>
          <w:rtl/>
          <w:lang w:bidi="ar-KW"/>
        </w:rPr>
        <w:t xml:space="preserve"> خيبة أمل،</w:t>
      </w:r>
      <w:r w:rsidR="009A6EB9">
        <w:rPr>
          <w:rFonts w:ascii="Traditional Arabic" w:hAnsi="Traditional Arabic" w:cs="Traditional Arabic" w:hint="cs"/>
          <w:sz w:val="36"/>
          <w:szCs w:val="36"/>
          <w:rtl/>
          <w:lang w:bidi="ar-KW"/>
        </w:rPr>
        <w:t xml:space="preserve"> أو عدولا عن اغتفار زلل،</w:t>
      </w:r>
      <w:r w:rsidR="00127E37">
        <w:rPr>
          <w:rFonts w:ascii="Traditional Arabic" w:hAnsi="Traditional Arabic" w:cs="Traditional Arabic" w:hint="cs"/>
          <w:sz w:val="36"/>
          <w:szCs w:val="36"/>
          <w:rtl/>
          <w:lang w:bidi="ar-KW"/>
        </w:rPr>
        <w:t xml:space="preserve"> أو فتورا  عن لمّ شعث،</w:t>
      </w:r>
      <w:r>
        <w:rPr>
          <w:rFonts w:ascii="Traditional Arabic" w:hAnsi="Traditional Arabic" w:cs="Traditional Arabic" w:hint="cs"/>
          <w:sz w:val="36"/>
          <w:szCs w:val="36"/>
          <w:rtl/>
          <w:lang w:bidi="ar-KW"/>
        </w:rPr>
        <w:t xml:space="preserve"> أو قصورا عن إصلاح  خلل" </w:t>
      </w:r>
      <w:r w:rsidR="00127E37">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حين ننظر إلى أواخر هذه </w:t>
      </w:r>
      <w:r w:rsidR="00127E37">
        <w:rPr>
          <w:rFonts w:ascii="Traditional Arabic" w:hAnsi="Traditional Arabic" w:cs="Traditional Arabic" w:hint="cs"/>
          <w:sz w:val="36"/>
          <w:szCs w:val="36"/>
          <w:rtl/>
          <w:lang w:bidi="ar-KW"/>
        </w:rPr>
        <w:t>الجمل نرى الكلمات التالية (كرم/سبب/ أمل / زلل / شعث /</w:t>
      </w:r>
      <w:r>
        <w:rPr>
          <w:rFonts w:ascii="Traditional Arabic" w:hAnsi="Traditional Arabic" w:cs="Traditional Arabic" w:hint="cs"/>
          <w:sz w:val="36"/>
          <w:szCs w:val="36"/>
          <w:rtl/>
          <w:lang w:bidi="ar-KW"/>
        </w:rPr>
        <w:t xml:space="preserve"> خلل </w:t>
      </w:r>
      <w:r w:rsidR="00127E37">
        <w:rPr>
          <w:rFonts w:ascii="Traditional Arabic" w:hAnsi="Traditional Arabic" w:cs="Traditional Arabic" w:hint="cs"/>
          <w:sz w:val="36"/>
          <w:szCs w:val="36"/>
          <w:rtl/>
          <w:lang w:bidi="ar-KW"/>
        </w:rPr>
        <w:t>) وهي كلمات تختلف الحرف الأخير،</w:t>
      </w:r>
      <w:r>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lastRenderedPageBreak/>
        <w:t xml:space="preserve">ولكنها على نفس </w:t>
      </w:r>
      <w:r w:rsidR="00127E37">
        <w:rPr>
          <w:rFonts w:ascii="Traditional Arabic" w:hAnsi="Traditional Arabic" w:cs="Traditional Arabic" w:hint="cs"/>
          <w:sz w:val="36"/>
          <w:szCs w:val="36"/>
          <w:rtl/>
          <w:lang w:bidi="ar-KW"/>
        </w:rPr>
        <w:t>الوزن،</w:t>
      </w:r>
      <w:r>
        <w:rPr>
          <w:rFonts w:ascii="Traditional Arabic" w:hAnsi="Traditional Arabic" w:cs="Traditional Arabic" w:hint="cs"/>
          <w:sz w:val="36"/>
          <w:szCs w:val="36"/>
          <w:rtl/>
          <w:lang w:bidi="ar-KW"/>
        </w:rPr>
        <w:t xml:space="preserve"> وهذا يعني أن أبا هلال العسكري يقبل من السجع </w:t>
      </w:r>
      <w:r w:rsidR="00EF7644">
        <w:rPr>
          <w:rFonts w:ascii="Traditional Arabic" w:hAnsi="Traditional Arabic" w:cs="Traditional Arabic" w:hint="cs"/>
          <w:sz w:val="36"/>
          <w:szCs w:val="36"/>
          <w:rtl/>
          <w:lang w:bidi="ar-KW"/>
        </w:rPr>
        <w:t xml:space="preserve">والازدواج ما كان على نفس الوزن، </w:t>
      </w:r>
      <w:r>
        <w:rPr>
          <w:rFonts w:ascii="Traditional Arabic" w:hAnsi="Traditional Arabic" w:cs="Traditional Arabic" w:hint="cs"/>
          <w:sz w:val="36"/>
          <w:szCs w:val="36"/>
          <w:rtl/>
          <w:lang w:bidi="ar-KW"/>
        </w:rPr>
        <w:t>و لكنه يجعله في المرتبة الدنيا .</w:t>
      </w:r>
    </w:p>
    <w:p w:rsidR="00430E0F" w:rsidRPr="00A910F8" w:rsidRDefault="00430E0F" w:rsidP="002B50C7">
      <w:pPr>
        <w:spacing w:line="240" w:lineRule="auto"/>
        <w:ind w:firstLine="170"/>
        <w:rPr>
          <w:rFonts w:ascii="Traditional Arabic" w:hAnsi="Traditional Arabic" w:cs="Traditional Arabic"/>
          <w:sz w:val="36"/>
          <w:szCs w:val="36"/>
          <w:rtl/>
          <w:lang w:bidi="ar-KW"/>
        </w:rPr>
      </w:pPr>
      <w:r w:rsidRPr="00A910F8">
        <w:rPr>
          <w:rFonts w:ascii="Traditional Arabic" w:hAnsi="Traditional Arabic" w:cs="Traditional Arabic" w:hint="cs"/>
          <w:sz w:val="36"/>
          <w:szCs w:val="36"/>
          <w:rtl/>
          <w:lang w:bidi="ar-KW"/>
        </w:rPr>
        <w:t>نستخلص مما سبق أن التكرار الفني يتشكل في الجناس من خلال تكرا</w:t>
      </w:r>
      <w:r w:rsidR="00EF7644">
        <w:rPr>
          <w:rFonts w:ascii="Traditional Arabic" w:hAnsi="Traditional Arabic" w:cs="Traditional Arabic" w:hint="cs"/>
          <w:sz w:val="36"/>
          <w:szCs w:val="36"/>
          <w:rtl/>
          <w:lang w:bidi="ar-KW"/>
        </w:rPr>
        <w:t>ر الكلمة في الجملة بطرق مختلفة،</w:t>
      </w:r>
      <w:r w:rsidRPr="00A910F8">
        <w:rPr>
          <w:rFonts w:ascii="Traditional Arabic" w:hAnsi="Traditional Arabic" w:cs="Traditional Arabic" w:hint="cs"/>
          <w:sz w:val="36"/>
          <w:szCs w:val="36"/>
          <w:rtl/>
          <w:lang w:bidi="ar-KW"/>
        </w:rPr>
        <w:t xml:space="preserve"> سواء تكرار الكل</w:t>
      </w:r>
      <w:r w:rsidR="00EF7644">
        <w:rPr>
          <w:rFonts w:ascii="Traditional Arabic" w:hAnsi="Traditional Arabic" w:cs="Traditional Arabic" w:hint="cs"/>
          <w:sz w:val="36"/>
          <w:szCs w:val="36"/>
          <w:rtl/>
          <w:lang w:bidi="ar-KW"/>
        </w:rPr>
        <w:t>مة الواحة مع اختلاف في دلالتها،</w:t>
      </w:r>
      <w:r w:rsidRPr="00A910F8">
        <w:rPr>
          <w:rFonts w:ascii="Traditional Arabic" w:hAnsi="Traditional Arabic" w:cs="Traditional Arabic" w:hint="cs"/>
          <w:sz w:val="36"/>
          <w:szCs w:val="36"/>
          <w:rtl/>
          <w:lang w:bidi="ar-KW"/>
        </w:rPr>
        <w:t xml:space="preserve"> أو اختلاف في حروفها من ن</w:t>
      </w:r>
      <w:r w:rsidR="00EF7644">
        <w:rPr>
          <w:rFonts w:ascii="Traditional Arabic" w:hAnsi="Traditional Arabic" w:cs="Traditional Arabic" w:hint="cs"/>
          <w:sz w:val="36"/>
          <w:szCs w:val="36"/>
          <w:rtl/>
          <w:lang w:bidi="ar-KW"/>
        </w:rPr>
        <w:t>احية ترتيبها وتقديمها وتأخيرها، أومن ناحية حركتها،</w:t>
      </w:r>
      <w:r w:rsidRPr="00A910F8">
        <w:rPr>
          <w:rFonts w:ascii="Traditional Arabic" w:hAnsi="Traditional Arabic" w:cs="Traditional Arabic" w:hint="cs"/>
          <w:sz w:val="36"/>
          <w:szCs w:val="36"/>
          <w:rtl/>
          <w:lang w:bidi="ar-KW"/>
        </w:rPr>
        <w:t xml:space="preserve"> أما السجع فهو خاص بالنثر وهو يقوم على تكرار الحرف ال</w:t>
      </w:r>
      <w:r w:rsidR="00EF7644">
        <w:rPr>
          <w:rFonts w:ascii="Traditional Arabic" w:hAnsi="Traditional Arabic" w:cs="Traditional Arabic" w:hint="cs"/>
          <w:sz w:val="36"/>
          <w:szCs w:val="36"/>
          <w:rtl/>
          <w:lang w:bidi="ar-KW"/>
        </w:rPr>
        <w:t>أ</w:t>
      </w:r>
      <w:r w:rsidRPr="00A910F8">
        <w:rPr>
          <w:rFonts w:ascii="Traditional Arabic" w:hAnsi="Traditional Arabic" w:cs="Traditional Arabic" w:hint="cs"/>
          <w:sz w:val="36"/>
          <w:szCs w:val="36"/>
          <w:rtl/>
          <w:lang w:bidi="ar-KW"/>
        </w:rPr>
        <w:t>خير في الجملة مما يح</w:t>
      </w:r>
      <w:r w:rsidR="00EF7644">
        <w:rPr>
          <w:rFonts w:ascii="Traditional Arabic" w:hAnsi="Traditional Arabic" w:cs="Traditional Arabic" w:hint="cs"/>
          <w:sz w:val="36"/>
          <w:szCs w:val="36"/>
          <w:rtl/>
          <w:lang w:bidi="ar-KW"/>
        </w:rPr>
        <w:t xml:space="preserve">قق للألفاظ جرسا وإيقاعا موسيقيا، </w:t>
      </w:r>
      <w:r w:rsidRPr="00A910F8">
        <w:rPr>
          <w:rFonts w:ascii="Traditional Arabic" w:hAnsi="Traditional Arabic" w:cs="Traditional Arabic" w:hint="cs"/>
          <w:sz w:val="36"/>
          <w:szCs w:val="36"/>
          <w:rtl/>
          <w:lang w:bidi="ar-KW"/>
        </w:rPr>
        <w:t>يضيف قيمة تعبيرية لدلالة الكلمة.</w:t>
      </w:r>
    </w:p>
    <w:p w:rsidR="00430E0F" w:rsidRDefault="00430E0F" w:rsidP="002B50C7">
      <w:pPr>
        <w:spacing w:line="240" w:lineRule="auto"/>
        <w:ind w:firstLine="170"/>
        <w:rPr>
          <w:rFonts w:ascii="Traditional Arabic" w:hAnsi="Traditional Arabic" w:cs="Traditional Arabic"/>
          <w:sz w:val="36"/>
          <w:szCs w:val="36"/>
          <w:rtl/>
          <w:lang w:bidi="ar-KW"/>
        </w:rPr>
      </w:pPr>
    </w:p>
    <w:p w:rsidR="00430E0F" w:rsidRDefault="00430E0F" w:rsidP="002B50C7">
      <w:pPr>
        <w:spacing w:line="240" w:lineRule="auto"/>
        <w:ind w:firstLine="170"/>
        <w:rPr>
          <w:rFonts w:ascii="Traditional Arabic" w:hAnsi="Traditional Arabic" w:cs="Traditional Arabic"/>
          <w:sz w:val="36"/>
          <w:szCs w:val="36"/>
          <w:rtl/>
          <w:lang w:bidi="ar-KW"/>
        </w:rPr>
      </w:pPr>
    </w:p>
    <w:p w:rsidR="00430E0F" w:rsidRDefault="00430E0F" w:rsidP="002B50C7">
      <w:pPr>
        <w:spacing w:line="240" w:lineRule="auto"/>
        <w:ind w:firstLine="170"/>
        <w:rPr>
          <w:rFonts w:ascii="Traditional Arabic" w:hAnsi="Traditional Arabic" w:cs="Traditional Arabic"/>
          <w:sz w:val="36"/>
          <w:szCs w:val="36"/>
          <w:rtl/>
          <w:lang w:bidi="ar-KW"/>
        </w:rPr>
      </w:pPr>
    </w:p>
    <w:p w:rsidR="00430E0F" w:rsidRDefault="00430E0F" w:rsidP="002B50C7">
      <w:pPr>
        <w:spacing w:line="240" w:lineRule="auto"/>
        <w:ind w:firstLine="170"/>
        <w:rPr>
          <w:rFonts w:ascii="Traditional Arabic" w:hAnsi="Traditional Arabic" w:cs="Traditional Arabic"/>
          <w:sz w:val="36"/>
          <w:szCs w:val="36"/>
          <w:rtl/>
          <w:lang w:bidi="ar-KW"/>
        </w:rPr>
      </w:pPr>
    </w:p>
    <w:p w:rsidR="00430E0F" w:rsidRDefault="00430E0F" w:rsidP="002B50C7">
      <w:pPr>
        <w:spacing w:line="240" w:lineRule="auto"/>
        <w:ind w:firstLine="170"/>
        <w:rPr>
          <w:rFonts w:ascii="Traditional Arabic" w:hAnsi="Traditional Arabic" w:cs="Traditional Arabic"/>
          <w:sz w:val="36"/>
          <w:szCs w:val="36"/>
          <w:rtl/>
          <w:lang w:bidi="ar-KW"/>
        </w:rPr>
      </w:pPr>
    </w:p>
    <w:p w:rsidR="00430E0F" w:rsidRDefault="00430E0F" w:rsidP="00430E0F">
      <w:pPr>
        <w:rPr>
          <w:rFonts w:ascii="Traditional Arabic" w:hAnsi="Traditional Arabic" w:cs="Traditional Arabic"/>
          <w:sz w:val="36"/>
          <w:szCs w:val="36"/>
          <w:rtl/>
          <w:lang w:bidi="ar-KW"/>
        </w:rPr>
      </w:pPr>
    </w:p>
    <w:p w:rsidR="002B50C7" w:rsidRDefault="002B50C7" w:rsidP="00430E0F">
      <w:pPr>
        <w:rPr>
          <w:rFonts w:ascii="Traditional Arabic" w:hAnsi="Traditional Arabic" w:cs="Traditional Arabic"/>
          <w:sz w:val="36"/>
          <w:szCs w:val="36"/>
          <w:rtl/>
          <w:lang w:bidi="ar-KW"/>
        </w:rPr>
      </w:pPr>
    </w:p>
    <w:p w:rsidR="002B50C7" w:rsidRDefault="002B50C7" w:rsidP="00430E0F">
      <w:pPr>
        <w:rPr>
          <w:rFonts w:ascii="Traditional Arabic" w:hAnsi="Traditional Arabic" w:cs="Traditional Arabic"/>
          <w:sz w:val="36"/>
          <w:szCs w:val="36"/>
          <w:rtl/>
          <w:lang w:bidi="ar-KW"/>
        </w:rPr>
      </w:pPr>
    </w:p>
    <w:p w:rsidR="002B50C7" w:rsidRDefault="002B50C7" w:rsidP="00430E0F">
      <w:pPr>
        <w:rPr>
          <w:rFonts w:ascii="Traditional Arabic" w:hAnsi="Traditional Arabic" w:cs="Traditional Arabic"/>
          <w:sz w:val="36"/>
          <w:szCs w:val="36"/>
          <w:rtl/>
          <w:lang w:bidi="ar-KW"/>
        </w:rPr>
      </w:pPr>
    </w:p>
    <w:p w:rsidR="002B50C7" w:rsidRDefault="002B50C7" w:rsidP="00430E0F">
      <w:pPr>
        <w:rPr>
          <w:rFonts w:ascii="Traditional Arabic" w:hAnsi="Traditional Arabic" w:cs="Traditional Arabic"/>
          <w:sz w:val="36"/>
          <w:szCs w:val="36"/>
          <w:rtl/>
          <w:lang w:bidi="ar-KW"/>
        </w:rPr>
      </w:pPr>
    </w:p>
    <w:p w:rsidR="002B50C7" w:rsidRDefault="002B50C7" w:rsidP="00430E0F">
      <w:pPr>
        <w:rPr>
          <w:rFonts w:ascii="Traditional Arabic" w:hAnsi="Traditional Arabic" w:cs="Traditional Arabic"/>
          <w:sz w:val="36"/>
          <w:szCs w:val="36"/>
          <w:rtl/>
          <w:lang w:bidi="ar-KW"/>
        </w:rPr>
      </w:pPr>
    </w:p>
    <w:p w:rsidR="000A175B" w:rsidRDefault="000A175B" w:rsidP="00430E0F">
      <w:pPr>
        <w:rPr>
          <w:rFonts w:ascii="Traditional Arabic" w:hAnsi="Traditional Arabic" w:cs="Traditional Arabic"/>
          <w:sz w:val="36"/>
          <w:szCs w:val="36"/>
          <w:rtl/>
          <w:lang w:bidi="ar-KW"/>
        </w:rPr>
      </w:pPr>
    </w:p>
    <w:p w:rsidR="00430E0F" w:rsidRPr="00742B1C" w:rsidRDefault="00430E0F" w:rsidP="00430E0F">
      <w:pPr>
        <w:rPr>
          <w:rFonts w:ascii="Traditional Arabic" w:hAnsi="Traditional Arabic" w:cs="Traditional Arabic"/>
          <w:b/>
          <w:bCs/>
          <w:sz w:val="36"/>
          <w:szCs w:val="36"/>
          <w:u w:val="single"/>
          <w:rtl/>
          <w:lang w:bidi="ar-KW"/>
        </w:rPr>
      </w:pPr>
      <w:r w:rsidRPr="00742B1C">
        <w:rPr>
          <w:rFonts w:ascii="Traditional Arabic" w:hAnsi="Traditional Arabic" w:cs="Traditional Arabic" w:hint="cs"/>
          <w:b/>
          <w:bCs/>
          <w:sz w:val="36"/>
          <w:szCs w:val="36"/>
          <w:u w:val="single"/>
          <w:rtl/>
          <w:lang w:bidi="ar-KW"/>
        </w:rPr>
        <w:lastRenderedPageBreak/>
        <w:t>الفصل الثاني</w:t>
      </w:r>
    </w:p>
    <w:p w:rsidR="00430E0F" w:rsidRDefault="00430E0F" w:rsidP="00430E0F">
      <w:pPr>
        <w:rPr>
          <w:rFonts w:ascii="Traditional Arabic" w:hAnsi="Traditional Arabic" w:cs="Traditional Arabic"/>
          <w:b/>
          <w:bCs/>
          <w:sz w:val="36"/>
          <w:szCs w:val="36"/>
          <w:u w:val="single"/>
          <w:rtl/>
          <w:lang w:bidi="ar-KW"/>
        </w:rPr>
      </w:pPr>
      <w:r w:rsidRPr="009467E5">
        <w:rPr>
          <w:rFonts w:ascii="Traditional Arabic" w:hAnsi="Traditional Arabic" w:cs="Traditional Arabic" w:hint="cs"/>
          <w:b/>
          <w:bCs/>
          <w:sz w:val="36"/>
          <w:szCs w:val="36"/>
          <w:u w:val="single"/>
          <w:rtl/>
          <w:lang w:bidi="ar-KW"/>
        </w:rPr>
        <w:t xml:space="preserve">التوازن والتوازي </w:t>
      </w:r>
      <w:r w:rsidR="00742B1C">
        <w:rPr>
          <w:rFonts w:ascii="Traditional Arabic" w:hAnsi="Traditional Arabic" w:cs="Traditional Arabic" w:hint="cs"/>
          <w:b/>
          <w:bCs/>
          <w:sz w:val="36"/>
          <w:szCs w:val="36"/>
          <w:u w:val="single"/>
          <w:rtl/>
          <w:lang w:bidi="ar-KW"/>
        </w:rPr>
        <w:t>في الظواهر البديعية في كتاب الصناعتين</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من أهم ما يحقق الجما</w:t>
      </w:r>
      <w:r w:rsidR="00EF7644">
        <w:rPr>
          <w:rFonts w:ascii="Traditional Arabic" w:hAnsi="Traditional Arabic" w:cs="Traditional Arabic" w:hint="cs"/>
          <w:sz w:val="36"/>
          <w:szCs w:val="36"/>
          <w:rtl/>
          <w:lang w:bidi="ar-KW"/>
        </w:rPr>
        <w:t>ل في شكل الفن التوازن والتوازي،</w:t>
      </w:r>
      <w:r>
        <w:rPr>
          <w:rFonts w:ascii="Traditional Arabic" w:hAnsi="Traditional Arabic" w:cs="Traditional Arabic" w:hint="cs"/>
          <w:sz w:val="36"/>
          <w:szCs w:val="36"/>
          <w:rtl/>
          <w:lang w:bidi="ar-KW"/>
        </w:rPr>
        <w:t xml:space="preserve"> وقد لاحظ الجماليون أ</w:t>
      </w:r>
      <w:r w:rsidR="009B693D">
        <w:rPr>
          <w:rFonts w:ascii="Traditional Arabic" w:hAnsi="Traditional Arabic" w:cs="Traditional Arabic" w:hint="cs"/>
          <w:sz w:val="36"/>
          <w:szCs w:val="36"/>
          <w:rtl/>
          <w:lang w:bidi="ar-KW"/>
        </w:rPr>
        <w:t>همية ذلك</w:t>
      </w:r>
      <w:r w:rsidR="00EF7644">
        <w:rPr>
          <w:rFonts w:ascii="Traditional Arabic" w:hAnsi="Traditional Arabic" w:cs="Traditional Arabic" w:hint="cs"/>
          <w:sz w:val="36"/>
          <w:szCs w:val="36"/>
          <w:rtl/>
          <w:lang w:bidi="ar-KW"/>
        </w:rPr>
        <w:t xml:space="preserve"> في تحديد أبعاد الجمال،</w:t>
      </w:r>
      <w:r>
        <w:rPr>
          <w:rFonts w:ascii="Traditional Arabic" w:hAnsi="Traditional Arabic" w:cs="Traditional Arabic" w:hint="cs"/>
          <w:sz w:val="36"/>
          <w:szCs w:val="36"/>
          <w:rtl/>
          <w:lang w:bidi="ar-KW"/>
        </w:rPr>
        <w:t xml:space="preserve"> ال</w:t>
      </w:r>
      <w:r w:rsidR="00EF7644">
        <w:rPr>
          <w:rFonts w:ascii="Traditional Arabic" w:hAnsi="Traditional Arabic" w:cs="Traditional Arabic" w:hint="cs"/>
          <w:sz w:val="36"/>
          <w:szCs w:val="36"/>
          <w:rtl/>
          <w:lang w:bidi="ar-KW"/>
        </w:rPr>
        <w:t>أمر نفسه على مستوى الفن القولي،</w:t>
      </w:r>
      <w:r>
        <w:rPr>
          <w:rFonts w:ascii="Traditional Arabic" w:hAnsi="Traditional Arabic" w:cs="Traditional Arabic" w:hint="cs"/>
          <w:sz w:val="36"/>
          <w:szCs w:val="36"/>
          <w:rtl/>
          <w:lang w:bidi="ar-KW"/>
        </w:rPr>
        <w:t xml:space="preserve"> فحين ننظر في البلاغة العربية نرى أنها تحقق مبدأ التو</w:t>
      </w:r>
      <w:r w:rsidR="00F96A68">
        <w:rPr>
          <w:rFonts w:ascii="Traditional Arabic" w:hAnsi="Traditional Arabic" w:cs="Traditional Arabic" w:hint="cs"/>
          <w:sz w:val="36"/>
          <w:szCs w:val="36"/>
          <w:rtl/>
          <w:lang w:bidi="ar-KW"/>
        </w:rPr>
        <w:t>ا</w:t>
      </w:r>
      <w:r>
        <w:rPr>
          <w:rFonts w:ascii="Traditional Arabic" w:hAnsi="Traditional Arabic" w:cs="Traditional Arabic" w:hint="cs"/>
          <w:sz w:val="36"/>
          <w:szCs w:val="36"/>
          <w:rtl/>
          <w:lang w:bidi="ar-KW"/>
        </w:rPr>
        <w:t>زن في الكلام من هنا رأ</w:t>
      </w:r>
      <w:r w:rsidR="00EF7644">
        <w:rPr>
          <w:rFonts w:ascii="Traditional Arabic" w:hAnsi="Traditional Arabic" w:cs="Traditional Arabic" w:hint="cs"/>
          <w:sz w:val="36"/>
          <w:szCs w:val="36"/>
          <w:rtl/>
          <w:lang w:bidi="ar-KW"/>
        </w:rPr>
        <w:t xml:space="preserve">ينا الإيجاز ومراعاة مقتضى الحال </w:t>
      </w:r>
      <w:r>
        <w:rPr>
          <w:rFonts w:ascii="Traditional Arabic" w:hAnsi="Traditional Arabic" w:cs="Traditional Arabic" w:hint="cs"/>
          <w:sz w:val="36"/>
          <w:szCs w:val="36"/>
          <w:rtl/>
          <w:lang w:bidi="ar-KW"/>
        </w:rPr>
        <w:t>. أما البديع فإنه ظاهرة شكلية فنية بالدرجة الأولى</w:t>
      </w:r>
      <w:r w:rsidR="00EF7644">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ولذا يملح </w:t>
      </w:r>
      <w:r w:rsidR="00EF7644">
        <w:rPr>
          <w:rFonts w:ascii="Traditional Arabic" w:hAnsi="Traditional Arabic" w:cs="Traditional Arabic" w:hint="cs"/>
          <w:sz w:val="36"/>
          <w:szCs w:val="36"/>
          <w:rtl/>
          <w:lang w:bidi="ar-KW"/>
        </w:rPr>
        <w:t xml:space="preserve">فيه </w:t>
      </w:r>
      <w:r>
        <w:rPr>
          <w:rFonts w:ascii="Traditional Arabic" w:hAnsi="Traditional Arabic" w:cs="Traditional Arabic" w:hint="cs"/>
          <w:sz w:val="36"/>
          <w:szCs w:val="36"/>
          <w:rtl/>
          <w:lang w:bidi="ar-KW"/>
        </w:rPr>
        <w:t>التوازن والتوازي بسهولة.</w:t>
      </w:r>
      <w:r w:rsidR="009B693D">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ويتحقق التوازن من خلال ترتيب العناصر  الفنية ترتيبا يج</w:t>
      </w:r>
      <w:r w:rsidR="009B693D">
        <w:rPr>
          <w:rFonts w:ascii="Traditional Arabic" w:hAnsi="Traditional Arabic" w:cs="Traditional Arabic" w:hint="cs"/>
          <w:sz w:val="36"/>
          <w:szCs w:val="36"/>
          <w:rtl/>
          <w:lang w:bidi="ar-KW"/>
        </w:rPr>
        <w:t>ذب إليه النفس</w:t>
      </w:r>
      <w:r w:rsidR="00EF7644">
        <w:rPr>
          <w:rFonts w:ascii="Traditional Arabic" w:hAnsi="Traditional Arabic" w:cs="Traditional Arabic" w:hint="cs"/>
          <w:sz w:val="36"/>
          <w:szCs w:val="36"/>
          <w:rtl/>
          <w:lang w:bidi="ar-KW"/>
        </w:rPr>
        <w:t>، ويحقق معه الجمال،</w:t>
      </w:r>
      <w:r>
        <w:rPr>
          <w:rFonts w:ascii="Traditional Arabic" w:hAnsi="Traditional Arabic" w:cs="Traditional Arabic" w:hint="cs"/>
          <w:sz w:val="36"/>
          <w:szCs w:val="36"/>
          <w:rtl/>
          <w:lang w:bidi="ar-KW"/>
        </w:rPr>
        <w:t xml:space="preserve"> وهذا ما يسميه جيروم ستولنيتيز (بالتنظيم الشكلي) " ومن أ</w:t>
      </w:r>
      <w:r w:rsidR="00EF7644">
        <w:rPr>
          <w:rFonts w:ascii="Traditional Arabic" w:hAnsi="Traditional Arabic" w:cs="Traditional Arabic" w:hint="cs"/>
          <w:sz w:val="36"/>
          <w:szCs w:val="36"/>
          <w:rtl/>
          <w:lang w:bidi="ar-KW"/>
        </w:rPr>
        <w:t>كثر أنواع التنظيم الشكلي شيوعا،</w:t>
      </w:r>
      <w:r>
        <w:rPr>
          <w:rFonts w:ascii="Traditional Arabic" w:hAnsi="Traditional Arabic" w:cs="Traditional Arabic" w:hint="cs"/>
          <w:sz w:val="36"/>
          <w:szCs w:val="36"/>
          <w:rtl/>
          <w:lang w:bidi="ar-KW"/>
        </w:rPr>
        <w:t xml:space="preserve"> أي ترتيب العناصر بحي</w:t>
      </w:r>
      <w:r w:rsidR="00EF7644">
        <w:rPr>
          <w:rFonts w:ascii="Traditional Arabic" w:hAnsi="Traditional Arabic" w:cs="Traditional Arabic" w:hint="cs"/>
          <w:sz w:val="36"/>
          <w:szCs w:val="36"/>
          <w:rtl/>
          <w:lang w:bidi="ar-KW"/>
        </w:rPr>
        <w:t>ث يكمل كل منهما الآخر أو يعوضه،</w:t>
      </w:r>
      <w:r>
        <w:rPr>
          <w:rFonts w:ascii="Traditional Arabic" w:hAnsi="Traditional Arabic" w:cs="Traditional Arabic" w:hint="cs"/>
          <w:sz w:val="36"/>
          <w:szCs w:val="36"/>
          <w:rtl/>
          <w:lang w:bidi="ar-KW"/>
        </w:rPr>
        <w:t xml:space="preserve"> وممكن استخدام لفظة التماثل </w:t>
      </w:r>
      <w:r w:rsidRPr="00F96A68">
        <w:rPr>
          <w:rFonts w:ascii="Times New Roman" w:hAnsi="Times New Roman" w:cs="Times New Roman"/>
          <w:sz w:val="32"/>
          <w:szCs w:val="32"/>
          <w:lang w:bidi="ar-KW"/>
        </w:rPr>
        <w:t>symmetry</w:t>
      </w:r>
      <w:r>
        <w:rPr>
          <w:rFonts w:ascii="Traditional Arabic" w:hAnsi="Traditional Arabic" w:cs="Traditional Arabic" w:hint="cs"/>
          <w:sz w:val="36"/>
          <w:szCs w:val="36"/>
          <w:rtl/>
          <w:lang w:bidi="ar-KW"/>
        </w:rPr>
        <w:t xml:space="preserve"> للتع</w:t>
      </w:r>
      <w:r w:rsidR="00EF7644">
        <w:rPr>
          <w:rFonts w:ascii="Traditional Arabic" w:hAnsi="Traditional Arabic" w:cs="Traditional Arabic" w:hint="cs"/>
          <w:sz w:val="36"/>
          <w:szCs w:val="36"/>
          <w:rtl/>
          <w:lang w:bidi="ar-KW"/>
        </w:rPr>
        <w:t>بير عن توازن العناصر المتشابهة،</w:t>
      </w:r>
      <w:r>
        <w:rPr>
          <w:rFonts w:ascii="Traditional Arabic" w:hAnsi="Traditional Arabic" w:cs="Traditional Arabic" w:hint="cs"/>
          <w:sz w:val="36"/>
          <w:szCs w:val="36"/>
          <w:rtl/>
          <w:lang w:bidi="ar-KW"/>
        </w:rPr>
        <w:t xml:space="preserve"> كما هي الحال عندما توضع الموضوعات المتشابهة داخل لوحة في نفس الموق</w:t>
      </w:r>
      <w:r w:rsidR="00EF7644">
        <w:rPr>
          <w:rFonts w:ascii="Traditional Arabic" w:hAnsi="Traditional Arabic" w:cs="Traditional Arabic" w:hint="cs"/>
          <w:sz w:val="36"/>
          <w:szCs w:val="36"/>
          <w:rtl/>
          <w:lang w:bidi="ar-KW"/>
        </w:rPr>
        <w:t>ع على كلا جانبي المحور المركزي،</w:t>
      </w:r>
      <w:r>
        <w:rPr>
          <w:rFonts w:ascii="Traditional Arabic" w:hAnsi="Traditional Arabic" w:cs="Traditional Arabic" w:hint="cs"/>
          <w:sz w:val="36"/>
          <w:szCs w:val="36"/>
          <w:rtl/>
          <w:lang w:bidi="ar-KW"/>
        </w:rPr>
        <w:t xml:space="preserve"> ولكن هنا ينبغي ألا نغفل في تعدادنا للمبادئ الشكلية ذلك الطابع الحقيقي</w:t>
      </w:r>
      <w:r w:rsidR="00EF7644">
        <w:rPr>
          <w:rFonts w:ascii="Traditional Arabic" w:hAnsi="Traditional Arabic" w:cs="Traditional Arabic" w:hint="cs"/>
          <w:sz w:val="36"/>
          <w:szCs w:val="36"/>
          <w:rtl/>
          <w:lang w:bidi="ar-KW"/>
        </w:rPr>
        <w:t xml:space="preserve"> الذي تكون عليه الأعمال الفنية،</w:t>
      </w:r>
      <w:r>
        <w:rPr>
          <w:rFonts w:ascii="Traditional Arabic" w:hAnsi="Traditional Arabic" w:cs="Traditional Arabic" w:hint="cs"/>
          <w:sz w:val="36"/>
          <w:szCs w:val="36"/>
          <w:rtl/>
          <w:lang w:bidi="ar-KW"/>
        </w:rPr>
        <w:t xml:space="preserve"> فالفنانون عادة ما يتجنبون التكرار ال</w:t>
      </w:r>
      <w:r w:rsidR="00EF7644">
        <w:rPr>
          <w:rFonts w:ascii="Traditional Arabic" w:hAnsi="Traditional Arabic" w:cs="Traditional Arabic" w:hint="cs"/>
          <w:sz w:val="36"/>
          <w:szCs w:val="36"/>
          <w:rtl/>
          <w:lang w:bidi="ar-KW"/>
        </w:rPr>
        <w:t>آلي المحض في استخدامهم للتوازن،</w:t>
      </w:r>
      <w:r>
        <w:rPr>
          <w:rFonts w:ascii="Traditional Arabic" w:hAnsi="Traditional Arabic" w:cs="Traditional Arabic" w:hint="cs"/>
          <w:sz w:val="36"/>
          <w:szCs w:val="36"/>
          <w:rtl/>
          <w:lang w:bidi="ar-KW"/>
        </w:rPr>
        <w:t xml:space="preserve"> كما يتجنبونه في استخدا</w:t>
      </w:r>
      <w:r w:rsidR="00EF7644">
        <w:rPr>
          <w:rFonts w:ascii="Traditional Arabic" w:hAnsi="Traditional Arabic" w:cs="Traditional Arabic" w:hint="cs"/>
          <w:sz w:val="36"/>
          <w:szCs w:val="36"/>
          <w:rtl/>
          <w:lang w:bidi="ar-KW"/>
        </w:rPr>
        <w:t>مهم للإيقاع والعودة مع التنويع،</w:t>
      </w:r>
      <w:r>
        <w:rPr>
          <w:rFonts w:ascii="Traditional Arabic" w:hAnsi="Traditional Arabic" w:cs="Traditional Arabic" w:hint="cs"/>
          <w:sz w:val="36"/>
          <w:szCs w:val="36"/>
          <w:rtl/>
          <w:lang w:bidi="ar-KW"/>
        </w:rPr>
        <w:t xml:space="preserve"> وعلى ذلك فإن التوازن </w:t>
      </w:r>
      <w:r w:rsidR="00EF7644">
        <w:rPr>
          <w:rFonts w:ascii="Traditional Arabic" w:hAnsi="Traditional Arabic" w:cs="Traditional Arabic" w:hint="cs"/>
          <w:sz w:val="36"/>
          <w:szCs w:val="36"/>
          <w:rtl/>
          <w:lang w:bidi="ar-KW"/>
        </w:rPr>
        <w:t>يتحقق في معظم الأحيان بالتقابل،</w:t>
      </w:r>
      <w:r>
        <w:rPr>
          <w:rFonts w:ascii="Traditional Arabic" w:hAnsi="Traditional Arabic" w:cs="Traditional Arabic" w:hint="cs"/>
          <w:sz w:val="36"/>
          <w:szCs w:val="36"/>
          <w:rtl/>
          <w:lang w:bidi="ar-KW"/>
        </w:rPr>
        <w:t xml:space="preserve"> أي بوضع عناص</w:t>
      </w:r>
      <w:r w:rsidR="00EF7644">
        <w:rPr>
          <w:rFonts w:ascii="Traditional Arabic" w:hAnsi="Traditional Arabic" w:cs="Traditional Arabic" w:hint="cs"/>
          <w:sz w:val="36"/>
          <w:szCs w:val="36"/>
          <w:rtl/>
          <w:lang w:bidi="ar-KW"/>
        </w:rPr>
        <w:t>ر متشابهة كل مقابل الآخر،</w:t>
      </w:r>
      <w:r w:rsidR="004E5F54">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بحيث </w:t>
      </w:r>
      <w:r w:rsidR="004E5F54">
        <w:rPr>
          <w:rFonts w:ascii="Traditional Arabic" w:hAnsi="Traditional Arabic" w:cs="Traditional Arabic" w:hint="cs"/>
          <w:sz w:val="36"/>
          <w:szCs w:val="36"/>
          <w:rtl/>
          <w:lang w:bidi="ar-KW"/>
        </w:rPr>
        <w:t>ت</w:t>
      </w:r>
      <w:r w:rsidR="00EF7644">
        <w:rPr>
          <w:rFonts w:ascii="Traditional Arabic" w:hAnsi="Traditional Arabic" w:cs="Traditional Arabic" w:hint="cs"/>
          <w:sz w:val="36"/>
          <w:szCs w:val="36"/>
          <w:rtl/>
          <w:lang w:bidi="ar-KW"/>
        </w:rPr>
        <w:t>كون العناصر منسجمة كل مع الآخر،</w:t>
      </w:r>
      <w:r>
        <w:rPr>
          <w:rFonts w:ascii="Traditional Arabic" w:hAnsi="Traditional Arabic" w:cs="Traditional Arabic" w:hint="cs"/>
          <w:sz w:val="36"/>
          <w:szCs w:val="36"/>
          <w:rtl/>
          <w:lang w:bidi="ar-KW"/>
        </w:rPr>
        <w:t xml:space="preserve"> فالطابع المميز لكل عنصر يلفت أنظ</w:t>
      </w:r>
      <w:r w:rsidR="00EF7644">
        <w:rPr>
          <w:rFonts w:ascii="Traditional Arabic" w:hAnsi="Traditional Arabic" w:cs="Traditional Arabic" w:hint="cs"/>
          <w:sz w:val="36"/>
          <w:szCs w:val="36"/>
          <w:rtl/>
          <w:lang w:bidi="ar-KW"/>
        </w:rPr>
        <w:t>ارنا إلى طابع العنصر المقابل له</w:t>
      </w:r>
      <w:r>
        <w:rPr>
          <w:rFonts w:ascii="Traditional Arabic" w:hAnsi="Traditional Arabic" w:cs="Traditional Arabic" w:hint="cs"/>
          <w:sz w:val="36"/>
          <w:szCs w:val="36"/>
          <w:rtl/>
          <w:lang w:bidi="ar-KW"/>
        </w:rPr>
        <w:t>"</w:t>
      </w:r>
      <w:r w:rsidR="00330C65" w:rsidRPr="00330C65">
        <w:rPr>
          <w:rFonts w:ascii="Traditional Arabic" w:hAnsi="Traditional Arabic" w:cs="Traditional Arabic" w:hint="cs"/>
          <w:sz w:val="36"/>
          <w:szCs w:val="36"/>
          <w:vertAlign w:val="superscript"/>
          <w:rtl/>
          <w:lang w:bidi="ar-KW"/>
        </w:rPr>
        <w:t>(</w:t>
      </w:r>
      <w:r w:rsidR="00BF1065">
        <w:rPr>
          <w:rStyle w:val="FootnoteReference"/>
          <w:rFonts w:ascii="Traditional Arabic" w:hAnsi="Traditional Arabic" w:cs="Traditional Arabic"/>
          <w:sz w:val="36"/>
          <w:szCs w:val="36"/>
          <w:rtl/>
          <w:lang w:bidi="ar-KW"/>
        </w:rPr>
        <w:footnoteReference w:id="206"/>
      </w:r>
      <w:r w:rsidR="00330C65" w:rsidRPr="00330C65">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p>
    <w:p w:rsidR="00430E0F" w:rsidRPr="00D96C07"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كما  تعتبر ظاهرة التوازي "قانون</w:t>
      </w:r>
      <w:r w:rsidR="00EF7644">
        <w:rPr>
          <w:rFonts w:ascii="Traditional Arabic" w:hAnsi="Traditional Arabic" w:cs="Traditional Arabic" w:hint="cs"/>
          <w:sz w:val="36"/>
          <w:szCs w:val="36"/>
          <w:rtl/>
          <w:lang w:bidi="ar-KW"/>
        </w:rPr>
        <w:t>ا عاما مجردا لا يغيب عن أي عصر،</w:t>
      </w:r>
      <w:r>
        <w:rPr>
          <w:rFonts w:ascii="Traditional Arabic" w:hAnsi="Traditional Arabic" w:cs="Traditional Arabic" w:hint="cs"/>
          <w:sz w:val="36"/>
          <w:szCs w:val="36"/>
          <w:rtl/>
          <w:lang w:bidi="ar-KW"/>
        </w:rPr>
        <w:t xml:space="preserve"> ولو تسنى للشعريات التاريخية أن تقف على مفاصل التحولات من عصر إلى آخر لما أمكنها أن تتجاوز ( التوازي ) باعتباره مدارا محوريا لكل عمر تهيمن عليه الوظيفة الشعرية "</w:t>
      </w:r>
      <w:r w:rsidR="00330C65" w:rsidRPr="00330C65">
        <w:rPr>
          <w:rFonts w:ascii="Traditional Arabic" w:hAnsi="Traditional Arabic" w:cs="Traditional Arabic" w:hint="cs"/>
          <w:sz w:val="36"/>
          <w:szCs w:val="36"/>
          <w:vertAlign w:val="superscript"/>
          <w:rtl/>
          <w:lang w:bidi="ar-KW"/>
        </w:rPr>
        <w:t>(</w:t>
      </w:r>
      <w:r w:rsidR="00BF1065">
        <w:rPr>
          <w:rStyle w:val="FootnoteReference"/>
          <w:rFonts w:ascii="Traditional Arabic" w:hAnsi="Traditional Arabic" w:cs="Traditional Arabic"/>
          <w:sz w:val="36"/>
          <w:szCs w:val="36"/>
          <w:rtl/>
          <w:lang w:bidi="ar-KW"/>
        </w:rPr>
        <w:footnoteReference w:id="207"/>
      </w:r>
      <w:r w:rsidR="00330C65" w:rsidRPr="00330C65">
        <w:rPr>
          <w:rFonts w:ascii="Traditional Arabic" w:hAnsi="Traditional Arabic" w:cs="Traditional Arabic" w:hint="cs"/>
          <w:sz w:val="36"/>
          <w:szCs w:val="36"/>
          <w:vertAlign w:val="superscript"/>
          <w:rtl/>
          <w:lang w:bidi="ar-KW"/>
        </w:rPr>
        <w:t>)</w:t>
      </w:r>
      <w:r w:rsidR="004E5F54">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لأنه ينجلي ف</w:t>
      </w:r>
      <w:r w:rsidR="004E5F54">
        <w:rPr>
          <w:rFonts w:ascii="Traditional Arabic" w:hAnsi="Traditional Arabic" w:cs="Traditional Arabic" w:hint="cs"/>
          <w:sz w:val="36"/>
          <w:szCs w:val="36"/>
          <w:rtl/>
          <w:lang w:bidi="ar-KW"/>
        </w:rPr>
        <w:t xml:space="preserve">ي كل أبينة الخطاب الفني المنجز. </w:t>
      </w:r>
      <w:r>
        <w:rPr>
          <w:rFonts w:ascii="Traditional Arabic" w:hAnsi="Traditional Arabic" w:cs="Traditional Arabic" w:hint="cs"/>
          <w:sz w:val="36"/>
          <w:szCs w:val="36"/>
          <w:rtl/>
          <w:lang w:bidi="ar-KW"/>
        </w:rPr>
        <w:t xml:space="preserve"> ويتضمن عند ياكبسون وهو أول من درسه في الدراسات الحديثة  " القافية والترصيع والسجع والتطريز والتقسيم والمقابلة والتقطيع والتصريع وعدد الم</w:t>
      </w:r>
      <w:r w:rsidR="00EF7644">
        <w:rPr>
          <w:rFonts w:ascii="Traditional Arabic" w:hAnsi="Traditional Arabic" w:cs="Traditional Arabic" w:hint="cs"/>
          <w:sz w:val="36"/>
          <w:szCs w:val="36"/>
          <w:rtl/>
          <w:lang w:bidi="ar-KW"/>
        </w:rPr>
        <w:t xml:space="preserve">قاطع والتفاعيل والنبر </w:t>
      </w:r>
      <w:r w:rsidR="00EF7644">
        <w:rPr>
          <w:rFonts w:ascii="Traditional Arabic" w:hAnsi="Traditional Arabic" w:cs="Traditional Arabic" w:hint="cs"/>
          <w:sz w:val="36"/>
          <w:szCs w:val="36"/>
          <w:rtl/>
          <w:lang w:bidi="ar-KW"/>
        </w:rPr>
        <w:lastRenderedPageBreak/>
        <w:t>والتنغيم،</w:t>
      </w:r>
      <w:r>
        <w:rPr>
          <w:rFonts w:ascii="Traditional Arabic" w:hAnsi="Traditional Arabic" w:cs="Traditional Arabic" w:hint="cs"/>
          <w:sz w:val="36"/>
          <w:szCs w:val="36"/>
          <w:rtl/>
          <w:lang w:bidi="ar-KW"/>
        </w:rPr>
        <w:t xml:space="preserve"> ويمكن لبنية التوازي  أن تستوعب الصور الشعري</w:t>
      </w:r>
      <w:r w:rsidR="00EF7644">
        <w:rPr>
          <w:rFonts w:ascii="Traditional Arabic" w:hAnsi="Traditional Arabic" w:cs="Traditional Arabic" w:hint="cs"/>
          <w:sz w:val="36"/>
          <w:szCs w:val="36"/>
          <w:rtl/>
          <w:lang w:bidi="ar-KW"/>
        </w:rPr>
        <w:t>ة بما فيه من تشبيهات واستعارات، ورموز،</w:t>
      </w:r>
      <w:r>
        <w:rPr>
          <w:rFonts w:ascii="Traditional Arabic" w:hAnsi="Traditional Arabic" w:cs="Traditional Arabic" w:hint="cs"/>
          <w:sz w:val="36"/>
          <w:szCs w:val="36"/>
          <w:rtl/>
          <w:lang w:bidi="ar-KW"/>
        </w:rPr>
        <w:t xml:space="preserve"> يمكن أن يتخطى حدود البيت أو المقطوعة </w:t>
      </w:r>
      <w:r w:rsidR="00EF7644">
        <w:rPr>
          <w:rFonts w:ascii="Traditional Arabic" w:hAnsi="Traditional Arabic" w:cs="Traditional Arabic" w:hint="cs"/>
          <w:sz w:val="36"/>
          <w:szCs w:val="36"/>
          <w:rtl/>
          <w:lang w:bidi="ar-KW"/>
        </w:rPr>
        <w:t>ا</w:t>
      </w:r>
      <w:r>
        <w:rPr>
          <w:rFonts w:ascii="Traditional Arabic" w:hAnsi="Traditional Arabic" w:cs="Traditional Arabic" w:hint="cs"/>
          <w:sz w:val="36"/>
          <w:szCs w:val="36"/>
          <w:rtl/>
          <w:lang w:bidi="ar-KW"/>
        </w:rPr>
        <w:t>ل</w:t>
      </w:r>
      <w:r w:rsidR="00EF7644">
        <w:rPr>
          <w:rFonts w:ascii="Traditional Arabic" w:hAnsi="Traditional Arabic" w:cs="Traditional Arabic" w:hint="cs"/>
          <w:sz w:val="36"/>
          <w:szCs w:val="36"/>
          <w:rtl/>
          <w:lang w:bidi="ar-KW"/>
        </w:rPr>
        <w:t>ت</w:t>
      </w:r>
      <w:r>
        <w:rPr>
          <w:rFonts w:ascii="Traditional Arabic" w:hAnsi="Traditional Arabic" w:cs="Traditional Arabic" w:hint="cs"/>
          <w:sz w:val="36"/>
          <w:szCs w:val="36"/>
          <w:rtl/>
          <w:lang w:bidi="ar-KW"/>
        </w:rPr>
        <w:t>ي يستوعب القصيد</w:t>
      </w:r>
      <w:r w:rsidR="00EF7644">
        <w:rPr>
          <w:rFonts w:ascii="Traditional Arabic" w:hAnsi="Traditional Arabic" w:cs="Traditional Arabic" w:hint="cs"/>
          <w:sz w:val="36"/>
          <w:szCs w:val="36"/>
          <w:rtl/>
          <w:lang w:bidi="ar-KW"/>
        </w:rPr>
        <w:t>ة</w:t>
      </w:r>
      <w:r>
        <w:rPr>
          <w:rFonts w:ascii="Traditional Arabic" w:hAnsi="Traditional Arabic" w:cs="Traditional Arabic" w:hint="cs"/>
          <w:sz w:val="36"/>
          <w:szCs w:val="36"/>
          <w:rtl/>
          <w:lang w:bidi="ar-KW"/>
        </w:rPr>
        <w:t xml:space="preserve"> بأتمها  حيث توازي مجموعة من الأبيات ( أو مقطوعة ) مجموعة أخرى ضمن القصيدة "</w:t>
      </w:r>
      <w:r w:rsidR="00330C65" w:rsidRPr="00330C65">
        <w:rPr>
          <w:rFonts w:ascii="Traditional Arabic" w:hAnsi="Traditional Arabic" w:cs="Traditional Arabic" w:hint="cs"/>
          <w:sz w:val="36"/>
          <w:szCs w:val="36"/>
          <w:vertAlign w:val="superscript"/>
          <w:rtl/>
          <w:lang w:bidi="ar-KW"/>
        </w:rPr>
        <w:t>(</w:t>
      </w:r>
      <w:r w:rsidR="00BF1065">
        <w:rPr>
          <w:rStyle w:val="FootnoteReference"/>
          <w:rFonts w:ascii="Traditional Arabic" w:hAnsi="Traditional Arabic" w:cs="Traditional Arabic"/>
          <w:sz w:val="36"/>
          <w:szCs w:val="36"/>
          <w:rtl/>
          <w:lang w:bidi="ar-KW"/>
        </w:rPr>
        <w:footnoteReference w:id="208"/>
      </w:r>
      <w:r w:rsidR="00330C65" w:rsidRPr="00330C65">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وهي كما نرى ظواهر </w:t>
      </w:r>
      <w:r w:rsidR="00EF7644">
        <w:rPr>
          <w:rFonts w:ascii="Traditional Arabic" w:hAnsi="Traditional Arabic" w:cs="Traditional Arabic" w:hint="cs"/>
          <w:sz w:val="36"/>
          <w:szCs w:val="36"/>
          <w:rtl/>
          <w:lang w:bidi="ar-KW"/>
        </w:rPr>
        <w:t>بديعية حفلت بها البلاغة العربية،</w:t>
      </w:r>
      <w:r>
        <w:rPr>
          <w:rFonts w:ascii="Traditional Arabic" w:hAnsi="Traditional Arabic" w:cs="Traditional Arabic" w:hint="cs"/>
          <w:sz w:val="36"/>
          <w:szCs w:val="36"/>
          <w:rtl/>
          <w:lang w:bidi="ar-KW"/>
        </w:rPr>
        <w:t xml:space="preserve"> وجد علماؤنا في دراسة وفتق أنواعها وسبر أغوارها.</w:t>
      </w:r>
    </w:p>
    <w:p w:rsidR="00430E0F" w:rsidRPr="009467E5" w:rsidRDefault="00EF7644" w:rsidP="00EF7644">
      <w:pPr>
        <w:spacing w:line="240" w:lineRule="auto"/>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w:t>
      </w:r>
      <w:r w:rsidR="009B693D">
        <w:rPr>
          <w:rFonts w:ascii="Traditional Arabic" w:hAnsi="Traditional Arabic" w:cs="Traditional Arabic" w:hint="cs"/>
          <w:sz w:val="36"/>
          <w:szCs w:val="36"/>
          <w:rtl/>
          <w:lang w:bidi="ar-KW"/>
        </w:rPr>
        <w:t xml:space="preserve"> كما يس</w:t>
      </w:r>
      <w:r w:rsidR="00430E0F">
        <w:rPr>
          <w:rFonts w:ascii="Traditional Arabic" w:hAnsi="Traditional Arabic" w:cs="Traditional Arabic" w:hint="cs"/>
          <w:sz w:val="36"/>
          <w:szCs w:val="36"/>
          <w:rtl/>
          <w:lang w:bidi="ar-KW"/>
        </w:rPr>
        <w:t>هم التوازي في رسم معالم الجمالية في النص من خلال التش</w:t>
      </w:r>
      <w:r>
        <w:rPr>
          <w:rFonts w:ascii="Traditional Arabic" w:hAnsi="Traditional Arabic" w:cs="Traditional Arabic" w:hint="cs"/>
          <w:sz w:val="36"/>
          <w:szCs w:val="36"/>
          <w:rtl/>
          <w:lang w:bidi="ar-KW"/>
        </w:rPr>
        <w:t>كيل الفني  في العبارات  والجمل،</w:t>
      </w:r>
      <w:r w:rsidR="00430E0F">
        <w:rPr>
          <w:rFonts w:ascii="Traditional Arabic" w:hAnsi="Traditional Arabic" w:cs="Traditional Arabic" w:hint="cs"/>
          <w:sz w:val="36"/>
          <w:szCs w:val="36"/>
          <w:rtl/>
          <w:lang w:bidi="ar-KW"/>
        </w:rPr>
        <w:t xml:space="preserve"> و</w:t>
      </w:r>
      <w:r>
        <w:rPr>
          <w:rFonts w:ascii="Traditional Arabic" w:hAnsi="Traditional Arabic" w:cs="Traditional Arabic" w:hint="cs"/>
          <w:sz w:val="36"/>
          <w:szCs w:val="36"/>
          <w:rtl/>
          <w:lang w:bidi="ar-KW"/>
        </w:rPr>
        <w:t>يمكننا استخلاص ذلك من تعريفه "</w:t>
      </w:r>
      <w:r w:rsidR="00430E0F">
        <w:rPr>
          <w:rFonts w:ascii="Traditional Arabic" w:hAnsi="Traditional Arabic" w:cs="Traditional Arabic" w:hint="cs"/>
          <w:sz w:val="36"/>
          <w:szCs w:val="36"/>
          <w:rtl/>
          <w:lang w:bidi="ar-KW"/>
        </w:rPr>
        <w:t>فالتوازي عبارة عن تماثل أو تعادل المباني أو ا</w:t>
      </w:r>
      <w:r>
        <w:rPr>
          <w:rFonts w:ascii="Traditional Arabic" w:hAnsi="Traditional Arabic" w:cs="Traditional Arabic" w:hint="cs"/>
          <w:sz w:val="36"/>
          <w:szCs w:val="36"/>
          <w:rtl/>
          <w:lang w:bidi="ar-KW"/>
        </w:rPr>
        <w:t>لمعاني في سطور متطابقة الكلمات،</w:t>
      </w:r>
      <w:r w:rsidR="00430E0F">
        <w:rPr>
          <w:rFonts w:ascii="Traditional Arabic" w:hAnsi="Traditional Arabic" w:cs="Traditional Arabic" w:hint="cs"/>
          <w:sz w:val="36"/>
          <w:szCs w:val="36"/>
          <w:rtl/>
          <w:lang w:bidi="ar-KW"/>
        </w:rPr>
        <w:t xml:space="preserve"> أو العبارات القائمة على الازدواج الفني وترتبط ببعضها وتسمى عندئذ بالمتط</w:t>
      </w:r>
      <w:r>
        <w:rPr>
          <w:rFonts w:ascii="Traditional Arabic" w:hAnsi="Traditional Arabic" w:cs="Traditional Arabic" w:hint="cs"/>
          <w:sz w:val="36"/>
          <w:szCs w:val="36"/>
          <w:rtl/>
          <w:lang w:bidi="ar-KW"/>
        </w:rPr>
        <w:t>ابقة أو المتعادلة أو المتوازية، سواء في الشعر أو النثر</w:t>
      </w:r>
      <w:r w:rsidR="00430E0F">
        <w:rPr>
          <w:rFonts w:ascii="Traditional Arabic" w:hAnsi="Traditional Arabic" w:cs="Traditional Arabic" w:hint="cs"/>
          <w:sz w:val="36"/>
          <w:szCs w:val="36"/>
          <w:rtl/>
          <w:lang w:bidi="ar-KW"/>
        </w:rPr>
        <w:t>"</w:t>
      </w:r>
      <w:r w:rsidR="00BF1065" w:rsidRPr="00BF1065">
        <w:rPr>
          <w:rFonts w:ascii="Traditional Arabic" w:hAnsi="Traditional Arabic" w:cs="Traditional Arabic" w:hint="cs"/>
          <w:sz w:val="36"/>
          <w:szCs w:val="36"/>
          <w:vertAlign w:val="superscript"/>
          <w:rtl/>
          <w:lang w:bidi="ar-KW"/>
        </w:rPr>
        <w:t>(</w:t>
      </w:r>
      <w:r w:rsidR="00BF1065" w:rsidRPr="00BF1065">
        <w:rPr>
          <w:rStyle w:val="FootnoteReference"/>
          <w:rFonts w:ascii="Traditional Arabic" w:hAnsi="Traditional Arabic" w:cs="Traditional Arabic"/>
          <w:sz w:val="36"/>
          <w:szCs w:val="36"/>
          <w:rtl/>
          <w:lang w:bidi="ar-KW"/>
        </w:rPr>
        <w:footnoteReference w:id="209"/>
      </w:r>
      <w:r w:rsidR="00BF1065" w:rsidRPr="00BF1065">
        <w:rPr>
          <w:rFonts w:ascii="Traditional Arabic" w:hAnsi="Traditional Arabic" w:cs="Traditional Arabic" w:hint="cs"/>
          <w:sz w:val="36"/>
          <w:szCs w:val="36"/>
          <w:vertAlign w:val="superscript"/>
          <w:rtl/>
          <w:lang w:bidi="ar-KW"/>
        </w:rPr>
        <w:t>)</w:t>
      </w:r>
      <w:r w:rsidR="00430E0F">
        <w:rPr>
          <w:rFonts w:ascii="Traditional Arabic" w:hAnsi="Traditional Arabic" w:cs="Traditional Arabic" w:hint="cs"/>
          <w:sz w:val="36"/>
          <w:szCs w:val="36"/>
          <w:rtl/>
          <w:lang w:bidi="ar-KW"/>
        </w:rPr>
        <w:t>.  وه</w:t>
      </w:r>
      <w:r w:rsidR="004E5F54">
        <w:rPr>
          <w:rFonts w:ascii="Traditional Arabic" w:hAnsi="Traditional Arabic" w:cs="Traditional Arabic" w:hint="cs"/>
          <w:sz w:val="36"/>
          <w:szCs w:val="36"/>
          <w:rtl/>
          <w:lang w:bidi="ar-KW"/>
        </w:rPr>
        <w:t xml:space="preserve">ذا ما يعطي المعنى قوة في الوضوح.                     </w:t>
      </w:r>
      <w:r w:rsidR="00430E0F">
        <w:rPr>
          <w:rFonts w:ascii="Traditional Arabic" w:hAnsi="Traditional Arabic" w:cs="Traditional Arabic" w:hint="cs"/>
          <w:sz w:val="36"/>
          <w:szCs w:val="36"/>
          <w:rtl/>
          <w:lang w:bidi="ar-KW"/>
        </w:rPr>
        <w:t>كما أنه قائم على التنسيق الصوتي عن طريق توزيع الألفاظ في العبا</w:t>
      </w:r>
      <w:r w:rsidR="004E5F54">
        <w:rPr>
          <w:rFonts w:ascii="Traditional Arabic" w:hAnsi="Traditional Arabic" w:cs="Traditional Arabic" w:hint="cs"/>
          <w:sz w:val="36"/>
          <w:szCs w:val="36"/>
          <w:rtl/>
          <w:lang w:bidi="ar-KW"/>
        </w:rPr>
        <w:t>رة أو الجملة أو القصيدة الشعرية</w:t>
      </w:r>
      <w:r w:rsidR="00430E0F">
        <w:rPr>
          <w:rFonts w:ascii="Traditional Arabic" w:hAnsi="Traditional Arabic" w:cs="Traditional Arabic" w:hint="cs"/>
          <w:sz w:val="36"/>
          <w:szCs w:val="36"/>
          <w:rtl/>
          <w:lang w:bidi="ar-KW"/>
        </w:rPr>
        <w:t xml:space="preserve">, توزيعا قائما على الإيقاع </w:t>
      </w:r>
      <w:r w:rsidR="00430E0F">
        <w:rPr>
          <w:rFonts w:ascii="Traditional Arabic" w:hAnsi="Traditional Arabic" w:cs="Traditional Arabic"/>
          <w:sz w:val="36"/>
          <w:szCs w:val="36"/>
          <w:rtl/>
          <w:lang w:bidi="ar-KW"/>
        </w:rPr>
        <w:t>–</w:t>
      </w:r>
      <w:r>
        <w:rPr>
          <w:rFonts w:ascii="Traditional Arabic" w:hAnsi="Traditional Arabic" w:cs="Traditional Arabic" w:hint="cs"/>
          <w:sz w:val="36"/>
          <w:szCs w:val="36"/>
          <w:rtl/>
          <w:lang w:bidi="ar-KW"/>
        </w:rPr>
        <w:t>سواء للفظ  أو الصوت- المنسجم</w:t>
      </w:r>
      <w:r w:rsidR="00430E0F">
        <w:rPr>
          <w:rFonts w:ascii="Traditional Arabic" w:hAnsi="Traditional Arabic" w:cs="Traditional Arabic" w:hint="cs"/>
          <w:sz w:val="36"/>
          <w:szCs w:val="36"/>
          <w:rtl/>
          <w:lang w:bidi="ar-KW"/>
        </w:rPr>
        <w:t>"</w:t>
      </w:r>
      <w:r w:rsidR="00330C65" w:rsidRPr="00330C65">
        <w:rPr>
          <w:rFonts w:ascii="Traditional Arabic" w:hAnsi="Traditional Arabic" w:cs="Traditional Arabic" w:hint="cs"/>
          <w:sz w:val="36"/>
          <w:szCs w:val="36"/>
          <w:vertAlign w:val="superscript"/>
          <w:rtl/>
          <w:lang w:bidi="ar-KW"/>
        </w:rPr>
        <w:t>(</w:t>
      </w:r>
      <w:r w:rsidR="00BF1065">
        <w:rPr>
          <w:rStyle w:val="FootnoteReference"/>
          <w:rFonts w:ascii="Traditional Arabic" w:hAnsi="Traditional Arabic" w:cs="Traditional Arabic"/>
          <w:sz w:val="36"/>
          <w:szCs w:val="36"/>
          <w:rtl/>
          <w:lang w:bidi="ar-KW"/>
        </w:rPr>
        <w:footnoteReference w:id="210"/>
      </w:r>
      <w:r w:rsidR="00330C65" w:rsidRPr="00330C65">
        <w:rPr>
          <w:rFonts w:ascii="Traditional Arabic" w:hAnsi="Traditional Arabic" w:cs="Traditional Arabic" w:hint="cs"/>
          <w:sz w:val="36"/>
          <w:szCs w:val="36"/>
          <w:vertAlign w:val="superscript"/>
          <w:rtl/>
          <w:lang w:bidi="ar-KW"/>
        </w:rPr>
        <w:t>)</w:t>
      </w:r>
      <w:r w:rsidR="00430E0F">
        <w:rPr>
          <w:rFonts w:ascii="Traditional Arabic" w:hAnsi="Traditional Arabic" w:cs="Traditional Arabic" w:hint="cs"/>
          <w:sz w:val="36"/>
          <w:szCs w:val="36"/>
          <w:rtl/>
          <w:lang w:bidi="ar-KW"/>
        </w:rPr>
        <w:t xml:space="preserve"> . وسندرس في هذا الفصل ما حققته الظواهر البديعية في كتاب الصناعتين من هذين المبدأين الجماليين .</w:t>
      </w:r>
    </w:p>
    <w:p w:rsidR="00D43B07" w:rsidRDefault="00D43B07" w:rsidP="000F4F82">
      <w:pPr>
        <w:spacing w:line="240" w:lineRule="auto"/>
        <w:ind w:firstLine="170"/>
        <w:rPr>
          <w:rFonts w:ascii="Traditional Arabic" w:hAnsi="Traditional Arabic" w:cs="Traditional Arabic"/>
          <w:b/>
          <w:bCs/>
          <w:sz w:val="36"/>
          <w:szCs w:val="36"/>
          <w:rtl/>
          <w:lang w:bidi="ar-KW"/>
        </w:rPr>
      </w:pPr>
    </w:p>
    <w:p w:rsidR="00D43B07" w:rsidRDefault="00D43B07" w:rsidP="000F4F82">
      <w:pPr>
        <w:spacing w:line="240" w:lineRule="auto"/>
        <w:ind w:firstLine="170"/>
        <w:rPr>
          <w:rFonts w:ascii="Traditional Arabic" w:hAnsi="Traditional Arabic" w:cs="Traditional Arabic"/>
          <w:b/>
          <w:bCs/>
          <w:sz w:val="36"/>
          <w:szCs w:val="36"/>
          <w:rtl/>
          <w:lang w:bidi="ar-KW"/>
        </w:rPr>
      </w:pPr>
    </w:p>
    <w:p w:rsidR="00D43B07" w:rsidRDefault="00D43B07" w:rsidP="000F4F82">
      <w:pPr>
        <w:spacing w:line="240" w:lineRule="auto"/>
        <w:ind w:firstLine="170"/>
        <w:rPr>
          <w:rFonts w:ascii="Traditional Arabic" w:hAnsi="Traditional Arabic" w:cs="Traditional Arabic"/>
          <w:b/>
          <w:bCs/>
          <w:sz w:val="36"/>
          <w:szCs w:val="36"/>
          <w:rtl/>
          <w:lang w:bidi="ar-KW"/>
        </w:rPr>
      </w:pPr>
    </w:p>
    <w:p w:rsidR="00D43B07" w:rsidRDefault="00D43B07" w:rsidP="000F4F82">
      <w:pPr>
        <w:spacing w:line="240" w:lineRule="auto"/>
        <w:ind w:firstLine="170"/>
        <w:rPr>
          <w:rFonts w:ascii="Traditional Arabic" w:hAnsi="Traditional Arabic" w:cs="Traditional Arabic"/>
          <w:b/>
          <w:bCs/>
          <w:sz w:val="36"/>
          <w:szCs w:val="36"/>
          <w:rtl/>
          <w:lang w:bidi="ar-KW"/>
        </w:rPr>
      </w:pPr>
    </w:p>
    <w:p w:rsidR="00D43B07" w:rsidRDefault="00D43B07" w:rsidP="000F4F82">
      <w:pPr>
        <w:spacing w:line="240" w:lineRule="auto"/>
        <w:ind w:firstLine="170"/>
        <w:rPr>
          <w:rFonts w:ascii="Traditional Arabic" w:hAnsi="Traditional Arabic" w:cs="Traditional Arabic"/>
          <w:b/>
          <w:bCs/>
          <w:sz w:val="36"/>
          <w:szCs w:val="36"/>
          <w:rtl/>
          <w:lang w:bidi="ar-KW"/>
        </w:rPr>
      </w:pPr>
    </w:p>
    <w:p w:rsidR="00D43B07" w:rsidRDefault="00D43B07" w:rsidP="000F4F82">
      <w:pPr>
        <w:spacing w:line="240" w:lineRule="auto"/>
        <w:ind w:firstLine="170"/>
        <w:rPr>
          <w:rFonts w:ascii="Traditional Arabic" w:hAnsi="Traditional Arabic" w:cs="Traditional Arabic"/>
          <w:b/>
          <w:bCs/>
          <w:sz w:val="36"/>
          <w:szCs w:val="36"/>
          <w:rtl/>
          <w:lang w:bidi="ar-KW"/>
        </w:rPr>
      </w:pPr>
    </w:p>
    <w:p w:rsidR="00D43B07" w:rsidRDefault="00D43B07" w:rsidP="000F4F82">
      <w:pPr>
        <w:spacing w:line="240" w:lineRule="auto"/>
        <w:ind w:firstLine="170"/>
        <w:rPr>
          <w:rFonts w:ascii="Traditional Arabic" w:hAnsi="Traditional Arabic" w:cs="Traditional Arabic"/>
          <w:b/>
          <w:bCs/>
          <w:sz w:val="36"/>
          <w:szCs w:val="36"/>
          <w:rtl/>
          <w:lang w:bidi="ar-KW"/>
        </w:rPr>
      </w:pPr>
    </w:p>
    <w:p w:rsidR="00430E0F" w:rsidRDefault="00430E0F" w:rsidP="00D43B07">
      <w:pPr>
        <w:spacing w:line="240" w:lineRule="auto"/>
        <w:ind w:firstLine="170"/>
        <w:jc w:val="center"/>
        <w:rPr>
          <w:rFonts w:ascii="Traditional Arabic" w:hAnsi="Traditional Arabic" w:cs="Traditional Arabic"/>
          <w:b/>
          <w:bCs/>
          <w:sz w:val="36"/>
          <w:szCs w:val="36"/>
          <w:rtl/>
          <w:lang w:bidi="ar-KW"/>
        </w:rPr>
      </w:pPr>
      <w:r w:rsidRPr="00A910F8">
        <w:rPr>
          <w:rFonts w:ascii="Traditional Arabic" w:hAnsi="Traditional Arabic" w:cs="Traditional Arabic" w:hint="cs"/>
          <w:b/>
          <w:bCs/>
          <w:sz w:val="36"/>
          <w:szCs w:val="36"/>
          <w:rtl/>
          <w:lang w:bidi="ar-KW"/>
        </w:rPr>
        <w:lastRenderedPageBreak/>
        <w:t>ا</w:t>
      </w:r>
      <w:r w:rsidRPr="001B7736">
        <w:rPr>
          <w:rFonts w:ascii="Traditional Arabic" w:hAnsi="Traditional Arabic" w:cs="Traditional Arabic" w:hint="cs"/>
          <w:b/>
          <w:bCs/>
          <w:sz w:val="36"/>
          <w:szCs w:val="36"/>
          <w:u w:val="single"/>
          <w:rtl/>
          <w:lang w:bidi="ar-KW"/>
        </w:rPr>
        <w:t>لمبحث الأول التوازن</w:t>
      </w:r>
    </w:p>
    <w:p w:rsidR="00430E0F" w:rsidRDefault="00430E0F" w:rsidP="000F4F82">
      <w:pPr>
        <w:spacing w:line="240" w:lineRule="auto"/>
        <w:ind w:firstLine="170"/>
        <w:rPr>
          <w:rFonts w:ascii="Traditional Arabic" w:hAnsi="Traditional Arabic" w:cs="Traditional Arabic"/>
          <w:b/>
          <w:bCs/>
          <w:sz w:val="36"/>
          <w:szCs w:val="36"/>
          <w:rtl/>
          <w:lang w:bidi="ar-KW"/>
        </w:rPr>
      </w:pPr>
      <w:r>
        <w:rPr>
          <w:rFonts w:ascii="Traditional Arabic" w:hAnsi="Traditional Arabic" w:cs="Traditional Arabic" w:hint="cs"/>
          <w:b/>
          <w:bCs/>
          <w:sz w:val="36"/>
          <w:szCs w:val="36"/>
          <w:rtl/>
          <w:lang w:bidi="ar-KW"/>
        </w:rPr>
        <w:t xml:space="preserve">                  التوازن في الظواهر البديعية عند أبي هلال العسكري :</w:t>
      </w:r>
    </w:p>
    <w:p w:rsidR="00430E0F" w:rsidRPr="00E9551A"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اكتشف البلاغيون في النصوص البليغة ذات البيان الرفي</w:t>
      </w:r>
      <w:r w:rsidR="00C87C55">
        <w:rPr>
          <w:rFonts w:ascii="Traditional Arabic" w:hAnsi="Traditional Arabic" w:cs="Traditional Arabic" w:hint="cs"/>
          <w:sz w:val="36"/>
          <w:szCs w:val="36"/>
          <w:rtl/>
          <w:lang w:bidi="ar-KW"/>
        </w:rPr>
        <w:t>ع منثورات جمالية لفظية ومعنوية،</w:t>
      </w:r>
      <w:r>
        <w:rPr>
          <w:rFonts w:ascii="Traditional Arabic" w:hAnsi="Traditional Arabic" w:cs="Traditional Arabic" w:hint="cs"/>
          <w:sz w:val="36"/>
          <w:szCs w:val="36"/>
          <w:rtl/>
          <w:lang w:bidi="ar-KW"/>
        </w:rPr>
        <w:t xml:space="preserve"> تحقق التآلف والانسجام والترابط في توضيح المعنى المقصود بالإضافة إلى عنصر التحسين والتجميل الذي جاءت من أ</w:t>
      </w:r>
      <w:r w:rsidR="00C87C55">
        <w:rPr>
          <w:rFonts w:ascii="Traditional Arabic" w:hAnsi="Traditional Arabic" w:cs="Traditional Arabic" w:hint="cs"/>
          <w:sz w:val="36"/>
          <w:szCs w:val="36"/>
          <w:rtl/>
          <w:lang w:bidi="ar-KW"/>
        </w:rPr>
        <w:t>جله،</w:t>
      </w:r>
      <w:r>
        <w:rPr>
          <w:rFonts w:ascii="Traditional Arabic" w:hAnsi="Traditional Arabic" w:cs="Traditional Arabic" w:hint="cs"/>
          <w:sz w:val="36"/>
          <w:szCs w:val="36"/>
          <w:rtl/>
          <w:lang w:bidi="ar-KW"/>
        </w:rPr>
        <w:t xml:space="preserve"> وإننا في تتبعنا لجمالية التوازن في كتاب الصناعتين سنأخذ بتقسيم</w:t>
      </w:r>
      <w:r w:rsidR="004E5F54">
        <w:rPr>
          <w:rFonts w:ascii="Traditional Arabic" w:hAnsi="Traditional Arabic" w:cs="Traditional Arabic" w:hint="cs"/>
          <w:sz w:val="36"/>
          <w:szCs w:val="36"/>
          <w:rtl/>
          <w:lang w:bidi="ar-KW"/>
        </w:rPr>
        <w:t xml:space="preserve"> البلاغيين لألوان البديع من حيث</w:t>
      </w:r>
      <w:r>
        <w:rPr>
          <w:rFonts w:ascii="Traditional Arabic" w:hAnsi="Traditional Arabic" w:cs="Traditional Arabic" w:hint="cs"/>
          <w:sz w:val="36"/>
          <w:szCs w:val="36"/>
          <w:rtl/>
          <w:lang w:bidi="ar-KW"/>
        </w:rPr>
        <w:t xml:space="preserve"> ال</w:t>
      </w:r>
      <w:r w:rsidR="00C87C55">
        <w:rPr>
          <w:rFonts w:ascii="Traditional Arabic" w:hAnsi="Traditional Arabic" w:cs="Traditional Arabic" w:hint="cs"/>
          <w:sz w:val="36"/>
          <w:szCs w:val="36"/>
          <w:rtl/>
          <w:lang w:bidi="ar-KW"/>
        </w:rPr>
        <w:t>تحسين اللفظي  والتحسين المعنوي، في سياق الكلمات،</w:t>
      </w:r>
      <w:r>
        <w:rPr>
          <w:rFonts w:ascii="Traditional Arabic" w:hAnsi="Traditional Arabic" w:cs="Traditional Arabic" w:hint="cs"/>
          <w:sz w:val="36"/>
          <w:szCs w:val="36"/>
          <w:rtl/>
          <w:lang w:bidi="ar-KW"/>
        </w:rPr>
        <w:t xml:space="preserve"> وذلك يتجلى مما يأتي:</w:t>
      </w:r>
    </w:p>
    <w:p w:rsidR="00430E0F" w:rsidRPr="00692928" w:rsidRDefault="00430E0F" w:rsidP="000F4F82">
      <w:pPr>
        <w:spacing w:line="240" w:lineRule="auto"/>
        <w:ind w:firstLine="170"/>
        <w:rPr>
          <w:rFonts w:ascii="Traditional Arabic" w:hAnsi="Traditional Arabic" w:cs="Traditional Arabic"/>
          <w:b/>
          <w:bCs/>
          <w:sz w:val="36"/>
          <w:szCs w:val="36"/>
          <w:rtl/>
          <w:lang w:bidi="ar-KW"/>
        </w:rPr>
      </w:pPr>
      <w:r>
        <w:rPr>
          <w:rFonts w:ascii="Traditional Arabic" w:hAnsi="Traditional Arabic" w:cs="Traditional Arabic" w:hint="cs"/>
          <w:b/>
          <w:bCs/>
          <w:sz w:val="36"/>
          <w:szCs w:val="36"/>
          <w:rtl/>
          <w:lang w:bidi="ar-KW"/>
        </w:rPr>
        <w:t>1-الجناس:</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يبدوا الجناس ظاهريا أقرب إلى الزينة الشكلية من غيره من المحسنات الأخرى كالطباق والسجع وغيرهما, لأن هناك توافقا بين الحروف في الكلمتين المتجانستين . لكن التجنيس - فنا- قائم على أساس العلاقات بين جوين مترابطين على أساس التناسب حينا , والمخالفة أو التباين حينا آخر</w:t>
      </w:r>
      <w:r w:rsidR="00330C65" w:rsidRPr="00330C65">
        <w:rPr>
          <w:rFonts w:ascii="Traditional Arabic" w:hAnsi="Traditional Arabic" w:cs="Traditional Arabic" w:hint="cs"/>
          <w:sz w:val="36"/>
          <w:szCs w:val="36"/>
          <w:vertAlign w:val="superscript"/>
          <w:rtl/>
          <w:lang w:bidi="ar-KW"/>
        </w:rPr>
        <w:t>(</w:t>
      </w:r>
      <w:r w:rsidR="005D5552">
        <w:rPr>
          <w:rStyle w:val="FootnoteReference"/>
          <w:rFonts w:ascii="Traditional Arabic" w:hAnsi="Traditional Arabic" w:cs="Traditional Arabic"/>
          <w:sz w:val="36"/>
          <w:szCs w:val="36"/>
          <w:rtl/>
          <w:lang w:bidi="ar-KW"/>
        </w:rPr>
        <w:footnoteReference w:id="211"/>
      </w:r>
      <w:r w:rsidR="00330C65" w:rsidRPr="00330C65">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و هذا ما يجع</w:t>
      </w:r>
      <w:r w:rsidR="00C87C55">
        <w:rPr>
          <w:rFonts w:ascii="Traditional Arabic" w:hAnsi="Traditional Arabic" w:cs="Traditional Arabic" w:hint="cs"/>
          <w:sz w:val="36"/>
          <w:szCs w:val="36"/>
          <w:rtl/>
          <w:lang w:bidi="ar-KW"/>
        </w:rPr>
        <w:t>له يحقق التوازن الجمالي في النص،</w:t>
      </w:r>
      <w:r>
        <w:rPr>
          <w:rFonts w:ascii="Traditional Arabic" w:hAnsi="Traditional Arabic" w:cs="Traditional Arabic" w:hint="cs"/>
          <w:sz w:val="36"/>
          <w:szCs w:val="36"/>
          <w:rtl/>
          <w:lang w:bidi="ar-KW"/>
        </w:rPr>
        <w:t xml:space="preserve"> ذلك التوازن الذي يزيد المعنى وضوحا وجمالا. ومن هنا نرى أبا هلال العسكري يورد تعريف</w:t>
      </w:r>
      <w:r w:rsidR="004E5F54">
        <w:rPr>
          <w:rFonts w:ascii="Traditional Arabic" w:hAnsi="Traditional Arabic" w:cs="Traditional Arabic" w:hint="cs"/>
          <w:sz w:val="36"/>
          <w:szCs w:val="36"/>
          <w:rtl/>
          <w:lang w:bidi="ar-KW"/>
        </w:rPr>
        <w:t>ا</w:t>
      </w:r>
      <w:r>
        <w:rPr>
          <w:rFonts w:ascii="Traditional Arabic" w:hAnsi="Traditional Arabic" w:cs="Traditional Arabic" w:hint="cs"/>
          <w:sz w:val="36"/>
          <w:szCs w:val="36"/>
          <w:rtl/>
          <w:lang w:bidi="ar-KW"/>
        </w:rPr>
        <w:t xml:space="preserve"> للتجنيس على النحو التالي (أن يورد المتكلم كلمتين تجانس كل واحدة منهما صاحبتها في تأليف حروفها )</w:t>
      </w:r>
      <w:r w:rsidR="00330C65" w:rsidRPr="00330C65">
        <w:rPr>
          <w:rFonts w:ascii="Traditional Arabic" w:hAnsi="Traditional Arabic" w:cs="Traditional Arabic" w:hint="cs"/>
          <w:sz w:val="36"/>
          <w:szCs w:val="36"/>
          <w:vertAlign w:val="superscript"/>
          <w:rtl/>
          <w:lang w:bidi="ar-KW"/>
        </w:rPr>
        <w:t>(</w:t>
      </w:r>
      <w:r w:rsidR="005D5552">
        <w:rPr>
          <w:rStyle w:val="FootnoteReference"/>
          <w:rFonts w:ascii="Traditional Arabic" w:hAnsi="Traditional Arabic" w:cs="Traditional Arabic"/>
          <w:sz w:val="36"/>
          <w:szCs w:val="36"/>
          <w:rtl/>
          <w:lang w:bidi="ar-KW"/>
        </w:rPr>
        <w:footnoteReference w:id="212"/>
      </w:r>
      <w:r w:rsidR="00330C65" w:rsidRPr="00330C65">
        <w:rPr>
          <w:rFonts w:ascii="Traditional Arabic" w:hAnsi="Traditional Arabic" w:cs="Traditional Arabic" w:hint="cs"/>
          <w:sz w:val="36"/>
          <w:szCs w:val="36"/>
          <w:vertAlign w:val="superscript"/>
          <w:rtl/>
          <w:lang w:bidi="ar-KW"/>
        </w:rPr>
        <w:t xml:space="preserve">) </w:t>
      </w:r>
      <w:r>
        <w:rPr>
          <w:rFonts w:ascii="Traditional Arabic" w:hAnsi="Traditional Arabic" w:cs="Traditional Arabic" w:hint="cs"/>
          <w:sz w:val="36"/>
          <w:szCs w:val="36"/>
          <w:rtl/>
          <w:lang w:bidi="ar-KW"/>
        </w:rPr>
        <w:t>.</w:t>
      </w:r>
    </w:p>
    <w:p w:rsidR="00430E0F" w:rsidRDefault="00430E0F" w:rsidP="00D43B0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وهو تعريف نلمس من خلاله التوازن الذي يحققه الجناس في الجملة حيث تقابل الكلمة  نظيرتها وتعادلها في بنيتها وإن</w:t>
      </w:r>
      <w:r w:rsidR="00C87C55">
        <w:rPr>
          <w:rFonts w:ascii="Traditional Arabic" w:hAnsi="Traditional Arabic" w:cs="Traditional Arabic" w:hint="cs"/>
          <w:sz w:val="36"/>
          <w:szCs w:val="36"/>
          <w:rtl/>
          <w:lang w:bidi="ar-KW"/>
        </w:rPr>
        <w:t xml:space="preserve"> كانت تتميز عنها في الدلالة . "</w:t>
      </w:r>
      <w:r>
        <w:rPr>
          <w:rFonts w:ascii="Traditional Arabic" w:hAnsi="Traditional Arabic" w:cs="Traditional Arabic" w:hint="cs"/>
          <w:sz w:val="36"/>
          <w:szCs w:val="36"/>
          <w:rtl/>
          <w:lang w:bidi="ar-KW"/>
        </w:rPr>
        <w:t>فللجناس جمال يزيد أداء المعنى حسنا لما فيه من حسن الإ</w:t>
      </w:r>
      <w:r w:rsidR="00C87C55">
        <w:rPr>
          <w:rFonts w:ascii="Traditional Arabic" w:hAnsi="Traditional Arabic" w:cs="Traditional Arabic" w:hint="cs"/>
          <w:sz w:val="36"/>
          <w:szCs w:val="36"/>
          <w:rtl/>
          <w:lang w:bidi="ar-KW"/>
        </w:rPr>
        <w:t>فادة مع أن الصورة صورة الإعادة،</w:t>
      </w:r>
      <w:r>
        <w:rPr>
          <w:rFonts w:ascii="Traditional Arabic" w:hAnsi="Traditional Arabic" w:cs="Traditional Arabic" w:hint="cs"/>
          <w:sz w:val="36"/>
          <w:szCs w:val="36"/>
          <w:rtl/>
          <w:lang w:bidi="ar-KW"/>
        </w:rPr>
        <w:t xml:space="preserve"> ففيه خلابة للأذهان ومفاجأة تثير الذهن وتقوي إدراكه للمعنى"</w:t>
      </w:r>
      <w:r w:rsidR="00330C65" w:rsidRPr="00330C65">
        <w:rPr>
          <w:rFonts w:ascii="Traditional Arabic" w:hAnsi="Traditional Arabic" w:cs="Traditional Arabic" w:hint="cs"/>
          <w:sz w:val="36"/>
          <w:szCs w:val="36"/>
          <w:vertAlign w:val="superscript"/>
          <w:rtl/>
          <w:lang w:bidi="ar-KW"/>
        </w:rPr>
        <w:t>(</w:t>
      </w:r>
      <w:r w:rsidR="002B4EBA">
        <w:rPr>
          <w:rStyle w:val="FootnoteReference"/>
          <w:rFonts w:ascii="Traditional Arabic" w:hAnsi="Traditional Arabic" w:cs="Traditional Arabic"/>
          <w:sz w:val="36"/>
          <w:szCs w:val="36"/>
          <w:rtl/>
          <w:lang w:bidi="ar-KW"/>
        </w:rPr>
        <w:footnoteReference w:id="213"/>
      </w:r>
      <w:r w:rsidR="00330C65" w:rsidRPr="00330C65">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r w:rsidR="00C87C55">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ول</w:t>
      </w:r>
      <w:r w:rsidR="00C87C55">
        <w:rPr>
          <w:rFonts w:ascii="Traditional Arabic" w:hAnsi="Traditional Arabic" w:cs="Traditional Arabic" w:hint="cs"/>
          <w:sz w:val="36"/>
          <w:szCs w:val="36"/>
          <w:rtl/>
          <w:lang w:bidi="ar-KW"/>
        </w:rPr>
        <w:t>ذلك  نرى  رينيه ويلك  يؤكد أن"</w:t>
      </w:r>
      <w:r>
        <w:rPr>
          <w:rFonts w:ascii="Traditional Arabic" w:hAnsi="Traditional Arabic" w:cs="Traditional Arabic" w:hint="cs"/>
          <w:sz w:val="36"/>
          <w:szCs w:val="36"/>
          <w:rtl/>
          <w:lang w:bidi="ar-KW"/>
        </w:rPr>
        <w:t>أثر الوزن هو تحقيق الكلمات في إبرازها وتوجيه الانتباه إلى صوتها ,وفي الشعر الجيد تؤكد العلاقات بين الكلمات بشدة بالغة"</w:t>
      </w:r>
      <w:r w:rsidR="00330C65" w:rsidRPr="00330C65">
        <w:rPr>
          <w:rFonts w:ascii="Traditional Arabic" w:hAnsi="Traditional Arabic" w:cs="Traditional Arabic" w:hint="cs"/>
          <w:sz w:val="36"/>
          <w:szCs w:val="36"/>
          <w:vertAlign w:val="superscript"/>
          <w:rtl/>
          <w:lang w:bidi="ar-KW"/>
        </w:rPr>
        <w:t>(</w:t>
      </w:r>
      <w:r w:rsidR="002B4EBA">
        <w:rPr>
          <w:rStyle w:val="FootnoteReference"/>
          <w:rFonts w:ascii="Traditional Arabic" w:hAnsi="Traditional Arabic" w:cs="Traditional Arabic"/>
          <w:sz w:val="36"/>
          <w:szCs w:val="36"/>
          <w:rtl/>
          <w:lang w:bidi="ar-KW"/>
        </w:rPr>
        <w:footnoteReference w:id="214"/>
      </w:r>
      <w:r w:rsidR="00330C65" w:rsidRPr="00330C65">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lastRenderedPageBreak/>
        <w:t>حين ننظر في الشواهد التي</w:t>
      </w:r>
      <w:r w:rsidR="00C87C55">
        <w:rPr>
          <w:rFonts w:ascii="Traditional Arabic" w:hAnsi="Traditional Arabic" w:cs="Traditional Arabic" w:hint="cs"/>
          <w:sz w:val="36"/>
          <w:szCs w:val="36"/>
          <w:rtl/>
          <w:lang w:bidi="ar-KW"/>
        </w:rPr>
        <w:t xml:space="preserve"> ساقها أبو هلال العسكري للجناس،</w:t>
      </w:r>
      <w:r>
        <w:rPr>
          <w:rFonts w:ascii="Traditional Arabic" w:hAnsi="Traditional Arabic" w:cs="Traditional Arabic" w:hint="cs"/>
          <w:sz w:val="36"/>
          <w:szCs w:val="36"/>
          <w:rtl/>
          <w:lang w:bidi="ar-KW"/>
        </w:rPr>
        <w:t xml:space="preserve"> نرى بوضوح ما يحق</w:t>
      </w:r>
      <w:r w:rsidR="00C87C55">
        <w:rPr>
          <w:rFonts w:ascii="Traditional Arabic" w:hAnsi="Traditional Arabic" w:cs="Traditional Arabic" w:hint="cs"/>
          <w:sz w:val="36"/>
          <w:szCs w:val="36"/>
          <w:rtl/>
          <w:lang w:bidi="ar-KW"/>
        </w:rPr>
        <w:t>ق التوازن من توازن صوتي ودلالي،</w:t>
      </w:r>
      <w:r>
        <w:rPr>
          <w:rFonts w:ascii="Traditional Arabic" w:hAnsi="Traditional Arabic" w:cs="Traditional Arabic" w:hint="cs"/>
          <w:sz w:val="36"/>
          <w:szCs w:val="36"/>
          <w:rtl/>
          <w:lang w:bidi="ar-KW"/>
        </w:rPr>
        <w:t xml:space="preserve"> مما يكشف بالجوانب الجمالية في النص .</w:t>
      </w:r>
    </w:p>
    <w:p w:rsidR="004E5F54"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ففي قوله تعالى </w:t>
      </w:r>
      <w:r w:rsidR="004E5F54">
        <w:rPr>
          <w:rFonts w:ascii="Traditional Arabic" w:hAnsi="Traditional Arabic" w:cs="Traditional Arabic" w:hint="cs"/>
          <w:sz w:val="36"/>
          <w:szCs w:val="36"/>
          <w:rtl/>
          <w:lang w:bidi="ar-KW"/>
        </w:rPr>
        <w:t>:</w:t>
      </w:r>
    </w:p>
    <w:p w:rsidR="004E5F54" w:rsidRDefault="004E5F54"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noProof/>
          <w:sz w:val="36"/>
          <w:szCs w:val="36"/>
          <w:rtl/>
        </w:rPr>
        <w:drawing>
          <wp:inline distT="0" distB="0" distL="0" distR="0" wp14:anchorId="0A2C7F54" wp14:editId="681D7B27">
            <wp:extent cx="2352675" cy="333375"/>
            <wp:effectExtent l="0" t="0" r="0" b="0"/>
            <wp:docPr id="28"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biLevel thresh="75000"/>
                    </a:blip>
                    <a:srcRect/>
                    <a:stretch>
                      <a:fillRect/>
                    </a:stretch>
                  </pic:blipFill>
                  <pic:spPr bwMode="auto">
                    <a:xfrm>
                      <a:off x="0" y="0"/>
                      <a:ext cx="2352675" cy="333375"/>
                    </a:xfrm>
                    <a:prstGeom prst="rect">
                      <a:avLst/>
                    </a:prstGeom>
                    <a:noFill/>
                    <a:ln w="9525">
                      <a:noFill/>
                      <a:miter lim="800000"/>
                      <a:headEnd/>
                      <a:tailEnd/>
                    </a:ln>
                  </pic:spPr>
                </pic:pic>
              </a:graphicData>
            </a:graphic>
          </wp:inline>
        </w:drawing>
      </w:r>
      <w:r>
        <w:rPr>
          <w:rFonts w:ascii="Traditional Arabic" w:hAnsi="Traditional Arabic" w:cs="Traditional Arabic" w:hint="cs"/>
          <w:sz w:val="36"/>
          <w:szCs w:val="36"/>
          <w:rtl/>
          <w:lang w:bidi="ar-KW"/>
        </w:rPr>
        <w:t xml:space="preserve"> </w:t>
      </w:r>
      <w:r w:rsidR="00D36DE6" w:rsidRPr="00D36DE6">
        <w:rPr>
          <w:rFonts w:ascii="Traditional Arabic" w:hAnsi="Traditional Arabic" w:cs="Traditional Arabic" w:hint="cs"/>
          <w:sz w:val="36"/>
          <w:szCs w:val="36"/>
          <w:vertAlign w:val="superscript"/>
          <w:rtl/>
          <w:lang w:bidi="ar-KW"/>
        </w:rPr>
        <w:t>(</w:t>
      </w:r>
      <w:r w:rsidRPr="00D36DE6">
        <w:rPr>
          <w:rStyle w:val="FootnoteReference"/>
          <w:rFonts w:ascii="Traditional Arabic" w:hAnsi="Traditional Arabic" w:cs="Traditional Arabic"/>
          <w:sz w:val="36"/>
          <w:szCs w:val="36"/>
          <w:rtl/>
          <w:lang w:bidi="ar-KW"/>
        </w:rPr>
        <w:footnoteReference w:id="215"/>
      </w:r>
      <w:r w:rsidR="00D36DE6" w:rsidRPr="00D36DE6">
        <w:rPr>
          <w:rFonts w:ascii="Traditional Arabic" w:hAnsi="Traditional Arabic" w:cs="Traditional Arabic" w:hint="cs"/>
          <w:sz w:val="36"/>
          <w:szCs w:val="36"/>
          <w:vertAlign w:val="superscript"/>
          <w:rtl/>
          <w:lang w:bidi="ar-KW"/>
        </w:rPr>
        <w:t>)</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نرى الجناس في لفظتي </w:t>
      </w:r>
      <w:r w:rsidR="00D36DE6">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ينهون/ ينأون</w:t>
      </w:r>
      <w:r w:rsidR="00D36DE6">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 وما يتحقق مع هذا الجناس من توازن صوتي يكشفه الحروف في اللفظتين مما يحقق الإيقاع الذي يلذ في السمع.</w:t>
      </w:r>
    </w:p>
    <w:p w:rsidR="00430E0F" w:rsidRDefault="00430E0F" w:rsidP="00D43B0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وفي النثر : "كتب كافي الكفاة </w:t>
      </w:r>
      <w:r w:rsidR="00C87C55">
        <w:rPr>
          <w:rFonts w:ascii="Traditional Arabic" w:hAnsi="Traditional Arabic" w:cs="Traditional Arabic" w:hint="cs"/>
          <w:sz w:val="36"/>
          <w:szCs w:val="36"/>
          <w:rtl/>
          <w:lang w:bidi="ar-KW"/>
        </w:rPr>
        <w:t>رحمه الله : فأنت أدام الله عزك، إن طويت عنا خبرك،</w:t>
      </w:r>
      <w:r>
        <w:rPr>
          <w:rFonts w:ascii="Traditional Arabic" w:hAnsi="Traditional Arabic" w:cs="Traditional Arabic" w:hint="cs"/>
          <w:sz w:val="36"/>
          <w:szCs w:val="36"/>
          <w:rtl/>
          <w:lang w:bidi="ar-KW"/>
        </w:rPr>
        <w:t xml:space="preserve"> وجعلت وطنك</w:t>
      </w:r>
      <w:r w:rsidR="00C87C55">
        <w:rPr>
          <w:rFonts w:ascii="Traditional Arabic" w:hAnsi="Traditional Arabic" w:cs="Traditional Arabic" w:hint="cs"/>
          <w:sz w:val="36"/>
          <w:szCs w:val="36"/>
          <w:rtl/>
          <w:lang w:bidi="ar-KW"/>
        </w:rPr>
        <w:t xml:space="preserve"> وطرك، فأنباؤك تأتينا، وكما وشى بالمسك رياه، ودل على الصبح محياه</w:t>
      </w:r>
      <w:r>
        <w:rPr>
          <w:rFonts w:ascii="Traditional Arabic" w:hAnsi="Traditional Arabic" w:cs="Traditional Arabic" w:hint="cs"/>
          <w:sz w:val="36"/>
          <w:szCs w:val="36"/>
          <w:rtl/>
          <w:lang w:bidi="ar-KW"/>
        </w:rPr>
        <w:t>"</w:t>
      </w:r>
      <w:r w:rsidR="00330C65" w:rsidRPr="00330C65">
        <w:rPr>
          <w:rFonts w:ascii="Traditional Arabic" w:hAnsi="Traditional Arabic" w:cs="Traditional Arabic" w:hint="cs"/>
          <w:sz w:val="36"/>
          <w:szCs w:val="36"/>
          <w:vertAlign w:val="superscript"/>
          <w:rtl/>
          <w:lang w:bidi="ar-KW"/>
        </w:rPr>
        <w:t>(</w:t>
      </w:r>
      <w:r w:rsidR="00301665">
        <w:rPr>
          <w:rStyle w:val="FootnoteReference"/>
          <w:rFonts w:ascii="Traditional Arabic" w:hAnsi="Traditional Arabic" w:cs="Traditional Arabic"/>
          <w:sz w:val="36"/>
          <w:szCs w:val="36"/>
          <w:rtl/>
          <w:lang w:bidi="ar-KW"/>
        </w:rPr>
        <w:footnoteReference w:id="216"/>
      </w:r>
      <w:r w:rsidR="00330C65" w:rsidRPr="00330C65">
        <w:rPr>
          <w:rFonts w:ascii="Traditional Arabic" w:hAnsi="Traditional Arabic" w:cs="Traditional Arabic" w:hint="cs"/>
          <w:sz w:val="36"/>
          <w:szCs w:val="36"/>
          <w:vertAlign w:val="superscript"/>
          <w:rtl/>
          <w:lang w:bidi="ar-KW"/>
        </w:rPr>
        <w:t>)</w:t>
      </w:r>
      <w:r w:rsidR="00C87C55">
        <w:rPr>
          <w:rFonts w:ascii="Traditional Arabic" w:hAnsi="Traditional Arabic" w:cs="Traditional Arabic" w:hint="cs"/>
          <w:sz w:val="36"/>
          <w:szCs w:val="36"/>
          <w:rtl/>
          <w:lang w:bidi="ar-KW"/>
        </w:rPr>
        <w:t xml:space="preserve">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نرى تشكل  التوازن  الذي حققه ا</w:t>
      </w:r>
      <w:r w:rsidR="00C87C55">
        <w:rPr>
          <w:rFonts w:ascii="Traditional Arabic" w:hAnsi="Traditional Arabic" w:cs="Traditional Arabic" w:hint="cs"/>
          <w:sz w:val="36"/>
          <w:szCs w:val="36"/>
          <w:rtl/>
          <w:lang w:bidi="ar-KW"/>
        </w:rPr>
        <w:t>لجناس في لفظتي  ( وطنك/وطرك  )،</w:t>
      </w:r>
      <w:r>
        <w:rPr>
          <w:rFonts w:ascii="Traditional Arabic" w:hAnsi="Traditional Arabic" w:cs="Traditional Arabic" w:hint="cs"/>
          <w:sz w:val="36"/>
          <w:szCs w:val="36"/>
          <w:rtl/>
          <w:lang w:bidi="ar-KW"/>
        </w:rPr>
        <w:t xml:space="preserve"> وهو توازن صوتي قائم اتحاد الكلمتين في البنية</w:t>
      </w:r>
      <w:r w:rsidR="00C87C55">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إذ كل منهما على وزن  (</w:t>
      </w:r>
      <w:r w:rsidR="00C87C55">
        <w:rPr>
          <w:rFonts w:ascii="Traditional Arabic" w:hAnsi="Traditional Arabic" w:cs="Traditional Arabic" w:hint="cs"/>
          <w:sz w:val="36"/>
          <w:szCs w:val="36"/>
          <w:rtl/>
          <w:lang w:bidi="ar-KW"/>
        </w:rPr>
        <w:t xml:space="preserve"> فعل )  و على اختلاف حرف الوسط،</w:t>
      </w:r>
      <w:r>
        <w:rPr>
          <w:rFonts w:ascii="Traditional Arabic" w:hAnsi="Traditional Arabic" w:cs="Traditional Arabic" w:hint="cs"/>
          <w:sz w:val="36"/>
          <w:szCs w:val="36"/>
          <w:rtl/>
          <w:lang w:bidi="ar-KW"/>
        </w:rPr>
        <w:t xml:space="preserve"> ويزيد</w:t>
      </w:r>
      <w:r w:rsidR="00D36DE6">
        <w:rPr>
          <w:rFonts w:ascii="Traditional Arabic" w:hAnsi="Traditional Arabic" w:cs="Traditional Arabic" w:hint="cs"/>
          <w:sz w:val="36"/>
          <w:szCs w:val="36"/>
          <w:rtl/>
          <w:lang w:bidi="ar-KW"/>
        </w:rPr>
        <w:t xml:space="preserve"> المعنى جمالا وتألقا ك</w:t>
      </w:r>
      <w:r>
        <w:rPr>
          <w:rFonts w:ascii="Traditional Arabic" w:hAnsi="Traditional Arabic" w:cs="Traditional Arabic" w:hint="cs"/>
          <w:sz w:val="36"/>
          <w:szCs w:val="36"/>
          <w:rtl/>
          <w:lang w:bidi="ar-KW"/>
        </w:rPr>
        <w:t>ون</w:t>
      </w:r>
      <w:r w:rsidR="00D36DE6">
        <w:rPr>
          <w:rFonts w:ascii="Traditional Arabic" w:hAnsi="Traditional Arabic" w:cs="Traditional Arabic" w:hint="cs"/>
          <w:sz w:val="36"/>
          <w:szCs w:val="36"/>
          <w:rtl/>
          <w:lang w:bidi="ar-KW"/>
        </w:rPr>
        <w:t>ه</w:t>
      </w:r>
      <w:r>
        <w:rPr>
          <w:rFonts w:ascii="Traditional Arabic" w:hAnsi="Traditional Arabic" w:cs="Traditional Arabic" w:hint="cs"/>
          <w:sz w:val="36"/>
          <w:szCs w:val="36"/>
          <w:rtl/>
          <w:lang w:bidi="ar-KW"/>
        </w:rPr>
        <w:t xml:space="preserve"> يلفت السمع بإيقاعه .</w:t>
      </w:r>
    </w:p>
    <w:p w:rsidR="00430E0F" w:rsidRDefault="00430E0F" w:rsidP="00D43B0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b/>
          <w:bCs/>
          <w:sz w:val="36"/>
          <w:szCs w:val="36"/>
          <w:rtl/>
          <w:lang w:bidi="ar-KW"/>
        </w:rPr>
        <w:t>2-السجع والازدواج:</w:t>
      </w:r>
      <w:r>
        <w:rPr>
          <w:rFonts w:ascii="Traditional Arabic" w:hAnsi="Traditional Arabic" w:cs="Traditional Arabic" w:hint="cs"/>
          <w:sz w:val="36"/>
          <w:szCs w:val="36"/>
          <w:rtl/>
          <w:lang w:bidi="ar-KW"/>
        </w:rPr>
        <w:t xml:space="preserve">  يتحقق التوازن في السجع من خلال " اتفاق بعض الجمل في النص أو المق</w:t>
      </w:r>
      <w:r w:rsidR="00C87C55">
        <w:rPr>
          <w:rFonts w:ascii="Traditional Arabic" w:hAnsi="Traditional Arabic" w:cs="Traditional Arabic" w:hint="cs"/>
          <w:sz w:val="36"/>
          <w:szCs w:val="36"/>
          <w:rtl/>
          <w:lang w:bidi="ar-KW"/>
        </w:rPr>
        <w:t>اطع في الجملة الواحدة في النثر،</w:t>
      </w:r>
      <w:r>
        <w:rPr>
          <w:rFonts w:ascii="Traditional Arabic" w:hAnsi="Traditional Arabic" w:cs="Traditional Arabic" w:hint="cs"/>
          <w:sz w:val="36"/>
          <w:szCs w:val="36"/>
          <w:rtl/>
          <w:lang w:bidi="ar-KW"/>
        </w:rPr>
        <w:t xml:space="preserve"> في الحرف الأخير . وهو مثل القافية قيد لفظي ( صوتي ) يلتزمه المت</w:t>
      </w:r>
      <w:r w:rsidR="00D43B07">
        <w:rPr>
          <w:rFonts w:ascii="Traditional Arabic" w:hAnsi="Traditional Arabic" w:cs="Traditional Arabic" w:hint="cs"/>
          <w:sz w:val="36"/>
          <w:szCs w:val="36"/>
          <w:rtl/>
          <w:lang w:bidi="ar-KW"/>
        </w:rPr>
        <w:t xml:space="preserve">كلم مدة ثم </w:t>
      </w:r>
      <w:r>
        <w:rPr>
          <w:rFonts w:ascii="Traditional Arabic" w:hAnsi="Traditional Arabic" w:cs="Traditional Arabic" w:hint="cs"/>
          <w:sz w:val="36"/>
          <w:szCs w:val="36"/>
          <w:rtl/>
          <w:lang w:bidi="ar-KW"/>
        </w:rPr>
        <w:t xml:space="preserve">يتحول عنه إلى حرف آخر </w:t>
      </w:r>
      <w:r w:rsidR="00330C65" w:rsidRPr="00330C65">
        <w:rPr>
          <w:rFonts w:ascii="Traditional Arabic" w:hAnsi="Traditional Arabic" w:cs="Traditional Arabic" w:hint="cs"/>
          <w:sz w:val="36"/>
          <w:szCs w:val="36"/>
          <w:vertAlign w:val="superscript"/>
          <w:rtl/>
          <w:lang w:bidi="ar-KW"/>
        </w:rPr>
        <w:t>(</w:t>
      </w:r>
      <w:r w:rsidR="00301665">
        <w:rPr>
          <w:rStyle w:val="FootnoteReference"/>
          <w:rFonts w:ascii="Traditional Arabic" w:hAnsi="Traditional Arabic" w:cs="Traditional Arabic"/>
          <w:sz w:val="36"/>
          <w:szCs w:val="36"/>
          <w:rtl/>
          <w:lang w:bidi="ar-KW"/>
        </w:rPr>
        <w:footnoteReference w:id="217"/>
      </w:r>
      <w:r w:rsidR="00330C65" w:rsidRPr="00330C65">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p>
    <w:p w:rsidR="00C87C55" w:rsidRDefault="00430E0F" w:rsidP="00C87C55">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ولذلك يقول العسكري وهو يكشف لنا عن جانبٍ من جماليةِ هذا اللون اللفظي:" لا يحسن منثور الكلام ولا يحلو حتى يكون مزدوجا"</w:t>
      </w:r>
      <w:r w:rsidR="00330C65" w:rsidRPr="00330C65">
        <w:rPr>
          <w:rFonts w:ascii="Traditional Arabic" w:hAnsi="Traditional Arabic" w:cs="Traditional Arabic" w:hint="cs"/>
          <w:sz w:val="36"/>
          <w:szCs w:val="36"/>
          <w:vertAlign w:val="superscript"/>
          <w:rtl/>
          <w:lang w:bidi="ar-KW"/>
        </w:rPr>
        <w:t>(</w:t>
      </w:r>
      <w:r w:rsidR="00301665">
        <w:rPr>
          <w:rStyle w:val="FootnoteReference"/>
          <w:rFonts w:ascii="Traditional Arabic" w:hAnsi="Traditional Arabic" w:cs="Traditional Arabic"/>
          <w:sz w:val="36"/>
          <w:szCs w:val="36"/>
          <w:rtl/>
          <w:lang w:bidi="ar-KW"/>
        </w:rPr>
        <w:footnoteReference w:id="218"/>
      </w:r>
      <w:r w:rsidR="00330C65" w:rsidRPr="00330C65">
        <w:rPr>
          <w:rFonts w:ascii="Traditional Arabic" w:hAnsi="Traditional Arabic" w:cs="Traditional Arabic" w:hint="cs"/>
          <w:sz w:val="36"/>
          <w:szCs w:val="36"/>
          <w:vertAlign w:val="superscript"/>
          <w:rtl/>
          <w:lang w:bidi="ar-KW"/>
        </w:rPr>
        <w:t>)</w:t>
      </w:r>
      <w:r w:rsidR="00C87C55">
        <w:rPr>
          <w:rFonts w:ascii="Traditional Arabic" w:hAnsi="Traditional Arabic" w:cs="Traditional Arabic" w:hint="cs"/>
          <w:sz w:val="36"/>
          <w:szCs w:val="36"/>
          <w:rtl/>
          <w:lang w:bidi="ar-KW"/>
        </w:rPr>
        <w:t>. بيد أن حسنه بشرط وهو "</w:t>
      </w:r>
      <w:r>
        <w:rPr>
          <w:rFonts w:ascii="Traditional Arabic" w:hAnsi="Traditional Arabic" w:cs="Traditional Arabic" w:hint="cs"/>
          <w:sz w:val="36"/>
          <w:szCs w:val="36"/>
          <w:rtl/>
          <w:lang w:bidi="ar-KW"/>
        </w:rPr>
        <w:t xml:space="preserve">البراءة من التكلف  </w:t>
      </w:r>
      <w:r>
        <w:rPr>
          <w:rFonts w:ascii="Traditional Arabic" w:hAnsi="Traditional Arabic" w:cs="Traditional Arabic" w:hint="cs"/>
          <w:sz w:val="36"/>
          <w:szCs w:val="36"/>
          <w:rtl/>
          <w:lang w:bidi="ar-KW"/>
        </w:rPr>
        <w:lastRenderedPageBreak/>
        <w:t>والخلو من التعسف "</w:t>
      </w:r>
      <w:r w:rsidR="00330C65" w:rsidRPr="00330C65">
        <w:rPr>
          <w:rFonts w:ascii="Traditional Arabic" w:hAnsi="Traditional Arabic" w:cs="Traditional Arabic" w:hint="cs"/>
          <w:sz w:val="36"/>
          <w:szCs w:val="36"/>
          <w:vertAlign w:val="superscript"/>
          <w:rtl/>
          <w:lang w:bidi="ar-KW"/>
        </w:rPr>
        <w:t>(</w:t>
      </w:r>
      <w:r w:rsidR="00301665">
        <w:rPr>
          <w:rStyle w:val="FootnoteReference"/>
          <w:rFonts w:ascii="Traditional Arabic" w:hAnsi="Traditional Arabic" w:cs="Traditional Arabic"/>
          <w:sz w:val="36"/>
          <w:szCs w:val="36"/>
          <w:rtl/>
          <w:lang w:bidi="ar-KW"/>
        </w:rPr>
        <w:footnoteReference w:id="219"/>
      </w:r>
      <w:r w:rsidR="00330C65" w:rsidRPr="00330C65">
        <w:rPr>
          <w:rFonts w:ascii="Traditional Arabic" w:hAnsi="Traditional Arabic" w:cs="Traditional Arabic" w:hint="cs"/>
          <w:sz w:val="36"/>
          <w:szCs w:val="36"/>
          <w:vertAlign w:val="superscript"/>
          <w:rtl/>
          <w:lang w:bidi="ar-KW"/>
        </w:rPr>
        <w:t>)</w:t>
      </w:r>
      <w:r w:rsidR="00C87C55">
        <w:rPr>
          <w:rFonts w:ascii="Traditional Arabic" w:hAnsi="Traditional Arabic" w:cs="Traditional Arabic" w:hint="cs"/>
          <w:sz w:val="36"/>
          <w:szCs w:val="36"/>
          <w:rtl/>
          <w:lang w:bidi="ar-KW"/>
        </w:rPr>
        <w:t xml:space="preserve"> . </w:t>
      </w:r>
      <w:r>
        <w:rPr>
          <w:rFonts w:ascii="Traditional Arabic" w:hAnsi="Traditional Arabic" w:cs="Traditional Arabic" w:hint="cs"/>
          <w:sz w:val="36"/>
          <w:szCs w:val="36"/>
          <w:rtl/>
          <w:lang w:bidi="ar-KW"/>
        </w:rPr>
        <w:t>وحين ننعم النظر في الشواهد التي ساقها</w:t>
      </w:r>
      <w:r w:rsidR="00C87C55">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نرى فعلا سر الجمال الذي حقق التوازن</w:t>
      </w:r>
    </w:p>
    <w:p w:rsidR="00430E0F" w:rsidRDefault="00430E0F" w:rsidP="00C87C55">
      <w:pPr>
        <w:spacing w:line="240" w:lineRule="auto"/>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الصوتي والصرفي والدلالي للمفردات المزدوجة المسجوعة .</w:t>
      </w:r>
    </w:p>
    <w:p w:rsidR="00430E0F" w:rsidRDefault="00430E0F" w:rsidP="00C87C55">
      <w:pPr>
        <w:spacing w:line="240" w:lineRule="auto"/>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ويتجلى التوازن بوض</w:t>
      </w:r>
      <w:r w:rsidR="00F62579">
        <w:rPr>
          <w:rFonts w:ascii="Traditional Arabic" w:hAnsi="Traditional Arabic" w:cs="Traditional Arabic" w:hint="cs"/>
          <w:sz w:val="36"/>
          <w:szCs w:val="36"/>
          <w:rtl/>
          <w:lang w:bidi="ar-KW"/>
        </w:rPr>
        <w:t xml:space="preserve">وح في السجع </w:t>
      </w:r>
      <w:r>
        <w:rPr>
          <w:rFonts w:ascii="Traditional Arabic" w:hAnsi="Traditional Arabic" w:cs="Traditional Arabic" w:hint="cs"/>
          <w:sz w:val="36"/>
          <w:szCs w:val="36"/>
          <w:rtl/>
          <w:lang w:bidi="ar-KW"/>
        </w:rPr>
        <w:t>المتوازي</w:t>
      </w:r>
      <w:r w:rsidR="00F6257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الذي يحقق التوازن بين الجمل في  مفرداتها الأخيرة</w:t>
      </w:r>
      <w:r w:rsidR="00330C65" w:rsidRPr="00330C65">
        <w:rPr>
          <w:rFonts w:ascii="Traditional Arabic" w:hAnsi="Traditional Arabic" w:cs="Traditional Arabic" w:hint="cs"/>
          <w:sz w:val="36"/>
          <w:szCs w:val="36"/>
          <w:vertAlign w:val="superscript"/>
          <w:rtl/>
          <w:lang w:bidi="ar-KW"/>
        </w:rPr>
        <w:t>(</w:t>
      </w:r>
      <w:r w:rsidR="00301665">
        <w:rPr>
          <w:rStyle w:val="FootnoteReference"/>
          <w:rFonts w:ascii="Traditional Arabic" w:hAnsi="Traditional Arabic" w:cs="Traditional Arabic"/>
          <w:sz w:val="36"/>
          <w:szCs w:val="36"/>
          <w:rtl/>
          <w:lang w:bidi="ar-KW"/>
        </w:rPr>
        <w:footnoteReference w:id="220"/>
      </w:r>
      <w:r w:rsidR="00330C65" w:rsidRPr="00330C65">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ومن الأمثلة التي وردت في كتاب الصناعتين :</w:t>
      </w:r>
    </w:p>
    <w:p w:rsidR="00430E0F" w:rsidRDefault="00430E0F" w:rsidP="000246B9">
      <w:pPr>
        <w:spacing w:line="240" w:lineRule="auto"/>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قول الأعرابي</w:t>
      </w:r>
      <w:r w:rsidR="00330C65" w:rsidRPr="00330C65">
        <w:rPr>
          <w:rFonts w:ascii="Traditional Arabic" w:hAnsi="Traditional Arabic" w:cs="Traditional Arabic" w:hint="cs"/>
          <w:sz w:val="36"/>
          <w:szCs w:val="36"/>
          <w:vertAlign w:val="superscript"/>
          <w:rtl/>
          <w:lang w:bidi="ar-KW"/>
        </w:rPr>
        <w:t>(</w:t>
      </w:r>
      <w:r w:rsidR="005A0DF9">
        <w:rPr>
          <w:rStyle w:val="FootnoteReference"/>
          <w:rFonts w:ascii="Traditional Arabic" w:hAnsi="Traditional Arabic" w:cs="Traditional Arabic"/>
          <w:sz w:val="36"/>
          <w:szCs w:val="36"/>
          <w:rtl/>
          <w:lang w:bidi="ar-KW"/>
        </w:rPr>
        <w:footnoteReference w:id="221"/>
      </w:r>
      <w:r w:rsidR="00330C65" w:rsidRPr="00330C65">
        <w:rPr>
          <w:rFonts w:ascii="Traditional Arabic" w:hAnsi="Traditional Arabic" w:cs="Traditional Arabic" w:hint="cs"/>
          <w:sz w:val="36"/>
          <w:szCs w:val="36"/>
          <w:vertAlign w:val="superscript"/>
          <w:rtl/>
          <w:lang w:bidi="ar-KW"/>
        </w:rPr>
        <w:t>)</w:t>
      </w:r>
      <w:r w:rsidR="00F62579">
        <w:rPr>
          <w:rFonts w:ascii="Traditional Arabic" w:hAnsi="Traditional Arabic" w:cs="Traditional Arabic" w:hint="cs"/>
          <w:sz w:val="36"/>
          <w:szCs w:val="36"/>
          <w:rtl/>
          <w:lang w:bidi="ar-KW"/>
        </w:rPr>
        <w:t xml:space="preserve">: "سنة جردت، وحال جهدت، وأيد جمدت، فرحم الله من رحم، </w:t>
      </w:r>
      <w:r>
        <w:rPr>
          <w:rFonts w:ascii="Traditional Arabic" w:hAnsi="Traditional Arabic" w:cs="Traditional Arabic" w:hint="cs"/>
          <w:sz w:val="36"/>
          <w:szCs w:val="36"/>
          <w:rtl/>
          <w:lang w:bidi="ar-KW"/>
        </w:rPr>
        <w:t>فأقرض من لا يظلم". فنرى التوازن يتحقق في الألفاظ التالية (جردت /جهدت / جمدت ) وهو توازن نابع من تنا</w:t>
      </w:r>
      <w:r w:rsidR="00F62579">
        <w:rPr>
          <w:rFonts w:ascii="Traditional Arabic" w:hAnsi="Traditional Arabic" w:cs="Traditional Arabic" w:hint="cs"/>
          <w:sz w:val="36"/>
          <w:szCs w:val="36"/>
          <w:rtl/>
          <w:lang w:bidi="ar-KW"/>
        </w:rPr>
        <w:t>سب الألفاظ صوتيا وصرفيا؛</w:t>
      </w:r>
      <w:r w:rsidR="00D36DE6">
        <w:rPr>
          <w:rFonts w:ascii="Traditional Arabic" w:hAnsi="Traditional Arabic" w:cs="Traditional Arabic" w:hint="cs"/>
          <w:sz w:val="36"/>
          <w:szCs w:val="36"/>
          <w:rtl/>
          <w:lang w:bidi="ar-KW"/>
        </w:rPr>
        <w:t xml:space="preserve"> حيث إ</w:t>
      </w:r>
      <w:r>
        <w:rPr>
          <w:rFonts w:ascii="Traditional Arabic" w:hAnsi="Traditional Arabic" w:cs="Traditional Arabic" w:hint="cs"/>
          <w:sz w:val="36"/>
          <w:szCs w:val="36"/>
          <w:rtl/>
          <w:lang w:bidi="ar-KW"/>
        </w:rPr>
        <w:t>ن كل لفظة من هذه الألفاظ قائم</w:t>
      </w:r>
      <w:r w:rsidR="000246B9">
        <w:rPr>
          <w:rFonts w:ascii="Traditional Arabic" w:hAnsi="Traditional Arabic" w:cs="Traditional Arabic" w:hint="cs"/>
          <w:sz w:val="36"/>
          <w:szCs w:val="36"/>
          <w:rtl/>
          <w:lang w:bidi="ar-KW"/>
        </w:rPr>
        <w:t>ة على وزن واحد وهو (فَعَلَتْ)</w:t>
      </w:r>
      <w:r w:rsidR="00D36DE6">
        <w:rPr>
          <w:rFonts w:ascii="Traditional Arabic" w:hAnsi="Traditional Arabic" w:cs="Traditional Arabic" w:hint="cs"/>
          <w:sz w:val="36"/>
          <w:szCs w:val="36"/>
          <w:rtl/>
          <w:lang w:bidi="ar-KW"/>
        </w:rPr>
        <w:t xml:space="preserve"> مع الا</w:t>
      </w:r>
      <w:r>
        <w:rPr>
          <w:rFonts w:ascii="Traditional Arabic" w:hAnsi="Traditional Arabic" w:cs="Traditional Arabic" w:hint="cs"/>
          <w:sz w:val="36"/>
          <w:szCs w:val="36"/>
          <w:rtl/>
          <w:lang w:bidi="ar-KW"/>
        </w:rPr>
        <w:t>تحاد في الحرف الأخير</w:t>
      </w:r>
      <w:r w:rsidR="00F6257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مما شكل جرسا موسيقيا نابعا من تكرار</w:t>
      </w:r>
      <w:r w:rsidR="00D36DE6">
        <w:rPr>
          <w:rFonts w:ascii="Traditional Arabic" w:hAnsi="Traditional Arabic" w:cs="Traditional Arabic" w:hint="cs"/>
          <w:sz w:val="36"/>
          <w:szCs w:val="36"/>
          <w:rtl/>
          <w:lang w:bidi="ar-KW"/>
        </w:rPr>
        <w:t xml:space="preserve"> الحرف الأخير وهذا من غير شك  </w:t>
      </w:r>
      <w:r w:rsidR="00F62579">
        <w:rPr>
          <w:rFonts w:ascii="Traditional Arabic" w:hAnsi="Traditional Arabic" w:cs="Traditional Arabic" w:hint="cs"/>
          <w:sz w:val="36"/>
          <w:szCs w:val="36"/>
          <w:rtl/>
          <w:lang w:bidi="ar-KW"/>
        </w:rPr>
        <w:t>يسهم في توضيح الدلالة،</w:t>
      </w:r>
      <w:r w:rsidR="00D36DE6">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في رسم صورة البؤس والشقاء التي أراد الأعرابي الإفصاح عنها</w:t>
      </w:r>
      <w:r w:rsidR="00F62579">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w:t>
      </w:r>
    </w:p>
    <w:p w:rsidR="00F62579" w:rsidRDefault="00430E0F" w:rsidP="00F62579">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b/>
          <w:bCs/>
          <w:sz w:val="36"/>
          <w:szCs w:val="36"/>
          <w:rtl/>
          <w:lang w:bidi="ar-KW"/>
        </w:rPr>
        <w:t>3-</w:t>
      </w:r>
      <w:r w:rsidRPr="008A78EE">
        <w:rPr>
          <w:rFonts w:ascii="Traditional Arabic" w:hAnsi="Traditional Arabic" w:cs="Traditional Arabic" w:hint="cs"/>
          <w:b/>
          <w:bCs/>
          <w:sz w:val="36"/>
          <w:szCs w:val="36"/>
          <w:rtl/>
          <w:lang w:bidi="ar-KW"/>
        </w:rPr>
        <w:t>الم</w:t>
      </w:r>
      <w:r>
        <w:rPr>
          <w:rFonts w:ascii="Traditional Arabic" w:hAnsi="Traditional Arabic" w:cs="Traditional Arabic" w:hint="cs"/>
          <w:b/>
          <w:bCs/>
          <w:sz w:val="36"/>
          <w:szCs w:val="36"/>
          <w:rtl/>
          <w:lang w:bidi="ar-KW"/>
        </w:rPr>
        <w:t xml:space="preserve">وازنة </w:t>
      </w:r>
      <w:r w:rsidRPr="008A78EE">
        <w:rPr>
          <w:rFonts w:ascii="Traditional Arabic" w:hAnsi="Traditional Arabic" w:cs="Traditional Arabic" w:hint="cs"/>
          <w:b/>
          <w:bCs/>
          <w:sz w:val="36"/>
          <w:szCs w:val="36"/>
          <w:rtl/>
          <w:lang w:bidi="ar-KW"/>
        </w:rPr>
        <w:t>:</w:t>
      </w:r>
      <w:r w:rsidR="00F62579">
        <w:rPr>
          <w:rFonts w:ascii="Traditional Arabic" w:hAnsi="Traditional Arabic" w:cs="Traditional Arabic" w:hint="cs"/>
          <w:sz w:val="36"/>
          <w:szCs w:val="36"/>
          <w:rtl/>
          <w:lang w:bidi="ar-KW"/>
        </w:rPr>
        <w:t xml:space="preserve"> يعرفها ابن الأثير بقوله : "</w:t>
      </w:r>
      <w:r>
        <w:rPr>
          <w:rFonts w:ascii="Traditional Arabic" w:hAnsi="Traditional Arabic" w:cs="Traditional Arabic" w:hint="cs"/>
          <w:sz w:val="36"/>
          <w:szCs w:val="36"/>
          <w:rtl/>
          <w:lang w:bidi="ar-KW"/>
        </w:rPr>
        <w:t>أن تكون ألفاظ الفواصل من ا</w:t>
      </w:r>
      <w:r w:rsidR="00F62579">
        <w:rPr>
          <w:rFonts w:ascii="Traditional Arabic" w:hAnsi="Traditional Arabic" w:cs="Traditional Arabic" w:hint="cs"/>
          <w:sz w:val="36"/>
          <w:szCs w:val="36"/>
          <w:rtl/>
          <w:lang w:bidi="ar-KW"/>
        </w:rPr>
        <w:t>لكلام المنثور متساوية في الوزن،</w:t>
      </w:r>
      <w:r>
        <w:rPr>
          <w:rFonts w:ascii="Traditional Arabic" w:hAnsi="Traditional Arabic" w:cs="Traditional Arabic" w:hint="cs"/>
          <w:sz w:val="36"/>
          <w:szCs w:val="36"/>
          <w:rtl/>
          <w:lang w:bidi="ar-KW"/>
        </w:rPr>
        <w:t xml:space="preserve"> وأن يكون صدر البيت ال</w:t>
      </w:r>
      <w:r w:rsidR="00F62579">
        <w:rPr>
          <w:rFonts w:ascii="Traditional Arabic" w:hAnsi="Traditional Arabic" w:cs="Traditional Arabic" w:hint="cs"/>
          <w:sz w:val="36"/>
          <w:szCs w:val="36"/>
          <w:rtl/>
          <w:lang w:bidi="ar-KW"/>
        </w:rPr>
        <w:t>شعري وعجزه متساويي الألفاظ وزنا</w:t>
      </w:r>
      <w:r>
        <w:rPr>
          <w:rFonts w:ascii="Traditional Arabic" w:hAnsi="Traditional Arabic" w:cs="Traditional Arabic" w:hint="cs"/>
          <w:sz w:val="36"/>
          <w:szCs w:val="36"/>
          <w:rtl/>
          <w:lang w:bidi="ar-KW"/>
        </w:rPr>
        <w:t>"</w:t>
      </w:r>
      <w:r w:rsidR="00733182" w:rsidRPr="00733182">
        <w:rPr>
          <w:rFonts w:ascii="Traditional Arabic" w:hAnsi="Traditional Arabic" w:cs="Traditional Arabic" w:hint="cs"/>
          <w:sz w:val="36"/>
          <w:szCs w:val="36"/>
          <w:vertAlign w:val="superscript"/>
          <w:rtl/>
          <w:lang w:bidi="ar-KW"/>
        </w:rPr>
        <w:t>(</w:t>
      </w:r>
      <w:r w:rsidR="005A0DF9">
        <w:rPr>
          <w:rStyle w:val="FootnoteReference"/>
          <w:rFonts w:ascii="Traditional Arabic" w:hAnsi="Traditional Arabic" w:cs="Traditional Arabic"/>
          <w:sz w:val="36"/>
          <w:szCs w:val="36"/>
          <w:rtl/>
          <w:lang w:bidi="ar-KW"/>
        </w:rPr>
        <w:footnoteReference w:id="222"/>
      </w:r>
      <w:r w:rsidR="00733182" w:rsidRPr="00733182">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r w:rsidR="00F62579">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وهو يوافق </w:t>
      </w:r>
      <w:r w:rsidR="00F62579">
        <w:rPr>
          <w:rFonts w:ascii="Traditional Arabic" w:hAnsi="Traditional Arabic" w:cs="Traditional Arabic" w:hint="cs"/>
          <w:sz w:val="36"/>
          <w:szCs w:val="36"/>
          <w:rtl/>
          <w:lang w:bidi="ar-KW"/>
        </w:rPr>
        <w:t>ما اختاره العسكري في هذا الباب،</w:t>
      </w:r>
      <w:r>
        <w:rPr>
          <w:rFonts w:ascii="Traditional Arabic" w:hAnsi="Traditional Arabic" w:cs="Traditional Arabic" w:hint="cs"/>
          <w:sz w:val="36"/>
          <w:szCs w:val="36"/>
          <w:rtl/>
          <w:lang w:bidi="ar-KW"/>
        </w:rPr>
        <w:t xml:space="preserve"> حيث يشير  إلى نوع من التوا</w:t>
      </w:r>
      <w:r w:rsidR="00F62579">
        <w:rPr>
          <w:rFonts w:ascii="Traditional Arabic" w:hAnsi="Traditional Arabic" w:cs="Traditional Arabic" w:hint="cs"/>
          <w:sz w:val="36"/>
          <w:szCs w:val="36"/>
          <w:rtl/>
          <w:lang w:bidi="ar-KW"/>
        </w:rPr>
        <w:t>زن يتحقق في باب السجع والازدواج. وعد الموازنة من وجوه السجع، ولذلك يقول : "</w:t>
      </w:r>
      <w:r>
        <w:rPr>
          <w:rFonts w:ascii="Traditional Arabic" w:hAnsi="Traditional Arabic" w:cs="Traditional Arabic" w:hint="cs"/>
          <w:sz w:val="36"/>
          <w:szCs w:val="36"/>
          <w:rtl/>
          <w:lang w:bidi="ar-KW"/>
        </w:rPr>
        <w:t>من وجوه السجع أن</w:t>
      </w:r>
      <w:r w:rsidR="00F62579">
        <w:rPr>
          <w:rFonts w:ascii="Traditional Arabic" w:hAnsi="Traditional Arabic" w:cs="Traditional Arabic" w:hint="cs"/>
          <w:sz w:val="36"/>
          <w:szCs w:val="36"/>
          <w:rtl/>
          <w:lang w:bidi="ar-KW"/>
        </w:rPr>
        <w:t xml:space="preserve"> يكون الجزآن متوازنين متعادلين، لا يزيد أحدهما على الآخر، مع اتفاق الفواصل على حرف بعينه</w:t>
      </w:r>
      <w:r>
        <w:rPr>
          <w:rFonts w:ascii="Traditional Arabic" w:hAnsi="Traditional Arabic" w:cs="Traditional Arabic" w:hint="cs"/>
          <w:sz w:val="36"/>
          <w:szCs w:val="36"/>
          <w:rtl/>
          <w:lang w:bidi="ar-KW"/>
        </w:rPr>
        <w:t xml:space="preserve">" </w:t>
      </w:r>
      <w:r w:rsidR="00733182" w:rsidRPr="00733182">
        <w:rPr>
          <w:rFonts w:ascii="Traditional Arabic" w:hAnsi="Traditional Arabic" w:cs="Traditional Arabic" w:hint="cs"/>
          <w:sz w:val="36"/>
          <w:szCs w:val="36"/>
          <w:vertAlign w:val="superscript"/>
          <w:rtl/>
          <w:lang w:bidi="ar-KW"/>
        </w:rPr>
        <w:t>(</w:t>
      </w:r>
      <w:r w:rsidR="005A0DF9">
        <w:rPr>
          <w:rStyle w:val="FootnoteReference"/>
          <w:rFonts w:ascii="Traditional Arabic" w:hAnsi="Traditional Arabic" w:cs="Traditional Arabic"/>
          <w:sz w:val="36"/>
          <w:szCs w:val="36"/>
          <w:rtl/>
          <w:lang w:bidi="ar-KW"/>
        </w:rPr>
        <w:footnoteReference w:id="223"/>
      </w:r>
      <w:r w:rsidR="00733182" w:rsidRPr="00733182">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w:t>
      </w:r>
      <w:r w:rsidR="00F62579">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و</w:t>
      </w:r>
      <w:r w:rsidR="00F62579">
        <w:rPr>
          <w:rFonts w:ascii="Traditional Arabic" w:hAnsi="Traditional Arabic" w:cs="Traditional Arabic" w:hint="cs"/>
          <w:sz w:val="36"/>
          <w:szCs w:val="36"/>
          <w:rtl/>
          <w:lang w:bidi="ar-KW"/>
        </w:rPr>
        <w:t>يمثل له بقول الأعرابي:"سنة جردت،</w:t>
      </w:r>
      <w:r>
        <w:rPr>
          <w:rFonts w:ascii="Traditional Arabic" w:hAnsi="Traditional Arabic" w:cs="Traditional Arabic" w:hint="cs"/>
          <w:sz w:val="36"/>
          <w:szCs w:val="36"/>
          <w:rtl/>
          <w:lang w:bidi="ar-KW"/>
        </w:rPr>
        <w:t xml:space="preserve"> وحال جهدت</w:t>
      </w:r>
      <w:r w:rsidR="00F62579">
        <w:rPr>
          <w:rFonts w:ascii="Traditional Arabic" w:hAnsi="Traditional Arabic" w:cs="Traditional Arabic" w:hint="cs"/>
          <w:sz w:val="36"/>
          <w:szCs w:val="36"/>
          <w:rtl/>
          <w:lang w:bidi="ar-KW"/>
        </w:rPr>
        <w:t>، وأيد جمدت"</w:t>
      </w:r>
      <w:r>
        <w:rPr>
          <w:rFonts w:ascii="Traditional Arabic" w:hAnsi="Traditional Arabic" w:cs="Traditional Arabic" w:hint="cs"/>
          <w:sz w:val="36"/>
          <w:szCs w:val="36"/>
          <w:rtl/>
          <w:lang w:bidi="ar-KW"/>
        </w:rPr>
        <w:t xml:space="preserve"> فالتوازن يتحقق في هذ</w:t>
      </w:r>
      <w:r w:rsidR="00F62579">
        <w:rPr>
          <w:rFonts w:ascii="Traditional Arabic" w:hAnsi="Traditional Arabic" w:cs="Traditional Arabic" w:hint="cs"/>
          <w:sz w:val="36"/>
          <w:szCs w:val="36"/>
          <w:rtl/>
          <w:lang w:bidi="ar-KW"/>
        </w:rPr>
        <w:t>ه الكلمات : جردت / جهدت / جمدت.</w:t>
      </w:r>
      <w:r>
        <w:rPr>
          <w:rFonts w:ascii="Traditional Arabic" w:hAnsi="Traditional Arabic" w:cs="Traditional Arabic" w:hint="cs"/>
          <w:sz w:val="36"/>
          <w:szCs w:val="36"/>
          <w:rtl/>
          <w:lang w:bidi="ar-KW"/>
        </w:rPr>
        <w:t xml:space="preserve"> </w:t>
      </w:r>
      <w:r w:rsidR="00F62579">
        <w:rPr>
          <w:rFonts w:ascii="Traditional Arabic" w:hAnsi="Traditional Arabic" w:cs="Traditional Arabic" w:hint="cs"/>
          <w:sz w:val="36"/>
          <w:szCs w:val="36"/>
          <w:rtl/>
          <w:lang w:bidi="ar-KW"/>
        </w:rPr>
        <w:t>ف</w:t>
      </w:r>
      <w:r>
        <w:rPr>
          <w:rFonts w:ascii="Traditional Arabic" w:hAnsi="Traditional Arabic" w:cs="Traditional Arabic" w:hint="cs"/>
          <w:sz w:val="36"/>
          <w:szCs w:val="36"/>
          <w:rtl/>
          <w:lang w:bidi="ar-KW"/>
        </w:rPr>
        <w:t xml:space="preserve">في كل هذه الألفاظ جاءت على وزن واحدا وهو : فعلت . </w:t>
      </w:r>
    </w:p>
    <w:p w:rsidR="00430E0F" w:rsidRDefault="00F62579" w:rsidP="00F62579">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lastRenderedPageBreak/>
        <w:t xml:space="preserve"> </w:t>
      </w:r>
      <w:r w:rsidR="00430E0F">
        <w:rPr>
          <w:rFonts w:ascii="Traditional Arabic" w:hAnsi="Traditional Arabic" w:cs="Traditional Arabic" w:hint="cs"/>
          <w:sz w:val="36"/>
          <w:szCs w:val="36"/>
          <w:rtl/>
          <w:lang w:bidi="ar-KW"/>
        </w:rPr>
        <w:t>ومن وجوه الموازنة عنده والتي يتحقق في</w:t>
      </w:r>
      <w:r>
        <w:rPr>
          <w:rFonts w:ascii="Traditional Arabic" w:hAnsi="Traditional Arabic" w:cs="Traditional Arabic" w:hint="cs"/>
          <w:sz w:val="36"/>
          <w:szCs w:val="36"/>
          <w:rtl/>
          <w:lang w:bidi="ar-KW"/>
        </w:rPr>
        <w:t>ها</w:t>
      </w:r>
      <w:r w:rsidR="00430E0F">
        <w:rPr>
          <w:rFonts w:ascii="Traditional Arabic" w:hAnsi="Traditional Arabic" w:cs="Traditional Arabic" w:hint="cs"/>
          <w:sz w:val="36"/>
          <w:szCs w:val="36"/>
          <w:rtl/>
          <w:lang w:bidi="ar-KW"/>
        </w:rPr>
        <w:t xml:space="preserve"> ا</w:t>
      </w:r>
      <w:r>
        <w:rPr>
          <w:rFonts w:ascii="Traditional Arabic" w:hAnsi="Traditional Arabic" w:cs="Traditional Arabic" w:hint="cs"/>
          <w:sz w:val="36"/>
          <w:szCs w:val="36"/>
          <w:rtl/>
          <w:lang w:bidi="ar-KW"/>
        </w:rPr>
        <w:t>لتوازن كليا في كل كلمات الجملة،</w:t>
      </w:r>
      <w:r w:rsidR="00430E0F">
        <w:rPr>
          <w:rFonts w:ascii="Traditional Arabic" w:hAnsi="Traditional Arabic" w:cs="Traditional Arabic" w:hint="cs"/>
          <w:sz w:val="36"/>
          <w:szCs w:val="36"/>
          <w:rtl/>
          <w:lang w:bidi="ar-KW"/>
        </w:rPr>
        <w:t xml:space="preserve"> ما اعتبره الوجه الثاني من وجوه السجع" </w:t>
      </w:r>
      <w:r w:rsidR="00733182" w:rsidRPr="00733182">
        <w:rPr>
          <w:rFonts w:ascii="Traditional Arabic" w:hAnsi="Traditional Arabic" w:cs="Traditional Arabic" w:hint="cs"/>
          <w:sz w:val="36"/>
          <w:szCs w:val="36"/>
          <w:vertAlign w:val="superscript"/>
          <w:rtl/>
          <w:lang w:bidi="ar-KW"/>
        </w:rPr>
        <w:t>(</w:t>
      </w:r>
      <w:r w:rsidR="005A0DF9">
        <w:rPr>
          <w:rStyle w:val="FootnoteReference"/>
          <w:rFonts w:ascii="Traditional Arabic" w:hAnsi="Traditional Arabic" w:cs="Traditional Arabic"/>
          <w:sz w:val="36"/>
          <w:szCs w:val="36"/>
          <w:rtl/>
          <w:lang w:bidi="ar-KW"/>
        </w:rPr>
        <w:footnoteReference w:id="224"/>
      </w:r>
      <w:r w:rsidR="00733182" w:rsidRPr="00733182">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ومنها أن تكون ألفاظ الجزأين المزدوجين مسجوعة، فيكون الكلام كله سجعا في سجع،</w:t>
      </w:r>
      <w:r w:rsidR="00430E0F">
        <w:rPr>
          <w:rFonts w:ascii="Traditional Arabic" w:hAnsi="Traditional Arabic" w:cs="Traditional Arabic" w:hint="cs"/>
          <w:sz w:val="36"/>
          <w:szCs w:val="36"/>
          <w:rtl/>
          <w:lang w:bidi="ar-KW"/>
        </w:rPr>
        <w:t xml:space="preserve"> ويمثل له بقول ا</w:t>
      </w:r>
      <w:r>
        <w:rPr>
          <w:rFonts w:ascii="Traditional Arabic" w:hAnsi="Traditional Arabic" w:cs="Traditional Arabic" w:hint="cs"/>
          <w:sz w:val="36"/>
          <w:szCs w:val="36"/>
          <w:rtl/>
          <w:lang w:bidi="ar-KW"/>
        </w:rPr>
        <w:t>لبصير : "حتة عاد تعريضك تصريحا،</w:t>
      </w:r>
      <w:r w:rsidR="00430E0F">
        <w:rPr>
          <w:rFonts w:ascii="Traditional Arabic" w:hAnsi="Traditional Arabic" w:cs="Traditional Arabic" w:hint="cs"/>
          <w:sz w:val="36"/>
          <w:szCs w:val="36"/>
          <w:rtl/>
          <w:lang w:bidi="ar-KW"/>
        </w:rPr>
        <w:t xml:space="preserve"> وتمريضك  تصحيحا"</w:t>
      </w:r>
      <w:r w:rsidR="005E3DC2">
        <w:rPr>
          <w:rFonts w:ascii="Traditional Arabic" w:hAnsi="Traditional Arabic" w:cs="Traditional Arabic" w:hint="cs"/>
          <w:sz w:val="36"/>
          <w:szCs w:val="36"/>
          <w:rtl/>
          <w:lang w:bidi="ar-KW"/>
        </w:rPr>
        <w:t xml:space="preserve"> .</w:t>
      </w:r>
    </w:p>
    <w:p w:rsidR="00430E0F" w:rsidRDefault="005E3DC2"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ومن وجوه التوازن عند العسكري </w:t>
      </w:r>
      <w:r w:rsidR="00F62579">
        <w:rPr>
          <w:rFonts w:ascii="Traditional Arabic" w:hAnsi="Traditional Arabic" w:cs="Traditional Arabic" w:hint="cs"/>
          <w:sz w:val="36"/>
          <w:szCs w:val="36"/>
          <w:rtl/>
          <w:lang w:bidi="ar-KW"/>
        </w:rPr>
        <w:t>" أن تكون الأجزاء متعادلة،</w:t>
      </w:r>
      <w:r w:rsidR="00430E0F">
        <w:rPr>
          <w:rFonts w:ascii="Traditional Arabic" w:hAnsi="Traditional Arabic" w:cs="Traditional Arabic" w:hint="cs"/>
          <w:sz w:val="36"/>
          <w:szCs w:val="36"/>
          <w:rtl/>
          <w:lang w:bidi="ar-KW"/>
        </w:rPr>
        <w:t xml:space="preserve"> وتكون الفواصل على أحرف متقاربة المخارج </w:t>
      </w:r>
      <w:r w:rsidR="00F62579">
        <w:rPr>
          <w:rFonts w:ascii="Traditional Arabic" w:hAnsi="Traditional Arabic" w:cs="Traditional Arabic" w:hint="cs"/>
          <w:sz w:val="36"/>
          <w:szCs w:val="36"/>
          <w:rtl/>
          <w:lang w:bidi="ar-KW"/>
        </w:rPr>
        <w:t>إذا لم يمكن أن تكون من جنس واحد</w:t>
      </w:r>
      <w:r w:rsidR="00430E0F">
        <w:rPr>
          <w:rFonts w:ascii="Traditional Arabic" w:hAnsi="Traditional Arabic" w:cs="Traditional Arabic" w:hint="cs"/>
          <w:sz w:val="36"/>
          <w:szCs w:val="36"/>
          <w:rtl/>
          <w:lang w:bidi="ar-KW"/>
        </w:rPr>
        <w:t>"</w:t>
      </w:r>
      <w:r w:rsidR="00733182" w:rsidRPr="00733182">
        <w:rPr>
          <w:rFonts w:ascii="Traditional Arabic" w:hAnsi="Traditional Arabic" w:cs="Traditional Arabic" w:hint="cs"/>
          <w:sz w:val="36"/>
          <w:szCs w:val="36"/>
          <w:vertAlign w:val="superscript"/>
          <w:rtl/>
          <w:lang w:bidi="ar-KW"/>
        </w:rPr>
        <w:t>(</w:t>
      </w:r>
      <w:r w:rsidR="005A0DF9">
        <w:rPr>
          <w:rStyle w:val="FootnoteReference"/>
          <w:rFonts w:ascii="Traditional Arabic" w:hAnsi="Traditional Arabic" w:cs="Traditional Arabic"/>
          <w:sz w:val="36"/>
          <w:szCs w:val="36"/>
          <w:rtl/>
          <w:lang w:bidi="ar-KW"/>
        </w:rPr>
        <w:footnoteReference w:id="225"/>
      </w:r>
      <w:r w:rsidR="00733182" w:rsidRPr="00733182">
        <w:rPr>
          <w:rFonts w:ascii="Traditional Arabic" w:hAnsi="Traditional Arabic" w:cs="Traditional Arabic" w:hint="cs"/>
          <w:sz w:val="36"/>
          <w:szCs w:val="36"/>
          <w:vertAlign w:val="superscript"/>
          <w:rtl/>
          <w:lang w:bidi="ar-KW"/>
        </w:rPr>
        <w:t>)</w:t>
      </w:r>
      <w:r w:rsidR="00F62579">
        <w:rPr>
          <w:rFonts w:ascii="Traditional Arabic" w:hAnsi="Traditional Arabic" w:cs="Traditional Arabic" w:hint="cs"/>
          <w:sz w:val="36"/>
          <w:szCs w:val="36"/>
          <w:rtl/>
          <w:lang w:bidi="ar-KW"/>
        </w:rPr>
        <w:t xml:space="preserve"> . </w:t>
      </w:r>
      <w:r w:rsidR="00430E0F">
        <w:rPr>
          <w:rFonts w:ascii="Traditional Arabic" w:hAnsi="Traditional Arabic" w:cs="Traditional Arabic" w:hint="cs"/>
          <w:sz w:val="36"/>
          <w:szCs w:val="36"/>
          <w:rtl/>
          <w:lang w:bidi="ar-KW"/>
        </w:rPr>
        <w:t>ومن الأمثلة</w:t>
      </w:r>
      <w:r w:rsidR="00F62579">
        <w:rPr>
          <w:rFonts w:ascii="Traditional Arabic" w:hAnsi="Traditional Arabic" w:cs="Traditional Arabic" w:hint="cs"/>
          <w:sz w:val="36"/>
          <w:szCs w:val="36"/>
          <w:rtl/>
          <w:lang w:bidi="ar-KW"/>
        </w:rPr>
        <w:t xml:space="preserve">  التي استشهد بها على هذا اللون: "إذا كنت لا تؤتي من نقص كرم، وكنت لا أوتي من ضعف سبب، فكيف أخاف منك خيبة أمل، أو عدولا عن اغتفار زلل،</w:t>
      </w:r>
      <w:r w:rsidR="00430E0F">
        <w:rPr>
          <w:rFonts w:ascii="Traditional Arabic" w:hAnsi="Traditional Arabic" w:cs="Traditional Arabic" w:hint="cs"/>
          <w:sz w:val="36"/>
          <w:szCs w:val="36"/>
          <w:rtl/>
          <w:lang w:bidi="ar-KW"/>
        </w:rPr>
        <w:t xml:space="preserve"> أو فتورا عن لمِّ شع</w:t>
      </w:r>
      <w:r w:rsidR="00430E0F">
        <w:rPr>
          <w:rFonts w:ascii="Traditional Arabic" w:hAnsi="Traditional Arabic" w:cs="Traditional Arabic" w:hint="eastAsia"/>
          <w:sz w:val="36"/>
          <w:szCs w:val="36"/>
          <w:rtl/>
          <w:lang w:bidi="ar-KW"/>
        </w:rPr>
        <w:t>ث</w:t>
      </w:r>
      <w:r w:rsidR="00430E0F">
        <w:rPr>
          <w:rFonts w:ascii="Traditional Arabic" w:hAnsi="Traditional Arabic" w:cs="Traditional Arabic" w:hint="cs"/>
          <w:sz w:val="36"/>
          <w:szCs w:val="36"/>
          <w:rtl/>
          <w:lang w:bidi="ar-KW"/>
        </w:rPr>
        <w:t>"</w:t>
      </w:r>
      <w:r w:rsidR="00733182" w:rsidRPr="00733182">
        <w:rPr>
          <w:rFonts w:ascii="Traditional Arabic" w:hAnsi="Traditional Arabic" w:cs="Traditional Arabic" w:hint="cs"/>
          <w:sz w:val="36"/>
          <w:szCs w:val="36"/>
          <w:vertAlign w:val="superscript"/>
          <w:rtl/>
          <w:lang w:bidi="ar-KW"/>
        </w:rPr>
        <w:t>(</w:t>
      </w:r>
      <w:r w:rsidR="005A0DF9">
        <w:rPr>
          <w:rStyle w:val="FootnoteReference"/>
          <w:rFonts w:ascii="Traditional Arabic" w:hAnsi="Traditional Arabic" w:cs="Traditional Arabic"/>
          <w:sz w:val="36"/>
          <w:szCs w:val="36"/>
          <w:rtl/>
          <w:lang w:bidi="ar-KW"/>
        </w:rPr>
        <w:footnoteReference w:id="226"/>
      </w:r>
      <w:r w:rsidR="00733182" w:rsidRPr="00733182">
        <w:rPr>
          <w:rFonts w:ascii="Traditional Arabic" w:hAnsi="Traditional Arabic" w:cs="Traditional Arabic" w:hint="cs"/>
          <w:sz w:val="36"/>
          <w:szCs w:val="36"/>
          <w:vertAlign w:val="superscript"/>
          <w:rtl/>
          <w:lang w:bidi="ar-KW"/>
        </w:rPr>
        <w:t>)</w:t>
      </w:r>
      <w:r w:rsidR="00430E0F">
        <w:rPr>
          <w:rFonts w:ascii="Traditional Arabic" w:hAnsi="Traditional Arabic" w:cs="Traditional Arabic" w:hint="cs"/>
          <w:sz w:val="36"/>
          <w:szCs w:val="36"/>
          <w:rtl/>
          <w:lang w:bidi="ar-KW"/>
        </w:rPr>
        <w:t>.</w:t>
      </w:r>
    </w:p>
    <w:p w:rsidR="00430E0F" w:rsidRDefault="00F62579"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فال</w:t>
      </w:r>
      <w:r w:rsidR="00430E0F">
        <w:rPr>
          <w:rFonts w:ascii="Traditional Arabic" w:hAnsi="Traditional Arabic" w:cs="Traditional Arabic" w:hint="cs"/>
          <w:sz w:val="36"/>
          <w:szCs w:val="36"/>
          <w:rtl/>
          <w:lang w:bidi="ar-KW"/>
        </w:rPr>
        <w:t>ن</w:t>
      </w:r>
      <w:r>
        <w:rPr>
          <w:rFonts w:ascii="Traditional Arabic" w:hAnsi="Traditional Arabic" w:cs="Traditional Arabic" w:hint="cs"/>
          <w:sz w:val="36"/>
          <w:szCs w:val="36"/>
          <w:rtl/>
          <w:lang w:bidi="ar-KW"/>
        </w:rPr>
        <w:t xml:space="preserve">اظر في أواخر </w:t>
      </w:r>
      <w:r w:rsidR="00430E0F">
        <w:rPr>
          <w:rFonts w:ascii="Traditional Arabic" w:hAnsi="Traditional Arabic" w:cs="Traditional Arabic" w:hint="cs"/>
          <w:sz w:val="36"/>
          <w:szCs w:val="36"/>
          <w:rtl/>
          <w:lang w:bidi="ar-KW"/>
        </w:rPr>
        <w:t>هذه الجمل يرى</w:t>
      </w:r>
      <w:r>
        <w:rPr>
          <w:rFonts w:ascii="Traditional Arabic" w:hAnsi="Traditional Arabic" w:cs="Traditional Arabic" w:hint="cs"/>
          <w:sz w:val="36"/>
          <w:szCs w:val="36"/>
          <w:rtl/>
          <w:lang w:bidi="ar-KW"/>
        </w:rPr>
        <w:t xml:space="preserve"> الكلمات التالية</w:t>
      </w:r>
      <w:r w:rsidR="00430E0F">
        <w:rPr>
          <w:rFonts w:ascii="Traditional Arabic" w:hAnsi="Traditional Arabic" w:cs="Traditional Arabic" w:hint="cs"/>
          <w:sz w:val="36"/>
          <w:szCs w:val="36"/>
          <w:rtl/>
          <w:lang w:bidi="ar-KW"/>
        </w:rPr>
        <w:t>(كرم / سبب / أمل / زلل / شعث )</w:t>
      </w:r>
      <w:r w:rsidR="00821155">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وهي</w:t>
      </w:r>
      <w:r w:rsidR="00821155">
        <w:rPr>
          <w:rFonts w:ascii="Traditional Arabic" w:hAnsi="Traditional Arabic" w:cs="Traditional Arabic" w:hint="cs"/>
          <w:sz w:val="36"/>
          <w:szCs w:val="36"/>
          <w:rtl/>
          <w:lang w:bidi="ar-KW"/>
        </w:rPr>
        <w:t xml:space="preserve"> كلمات حققت </w:t>
      </w:r>
      <w:r>
        <w:rPr>
          <w:rFonts w:ascii="Traditional Arabic" w:hAnsi="Traditional Arabic" w:cs="Traditional Arabic" w:hint="cs"/>
          <w:sz w:val="36"/>
          <w:szCs w:val="36"/>
          <w:rtl/>
          <w:lang w:bidi="ar-KW"/>
        </w:rPr>
        <w:t>التوازن</w:t>
      </w:r>
      <w:r w:rsidR="00821155">
        <w:rPr>
          <w:rFonts w:ascii="Traditional Arabic" w:hAnsi="Traditional Arabic" w:cs="Traditional Arabic" w:hint="cs"/>
          <w:sz w:val="36"/>
          <w:szCs w:val="36"/>
          <w:rtl/>
          <w:lang w:bidi="ar-KW"/>
        </w:rPr>
        <w:t xml:space="preserve"> بين هذه الجمل</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وهو توازن ينبع من الوزن الصرفي الذي يتحقق في </w:t>
      </w:r>
      <w:r w:rsidR="00821155">
        <w:rPr>
          <w:rFonts w:ascii="Traditional Arabic" w:hAnsi="Traditional Arabic" w:cs="Traditional Arabic" w:hint="cs"/>
          <w:sz w:val="36"/>
          <w:szCs w:val="36"/>
          <w:rtl/>
          <w:lang w:bidi="ar-KW"/>
        </w:rPr>
        <w:t xml:space="preserve">بنبة </w:t>
      </w:r>
      <w:r w:rsidR="00430E0F">
        <w:rPr>
          <w:rFonts w:ascii="Traditional Arabic" w:hAnsi="Traditional Arabic" w:cs="Traditional Arabic" w:hint="cs"/>
          <w:sz w:val="36"/>
          <w:szCs w:val="36"/>
          <w:rtl/>
          <w:lang w:bidi="ar-KW"/>
        </w:rPr>
        <w:t>هذه الكلمات</w:t>
      </w:r>
      <w:r w:rsidR="00821155">
        <w:rPr>
          <w:rFonts w:ascii="Traditional Arabic" w:hAnsi="Traditional Arabic" w:cs="Traditional Arabic" w:hint="cs"/>
          <w:sz w:val="36"/>
          <w:szCs w:val="36"/>
          <w:rtl/>
          <w:lang w:bidi="ar-KW"/>
        </w:rPr>
        <w:t>، إذ جاءت</w:t>
      </w:r>
      <w:r w:rsidR="00430E0F">
        <w:rPr>
          <w:rFonts w:ascii="Traditional Arabic" w:hAnsi="Traditional Arabic" w:cs="Traditional Arabic" w:hint="cs"/>
          <w:sz w:val="36"/>
          <w:szCs w:val="36"/>
          <w:rtl/>
          <w:lang w:bidi="ar-KW"/>
        </w:rPr>
        <w:t xml:space="preserve"> على وزن (فعل )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b/>
          <w:bCs/>
          <w:sz w:val="36"/>
          <w:szCs w:val="36"/>
          <w:rtl/>
          <w:lang w:bidi="ar-KW"/>
        </w:rPr>
        <w:t>4- الترصيع :</w:t>
      </w:r>
      <w:r>
        <w:rPr>
          <w:rFonts w:ascii="Traditional Arabic" w:hAnsi="Traditional Arabic" w:cs="Traditional Arabic" w:hint="cs"/>
          <w:sz w:val="36"/>
          <w:szCs w:val="36"/>
          <w:rtl/>
          <w:lang w:bidi="ar-KW"/>
        </w:rPr>
        <w:t xml:space="preserve"> وهو لون من السجع يحقق التوازن الجمالي في الجملة على المستوى ال</w:t>
      </w:r>
      <w:r w:rsidR="00821155">
        <w:rPr>
          <w:rFonts w:ascii="Traditional Arabic" w:hAnsi="Traditional Arabic" w:cs="Traditional Arabic" w:hint="cs"/>
          <w:sz w:val="36"/>
          <w:szCs w:val="36"/>
          <w:rtl/>
          <w:lang w:bidi="ar-KW"/>
        </w:rPr>
        <w:t>صوتي والتركيبي والصرفي والدلالي،</w:t>
      </w:r>
      <w:r>
        <w:rPr>
          <w:rFonts w:ascii="Traditional Arabic" w:hAnsi="Traditional Arabic" w:cs="Traditional Arabic" w:hint="cs"/>
          <w:sz w:val="36"/>
          <w:szCs w:val="36"/>
          <w:rtl/>
          <w:lang w:bidi="ar-KW"/>
        </w:rPr>
        <w:t xml:space="preserve"> من خلال تكرار وحدات لفظ</w:t>
      </w:r>
      <w:r w:rsidR="00821155">
        <w:rPr>
          <w:rFonts w:ascii="Traditional Arabic" w:hAnsi="Traditional Arabic" w:cs="Traditional Arabic" w:hint="cs"/>
          <w:sz w:val="36"/>
          <w:szCs w:val="36"/>
          <w:rtl/>
          <w:lang w:bidi="ar-KW"/>
        </w:rPr>
        <w:t>ية متساوية المبنى مختلفة المعنى</w:t>
      </w:r>
      <w:r>
        <w:rPr>
          <w:rFonts w:ascii="Traditional Arabic" w:hAnsi="Traditional Arabic" w:cs="Traditional Arabic" w:hint="cs"/>
          <w:sz w:val="36"/>
          <w:szCs w:val="36"/>
          <w:rtl/>
          <w:lang w:bidi="ar-KW"/>
        </w:rPr>
        <w:t>. وتكمن جمالية الترصيع في التناسق والتناغم الذي يحدثه</w:t>
      </w:r>
      <w:r w:rsidR="00D36DE6">
        <w:rPr>
          <w:rFonts w:ascii="Traditional Arabic" w:hAnsi="Traditional Arabic" w:cs="Traditional Arabic" w:hint="cs"/>
          <w:sz w:val="36"/>
          <w:szCs w:val="36"/>
          <w:rtl/>
          <w:lang w:bidi="ar-KW"/>
        </w:rPr>
        <w:t xml:space="preserve">ا </w:t>
      </w:r>
      <w:r>
        <w:rPr>
          <w:rFonts w:ascii="Traditional Arabic" w:hAnsi="Traditional Arabic" w:cs="Traditional Arabic" w:hint="cs"/>
          <w:sz w:val="36"/>
          <w:szCs w:val="36"/>
          <w:rtl/>
          <w:lang w:bidi="ar-KW"/>
        </w:rPr>
        <w:t>للسامع.</w:t>
      </w:r>
      <w:r w:rsidR="00D36DE6">
        <w:rPr>
          <w:rFonts w:ascii="Traditional Arabic" w:hAnsi="Traditional Arabic" w:cs="Traditional Arabic" w:hint="cs"/>
          <w:sz w:val="36"/>
          <w:szCs w:val="36"/>
          <w:rtl/>
          <w:lang w:bidi="ar-KW"/>
        </w:rPr>
        <w:t xml:space="preserve"> </w:t>
      </w:r>
      <w:r w:rsidR="00821155">
        <w:rPr>
          <w:rFonts w:ascii="Traditional Arabic" w:hAnsi="Traditional Arabic" w:cs="Traditional Arabic" w:hint="cs"/>
          <w:sz w:val="36"/>
          <w:szCs w:val="36"/>
          <w:rtl/>
          <w:lang w:bidi="ar-KW"/>
        </w:rPr>
        <w:t>ولذلك فإن الترصيع "</w:t>
      </w:r>
      <w:r>
        <w:rPr>
          <w:rFonts w:ascii="Traditional Arabic" w:hAnsi="Traditional Arabic" w:cs="Traditional Arabic" w:hint="cs"/>
          <w:sz w:val="36"/>
          <w:szCs w:val="36"/>
          <w:rtl/>
          <w:lang w:bidi="ar-KW"/>
        </w:rPr>
        <w:t>يشكل وسيلة مشابه للقافية وهو مثلها يلعب على الاحتمالات اللغوية ليستخلص منه</w:t>
      </w:r>
      <w:r w:rsidR="00821155">
        <w:rPr>
          <w:rFonts w:ascii="Traditional Arabic" w:hAnsi="Traditional Arabic" w:cs="Traditional Arabic" w:hint="cs"/>
          <w:sz w:val="36"/>
          <w:szCs w:val="36"/>
          <w:rtl/>
          <w:lang w:bidi="ar-KW"/>
        </w:rPr>
        <w:t>ا تجانسا صوتيا،</w:t>
      </w:r>
      <w:r w:rsidR="00D36DE6">
        <w:rPr>
          <w:rFonts w:ascii="Traditional Arabic" w:hAnsi="Traditional Arabic" w:cs="Traditional Arabic" w:hint="cs"/>
          <w:sz w:val="36"/>
          <w:szCs w:val="36"/>
          <w:rtl/>
          <w:lang w:bidi="ar-KW"/>
        </w:rPr>
        <w:t xml:space="preserve"> والفرق بينهما أ</w:t>
      </w:r>
      <w:r w:rsidR="00821155">
        <w:rPr>
          <w:rFonts w:ascii="Traditional Arabic" w:hAnsi="Traditional Arabic" w:cs="Traditional Arabic" w:hint="cs"/>
          <w:sz w:val="36"/>
          <w:szCs w:val="36"/>
          <w:rtl/>
          <w:lang w:bidi="ar-KW"/>
        </w:rPr>
        <w:t>ن الترصيع يعمل داخل البيت، ويشابه بين كلمة وكلمة،</w:t>
      </w:r>
      <w:r>
        <w:rPr>
          <w:rFonts w:ascii="Traditional Arabic" w:hAnsi="Traditional Arabic" w:cs="Traditional Arabic" w:hint="cs"/>
          <w:sz w:val="36"/>
          <w:szCs w:val="36"/>
          <w:rtl/>
          <w:lang w:bidi="ar-KW"/>
        </w:rPr>
        <w:t xml:space="preserve"> عل</w:t>
      </w:r>
      <w:r w:rsidR="00D36DE6">
        <w:rPr>
          <w:rFonts w:ascii="Traditional Arabic" w:hAnsi="Traditional Arabic" w:cs="Traditional Arabic" w:hint="cs"/>
          <w:sz w:val="36"/>
          <w:szCs w:val="36"/>
          <w:rtl/>
          <w:lang w:bidi="ar-KW"/>
        </w:rPr>
        <w:t>ى حين تعمل القافية بين بيت وبيت</w:t>
      </w:r>
      <w:r>
        <w:rPr>
          <w:rFonts w:ascii="Traditional Arabic" w:hAnsi="Traditional Arabic" w:cs="Traditional Arabic" w:hint="cs"/>
          <w:sz w:val="36"/>
          <w:szCs w:val="36"/>
          <w:rtl/>
          <w:lang w:bidi="ar-KW"/>
        </w:rPr>
        <w:t>"</w:t>
      </w:r>
      <w:r w:rsidR="00733182" w:rsidRPr="00733182">
        <w:rPr>
          <w:rFonts w:ascii="Traditional Arabic" w:hAnsi="Traditional Arabic" w:cs="Traditional Arabic" w:hint="cs"/>
          <w:sz w:val="36"/>
          <w:szCs w:val="36"/>
          <w:vertAlign w:val="superscript"/>
          <w:rtl/>
          <w:lang w:bidi="ar-KW"/>
        </w:rPr>
        <w:t>(</w:t>
      </w:r>
      <w:r w:rsidR="005A0DF9">
        <w:rPr>
          <w:rStyle w:val="FootnoteReference"/>
          <w:rFonts w:ascii="Traditional Arabic" w:hAnsi="Traditional Arabic" w:cs="Traditional Arabic"/>
          <w:sz w:val="36"/>
          <w:szCs w:val="36"/>
          <w:rtl/>
          <w:lang w:bidi="ar-KW"/>
        </w:rPr>
        <w:footnoteReference w:id="227"/>
      </w:r>
      <w:r w:rsidR="00733182" w:rsidRPr="00733182">
        <w:rPr>
          <w:rFonts w:ascii="Traditional Arabic" w:hAnsi="Traditional Arabic" w:cs="Traditional Arabic" w:hint="cs"/>
          <w:sz w:val="36"/>
          <w:szCs w:val="36"/>
          <w:vertAlign w:val="superscript"/>
          <w:rtl/>
          <w:lang w:bidi="ar-KW"/>
        </w:rPr>
        <w:t>)</w:t>
      </w:r>
      <w:r w:rsidR="00D36DE6">
        <w:rPr>
          <w:rFonts w:ascii="Traditional Arabic" w:hAnsi="Traditional Arabic" w:cs="Traditional Arabic" w:hint="cs"/>
          <w:sz w:val="36"/>
          <w:szCs w:val="36"/>
          <w:vertAlign w:val="superscript"/>
          <w:rtl/>
          <w:lang w:bidi="ar-KW"/>
        </w:rPr>
        <w:t xml:space="preserve"> </w:t>
      </w:r>
      <w:r>
        <w:rPr>
          <w:rFonts w:ascii="Traditional Arabic" w:hAnsi="Traditional Arabic" w:cs="Traditional Arabic" w:hint="cs"/>
          <w:sz w:val="36"/>
          <w:szCs w:val="36"/>
          <w:rtl/>
          <w:lang w:bidi="ar-KW"/>
        </w:rPr>
        <w:t>.</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وهذا يتجلى بوضوح في الشواهد الشعرية التي ساقها</w:t>
      </w:r>
      <w:r w:rsidR="00821155">
        <w:rPr>
          <w:rFonts w:ascii="Traditional Arabic" w:hAnsi="Traditional Arabic" w:cs="Traditional Arabic" w:hint="cs"/>
          <w:sz w:val="36"/>
          <w:szCs w:val="36"/>
          <w:rtl/>
          <w:lang w:bidi="ar-KW"/>
        </w:rPr>
        <w:t xml:space="preserve"> العسكري</w:t>
      </w:r>
      <w:r>
        <w:rPr>
          <w:rFonts w:ascii="Traditional Arabic" w:hAnsi="Traditional Arabic" w:cs="Traditional Arabic" w:hint="cs"/>
          <w:sz w:val="36"/>
          <w:szCs w:val="36"/>
          <w:rtl/>
          <w:lang w:bidi="ar-KW"/>
        </w:rPr>
        <w:t xml:space="preserve"> في باب الترصيع </w:t>
      </w:r>
      <w:r w:rsidR="00733182" w:rsidRPr="00733182">
        <w:rPr>
          <w:rFonts w:ascii="Traditional Arabic" w:hAnsi="Traditional Arabic" w:cs="Traditional Arabic" w:hint="cs"/>
          <w:sz w:val="36"/>
          <w:szCs w:val="36"/>
          <w:vertAlign w:val="superscript"/>
          <w:rtl/>
          <w:lang w:bidi="ar-KW"/>
        </w:rPr>
        <w:t>(</w:t>
      </w:r>
      <w:r w:rsidR="005A0DF9">
        <w:rPr>
          <w:rStyle w:val="FootnoteReference"/>
          <w:rFonts w:ascii="Traditional Arabic" w:hAnsi="Traditional Arabic" w:cs="Traditional Arabic"/>
          <w:sz w:val="36"/>
          <w:szCs w:val="36"/>
          <w:rtl/>
          <w:lang w:bidi="ar-KW"/>
        </w:rPr>
        <w:footnoteReference w:id="228"/>
      </w:r>
      <w:r w:rsidR="00733182" w:rsidRPr="00733182">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وسنكتفي ببعض</w:t>
      </w:r>
      <w:r w:rsidR="00821155">
        <w:rPr>
          <w:rFonts w:ascii="Traditional Arabic" w:hAnsi="Traditional Arabic" w:cs="Traditional Arabic" w:hint="cs"/>
          <w:sz w:val="36"/>
          <w:szCs w:val="36"/>
          <w:rtl/>
          <w:lang w:bidi="ar-KW"/>
        </w:rPr>
        <w:t xml:space="preserve"> من تلك الشواهد </w:t>
      </w:r>
      <w:r>
        <w:rPr>
          <w:rFonts w:ascii="Traditional Arabic" w:hAnsi="Traditional Arabic" w:cs="Traditional Arabic" w:hint="cs"/>
          <w:sz w:val="36"/>
          <w:szCs w:val="36"/>
          <w:rtl/>
          <w:lang w:bidi="ar-KW"/>
        </w:rPr>
        <w:t>للدلالة على ذلك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w:t>
      </w:r>
      <w:r w:rsidRPr="002E794C">
        <w:rPr>
          <w:rFonts w:ascii="Traditional Arabic" w:hAnsi="Traditional Arabic" w:cs="Traditional Arabic" w:hint="cs"/>
          <w:sz w:val="36"/>
          <w:szCs w:val="36"/>
          <w:rtl/>
          <w:lang w:bidi="ar-KW"/>
        </w:rPr>
        <w:t>كقول امرئ القيس</w:t>
      </w:r>
      <w:r w:rsidR="00733182" w:rsidRPr="00733182">
        <w:rPr>
          <w:rFonts w:ascii="Traditional Arabic" w:hAnsi="Traditional Arabic" w:cs="Traditional Arabic" w:hint="cs"/>
          <w:sz w:val="36"/>
          <w:szCs w:val="36"/>
          <w:vertAlign w:val="superscript"/>
          <w:rtl/>
          <w:lang w:bidi="ar-KW"/>
        </w:rPr>
        <w:t>(</w:t>
      </w:r>
      <w:r w:rsidR="005A0DF9">
        <w:rPr>
          <w:rStyle w:val="FootnoteReference"/>
          <w:rFonts w:ascii="Traditional Arabic" w:hAnsi="Traditional Arabic" w:cs="Traditional Arabic"/>
          <w:sz w:val="36"/>
          <w:szCs w:val="36"/>
          <w:rtl/>
          <w:lang w:bidi="ar-KW"/>
        </w:rPr>
        <w:footnoteReference w:id="229"/>
      </w:r>
      <w:r w:rsidR="00733182" w:rsidRPr="00733182">
        <w:rPr>
          <w:rFonts w:ascii="Traditional Arabic" w:hAnsi="Traditional Arabic" w:cs="Traditional Arabic" w:hint="cs"/>
          <w:sz w:val="36"/>
          <w:szCs w:val="36"/>
          <w:vertAlign w:val="superscript"/>
          <w:rtl/>
          <w:lang w:bidi="ar-KW"/>
        </w:rPr>
        <w:t>)</w:t>
      </w:r>
      <w:r w:rsidRPr="002E794C">
        <w:rPr>
          <w:rFonts w:ascii="Traditional Arabic" w:hAnsi="Traditional Arabic" w:cs="Traditional Arabic" w:hint="cs"/>
          <w:sz w:val="36"/>
          <w:szCs w:val="36"/>
          <w:rtl/>
          <w:lang w:bidi="ar-KW"/>
        </w:rPr>
        <w:t xml:space="preserve"> :</w:t>
      </w:r>
    </w:p>
    <w:p w:rsidR="00430E0F" w:rsidRDefault="00D36DE6"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lastRenderedPageBreak/>
        <w:t>سليم</w:t>
      </w:r>
      <w:r w:rsidR="00680112">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الشظ</w:t>
      </w:r>
      <w:r w:rsidR="00430E0F">
        <w:rPr>
          <w:rFonts w:ascii="Traditional Arabic" w:hAnsi="Traditional Arabic" w:cs="Traditional Arabic" w:hint="cs"/>
          <w:sz w:val="36"/>
          <w:szCs w:val="36"/>
          <w:rtl/>
          <w:lang w:bidi="ar-KW"/>
        </w:rPr>
        <w:t>ى</w:t>
      </w:r>
      <w:r w:rsidR="00821155">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عبل</w:t>
      </w:r>
      <w:r w:rsidR="00680112">
        <w:rPr>
          <w:rFonts w:ascii="Traditional Arabic" w:hAnsi="Traditional Arabic" w:cs="Traditional Arabic" w:hint="cs"/>
          <w:sz w:val="36"/>
          <w:szCs w:val="36"/>
          <w:rtl/>
          <w:lang w:bidi="ar-KW"/>
        </w:rPr>
        <w:t>ُ الشوى</w:t>
      </w:r>
      <w:r w:rsidR="00821155">
        <w:rPr>
          <w:rFonts w:ascii="Traditional Arabic" w:hAnsi="Traditional Arabic" w:cs="Traditional Arabic" w:hint="cs"/>
          <w:sz w:val="36"/>
          <w:szCs w:val="36"/>
          <w:rtl/>
          <w:lang w:bidi="ar-KW"/>
        </w:rPr>
        <w:t>،</w:t>
      </w:r>
      <w:r w:rsidR="00680112">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شنج</w:t>
      </w:r>
      <w:r w:rsidR="00680112">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النسا</w:t>
      </w:r>
      <w:r w:rsidR="00821155">
        <w:rPr>
          <w:rFonts w:ascii="Traditional Arabic" w:hAnsi="Traditional Arabic" w:cs="Traditional Arabic" w:hint="cs"/>
          <w:sz w:val="36"/>
          <w:szCs w:val="36"/>
          <w:rtl/>
          <w:lang w:bidi="ar-KW"/>
        </w:rPr>
        <w:t>،</w:t>
      </w:r>
      <w:r w:rsidR="00680112">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 xml:space="preserve">   له ح</w:t>
      </w:r>
      <w:r w:rsidR="00680112">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ج</w:t>
      </w:r>
      <w:r w:rsidR="00680112">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بات</w:t>
      </w:r>
      <w:r w:rsidR="00680112">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مشرفات</w:t>
      </w:r>
      <w:r w:rsidR="00680112">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على الفال</w:t>
      </w:r>
      <w:r w:rsidR="00680112">
        <w:rPr>
          <w:rFonts w:ascii="Traditional Arabic" w:hAnsi="Traditional Arabic" w:cs="Traditional Arabic" w:hint="cs"/>
          <w:sz w:val="36"/>
          <w:szCs w:val="36"/>
          <w:rtl/>
          <w:lang w:bidi="ar-KW"/>
        </w:rPr>
        <w:t>ِ</w:t>
      </w:r>
    </w:p>
    <w:p w:rsidR="00430E0F" w:rsidRDefault="00A93DBC"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لو ننظر في هذه الكلمات (الشظ</w:t>
      </w:r>
      <w:r w:rsidR="00430E0F">
        <w:rPr>
          <w:rFonts w:ascii="Traditional Arabic" w:hAnsi="Traditional Arabic" w:cs="Traditional Arabic" w:hint="cs"/>
          <w:sz w:val="36"/>
          <w:szCs w:val="36"/>
          <w:rtl/>
          <w:lang w:bidi="ar-KW"/>
        </w:rPr>
        <w:t xml:space="preserve">ى / الشوى / النسا ) نرى التوازن الصوتي </w:t>
      </w:r>
      <w:r w:rsidR="00821155">
        <w:rPr>
          <w:rFonts w:ascii="Traditional Arabic" w:hAnsi="Traditional Arabic" w:cs="Traditional Arabic" w:hint="cs"/>
          <w:sz w:val="36"/>
          <w:szCs w:val="36"/>
          <w:rtl/>
          <w:lang w:bidi="ar-KW"/>
        </w:rPr>
        <w:t>الذي يحقق الترصيع واضحا لا يخفى</w:t>
      </w:r>
      <w:r w:rsidR="00430E0F">
        <w:rPr>
          <w:rFonts w:ascii="Traditional Arabic" w:hAnsi="Traditional Arabic" w:cs="Traditional Arabic" w:hint="cs"/>
          <w:sz w:val="36"/>
          <w:szCs w:val="36"/>
          <w:rtl/>
          <w:lang w:bidi="ar-KW"/>
        </w:rPr>
        <w:t>.</w:t>
      </w:r>
      <w:r w:rsidR="00821155">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حيث جاءت الكلمات على نفس البنية والتماوج الصوتي في آخر كل كلمة أعطى للبيت الشعري التناسق والتناسب على المستوى الصوتي</w:t>
      </w:r>
      <w:r w:rsidR="00821155">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تشبه إلى حد كبير حركات هذا</w:t>
      </w:r>
      <w:r w:rsidR="00680112">
        <w:rPr>
          <w:rFonts w:ascii="Traditional Arabic" w:hAnsi="Traditional Arabic" w:cs="Traditional Arabic" w:hint="cs"/>
          <w:sz w:val="36"/>
          <w:szCs w:val="36"/>
          <w:rtl/>
          <w:lang w:bidi="ar-KW"/>
        </w:rPr>
        <w:t xml:space="preserve"> الفرس الذي يتغنى الشاعر بصفاته </w:t>
      </w:r>
      <w:r w:rsidR="00430E0F">
        <w:rPr>
          <w:rFonts w:ascii="Traditional Arabic" w:hAnsi="Traditional Arabic" w:cs="Traditional Arabic" w:hint="cs"/>
          <w:sz w:val="36"/>
          <w:szCs w:val="36"/>
          <w:rtl/>
          <w:lang w:bidi="ar-KW"/>
        </w:rPr>
        <w:t>وهو في حالة الجري .</w:t>
      </w:r>
    </w:p>
    <w:p w:rsidR="00430E0F" w:rsidRDefault="00430E0F" w:rsidP="000F4F82">
      <w:pPr>
        <w:spacing w:line="240" w:lineRule="auto"/>
        <w:ind w:firstLine="170"/>
        <w:rPr>
          <w:rFonts w:ascii="Traditional Arabic" w:hAnsi="Traditional Arabic" w:cs="Traditional Arabic"/>
          <w:b/>
          <w:bCs/>
          <w:sz w:val="36"/>
          <w:szCs w:val="36"/>
          <w:rtl/>
          <w:lang w:bidi="ar-KW"/>
        </w:rPr>
      </w:pPr>
      <w:r>
        <w:rPr>
          <w:rFonts w:ascii="Traditional Arabic" w:hAnsi="Traditional Arabic" w:cs="Traditional Arabic" w:hint="cs"/>
          <w:b/>
          <w:bCs/>
          <w:sz w:val="36"/>
          <w:szCs w:val="36"/>
          <w:rtl/>
          <w:lang w:bidi="ar-KW"/>
        </w:rPr>
        <w:t xml:space="preserve">5- التطريز : </w:t>
      </w:r>
    </w:p>
    <w:p w:rsidR="00430E0F" w:rsidRDefault="00430E0F" w:rsidP="00A93DBC">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حين ننظر في  مصطل</w:t>
      </w:r>
      <w:r w:rsidR="00821155">
        <w:rPr>
          <w:rFonts w:ascii="Traditional Arabic" w:hAnsi="Traditional Arabic" w:cs="Traditional Arabic" w:hint="cs"/>
          <w:sz w:val="36"/>
          <w:szCs w:val="36"/>
          <w:rtl/>
          <w:lang w:bidi="ar-KW"/>
        </w:rPr>
        <w:t>ح التطريز عند أبي هلال العسكري،</w:t>
      </w:r>
      <w:r>
        <w:rPr>
          <w:rFonts w:ascii="Traditional Arabic" w:hAnsi="Traditional Arabic" w:cs="Traditional Arabic" w:hint="cs"/>
          <w:sz w:val="36"/>
          <w:szCs w:val="36"/>
          <w:rtl/>
          <w:lang w:bidi="ar-KW"/>
        </w:rPr>
        <w:t xml:space="preserve"> نرى أنه يختلف مع عدد من البلاغيين كالعلوي</w:t>
      </w:r>
      <w:r w:rsidR="00733182" w:rsidRPr="00733182">
        <w:rPr>
          <w:rFonts w:ascii="Traditional Arabic" w:hAnsi="Traditional Arabic" w:cs="Traditional Arabic" w:hint="cs"/>
          <w:sz w:val="36"/>
          <w:szCs w:val="36"/>
          <w:vertAlign w:val="superscript"/>
          <w:rtl/>
          <w:lang w:bidi="ar-KW"/>
        </w:rPr>
        <w:t>(</w:t>
      </w:r>
      <w:r w:rsidR="005A0DF9">
        <w:rPr>
          <w:rStyle w:val="FootnoteReference"/>
          <w:rFonts w:ascii="Traditional Arabic" w:hAnsi="Traditional Arabic" w:cs="Traditional Arabic"/>
          <w:sz w:val="36"/>
          <w:szCs w:val="36"/>
          <w:rtl/>
          <w:lang w:bidi="ar-KW"/>
        </w:rPr>
        <w:footnoteReference w:id="230"/>
      </w:r>
      <w:r w:rsidR="00733182" w:rsidRPr="00733182">
        <w:rPr>
          <w:rFonts w:ascii="Traditional Arabic" w:hAnsi="Traditional Arabic" w:cs="Traditional Arabic" w:hint="cs"/>
          <w:sz w:val="36"/>
          <w:szCs w:val="36"/>
          <w:vertAlign w:val="superscript"/>
          <w:rtl/>
          <w:lang w:bidi="ar-KW"/>
        </w:rPr>
        <w:t>)</w:t>
      </w:r>
      <w:r w:rsidR="00821155">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وابن أبي الأصبع</w:t>
      </w:r>
      <w:r w:rsidR="00733182" w:rsidRPr="00733182">
        <w:rPr>
          <w:rFonts w:ascii="Traditional Arabic" w:hAnsi="Traditional Arabic" w:cs="Traditional Arabic" w:hint="cs"/>
          <w:sz w:val="36"/>
          <w:szCs w:val="36"/>
          <w:vertAlign w:val="superscript"/>
          <w:rtl/>
          <w:lang w:bidi="ar-KW"/>
        </w:rPr>
        <w:t>(</w:t>
      </w:r>
      <w:r w:rsidR="005A0DF9">
        <w:rPr>
          <w:rStyle w:val="FootnoteReference"/>
          <w:rFonts w:ascii="Traditional Arabic" w:hAnsi="Traditional Arabic" w:cs="Traditional Arabic"/>
          <w:sz w:val="36"/>
          <w:szCs w:val="36"/>
          <w:rtl/>
          <w:lang w:bidi="ar-KW"/>
        </w:rPr>
        <w:footnoteReference w:id="231"/>
      </w:r>
      <w:r w:rsidR="00733182" w:rsidRPr="00733182">
        <w:rPr>
          <w:rFonts w:ascii="Traditional Arabic" w:hAnsi="Traditional Arabic" w:cs="Traditional Arabic" w:hint="cs"/>
          <w:sz w:val="36"/>
          <w:szCs w:val="36"/>
          <w:vertAlign w:val="superscript"/>
          <w:rtl/>
          <w:lang w:bidi="ar-KW"/>
        </w:rPr>
        <w:t>)</w:t>
      </w:r>
      <w:r w:rsidR="00821155">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والحموي</w:t>
      </w:r>
      <w:r w:rsidR="00733182" w:rsidRPr="00733182">
        <w:rPr>
          <w:rFonts w:ascii="Traditional Arabic" w:hAnsi="Traditional Arabic" w:cs="Traditional Arabic" w:hint="cs"/>
          <w:sz w:val="36"/>
          <w:szCs w:val="36"/>
          <w:vertAlign w:val="superscript"/>
          <w:rtl/>
          <w:lang w:bidi="ar-KW"/>
        </w:rPr>
        <w:t>(</w:t>
      </w:r>
      <w:r w:rsidR="005A0DF9">
        <w:rPr>
          <w:rStyle w:val="FootnoteReference"/>
          <w:rFonts w:ascii="Traditional Arabic" w:hAnsi="Traditional Arabic" w:cs="Traditional Arabic"/>
          <w:sz w:val="36"/>
          <w:szCs w:val="36"/>
          <w:rtl/>
          <w:lang w:bidi="ar-KW"/>
        </w:rPr>
        <w:footnoteReference w:id="232"/>
      </w:r>
      <w:r w:rsidR="00733182" w:rsidRPr="00733182">
        <w:rPr>
          <w:rFonts w:ascii="Traditional Arabic" w:hAnsi="Traditional Arabic" w:cs="Traditional Arabic" w:hint="cs"/>
          <w:sz w:val="36"/>
          <w:szCs w:val="36"/>
          <w:vertAlign w:val="superscript"/>
          <w:rtl/>
          <w:lang w:bidi="ar-KW"/>
        </w:rPr>
        <w:t>)</w:t>
      </w:r>
      <w:r w:rsidR="00821155">
        <w:rPr>
          <w:rFonts w:ascii="Traditional Arabic" w:hAnsi="Traditional Arabic" w:cs="Traditional Arabic" w:hint="cs"/>
          <w:sz w:val="36"/>
          <w:szCs w:val="36"/>
          <w:rtl/>
          <w:lang w:bidi="ar-KW"/>
        </w:rPr>
        <w:t>، في إطلاق هذا المصطلح؛</w:t>
      </w:r>
      <w:r>
        <w:rPr>
          <w:rFonts w:ascii="Traditional Arabic" w:hAnsi="Traditional Arabic" w:cs="Traditional Arabic" w:hint="cs"/>
          <w:sz w:val="36"/>
          <w:szCs w:val="36"/>
          <w:rtl/>
          <w:lang w:bidi="ar-KW"/>
        </w:rPr>
        <w:t xml:space="preserve"> حيث يجعل العسكري التطريز يتعلق بمجموعة أبيات في القصيدة تتخذ لها </w:t>
      </w:r>
      <w:r w:rsidR="00A93DBC">
        <w:rPr>
          <w:rFonts w:ascii="Traditional Arabic" w:hAnsi="Traditional Arabic" w:cs="Traditional Arabic" w:hint="cs"/>
          <w:sz w:val="36"/>
          <w:szCs w:val="36"/>
          <w:rtl/>
          <w:lang w:bidi="ar-KW"/>
        </w:rPr>
        <w:t>شكل الطراز في الثوب أو كما يقول:"</w:t>
      </w:r>
      <w:r w:rsidR="00821155">
        <w:rPr>
          <w:rFonts w:ascii="Traditional Arabic" w:hAnsi="Traditional Arabic" w:cs="Traditional Arabic" w:hint="cs"/>
          <w:sz w:val="36"/>
          <w:szCs w:val="36"/>
          <w:rtl/>
          <w:lang w:bidi="ar-KW"/>
        </w:rPr>
        <w:t xml:space="preserve">هو تقع في أبيات </w:t>
      </w:r>
      <w:r w:rsidRPr="00A67EFC">
        <w:rPr>
          <w:rFonts w:ascii="Traditional Arabic" w:hAnsi="Traditional Arabic" w:cs="Traditional Arabic" w:hint="cs"/>
          <w:sz w:val="36"/>
          <w:szCs w:val="36"/>
          <w:rtl/>
          <w:lang w:bidi="ar-KW"/>
        </w:rPr>
        <w:t xml:space="preserve">متوالية من </w:t>
      </w:r>
      <w:r w:rsidR="00821155">
        <w:rPr>
          <w:rFonts w:ascii="Traditional Arabic" w:hAnsi="Traditional Arabic" w:cs="Traditional Arabic" w:hint="cs"/>
          <w:sz w:val="36"/>
          <w:szCs w:val="36"/>
          <w:rtl/>
          <w:lang w:bidi="ar-KW"/>
        </w:rPr>
        <w:t>القصيدة كلمات متساوية في الوزن،</w:t>
      </w:r>
      <w:r w:rsidRPr="00A67EFC">
        <w:rPr>
          <w:rFonts w:ascii="Traditional Arabic" w:hAnsi="Traditional Arabic" w:cs="Traditional Arabic" w:hint="cs"/>
          <w:sz w:val="36"/>
          <w:szCs w:val="36"/>
          <w:rtl/>
          <w:lang w:bidi="ar-KW"/>
        </w:rPr>
        <w:t xml:space="preserve"> فيكون التطريز فيها كالطراز في الثوب</w:t>
      </w:r>
      <w:r>
        <w:rPr>
          <w:rFonts w:ascii="Traditional Arabic" w:hAnsi="Traditional Arabic" w:cs="Traditional Arabic" w:hint="cs"/>
          <w:sz w:val="36"/>
          <w:szCs w:val="36"/>
          <w:rtl/>
          <w:lang w:bidi="ar-KW"/>
        </w:rPr>
        <w:t xml:space="preserve">" </w:t>
      </w:r>
      <w:r w:rsidR="00733182" w:rsidRPr="00733182">
        <w:rPr>
          <w:rFonts w:ascii="Traditional Arabic" w:hAnsi="Traditional Arabic" w:cs="Traditional Arabic" w:hint="cs"/>
          <w:sz w:val="36"/>
          <w:szCs w:val="36"/>
          <w:vertAlign w:val="superscript"/>
          <w:rtl/>
          <w:lang w:bidi="ar-KW"/>
        </w:rPr>
        <w:t>(</w:t>
      </w:r>
      <w:r w:rsidR="005A0DF9">
        <w:rPr>
          <w:rStyle w:val="FootnoteReference"/>
          <w:rFonts w:ascii="Traditional Arabic" w:hAnsi="Traditional Arabic" w:cs="Traditional Arabic"/>
          <w:sz w:val="36"/>
          <w:szCs w:val="36"/>
          <w:rtl/>
          <w:lang w:bidi="ar-KW"/>
        </w:rPr>
        <w:footnoteReference w:id="233"/>
      </w:r>
      <w:r w:rsidR="00733182" w:rsidRPr="00733182">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مما يشكل الزينة بأبهى صورة في ال</w:t>
      </w:r>
      <w:r w:rsidR="00821155">
        <w:rPr>
          <w:rFonts w:ascii="Traditional Arabic" w:hAnsi="Traditional Arabic" w:cs="Traditional Arabic" w:hint="cs"/>
          <w:sz w:val="36"/>
          <w:szCs w:val="36"/>
          <w:rtl/>
          <w:lang w:bidi="ar-KW"/>
        </w:rPr>
        <w:t>مقطوعة كاملة على صعيد الألفاظ "</w:t>
      </w:r>
      <w:r>
        <w:rPr>
          <w:rFonts w:ascii="Traditional Arabic" w:hAnsi="Traditional Arabic" w:cs="Traditional Arabic" w:hint="cs"/>
          <w:sz w:val="36"/>
          <w:szCs w:val="36"/>
          <w:rtl/>
          <w:lang w:bidi="ar-KW"/>
        </w:rPr>
        <w:t>مع اقترابها من منطقة القافية</w:t>
      </w:r>
      <w:r w:rsidR="00821155">
        <w:rPr>
          <w:rFonts w:ascii="Traditional Arabic" w:hAnsi="Traditional Arabic" w:cs="Traditional Arabic" w:hint="cs"/>
          <w:sz w:val="36"/>
          <w:szCs w:val="36"/>
          <w:rtl/>
          <w:lang w:bidi="ar-KW"/>
        </w:rPr>
        <w:t xml:space="preserve"> ليزدوج الإيقاع الصرفي و الصوتي</w:t>
      </w:r>
      <w:r>
        <w:rPr>
          <w:rFonts w:ascii="Traditional Arabic" w:hAnsi="Traditional Arabic" w:cs="Traditional Arabic" w:hint="cs"/>
          <w:sz w:val="36"/>
          <w:szCs w:val="36"/>
          <w:rtl/>
          <w:lang w:bidi="ar-KW"/>
        </w:rPr>
        <w:t>"</w:t>
      </w:r>
      <w:r w:rsidR="00733182" w:rsidRPr="00733182">
        <w:rPr>
          <w:rFonts w:ascii="Traditional Arabic" w:hAnsi="Traditional Arabic" w:cs="Traditional Arabic" w:hint="cs"/>
          <w:sz w:val="36"/>
          <w:szCs w:val="36"/>
          <w:vertAlign w:val="superscript"/>
          <w:rtl/>
          <w:lang w:bidi="ar-KW"/>
        </w:rPr>
        <w:t>(</w:t>
      </w:r>
      <w:r w:rsidR="005A0DF9">
        <w:rPr>
          <w:rStyle w:val="FootnoteReference"/>
          <w:rFonts w:ascii="Traditional Arabic" w:hAnsi="Traditional Arabic" w:cs="Traditional Arabic"/>
          <w:sz w:val="36"/>
          <w:szCs w:val="36"/>
          <w:rtl/>
          <w:lang w:bidi="ar-KW"/>
        </w:rPr>
        <w:footnoteReference w:id="234"/>
      </w:r>
      <w:r w:rsidR="00733182" w:rsidRPr="00733182">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ويمثل له بقول أحمد بن أبي طاهر</w:t>
      </w:r>
      <w:r w:rsidR="00733182" w:rsidRPr="00733182">
        <w:rPr>
          <w:rFonts w:ascii="Traditional Arabic" w:hAnsi="Traditional Arabic" w:cs="Traditional Arabic" w:hint="cs"/>
          <w:sz w:val="36"/>
          <w:szCs w:val="36"/>
          <w:vertAlign w:val="superscript"/>
          <w:rtl/>
          <w:lang w:bidi="ar-KW"/>
        </w:rPr>
        <w:t>(</w:t>
      </w:r>
      <w:r w:rsidR="006D04AF">
        <w:rPr>
          <w:rStyle w:val="FootnoteReference"/>
          <w:rFonts w:ascii="Traditional Arabic" w:hAnsi="Traditional Arabic" w:cs="Traditional Arabic"/>
          <w:sz w:val="36"/>
          <w:szCs w:val="36"/>
          <w:rtl/>
          <w:lang w:bidi="ar-KW"/>
        </w:rPr>
        <w:footnoteReference w:id="235"/>
      </w:r>
      <w:r w:rsidR="00733182" w:rsidRPr="00733182">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إذا أبو قاسم جادت لنا يده    لم يحمد الأجودان : البحر والمطر</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وإن أضاءت لنا أنوار غرته     تضاءل الأنوران : الشمس والقمر</w:t>
      </w:r>
    </w:p>
    <w:p w:rsidR="00430E0F" w:rsidRDefault="00430E0F" w:rsidP="00821155">
      <w:pPr>
        <w:spacing w:line="240" w:lineRule="auto"/>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lastRenderedPageBreak/>
        <w:t>وإن مضى رأيه أو حد عزمته    تأخر الماضيان : السيف والقدر</w:t>
      </w:r>
    </w:p>
    <w:p w:rsidR="00430E0F" w:rsidRDefault="00430E0F" w:rsidP="00821155">
      <w:pPr>
        <w:spacing w:line="240" w:lineRule="auto"/>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من لم يكن حذرا من حد صولته   لم يدر ما المزعجان : الخوف والحذر</w:t>
      </w:r>
    </w:p>
    <w:p w:rsidR="00430E0F" w:rsidRDefault="00430E0F" w:rsidP="000F4F82">
      <w:pPr>
        <w:spacing w:line="240" w:lineRule="auto"/>
        <w:ind w:firstLine="170"/>
        <w:rPr>
          <w:rFonts w:ascii="Traditional Arabic" w:hAnsi="Traditional Arabic" w:cs="Traditional Arabic"/>
          <w:b/>
          <w:bCs/>
          <w:sz w:val="36"/>
          <w:szCs w:val="36"/>
          <w:rtl/>
          <w:lang w:bidi="ar-KW"/>
        </w:rPr>
      </w:pPr>
      <w:r>
        <w:rPr>
          <w:rFonts w:ascii="Traditional Arabic" w:hAnsi="Traditional Arabic" w:cs="Traditional Arabic" w:hint="cs"/>
          <w:sz w:val="36"/>
          <w:szCs w:val="36"/>
          <w:rtl/>
          <w:lang w:bidi="ar-KW"/>
        </w:rPr>
        <w:t>فالتطريز في قوله ( الأجودان / الأنوران / الماضيان / المزعجان ) حيث شكلت هذا الكلمات توازنا عاما للمقطوعة حققت معها التناسب والتنا</w:t>
      </w:r>
      <w:r w:rsidR="00821155">
        <w:rPr>
          <w:rFonts w:ascii="Traditional Arabic" w:hAnsi="Traditional Arabic" w:cs="Traditional Arabic" w:hint="cs"/>
          <w:sz w:val="36"/>
          <w:szCs w:val="36"/>
          <w:rtl/>
          <w:lang w:bidi="ar-KW"/>
        </w:rPr>
        <w:t>غم اللذان هم جوهر التوازن الفني؛</w:t>
      </w:r>
      <w:r>
        <w:rPr>
          <w:rFonts w:ascii="Traditional Arabic" w:hAnsi="Traditional Arabic" w:cs="Traditional Arabic" w:hint="cs"/>
          <w:sz w:val="36"/>
          <w:szCs w:val="36"/>
          <w:rtl/>
          <w:lang w:bidi="ar-KW"/>
        </w:rPr>
        <w:t xml:space="preserve"> حيث أن السامع لهذه المقطوعة</w:t>
      </w:r>
      <w:r w:rsidR="00821155">
        <w:rPr>
          <w:rFonts w:ascii="Traditional Arabic" w:hAnsi="Traditional Arabic" w:cs="Traditional Arabic" w:hint="cs"/>
          <w:sz w:val="36"/>
          <w:szCs w:val="36"/>
          <w:rtl/>
          <w:lang w:bidi="ar-KW"/>
        </w:rPr>
        <w:t xml:space="preserve"> يجد تتابع هذه الألفاظ وتماوجها،</w:t>
      </w:r>
      <w:r>
        <w:rPr>
          <w:rFonts w:ascii="Traditional Arabic" w:hAnsi="Traditional Arabic" w:cs="Traditional Arabic" w:hint="cs"/>
          <w:sz w:val="36"/>
          <w:szCs w:val="36"/>
          <w:rtl/>
          <w:lang w:bidi="ar-KW"/>
        </w:rPr>
        <w:t xml:space="preserve"> ففي كل بيت ترد عليه بينة (الفاعلان ) يتبعه نوع من </w:t>
      </w:r>
      <w:r w:rsidR="00821155">
        <w:rPr>
          <w:rFonts w:ascii="Traditional Arabic" w:hAnsi="Traditional Arabic" w:cs="Traditional Arabic" w:hint="cs"/>
          <w:sz w:val="36"/>
          <w:szCs w:val="36"/>
          <w:rtl/>
          <w:lang w:bidi="ar-KW"/>
        </w:rPr>
        <w:t xml:space="preserve">الترقب عند المتلقي، </w:t>
      </w:r>
      <w:r>
        <w:rPr>
          <w:rFonts w:ascii="Traditional Arabic" w:hAnsi="Traditional Arabic" w:cs="Traditional Arabic" w:hint="cs"/>
          <w:sz w:val="36"/>
          <w:szCs w:val="36"/>
          <w:rtl/>
          <w:lang w:bidi="ar-KW"/>
        </w:rPr>
        <w:t>فحين يقول الشاعر ال</w:t>
      </w:r>
      <w:r w:rsidR="00821155">
        <w:rPr>
          <w:rFonts w:ascii="Traditional Arabic" w:hAnsi="Traditional Arabic" w:cs="Traditional Arabic" w:hint="cs"/>
          <w:sz w:val="36"/>
          <w:szCs w:val="36"/>
          <w:rtl/>
          <w:lang w:bidi="ar-KW"/>
        </w:rPr>
        <w:t>أجوادان يترقب المتلقي ماهيتهما،</w:t>
      </w:r>
      <w:r>
        <w:rPr>
          <w:rFonts w:ascii="Traditional Arabic" w:hAnsi="Traditional Arabic" w:cs="Traditional Arabic" w:hint="cs"/>
          <w:sz w:val="36"/>
          <w:szCs w:val="36"/>
          <w:rtl/>
          <w:lang w:bidi="ar-KW"/>
        </w:rPr>
        <w:t xml:space="preserve"> وكذا الأنوران والماضيان الخ..</w:t>
      </w:r>
    </w:p>
    <w:p w:rsidR="00A93DBC" w:rsidRDefault="00A93DBC" w:rsidP="00821155">
      <w:pPr>
        <w:spacing w:line="240" w:lineRule="auto"/>
        <w:rPr>
          <w:rFonts w:ascii="Traditional Arabic" w:hAnsi="Traditional Arabic" w:cs="Traditional Arabic"/>
          <w:b/>
          <w:bCs/>
          <w:sz w:val="36"/>
          <w:szCs w:val="36"/>
          <w:u w:val="single"/>
          <w:rtl/>
          <w:lang w:bidi="ar-KW"/>
        </w:rPr>
      </w:pPr>
    </w:p>
    <w:p w:rsidR="009876A3" w:rsidRDefault="009876A3" w:rsidP="00821155">
      <w:pPr>
        <w:spacing w:line="240" w:lineRule="auto"/>
        <w:rPr>
          <w:rFonts w:ascii="Traditional Arabic" w:hAnsi="Traditional Arabic" w:cs="Traditional Arabic"/>
          <w:b/>
          <w:bCs/>
          <w:sz w:val="36"/>
          <w:szCs w:val="36"/>
          <w:u w:val="single"/>
          <w:rtl/>
          <w:lang w:bidi="ar-KW"/>
        </w:rPr>
      </w:pPr>
    </w:p>
    <w:p w:rsidR="009876A3" w:rsidRDefault="009876A3" w:rsidP="00821155">
      <w:pPr>
        <w:spacing w:line="240" w:lineRule="auto"/>
        <w:rPr>
          <w:rFonts w:ascii="Traditional Arabic" w:hAnsi="Traditional Arabic" w:cs="Traditional Arabic"/>
          <w:b/>
          <w:bCs/>
          <w:sz w:val="36"/>
          <w:szCs w:val="36"/>
          <w:u w:val="single"/>
          <w:rtl/>
          <w:lang w:bidi="ar-KW"/>
        </w:rPr>
      </w:pPr>
    </w:p>
    <w:p w:rsidR="009876A3" w:rsidRDefault="009876A3" w:rsidP="00821155">
      <w:pPr>
        <w:spacing w:line="240" w:lineRule="auto"/>
        <w:rPr>
          <w:rFonts w:ascii="Traditional Arabic" w:hAnsi="Traditional Arabic" w:cs="Traditional Arabic"/>
          <w:b/>
          <w:bCs/>
          <w:sz w:val="36"/>
          <w:szCs w:val="36"/>
          <w:u w:val="single"/>
          <w:rtl/>
          <w:lang w:bidi="ar-KW"/>
        </w:rPr>
      </w:pPr>
    </w:p>
    <w:p w:rsidR="009876A3" w:rsidRDefault="009876A3" w:rsidP="00821155">
      <w:pPr>
        <w:spacing w:line="240" w:lineRule="auto"/>
        <w:rPr>
          <w:rFonts w:ascii="Traditional Arabic" w:hAnsi="Traditional Arabic" w:cs="Traditional Arabic"/>
          <w:b/>
          <w:bCs/>
          <w:sz w:val="36"/>
          <w:szCs w:val="36"/>
          <w:u w:val="single"/>
          <w:rtl/>
          <w:lang w:bidi="ar-KW"/>
        </w:rPr>
      </w:pPr>
    </w:p>
    <w:p w:rsidR="009876A3" w:rsidRDefault="009876A3" w:rsidP="00821155">
      <w:pPr>
        <w:spacing w:line="240" w:lineRule="auto"/>
        <w:rPr>
          <w:rFonts w:ascii="Traditional Arabic" w:hAnsi="Traditional Arabic" w:cs="Traditional Arabic"/>
          <w:b/>
          <w:bCs/>
          <w:sz w:val="36"/>
          <w:szCs w:val="36"/>
          <w:u w:val="single"/>
          <w:rtl/>
          <w:lang w:bidi="ar-KW"/>
        </w:rPr>
      </w:pPr>
    </w:p>
    <w:p w:rsidR="009876A3" w:rsidRDefault="009876A3" w:rsidP="00821155">
      <w:pPr>
        <w:spacing w:line="240" w:lineRule="auto"/>
        <w:rPr>
          <w:rFonts w:ascii="Traditional Arabic" w:hAnsi="Traditional Arabic" w:cs="Traditional Arabic"/>
          <w:b/>
          <w:bCs/>
          <w:sz w:val="36"/>
          <w:szCs w:val="36"/>
          <w:u w:val="single"/>
          <w:rtl/>
          <w:lang w:bidi="ar-KW"/>
        </w:rPr>
      </w:pPr>
    </w:p>
    <w:p w:rsidR="009876A3" w:rsidRDefault="009876A3" w:rsidP="00821155">
      <w:pPr>
        <w:spacing w:line="240" w:lineRule="auto"/>
        <w:rPr>
          <w:rFonts w:ascii="Traditional Arabic" w:hAnsi="Traditional Arabic" w:cs="Traditional Arabic"/>
          <w:b/>
          <w:bCs/>
          <w:sz w:val="36"/>
          <w:szCs w:val="36"/>
          <w:u w:val="single"/>
          <w:rtl/>
          <w:lang w:bidi="ar-KW"/>
        </w:rPr>
      </w:pPr>
    </w:p>
    <w:p w:rsidR="009876A3" w:rsidRDefault="009876A3" w:rsidP="00821155">
      <w:pPr>
        <w:spacing w:line="240" w:lineRule="auto"/>
        <w:rPr>
          <w:rFonts w:ascii="Traditional Arabic" w:hAnsi="Traditional Arabic" w:cs="Traditional Arabic"/>
          <w:b/>
          <w:bCs/>
          <w:sz w:val="36"/>
          <w:szCs w:val="36"/>
          <w:u w:val="single"/>
          <w:rtl/>
          <w:lang w:bidi="ar-KW"/>
        </w:rPr>
      </w:pPr>
    </w:p>
    <w:p w:rsidR="009876A3" w:rsidRDefault="009876A3" w:rsidP="00821155">
      <w:pPr>
        <w:spacing w:line="240" w:lineRule="auto"/>
        <w:rPr>
          <w:rFonts w:ascii="Traditional Arabic" w:hAnsi="Traditional Arabic" w:cs="Traditional Arabic"/>
          <w:b/>
          <w:bCs/>
          <w:sz w:val="36"/>
          <w:szCs w:val="36"/>
          <w:u w:val="single"/>
          <w:rtl/>
          <w:lang w:bidi="ar-KW"/>
        </w:rPr>
      </w:pPr>
    </w:p>
    <w:p w:rsidR="009876A3" w:rsidRDefault="009876A3" w:rsidP="00821155">
      <w:pPr>
        <w:spacing w:line="240" w:lineRule="auto"/>
        <w:rPr>
          <w:rFonts w:ascii="Traditional Arabic" w:hAnsi="Traditional Arabic" w:cs="Traditional Arabic"/>
          <w:b/>
          <w:bCs/>
          <w:sz w:val="36"/>
          <w:szCs w:val="36"/>
          <w:u w:val="single"/>
          <w:rtl/>
          <w:lang w:bidi="ar-KW"/>
        </w:rPr>
      </w:pPr>
    </w:p>
    <w:p w:rsidR="00430E0F" w:rsidRPr="00373D73" w:rsidRDefault="00430E0F" w:rsidP="00600EFB">
      <w:pPr>
        <w:spacing w:line="240" w:lineRule="auto"/>
        <w:jc w:val="center"/>
        <w:rPr>
          <w:rFonts w:ascii="Traditional Arabic" w:hAnsi="Traditional Arabic" w:cs="Traditional Arabic"/>
          <w:b/>
          <w:bCs/>
          <w:sz w:val="36"/>
          <w:szCs w:val="36"/>
          <w:u w:val="single"/>
          <w:rtl/>
          <w:lang w:bidi="ar-KW"/>
        </w:rPr>
      </w:pPr>
      <w:r w:rsidRPr="008D4403">
        <w:rPr>
          <w:rFonts w:ascii="Traditional Arabic" w:hAnsi="Traditional Arabic" w:cs="Traditional Arabic" w:hint="cs"/>
          <w:b/>
          <w:bCs/>
          <w:sz w:val="36"/>
          <w:szCs w:val="36"/>
          <w:u w:val="single"/>
          <w:rtl/>
          <w:lang w:bidi="ar-KW"/>
        </w:rPr>
        <w:t>المبحث الثاني التوازي</w:t>
      </w:r>
    </w:p>
    <w:p w:rsidR="00430E0F" w:rsidRDefault="00430E0F" w:rsidP="000F4F82">
      <w:pPr>
        <w:spacing w:line="240" w:lineRule="auto"/>
        <w:ind w:firstLine="170"/>
        <w:rPr>
          <w:rFonts w:ascii="Traditional Arabic" w:hAnsi="Traditional Arabic" w:cs="Traditional Arabic"/>
          <w:b/>
          <w:bCs/>
          <w:sz w:val="36"/>
          <w:szCs w:val="36"/>
          <w:rtl/>
          <w:lang w:bidi="ar-KW"/>
        </w:rPr>
      </w:pPr>
      <w:r>
        <w:rPr>
          <w:rFonts w:ascii="Traditional Arabic" w:hAnsi="Traditional Arabic" w:cs="Traditional Arabic" w:hint="cs"/>
          <w:b/>
          <w:bCs/>
          <w:sz w:val="36"/>
          <w:szCs w:val="36"/>
          <w:rtl/>
          <w:lang w:bidi="ar-KW"/>
        </w:rPr>
        <w:lastRenderedPageBreak/>
        <w:t>المطلب الأول</w:t>
      </w:r>
    </w:p>
    <w:p w:rsidR="00430E0F" w:rsidRDefault="00430E0F" w:rsidP="000F4F82">
      <w:pPr>
        <w:spacing w:line="240" w:lineRule="auto"/>
        <w:ind w:firstLine="170"/>
        <w:rPr>
          <w:rFonts w:ascii="Traditional Arabic" w:hAnsi="Traditional Arabic" w:cs="Traditional Arabic"/>
          <w:b/>
          <w:bCs/>
          <w:sz w:val="36"/>
          <w:szCs w:val="36"/>
          <w:rtl/>
          <w:lang w:bidi="ar-KW"/>
        </w:rPr>
      </w:pPr>
      <w:r>
        <w:rPr>
          <w:rFonts w:ascii="Traditional Arabic" w:hAnsi="Traditional Arabic" w:cs="Traditional Arabic" w:hint="cs"/>
          <w:b/>
          <w:bCs/>
          <w:sz w:val="36"/>
          <w:szCs w:val="36"/>
          <w:rtl/>
          <w:lang w:bidi="ar-KW"/>
        </w:rPr>
        <w:t xml:space="preserve">                           التوازي في ظواهر الإيقاع الصوتي</w:t>
      </w:r>
    </w:p>
    <w:p w:rsidR="00BA6010" w:rsidRDefault="00430E0F" w:rsidP="00BA6010">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وهي تلك الظواهر البديعية التي تحدث إيقاعا صوتي</w:t>
      </w:r>
      <w:r w:rsidR="00A93DBC">
        <w:rPr>
          <w:rFonts w:ascii="Traditional Arabic" w:hAnsi="Traditional Arabic" w:cs="Traditional Arabic" w:hint="cs"/>
          <w:sz w:val="36"/>
          <w:szCs w:val="36"/>
          <w:rtl/>
          <w:lang w:bidi="ar-KW"/>
        </w:rPr>
        <w:t>ا</w:t>
      </w:r>
      <w:r>
        <w:rPr>
          <w:rFonts w:ascii="Traditional Arabic" w:hAnsi="Traditional Arabic" w:cs="Traditional Arabic" w:hint="cs"/>
          <w:sz w:val="36"/>
          <w:szCs w:val="36"/>
          <w:rtl/>
          <w:lang w:bidi="ar-KW"/>
        </w:rPr>
        <w:t xml:space="preserve"> من خلال اتفاق أو</w:t>
      </w:r>
      <w:r w:rsidR="00A93DBC">
        <w:rPr>
          <w:rFonts w:ascii="Traditional Arabic" w:hAnsi="Traditional Arabic" w:cs="Traditional Arabic" w:hint="cs"/>
          <w:sz w:val="36"/>
          <w:szCs w:val="36"/>
          <w:rtl/>
          <w:lang w:bidi="ar-KW"/>
        </w:rPr>
        <w:t>اخرها في آ</w:t>
      </w:r>
      <w:r>
        <w:rPr>
          <w:rFonts w:ascii="Traditional Arabic" w:hAnsi="Traditional Arabic" w:cs="Traditional Arabic" w:hint="cs"/>
          <w:sz w:val="36"/>
          <w:szCs w:val="36"/>
          <w:rtl/>
          <w:lang w:bidi="ar-KW"/>
        </w:rPr>
        <w:t>خر</w:t>
      </w:r>
      <w:r w:rsidR="00821155">
        <w:rPr>
          <w:rFonts w:ascii="Traditional Arabic" w:hAnsi="Traditional Arabic" w:cs="Traditional Arabic" w:hint="cs"/>
          <w:sz w:val="36"/>
          <w:szCs w:val="36"/>
          <w:rtl/>
          <w:lang w:bidi="ar-KW"/>
        </w:rPr>
        <w:t xml:space="preserve"> الجمل كما في السجع والتصريع،</w:t>
      </w:r>
      <w:r w:rsidR="00BA6010">
        <w:rPr>
          <w:rFonts w:ascii="Traditional Arabic" w:hAnsi="Traditional Arabic" w:cs="Traditional Arabic" w:hint="cs"/>
          <w:sz w:val="36"/>
          <w:szCs w:val="36"/>
          <w:rtl/>
          <w:lang w:bidi="ar-KW"/>
        </w:rPr>
        <w:t xml:space="preserve"> إو </w:t>
      </w:r>
      <w:r>
        <w:rPr>
          <w:rFonts w:ascii="Traditional Arabic" w:hAnsi="Traditional Arabic" w:cs="Traditional Arabic" w:hint="cs"/>
          <w:sz w:val="36"/>
          <w:szCs w:val="36"/>
          <w:rtl/>
          <w:lang w:bidi="ar-KW"/>
        </w:rPr>
        <w:t xml:space="preserve">ما تعتري بنيتها من اختلاف حروف </w:t>
      </w:r>
      <w:r w:rsidR="00A93DBC">
        <w:rPr>
          <w:rFonts w:ascii="Traditional Arabic" w:hAnsi="Traditional Arabic" w:cs="Traditional Arabic" w:hint="cs"/>
          <w:sz w:val="36"/>
          <w:szCs w:val="36"/>
          <w:rtl/>
          <w:lang w:bidi="ar-KW"/>
        </w:rPr>
        <w:t>في ترتيبها وشكلها كما في الجناس</w:t>
      </w:r>
      <w:r>
        <w:rPr>
          <w:rFonts w:ascii="Traditional Arabic" w:hAnsi="Traditional Arabic" w:cs="Traditional Arabic" w:hint="cs"/>
          <w:sz w:val="36"/>
          <w:szCs w:val="36"/>
          <w:rtl/>
          <w:lang w:bidi="ar-KW"/>
        </w:rPr>
        <w:t>. ونلاحظ ذلك في التالي :</w:t>
      </w:r>
    </w:p>
    <w:p w:rsidR="00BA6010" w:rsidRDefault="00430E0F" w:rsidP="00BA6010">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b/>
          <w:bCs/>
          <w:sz w:val="36"/>
          <w:szCs w:val="36"/>
          <w:rtl/>
          <w:lang w:bidi="ar-KW"/>
        </w:rPr>
        <w:t>1</w:t>
      </w:r>
      <w:r w:rsidRPr="000E0195">
        <w:rPr>
          <w:rFonts w:ascii="Traditional Arabic" w:hAnsi="Traditional Arabic" w:cs="Traditional Arabic" w:hint="cs"/>
          <w:b/>
          <w:bCs/>
          <w:sz w:val="36"/>
          <w:szCs w:val="36"/>
          <w:rtl/>
          <w:lang w:bidi="ar-KW"/>
        </w:rPr>
        <w:t>-السجع</w:t>
      </w:r>
      <w:r>
        <w:rPr>
          <w:rFonts w:ascii="Traditional Arabic" w:hAnsi="Traditional Arabic" w:cs="Traditional Arabic" w:hint="cs"/>
          <w:b/>
          <w:bCs/>
          <w:sz w:val="36"/>
          <w:szCs w:val="36"/>
          <w:rtl/>
          <w:lang w:bidi="ar-KW"/>
        </w:rPr>
        <w:t xml:space="preserve"> :</w:t>
      </w:r>
      <w:r>
        <w:rPr>
          <w:rFonts w:ascii="Traditional Arabic" w:hAnsi="Traditional Arabic" w:cs="Traditional Arabic" w:hint="cs"/>
          <w:sz w:val="36"/>
          <w:szCs w:val="36"/>
          <w:rtl/>
          <w:lang w:bidi="ar-KW"/>
        </w:rPr>
        <w:t xml:space="preserve"> حي</w:t>
      </w:r>
      <w:r w:rsidR="00BA6010">
        <w:rPr>
          <w:rFonts w:ascii="Traditional Arabic" w:hAnsi="Traditional Arabic" w:cs="Traditional Arabic" w:hint="cs"/>
          <w:sz w:val="36"/>
          <w:szCs w:val="36"/>
          <w:rtl/>
          <w:lang w:bidi="ar-KW"/>
        </w:rPr>
        <w:t>ن ننظر إلى السجع عند البلاغيين،</w:t>
      </w:r>
      <w:r>
        <w:rPr>
          <w:rFonts w:ascii="Traditional Arabic" w:hAnsi="Traditional Arabic" w:cs="Traditional Arabic" w:hint="cs"/>
          <w:sz w:val="36"/>
          <w:szCs w:val="36"/>
          <w:rtl/>
          <w:lang w:bidi="ar-KW"/>
        </w:rPr>
        <w:t xml:space="preserve"> نراهم يقسمونه "باعتبار اتفاق الفاصلتين أو اختلافهما في الوزن وال</w:t>
      </w:r>
      <w:r w:rsidR="00BA6010">
        <w:rPr>
          <w:rFonts w:ascii="Traditional Arabic" w:hAnsi="Traditional Arabic" w:cs="Traditional Arabic" w:hint="cs"/>
          <w:sz w:val="36"/>
          <w:szCs w:val="36"/>
          <w:rtl/>
          <w:lang w:bidi="ar-KW"/>
        </w:rPr>
        <w:t>تقفية على ثلاثة أقسام : المطرف، والمرصع، والمتوازي</w:t>
      </w:r>
      <w:r>
        <w:rPr>
          <w:rFonts w:ascii="Traditional Arabic" w:hAnsi="Traditional Arabic" w:cs="Traditional Arabic" w:hint="cs"/>
          <w:sz w:val="36"/>
          <w:szCs w:val="36"/>
          <w:rtl/>
          <w:lang w:bidi="ar-KW"/>
        </w:rPr>
        <w:t>"</w:t>
      </w:r>
      <w:r w:rsidR="00733182" w:rsidRPr="00733182">
        <w:rPr>
          <w:rFonts w:ascii="Traditional Arabic" w:hAnsi="Traditional Arabic" w:cs="Traditional Arabic" w:hint="cs"/>
          <w:sz w:val="36"/>
          <w:szCs w:val="36"/>
          <w:vertAlign w:val="superscript"/>
          <w:rtl/>
          <w:lang w:bidi="ar-KW"/>
        </w:rPr>
        <w:t>(</w:t>
      </w:r>
      <w:r w:rsidR="006D04AF">
        <w:rPr>
          <w:rStyle w:val="FootnoteReference"/>
          <w:rFonts w:ascii="Traditional Arabic" w:hAnsi="Traditional Arabic" w:cs="Traditional Arabic"/>
          <w:sz w:val="36"/>
          <w:szCs w:val="36"/>
          <w:rtl/>
          <w:lang w:bidi="ar-KW"/>
        </w:rPr>
        <w:footnoteReference w:id="236"/>
      </w:r>
      <w:r w:rsidR="00733182" w:rsidRPr="00733182">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ويقوم كل نو</w:t>
      </w:r>
      <w:r w:rsidR="00A93DBC">
        <w:rPr>
          <w:rFonts w:ascii="Traditional Arabic" w:hAnsi="Traditional Arabic" w:cs="Traditional Arabic" w:hint="cs"/>
          <w:sz w:val="36"/>
          <w:szCs w:val="36"/>
          <w:rtl/>
          <w:lang w:bidi="ar-KW"/>
        </w:rPr>
        <w:t xml:space="preserve">ع من الأنواع الثلاثة </w:t>
      </w:r>
      <w:r w:rsidR="00BA6010">
        <w:rPr>
          <w:rFonts w:ascii="Traditional Arabic" w:hAnsi="Traditional Arabic" w:cs="Traditional Arabic" w:hint="cs"/>
          <w:sz w:val="36"/>
          <w:szCs w:val="36"/>
          <w:rtl/>
          <w:lang w:bidi="ar-KW"/>
        </w:rPr>
        <w:t>بإحداث نغم موسيقي وجرس للألفاظ،</w:t>
      </w:r>
      <w:r w:rsidR="00A93DBC">
        <w:rPr>
          <w:rFonts w:ascii="Traditional Arabic" w:hAnsi="Traditional Arabic" w:cs="Traditional Arabic" w:hint="cs"/>
          <w:sz w:val="36"/>
          <w:szCs w:val="36"/>
          <w:rtl/>
          <w:lang w:bidi="ar-KW"/>
        </w:rPr>
        <w:t xml:space="preserve"> مما يس</w:t>
      </w:r>
      <w:r>
        <w:rPr>
          <w:rFonts w:ascii="Traditional Arabic" w:hAnsi="Traditional Arabic" w:cs="Traditional Arabic" w:hint="cs"/>
          <w:sz w:val="36"/>
          <w:szCs w:val="36"/>
          <w:rtl/>
          <w:lang w:bidi="ar-KW"/>
        </w:rPr>
        <w:t>هم في توضيح معالم المعنى الذي تحمله الجملة</w:t>
      </w:r>
      <w:r w:rsidR="00BA6010">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وسنقف مع</w:t>
      </w:r>
      <w:r w:rsidR="00BA6010">
        <w:rPr>
          <w:rFonts w:ascii="Traditional Arabic" w:hAnsi="Traditional Arabic" w:cs="Traditional Arabic" w:hint="cs"/>
          <w:sz w:val="36"/>
          <w:szCs w:val="36"/>
          <w:rtl/>
          <w:lang w:bidi="ar-KW"/>
        </w:rPr>
        <w:t xml:space="preserve"> بعض</w:t>
      </w:r>
      <w:r>
        <w:rPr>
          <w:rFonts w:ascii="Traditional Arabic" w:hAnsi="Traditional Arabic" w:cs="Traditional Arabic" w:hint="cs"/>
          <w:sz w:val="36"/>
          <w:szCs w:val="36"/>
          <w:rtl/>
          <w:lang w:bidi="ar-KW"/>
        </w:rPr>
        <w:t xml:space="preserve"> الشواهد التي أوردها العسكري في هذا الباب متتبعين ما حققه التوازي في السجع من جمالية واحتفالية .</w:t>
      </w:r>
    </w:p>
    <w:p w:rsidR="00BA6010" w:rsidRDefault="00BA6010" w:rsidP="00BA6010">
      <w:pPr>
        <w:spacing w:line="240" w:lineRule="auto"/>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ويمكننا ملاحظة التوازي في كتاب الصناع</w:t>
      </w:r>
      <w:r w:rsidR="00A93DBC">
        <w:rPr>
          <w:rFonts w:ascii="Traditional Arabic" w:hAnsi="Traditional Arabic" w:cs="Traditional Arabic" w:hint="cs"/>
          <w:sz w:val="36"/>
          <w:szCs w:val="36"/>
          <w:rtl/>
          <w:lang w:bidi="ar-KW"/>
        </w:rPr>
        <w:t>تين</w:t>
      </w:r>
      <w:r>
        <w:rPr>
          <w:rFonts w:ascii="Traditional Arabic" w:hAnsi="Traditional Arabic" w:cs="Traditional Arabic" w:hint="cs"/>
          <w:sz w:val="36"/>
          <w:szCs w:val="36"/>
          <w:rtl/>
          <w:lang w:bidi="ar-KW"/>
        </w:rPr>
        <w:t xml:space="preserve"> في ظاهر السجع، من خلال الشواهد التي ساقها،</w:t>
      </w:r>
      <w:r w:rsidR="00430E0F">
        <w:rPr>
          <w:rFonts w:ascii="Traditional Arabic" w:hAnsi="Traditional Arabic" w:cs="Traditional Arabic" w:hint="cs"/>
          <w:sz w:val="36"/>
          <w:szCs w:val="36"/>
          <w:rtl/>
          <w:lang w:bidi="ar-KW"/>
        </w:rPr>
        <w:t xml:space="preserve"> ومنها</w:t>
      </w:r>
      <w:r>
        <w:rPr>
          <w:rFonts w:ascii="Traditional Arabic" w:hAnsi="Traditional Arabic" w:cs="Traditional Arabic" w:hint="cs"/>
          <w:sz w:val="36"/>
          <w:szCs w:val="36"/>
          <w:rtl/>
          <w:lang w:bidi="ar-KW"/>
        </w:rPr>
        <w:t>، قال أعرابي : "باكرنا وسميّ، ثم خلفه ولي، فالأرض كأنها وشي منشور، عليه لؤلؤ منثور، ثم أتتنا غيوم جراد، بمناجل حصاد، فاحترثت  البلاد، و أهلكت العباد،</w:t>
      </w:r>
      <w:r w:rsidR="00430E0F">
        <w:rPr>
          <w:rFonts w:ascii="Traditional Arabic" w:hAnsi="Traditional Arabic" w:cs="Traditional Arabic" w:hint="cs"/>
          <w:sz w:val="36"/>
          <w:szCs w:val="36"/>
          <w:rtl/>
          <w:lang w:bidi="ar-KW"/>
        </w:rPr>
        <w:t xml:space="preserve"> فسبحان من يهلك القوي</w:t>
      </w:r>
      <w:r w:rsidR="00A93DBC">
        <w:rPr>
          <w:rFonts w:ascii="Traditional Arabic" w:hAnsi="Traditional Arabic" w:cs="Traditional Arabic" w:hint="cs"/>
          <w:sz w:val="36"/>
          <w:szCs w:val="36"/>
          <w:rtl/>
          <w:lang w:bidi="ar-KW"/>
        </w:rPr>
        <w:t xml:space="preserve"> الأكول</w:t>
      </w:r>
      <w:r>
        <w:rPr>
          <w:rFonts w:ascii="Traditional Arabic" w:hAnsi="Traditional Arabic" w:cs="Traditional Arabic" w:hint="cs"/>
          <w:sz w:val="36"/>
          <w:szCs w:val="36"/>
          <w:rtl/>
          <w:lang w:bidi="ar-KW"/>
        </w:rPr>
        <w:t>،</w:t>
      </w:r>
      <w:r w:rsidR="00A93DBC">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بالضعيف المأكول"</w:t>
      </w:r>
      <w:r w:rsidR="00733182" w:rsidRPr="00733182">
        <w:rPr>
          <w:rFonts w:ascii="Traditional Arabic" w:hAnsi="Traditional Arabic" w:cs="Traditional Arabic" w:hint="cs"/>
          <w:sz w:val="36"/>
          <w:szCs w:val="36"/>
          <w:vertAlign w:val="superscript"/>
          <w:rtl/>
          <w:lang w:bidi="ar-KW"/>
        </w:rPr>
        <w:t>(</w:t>
      </w:r>
      <w:r w:rsidR="006D04AF">
        <w:rPr>
          <w:rStyle w:val="FootnoteReference"/>
          <w:rFonts w:ascii="Traditional Arabic" w:hAnsi="Traditional Arabic" w:cs="Traditional Arabic"/>
          <w:sz w:val="36"/>
          <w:szCs w:val="36"/>
          <w:rtl/>
          <w:lang w:bidi="ar-KW"/>
        </w:rPr>
        <w:footnoteReference w:id="237"/>
      </w:r>
      <w:r w:rsidR="00733182" w:rsidRPr="00733182">
        <w:rPr>
          <w:rFonts w:ascii="Traditional Arabic" w:hAnsi="Traditional Arabic" w:cs="Traditional Arabic" w:hint="cs"/>
          <w:sz w:val="36"/>
          <w:szCs w:val="36"/>
          <w:vertAlign w:val="superscript"/>
          <w:rtl/>
          <w:lang w:bidi="ar-KW"/>
        </w:rPr>
        <w:t>)</w:t>
      </w:r>
      <w:r w:rsidR="00733182">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 xml:space="preserve">لا يخفى التوازي  على المستوى الصوتي في أواخر هذه الجمل مثلا </w:t>
      </w:r>
      <w:r>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 xml:space="preserve">( وسمي / ولي ) ( منشور / منثور ) ( جراد / حصاد ) ( البلاد / العباد )  </w:t>
      </w:r>
      <w:r w:rsidR="00FA71B7">
        <w:rPr>
          <w:rFonts w:ascii="Traditional Arabic" w:hAnsi="Traditional Arabic" w:cs="Traditional Arabic" w:hint="cs"/>
          <w:sz w:val="36"/>
          <w:szCs w:val="36"/>
          <w:rtl/>
          <w:lang w:bidi="ar-KW"/>
        </w:rPr>
        <w:t>فالكلمات متفقات في</w:t>
      </w:r>
    </w:p>
    <w:p w:rsidR="00BA6010" w:rsidRDefault="00FA71B7" w:rsidP="00BA6010">
      <w:pPr>
        <w:spacing w:line="240" w:lineRule="auto"/>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التقفية مما إ</w:t>
      </w:r>
      <w:r w:rsidR="00430E0F">
        <w:rPr>
          <w:rFonts w:ascii="Traditional Arabic" w:hAnsi="Traditional Arabic" w:cs="Traditional Arabic" w:hint="cs"/>
          <w:sz w:val="36"/>
          <w:szCs w:val="36"/>
          <w:rtl/>
          <w:lang w:bidi="ar-KW"/>
        </w:rPr>
        <w:t>حدث توازيا على المستوى الصوتي وتقابلا في المعنى .</w:t>
      </w:r>
    </w:p>
    <w:p w:rsidR="00430E0F" w:rsidRPr="00E4753D" w:rsidRDefault="00430E0F" w:rsidP="000F4F82">
      <w:pPr>
        <w:spacing w:line="240" w:lineRule="auto"/>
        <w:ind w:firstLine="170"/>
        <w:rPr>
          <w:rFonts w:ascii="Traditional Arabic" w:hAnsi="Traditional Arabic" w:cs="Traditional Arabic"/>
          <w:b/>
          <w:bCs/>
          <w:sz w:val="36"/>
          <w:szCs w:val="36"/>
          <w:rtl/>
          <w:lang w:bidi="ar-KW"/>
        </w:rPr>
      </w:pPr>
      <w:r w:rsidRPr="00DC775E">
        <w:rPr>
          <w:rFonts w:ascii="Traditional Arabic" w:hAnsi="Traditional Arabic" w:cs="Traditional Arabic" w:hint="cs"/>
          <w:b/>
          <w:bCs/>
          <w:sz w:val="36"/>
          <w:szCs w:val="36"/>
          <w:rtl/>
          <w:lang w:bidi="ar-KW"/>
        </w:rPr>
        <w:t>2- الجناس:</w:t>
      </w:r>
      <w:r>
        <w:rPr>
          <w:rFonts w:ascii="Traditional Arabic" w:hAnsi="Traditional Arabic" w:cs="Traditional Arabic" w:hint="cs"/>
          <w:sz w:val="36"/>
          <w:szCs w:val="36"/>
          <w:rtl/>
          <w:lang w:bidi="ar-KW"/>
        </w:rPr>
        <w:t xml:space="preserve"> : إنه صياغة تعبيرية تكتسب الدلالة قيما جمالية بحركتها الثلاثية ( الانسجام والتناسب والتآلف ) في عناصر الدوال ا</w:t>
      </w:r>
      <w:r w:rsidR="00BA6010">
        <w:rPr>
          <w:rFonts w:ascii="Traditional Arabic" w:hAnsi="Traditional Arabic" w:cs="Traditional Arabic" w:hint="cs"/>
          <w:sz w:val="36"/>
          <w:szCs w:val="36"/>
          <w:rtl/>
          <w:lang w:bidi="ar-KW"/>
        </w:rPr>
        <w:t>لصوتية في بنية الأنساق اللغوية،</w:t>
      </w:r>
      <w:r>
        <w:rPr>
          <w:rFonts w:ascii="Traditional Arabic" w:hAnsi="Traditional Arabic" w:cs="Traditional Arabic" w:hint="cs"/>
          <w:sz w:val="36"/>
          <w:szCs w:val="36"/>
          <w:rtl/>
          <w:lang w:bidi="ar-KW"/>
        </w:rPr>
        <w:t xml:space="preserve"> من خلال تحقيقها </w:t>
      </w:r>
      <w:r>
        <w:rPr>
          <w:rFonts w:ascii="Traditional Arabic" w:hAnsi="Traditional Arabic" w:cs="Traditional Arabic" w:hint="cs"/>
          <w:sz w:val="36"/>
          <w:szCs w:val="36"/>
          <w:rtl/>
          <w:lang w:bidi="ar-KW"/>
        </w:rPr>
        <w:lastRenderedPageBreak/>
        <w:t>درجات واعية من السلم المعياري</w:t>
      </w:r>
      <w:r w:rsidR="00BA6010">
        <w:rPr>
          <w:rFonts w:ascii="Traditional Arabic" w:hAnsi="Traditional Arabic" w:cs="Traditional Arabic" w:hint="cs"/>
          <w:sz w:val="36"/>
          <w:szCs w:val="36"/>
          <w:rtl/>
          <w:lang w:bidi="ar-KW"/>
        </w:rPr>
        <w:t xml:space="preserve"> للصوت والصورة والصيغة البنائية</w:t>
      </w:r>
      <w:r>
        <w:rPr>
          <w:rFonts w:ascii="Traditional Arabic" w:hAnsi="Traditional Arabic" w:cs="Traditional Arabic" w:hint="cs"/>
          <w:sz w:val="36"/>
          <w:szCs w:val="36"/>
          <w:rtl/>
          <w:lang w:bidi="ar-KW"/>
        </w:rPr>
        <w:t>"</w:t>
      </w:r>
      <w:r w:rsidR="00FF4103" w:rsidRPr="00FF4103">
        <w:rPr>
          <w:rFonts w:ascii="Traditional Arabic" w:hAnsi="Traditional Arabic" w:cs="Traditional Arabic" w:hint="cs"/>
          <w:sz w:val="36"/>
          <w:szCs w:val="36"/>
          <w:vertAlign w:val="superscript"/>
          <w:rtl/>
          <w:lang w:bidi="ar-KW"/>
        </w:rPr>
        <w:t>(</w:t>
      </w:r>
      <w:r w:rsidR="006D04AF">
        <w:rPr>
          <w:rStyle w:val="FootnoteReference"/>
          <w:rFonts w:ascii="Traditional Arabic" w:hAnsi="Traditional Arabic" w:cs="Traditional Arabic"/>
          <w:sz w:val="36"/>
          <w:szCs w:val="36"/>
          <w:rtl/>
          <w:lang w:bidi="ar-KW"/>
        </w:rPr>
        <w:footnoteReference w:id="238"/>
      </w:r>
      <w:r w:rsidR="00FF4103" w:rsidRPr="00FF4103">
        <w:rPr>
          <w:rFonts w:ascii="Traditional Arabic" w:hAnsi="Traditional Arabic" w:cs="Traditional Arabic" w:hint="cs"/>
          <w:sz w:val="36"/>
          <w:szCs w:val="36"/>
          <w:vertAlign w:val="superscript"/>
          <w:rtl/>
          <w:lang w:bidi="ar-KW"/>
        </w:rPr>
        <w:t>)</w:t>
      </w:r>
      <w:r w:rsidR="00BA6010">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 فمن خلاله يت</w:t>
      </w:r>
      <w:r w:rsidR="00BA6010">
        <w:rPr>
          <w:rFonts w:ascii="Traditional Arabic" w:hAnsi="Traditional Arabic" w:cs="Traditional Arabic" w:hint="cs"/>
          <w:sz w:val="36"/>
          <w:szCs w:val="36"/>
          <w:rtl/>
          <w:lang w:bidi="ar-KW"/>
        </w:rPr>
        <w:t xml:space="preserve">شكل التوازي على المستوى الصوتي. </w:t>
      </w:r>
      <w:r>
        <w:rPr>
          <w:rFonts w:ascii="Traditional Arabic" w:hAnsi="Traditional Arabic" w:cs="Traditional Arabic" w:hint="cs"/>
          <w:sz w:val="36"/>
          <w:szCs w:val="36"/>
          <w:rtl/>
          <w:lang w:bidi="ar-KW"/>
        </w:rPr>
        <w:t xml:space="preserve">وعلى ذلك فالجناس </w:t>
      </w:r>
      <w:r w:rsidR="00BA6010">
        <w:rPr>
          <w:rFonts w:ascii="Traditional Arabic" w:hAnsi="Traditional Arabic" w:cs="Traditional Arabic" w:hint="cs"/>
          <w:sz w:val="36"/>
          <w:szCs w:val="36"/>
          <w:rtl/>
          <w:lang w:bidi="ar-KW"/>
        </w:rPr>
        <w:t xml:space="preserve">"أفضل نموذج للتوازي بكل أبعاده </w:t>
      </w:r>
      <w:r>
        <w:rPr>
          <w:rFonts w:ascii="Traditional Arabic" w:hAnsi="Traditional Arabic" w:cs="Traditional Arabic" w:hint="cs"/>
          <w:sz w:val="36"/>
          <w:szCs w:val="36"/>
          <w:rtl/>
          <w:lang w:bidi="ar-KW"/>
        </w:rPr>
        <w:t>ومعاييره</w:t>
      </w:r>
      <w:r w:rsidR="00BA6010">
        <w:rPr>
          <w:rFonts w:ascii="Traditional Arabic" w:hAnsi="Traditional Arabic" w:cs="Traditional Arabic" w:hint="cs"/>
          <w:sz w:val="36"/>
          <w:szCs w:val="36"/>
          <w:vertAlign w:val="superscript"/>
          <w:rtl/>
          <w:lang w:bidi="ar-KW"/>
        </w:rPr>
        <w:t>"</w:t>
      </w:r>
      <w:r w:rsidR="00FF4103" w:rsidRPr="00FF4103">
        <w:rPr>
          <w:rFonts w:ascii="Traditional Arabic" w:hAnsi="Traditional Arabic" w:cs="Traditional Arabic" w:hint="cs"/>
          <w:sz w:val="36"/>
          <w:szCs w:val="36"/>
          <w:vertAlign w:val="superscript"/>
          <w:rtl/>
          <w:lang w:bidi="ar-KW"/>
        </w:rPr>
        <w:t>(</w:t>
      </w:r>
      <w:r w:rsidR="006D04AF">
        <w:rPr>
          <w:rStyle w:val="FootnoteReference"/>
          <w:rFonts w:ascii="Traditional Arabic" w:hAnsi="Traditional Arabic" w:cs="Traditional Arabic"/>
          <w:sz w:val="36"/>
          <w:szCs w:val="36"/>
          <w:rtl/>
          <w:lang w:bidi="ar-KW"/>
        </w:rPr>
        <w:footnoteReference w:id="239"/>
      </w:r>
      <w:r w:rsidR="00FF4103" w:rsidRPr="00FF4103">
        <w:rPr>
          <w:rFonts w:ascii="Traditional Arabic" w:hAnsi="Traditional Arabic" w:cs="Traditional Arabic" w:hint="cs"/>
          <w:sz w:val="36"/>
          <w:szCs w:val="36"/>
          <w:vertAlign w:val="superscript"/>
          <w:rtl/>
          <w:lang w:bidi="ar-KW"/>
        </w:rPr>
        <w:t>)</w:t>
      </w:r>
      <w:r w:rsidR="00BA6010">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w:t>
      </w:r>
      <w:r w:rsidR="00BA6010">
        <w:rPr>
          <w:rFonts w:ascii="Traditional Arabic" w:hAnsi="Traditional Arabic" w:cs="Traditional Arabic" w:hint="cs"/>
          <w:sz w:val="36"/>
          <w:szCs w:val="36"/>
          <w:rtl/>
          <w:lang w:bidi="ar-KW"/>
        </w:rPr>
        <w:t>وذلك لأنه "</w:t>
      </w:r>
      <w:r>
        <w:rPr>
          <w:rFonts w:ascii="Traditional Arabic" w:hAnsi="Traditional Arabic" w:cs="Traditional Arabic" w:hint="cs"/>
          <w:sz w:val="36"/>
          <w:szCs w:val="36"/>
          <w:rtl/>
          <w:lang w:bidi="ar-KW"/>
        </w:rPr>
        <w:t>يقوم على م</w:t>
      </w:r>
      <w:r w:rsidR="00BA6010">
        <w:rPr>
          <w:rFonts w:ascii="Traditional Arabic" w:hAnsi="Traditional Arabic" w:cs="Traditional Arabic" w:hint="cs"/>
          <w:sz w:val="36"/>
          <w:szCs w:val="36"/>
          <w:rtl/>
          <w:lang w:bidi="ar-KW"/>
        </w:rPr>
        <w:t>فارقة بين وجهي العلامة اللغوية،</w:t>
      </w:r>
      <w:r>
        <w:rPr>
          <w:rFonts w:ascii="Traditional Arabic" w:hAnsi="Traditional Arabic" w:cs="Traditional Arabic" w:hint="cs"/>
          <w:sz w:val="36"/>
          <w:szCs w:val="36"/>
          <w:rtl/>
          <w:lang w:bidi="ar-KW"/>
        </w:rPr>
        <w:t xml:space="preserve"> إذ الأصل فيها أن يطابق</w:t>
      </w:r>
      <w:r w:rsidR="00BA6010">
        <w:rPr>
          <w:rFonts w:ascii="Traditional Arabic" w:hAnsi="Traditional Arabic" w:cs="Traditional Arabic" w:hint="cs"/>
          <w:sz w:val="36"/>
          <w:szCs w:val="36"/>
          <w:rtl/>
          <w:lang w:bidi="ar-KW"/>
        </w:rPr>
        <w:t xml:space="preserve"> وجهها الحسي ( الدال ) ومدلوله،</w:t>
      </w:r>
      <w:r>
        <w:rPr>
          <w:rFonts w:ascii="Traditional Arabic" w:hAnsi="Traditional Arabic" w:cs="Traditional Arabic" w:hint="cs"/>
          <w:sz w:val="36"/>
          <w:szCs w:val="36"/>
          <w:rtl/>
          <w:lang w:bidi="ar-KW"/>
        </w:rPr>
        <w:t xml:space="preserve"> ولكن الجناس يشوش التطابق فيفتق تلك اللحمة</w:t>
      </w:r>
      <w:r w:rsidR="00BA6010">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ويخيّل بوحدة صوتية بين ألفاظ متباعدة في الخطاب ولكنها تخفي اختلافا في الدلالة</w:t>
      </w:r>
      <w:r w:rsidR="00BA6010">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فتكون للمتقبل لذ</w:t>
      </w:r>
      <w:r w:rsidR="00BA6010">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تان :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الأولى  : صوتية موسيقية يحدثها التناغم الذي يوجده الجناس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والثانية : دلالية إذ يبحث عن المعنى المخفي وراء تشابك صوتي </w:t>
      </w:r>
      <w:r>
        <w:rPr>
          <w:rFonts w:ascii="Traditional Arabic" w:hAnsi="Traditional Arabic" w:cs="Traditional Arabic"/>
          <w:sz w:val="36"/>
          <w:szCs w:val="36"/>
          <w:rtl/>
          <w:lang w:bidi="ar-KW"/>
        </w:rPr>
        <w:t>–</w:t>
      </w:r>
      <w:r w:rsidR="00BA6010">
        <w:rPr>
          <w:rFonts w:ascii="Traditional Arabic" w:hAnsi="Traditional Arabic" w:cs="Traditional Arabic" w:hint="cs"/>
          <w:sz w:val="36"/>
          <w:szCs w:val="36"/>
          <w:rtl/>
          <w:lang w:bidi="ar-KW"/>
        </w:rPr>
        <w:t>صيغي</w:t>
      </w:r>
      <w:r>
        <w:rPr>
          <w:rFonts w:ascii="Traditional Arabic" w:hAnsi="Traditional Arabic" w:cs="Traditional Arabic" w:hint="cs"/>
          <w:sz w:val="36"/>
          <w:szCs w:val="36"/>
          <w:rtl/>
          <w:lang w:bidi="ar-KW"/>
        </w:rPr>
        <w:t>"</w:t>
      </w:r>
      <w:r w:rsidR="00FF4103" w:rsidRPr="00FF4103">
        <w:rPr>
          <w:rFonts w:ascii="Traditional Arabic" w:hAnsi="Traditional Arabic" w:cs="Traditional Arabic" w:hint="cs"/>
          <w:sz w:val="36"/>
          <w:szCs w:val="36"/>
          <w:vertAlign w:val="superscript"/>
          <w:rtl/>
          <w:lang w:bidi="ar-KW"/>
        </w:rPr>
        <w:t>(</w:t>
      </w:r>
      <w:r w:rsidR="006D04AF">
        <w:rPr>
          <w:rStyle w:val="FootnoteReference"/>
          <w:rFonts w:ascii="Traditional Arabic" w:hAnsi="Traditional Arabic" w:cs="Traditional Arabic"/>
          <w:sz w:val="36"/>
          <w:szCs w:val="36"/>
          <w:rtl/>
          <w:lang w:bidi="ar-KW"/>
        </w:rPr>
        <w:footnoteReference w:id="240"/>
      </w:r>
      <w:r w:rsidR="00FF4103" w:rsidRPr="00FF4103">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ويمكن ملاحظة التوازي الذي أحدثه الجناس في كتاب الصناعتين في كثير من الشواهد النثرية والشعرية نقتصر على بعضها . من ذلك:</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قال البحتري</w:t>
      </w:r>
      <w:r w:rsidR="00FF4103" w:rsidRPr="00FF4103">
        <w:rPr>
          <w:rFonts w:ascii="Traditional Arabic" w:hAnsi="Traditional Arabic" w:cs="Traditional Arabic" w:hint="cs"/>
          <w:sz w:val="36"/>
          <w:szCs w:val="36"/>
          <w:vertAlign w:val="superscript"/>
          <w:rtl/>
          <w:lang w:bidi="ar-KW"/>
        </w:rPr>
        <w:t>(</w:t>
      </w:r>
      <w:r w:rsidR="006D04AF">
        <w:rPr>
          <w:rStyle w:val="FootnoteReference"/>
          <w:rFonts w:ascii="Traditional Arabic" w:hAnsi="Traditional Arabic" w:cs="Traditional Arabic"/>
          <w:sz w:val="36"/>
          <w:szCs w:val="36"/>
          <w:rtl/>
          <w:lang w:bidi="ar-KW"/>
        </w:rPr>
        <w:footnoteReference w:id="241"/>
      </w:r>
      <w:r w:rsidR="00FF4103" w:rsidRPr="00FF4103">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 </w:t>
      </w:r>
      <w:r w:rsidR="00BA6010">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نسيم</w:t>
      </w:r>
      <w:r w:rsidR="00BA6010">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الر</w:t>
      </w:r>
      <w:r w:rsidR="00BA6010">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وض</w:t>
      </w:r>
      <w:r w:rsidR="00BA6010">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في ر</w:t>
      </w:r>
      <w:r w:rsidR="00BA6010">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يح</w:t>
      </w:r>
      <w:r w:rsidR="00BA6010">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شمال</w:t>
      </w:r>
      <w:r w:rsidR="00BA6010">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و</w:t>
      </w:r>
      <w:r w:rsidR="00BA6010">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صوب</w:t>
      </w:r>
      <w:r w:rsidR="00BA6010">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المزن في راح</w:t>
      </w:r>
      <w:r w:rsidR="00BA6010">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شمول</w:t>
      </w:r>
      <w:r w:rsidR="00EE3AAE">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أحدثا لجناس توازيا على المستوى الصوتي في توازي</w:t>
      </w:r>
      <w:r w:rsidR="00EE3AAE">
        <w:rPr>
          <w:rFonts w:ascii="Traditional Arabic" w:hAnsi="Traditional Arabic" w:cs="Traditional Arabic" w:hint="cs"/>
          <w:sz w:val="36"/>
          <w:szCs w:val="36"/>
          <w:rtl/>
          <w:lang w:bidi="ar-KW"/>
        </w:rPr>
        <w:t xml:space="preserve"> الكلمات التي تشكل فيها الجناس، (ريح / راح</w:t>
      </w:r>
      <w:r>
        <w:rPr>
          <w:rFonts w:ascii="Traditional Arabic" w:hAnsi="Traditional Arabic" w:cs="Traditional Arabic" w:hint="cs"/>
          <w:sz w:val="36"/>
          <w:szCs w:val="36"/>
          <w:rtl/>
          <w:lang w:bidi="ar-KW"/>
        </w:rPr>
        <w:t>) و ( شمال / شمول )  وقد ألقى هذا التوازي الصوتي بظلاله على الجانب الدلالي</w:t>
      </w:r>
      <w:r w:rsidR="00EE3AAE">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فنرى البيت يشع من معاني الراحة والأنس والحبور ما عزز ممن دلالة السياق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3</w:t>
      </w:r>
      <w:r w:rsidRPr="00020168">
        <w:rPr>
          <w:rFonts w:ascii="Traditional Arabic" w:hAnsi="Traditional Arabic" w:cs="Traditional Arabic" w:hint="cs"/>
          <w:b/>
          <w:bCs/>
          <w:sz w:val="36"/>
          <w:szCs w:val="36"/>
          <w:rtl/>
          <w:lang w:bidi="ar-KW"/>
        </w:rPr>
        <w:t>-الترصيع</w:t>
      </w:r>
      <w:r>
        <w:rPr>
          <w:rFonts w:ascii="Traditional Arabic" w:hAnsi="Traditional Arabic" w:cs="Traditional Arabic" w:hint="cs"/>
          <w:sz w:val="36"/>
          <w:szCs w:val="36"/>
          <w:rtl/>
          <w:lang w:bidi="ar-KW"/>
        </w:rPr>
        <w:t xml:space="preserve"> : يحقق الترصيع التوازي بين العبارات</w:t>
      </w:r>
      <w:r w:rsidR="00EE3AAE">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مما</w:t>
      </w:r>
      <w:r w:rsidR="00EE3AAE">
        <w:rPr>
          <w:rFonts w:ascii="Traditional Arabic" w:hAnsi="Traditional Arabic" w:cs="Traditional Arabic" w:hint="cs"/>
          <w:sz w:val="36"/>
          <w:szCs w:val="36"/>
          <w:rtl/>
          <w:lang w:bidi="ar-KW"/>
        </w:rPr>
        <w:t xml:space="preserve"> يحث تناسقا على المستوى الصوتي،</w:t>
      </w:r>
      <w:r>
        <w:rPr>
          <w:rFonts w:ascii="Traditional Arabic" w:hAnsi="Traditional Arabic" w:cs="Traditional Arabic" w:hint="cs"/>
          <w:sz w:val="36"/>
          <w:szCs w:val="36"/>
          <w:rtl/>
          <w:lang w:bidi="ar-KW"/>
        </w:rPr>
        <w:t xml:space="preserve"> ولذلك يقول قدامة وهو يكشف لنا عن جان</w:t>
      </w:r>
      <w:r w:rsidR="00EE3AAE">
        <w:rPr>
          <w:rFonts w:ascii="Traditional Arabic" w:hAnsi="Traditional Arabic" w:cs="Traditional Arabic" w:hint="cs"/>
          <w:sz w:val="36"/>
          <w:szCs w:val="36"/>
          <w:rtl/>
          <w:lang w:bidi="ar-KW"/>
        </w:rPr>
        <w:t>ب التوازي الذي يقدمه الترصيع :"</w:t>
      </w:r>
      <w:r>
        <w:rPr>
          <w:rFonts w:ascii="Traditional Arabic" w:hAnsi="Traditional Arabic" w:cs="Traditional Arabic" w:hint="cs"/>
          <w:sz w:val="36"/>
          <w:szCs w:val="36"/>
          <w:rtl/>
          <w:lang w:bidi="ar-KW"/>
        </w:rPr>
        <w:t xml:space="preserve">أن تكون الألفاظ متساوية </w:t>
      </w:r>
      <w:r w:rsidR="00EE3AAE">
        <w:rPr>
          <w:rFonts w:ascii="Traditional Arabic" w:hAnsi="Traditional Arabic" w:cs="Traditional Arabic" w:hint="cs"/>
          <w:sz w:val="36"/>
          <w:szCs w:val="36"/>
          <w:rtl/>
          <w:lang w:bidi="ar-KW"/>
        </w:rPr>
        <w:t xml:space="preserve">البناء متفقة الانتهاء، </w:t>
      </w:r>
      <w:r>
        <w:rPr>
          <w:rFonts w:ascii="Traditional Arabic" w:hAnsi="Traditional Arabic" w:cs="Traditional Arabic" w:hint="cs"/>
          <w:sz w:val="36"/>
          <w:szCs w:val="36"/>
          <w:rtl/>
          <w:lang w:bidi="ar-KW"/>
        </w:rPr>
        <w:t>سليمة من عيب الاشتباه</w:t>
      </w:r>
      <w:r w:rsidR="00EE3AAE">
        <w:rPr>
          <w:rFonts w:ascii="Traditional Arabic" w:hAnsi="Traditional Arabic" w:cs="Traditional Arabic" w:hint="cs"/>
          <w:sz w:val="36"/>
          <w:szCs w:val="36"/>
          <w:rtl/>
          <w:lang w:bidi="ar-KW"/>
        </w:rPr>
        <w:t>، وشين والتعسف والاستكراه</w:t>
      </w:r>
      <w:r>
        <w:rPr>
          <w:rFonts w:ascii="Traditional Arabic" w:hAnsi="Traditional Arabic" w:cs="Traditional Arabic" w:hint="cs"/>
          <w:sz w:val="36"/>
          <w:szCs w:val="36"/>
          <w:rtl/>
          <w:lang w:bidi="ar-KW"/>
        </w:rPr>
        <w:t>"</w:t>
      </w:r>
      <w:r w:rsidR="006D04AF" w:rsidRPr="006D04AF">
        <w:rPr>
          <w:rFonts w:ascii="Traditional Arabic" w:hAnsi="Traditional Arabic" w:cs="Traditional Arabic" w:hint="cs"/>
          <w:sz w:val="36"/>
          <w:szCs w:val="36"/>
          <w:vertAlign w:val="superscript"/>
          <w:rtl/>
          <w:lang w:bidi="ar-KW"/>
        </w:rPr>
        <w:t>(</w:t>
      </w:r>
      <w:r w:rsidR="006D04AF" w:rsidRPr="006D04AF">
        <w:rPr>
          <w:rStyle w:val="FootnoteReference"/>
          <w:rFonts w:ascii="Traditional Arabic" w:hAnsi="Traditional Arabic" w:cs="Traditional Arabic"/>
          <w:sz w:val="36"/>
          <w:szCs w:val="36"/>
          <w:rtl/>
          <w:lang w:bidi="ar-KW"/>
        </w:rPr>
        <w:footnoteReference w:id="242"/>
      </w:r>
      <w:r w:rsidR="006D04AF" w:rsidRPr="006D04AF">
        <w:rPr>
          <w:rFonts w:ascii="Traditional Arabic" w:hAnsi="Traditional Arabic" w:cs="Traditional Arabic" w:hint="cs"/>
          <w:sz w:val="36"/>
          <w:szCs w:val="36"/>
          <w:vertAlign w:val="superscript"/>
          <w:rtl/>
          <w:lang w:bidi="ar-KW"/>
        </w:rPr>
        <w:t>)</w:t>
      </w:r>
      <w:r w:rsidR="00EE3AAE">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فحين </w:t>
      </w:r>
      <w:r>
        <w:rPr>
          <w:rFonts w:ascii="Traditional Arabic" w:hAnsi="Traditional Arabic" w:cs="Traditional Arabic" w:hint="cs"/>
          <w:sz w:val="36"/>
          <w:szCs w:val="36"/>
          <w:rtl/>
          <w:lang w:bidi="ar-KW"/>
        </w:rPr>
        <w:lastRenderedPageBreak/>
        <w:t>ننظر في  الشواهد التي يحفل بها كتاب الصناعتين في هذا الباب نرى ذلك بوضوح</w:t>
      </w:r>
      <w:r w:rsidR="006D04AF" w:rsidRPr="006D04AF">
        <w:rPr>
          <w:rFonts w:ascii="Traditional Arabic" w:hAnsi="Traditional Arabic" w:cs="Traditional Arabic" w:hint="cs"/>
          <w:sz w:val="36"/>
          <w:szCs w:val="36"/>
          <w:vertAlign w:val="superscript"/>
          <w:rtl/>
          <w:lang w:bidi="ar-KW"/>
        </w:rPr>
        <w:t>(</w:t>
      </w:r>
      <w:r w:rsidR="006D04AF" w:rsidRPr="006D04AF">
        <w:rPr>
          <w:rStyle w:val="FootnoteReference"/>
          <w:rFonts w:ascii="Traditional Arabic" w:hAnsi="Traditional Arabic" w:cs="Traditional Arabic"/>
          <w:sz w:val="36"/>
          <w:szCs w:val="36"/>
          <w:rtl/>
          <w:lang w:bidi="ar-KW"/>
        </w:rPr>
        <w:footnoteReference w:id="243"/>
      </w:r>
      <w:r w:rsidR="006D04AF" w:rsidRPr="006D04AF">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ومن ذلك قول امرئ القيس</w:t>
      </w:r>
      <w:r w:rsidR="006D04AF" w:rsidRPr="006D04AF">
        <w:rPr>
          <w:rFonts w:ascii="Traditional Arabic" w:hAnsi="Traditional Arabic" w:cs="Traditional Arabic" w:hint="cs"/>
          <w:sz w:val="36"/>
          <w:szCs w:val="36"/>
          <w:vertAlign w:val="superscript"/>
          <w:rtl/>
          <w:lang w:bidi="ar-KW"/>
        </w:rPr>
        <w:t>(</w:t>
      </w:r>
      <w:r w:rsidRPr="006D04AF">
        <w:rPr>
          <w:rStyle w:val="FootnoteReference"/>
          <w:rFonts w:ascii="Traditional Arabic" w:hAnsi="Traditional Arabic" w:cs="Traditional Arabic"/>
          <w:sz w:val="36"/>
          <w:szCs w:val="36"/>
          <w:rtl/>
          <w:lang w:bidi="ar-KW"/>
        </w:rPr>
        <w:footnoteReference w:id="244"/>
      </w:r>
      <w:r w:rsidR="006D04AF" w:rsidRPr="006D04AF">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w:t>
      </w:r>
    </w:p>
    <w:p w:rsidR="00430E0F" w:rsidRDefault="00EE3AAE"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سليم الشظى، عبل الشوى، شنج النسا،</w:t>
      </w:r>
      <w:r w:rsidR="00430E0F">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 xml:space="preserve"> له حجبات  مشرفات على الفال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نرى التوازي يتجلى بين العبارات التالية ( سليم الشظى /  عبل  الشوى / شنج النسا ) في إطار مدح الشاعر لفرسه فهو يصف هذا</w:t>
      </w:r>
      <w:r w:rsidR="00EE3AAE">
        <w:rPr>
          <w:rFonts w:ascii="Traditional Arabic" w:hAnsi="Traditional Arabic" w:cs="Traditional Arabic" w:hint="cs"/>
          <w:sz w:val="36"/>
          <w:szCs w:val="36"/>
          <w:rtl/>
          <w:lang w:bidi="ar-KW"/>
        </w:rPr>
        <w:t xml:space="preserve"> الفرس بالقوة والسرعة والصلابة،</w:t>
      </w:r>
      <w:r w:rsidR="00FA71B7">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فتتابعت هذه ا</w:t>
      </w:r>
      <w:r w:rsidR="00FA71B7">
        <w:rPr>
          <w:rFonts w:ascii="Traditional Arabic" w:hAnsi="Traditional Arabic" w:cs="Traditional Arabic" w:hint="cs"/>
          <w:sz w:val="36"/>
          <w:szCs w:val="36"/>
          <w:rtl/>
          <w:lang w:bidi="ar-KW"/>
        </w:rPr>
        <w:t>لصفات على شكل موسيقي متوازٍ أسهم</w:t>
      </w:r>
      <w:r>
        <w:rPr>
          <w:rFonts w:ascii="Traditional Arabic" w:hAnsi="Traditional Arabic" w:cs="Traditional Arabic" w:hint="cs"/>
          <w:sz w:val="36"/>
          <w:szCs w:val="36"/>
          <w:rtl/>
          <w:lang w:bidi="ar-KW"/>
        </w:rPr>
        <w:t xml:space="preserve"> في رسم صورة هذا الفرس القوي السريع .</w:t>
      </w:r>
    </w:p>
    <w:p w:rsidR="00430E0F" w:rsidRDefault="00430E0F" w:rsidP="000F4F82">
      <w:pPr>
        <w:spacing w:line="240" w:lineRule="auto"/>
        <w:ind w:firstLine="170"/>
        <w:rPr>
          <w:rFonts w:ascii="Traditional Arabic" w:hAnsi="Traditional Arabic" w:cs="Traditional Arabic"/>
          <w:sz w:val="36"/>
          <w:szCs w:val="36"/>
          <w:rtl/>
          <w:lang w:bidi="ar-KW"/>
        </w:rPr>
      </w:pPr>
      <w:r w:rsidRPr="0080165D">
        <w:rPr>
          <w:rFonts w:ascii="Traditional Arabic" w:hAnsi="Traditional Arabic" w:cs="Traditional Arabic" w:hint="cs"/>
          <w:b/>
          <w:bCs/>
          <w:sz w:val="36"/>
          <w:szCs w:val="36"/>
          <w:rtl/>
          <w:lang w:bidi="ar-KW"/>
        </w:rPr>
        <w:t xml:space="preserve">4- التصريع : </w:t>
      </w:r>
    </w:p>
    <w:p w:rsidR="00430E0F" w:rsidRPr="0080165D"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يقوم التصريع على</w:t>
      </w:r>
      <w:r w:rsidR="00EE3AAE">
        <w:rPr>
          <w:rFonts w:ascii="Traditional Arabic" w:hAnsi="Traditional Arabic" w:cs="Traditional Arabic" w:hint="cs"/>
          <w:sz w:val="36"/>
          <w:szCs w:val="36"/>
          <w:rtl/>
          <w:lang w:bidi="ar-KW"/>
        </w:rPr>
        <w:t xml:space="preserve"> التوازي بين شطري البيت الشعري،</w:t>
      </w:r>
      <w:r>
        <w:rPr>
          <w:rFonts w:ascii="Traditional Arabic" w:hAnsi="Traditional Arabic" w:cs="Traditional Arabic" w:hint="cs"/>
          <w:sz w:val="36"/>
          <w:szCs w:val="36"/>
          <w:rtl/>
          <w:lang w:bidi="ar-KW"/>
        </w:rPr>
        <w:t xml:space="preserve"> وإذا كان الس</w:t>
      </w:r>
      <w:r w:rsidR="00EE3AAE">
        <w:rPr>
          <w:rFonts w:ascii="Traditional Arabic" w:hAnsi="Traditional Arabic" w:cs="Traditional Arabic" w:hint="cs"/>
          <w:sz w:val="36"/>
          <w:szCs w:val="36"/>
          <w:rtl/>
          <w:lang w:bidi="ar-KW"/>
        </w:rPr>
        <w:t>جع يحقق التوازي على صعيد النثر،</w:t>
      </w:r>
      <w:r>
        <w:rPr>
          <w:rFonts w:ascii="Traditional Arabic" w:hAnsi="Traditional Arabic" w:cs="Traditional Arabic" w:hint="cs"/>
          <w:sz w:val="36"/>
          <w:szCs w:val="36"/>
          <w:rtl/>
          <w:lang w:bidi="ar-KW"/>
        </w:rPr>
        <w:t xml:space="preserve"> فإ</w:t>
      </w:r>
      <w:r w:rsidR="00EE3AAE">
        <w:rPr>
          <w:rFonts w:ascii="Traditional Arabic" w:hAnsi="Traditional Arabic" w:cs="Traditional Arabic" w:hint="cs"/>
          <w:sz w:val="36"/>
          <w:szCs w:val="36"/>
          <w:rtl/>
          <w:lang w:bidi="ar-KW"/>
        </w:rPr>
        <w:t>ن التصريع يحققه على صعيد الشعر، ولذا يقول العلوي :"</w:t>
      </w:r>
      <w:r>
        <w:rPr>
          <w:rFonts w:ascii="Traditional Arabic" w:hAnsi="Traditional Arabic" w:cs="Traditional Arabic" w:hint="cs"/>
          <w:sz w:val="36"/>
          <w:szCs w:val="36"/>
          <w:rtl/>
          <w:lang w:bidi="ar-KW"/>
        </w:rPr>
        <w:t>ومعناه في الشعر أن يكون عجز النصف من البيت ا</w:t>
      </w:r>
      <w:r w:rsidR="00EE3AAE">
        <w:rPr>
          <w:rFonts w:ascii="Traditional Arabic" w:hAnsi="Traditional Arabic" w:cs="Traditional Arabic" w:hint="cs"/>
          <w:sz w:val="36"/>
          <w:szCs w:val="36"/>
          <w:rtl/>
          <w:lang w:bidi="ar-KW"/>
        </w:rPr>
        <w:t>لأول من القصيدة مؤذن بقافيتها، فمتى عرفت تصريعها عرفت قافيتها</w:t>
      </w:r>
      <w:r>
        <w:rPr>
          <w:rFonts w:ascii="Traditional Arabic" w:hAnsi="Traditional Arabic" w:cs="Traditional Arabic" w:hint="cs"/>
          <w:sz w:val="36"/>
          <w:szCs w:val="36"/>
          <w:rtl/>
          <w:lang w:bidi="ar-KW"/>
        </w:rPr>
        <w:t>"</w:t>
      </w:r>
      <w:r w:rsidR="00222885" w:rsidRPr="00222885">
        <w:rPr>
          <w:rFonts w:ascii="Traditional Arabic" w:hAnsi="Traditional Arabic" w:cs="Traditional Arabic" w:hint="cs"/>
          <w:sz w:val="36"/>
          <w:szCs w:val="36"/>
          <w:vertAlign w:val="superscript"/>
          <w:rtl/>
          <w:lang w:bidi="ar-KW"/>
        </w:rPr>
        <w:t>(</w:t>
      </w:r>
      <w:r w:rsidRPr="00222885">
        <w:rPr>
          <w:rStyle w:val="FootnoteReference"/>
          <w:rFonts w:ascii="Traditional Arabic" w:hAnsi="Traditional Arabic" w:cs="Traditional Arabic"/>
          <w:sz w:val="36"/>
          <w:szCs w:val="36"/>
          <w:rtl/>
          <w:lang w:bidi="ar-KW"/>
        </w:rPr>
        <w:footnoteReference w:id="245"/>
      </w:r>
      <w:r w:rsidR="00222885" w:rsidRPr="00222885">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في الواقع أ</w:t>
      </w:r>
      <w:r w:rsidR="00FA71B7">
        <w:rPr>
          <w:rFonts w:ascii="Traditional Arabic" w:hAnsi="Traditional Arabic" w:cs="Traditional Arabic" w:hint="cs"/>
          <w:sz w:val="36"/>
          <w:szCs w:val="36"/>
          <w:rtl/>
          <w:lang w:bidi="ar-KW"/>
        </w:rPr>
        <w:t>ن العسكري لم يخصص للتصريع بابا أ</w:t>
      </w:r>
      <w:r>
        <w:rPr>
          <w:rFonts w:ascii="Traditional Arabic" w:hAnsi="Traditional Arabic" w:cs="Traditional Arabic" w:hint="cs"/>
          <w:sz w:val="36"/>
          <w:szCs w:val="36"/>
          <w:rtl/>
          <w:lang w:bidi="ar-KW"/>
        </w:rPr>
        <w:t>و فصل</w:t>
      </w:r>
      <w:r w:rsidR="00EE3AAE">
        <w:rPr>
          <w:rFonts w:ascii="Traditional Arabic" w:hAnsi="Traditional Arabic" w:cs="Traditional Arabic" w:hint="cs"/>
          <w:sz w:val="36"/>
          <w:szCs w:val="36"/>
          <w:rtl/>
          <w:lang w:bidi="ar-KW"/>
        </w:rPr>
        <w:t>ا في كتابه؛ لكن لأهمته وكثرته</w:t>
      </w:r>
      <w:r>
        <w:rPr>
          <w:rFonts w:ascii="Traditional Arabic" w:hAnsi="Traditional Arabic" w:cs="Traditional Arabic" w:hint="cs"/>
          <w:sz w:val="36"/>
          <w:szCs w:val="36"/>
          <w:rtl/>
          <w:lang w:bidi="ar-KW"/>
        </w:rPr>
        <w:t xml:space="preserve"> في الشعر لا يمكن المرور على الظواهر التي يتشكل التوازي من خلالها دون الإشارة إليه .</w:t>
      </w:r>
    </w:p>
    <w:p w:rsidR="00EE3AAE" w:rsidRDefault="00430E0F" w:rsidP="00FA71B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5-</w:t>
      </w:r>
      <w:r w:rsidRPr="007D3695">
        <w:rPr>
          <w:rFonts w:ascii="Traditional Arabic" w:hAnsi="Traditional Arabic" w:cs="Traditional Arabic" w:hint="cs"/>
          <w:b/>
          <w:bCs/>
          <w:sz w:val="36"/>
          <w:szCs w:val="36"/>
          <w:rtl/>
          <w:lang w:bidi="ar-KW"/>
        </w:rPr>
        <w:t>لزوم ما لا يلزم :</w:t>
      </w:r>
      <w:r w:rsidR="00F96A68">
        <w:rPr>
          <w:rFonts w:ascii="Traditional Arabic" w:hAnsi="Traditional Arabic" w:cs="Traditional Arabic" w:hint="cs"/>
          <w:sz w:val="36"/>
          <w:szCs w:val="36"/>
          <w:rtl/>
          <w:lang w:bidi="ar-KW"/>
        </w:rPr>
        <w:t xml:space="preserve"> يأخذ شكل التواز</w:t>
      </w:r>
      <w:r w:rsidR="00EE3AAE">
        <w:rPr>
          <w:rFonts w:ascii="Traditional Arabic" w:hAnsi="Traditional Arabic" w:cs="Traditional Arabic" w:hint="cs"/>
          <w:sz w:val="36"/>
          <w:szCs w:val="36"/>
          <w:rtl/>
          <w:lang w:bidi="ar-KW"/>
        </w:rPr>
        <w:t>ي في هذه الظاهرة  الشكل الرأسي،</w:t>
      </w:r>
      <w:r w:rsidR="00F96A68">
        <w:rPr>
          <w:rFonts w:ascii="Traditional Arabic" w:hAnsi="Traditional Arabic" w:cs="Traditional Arabic" w:hint="cs"/>
          <w:sz w:val="36"/>
          <w:szCs w:val="36"/>
          <w:rtl/>
          <w:lang w:bidi="ar-KW"/>
        </w:rPr>
        <w:t xml:space="preserve"> حيث تتوازي الحروف</w:t>
      </w:r>
      <w:r w:rsidR="00EE3AAE">
        <w:rPr>
          <w:rFonts w:ascii="Traditional Arabic" w:hAnsi="Traditional Arabic" w:cs="Traditional Arabic" w:hint="cs"/>
          <w:sz w:val="36"/>
          <w:szCs w:val="36"/>
          <w:rtl/>
          <w:lang w:bidi="ar-KW"/>
        </w:rPr>
        <w:t xml:space="preserve"> في موضع مكاني واحد وبشكل رأسي،</w:t>
      </w:r>
      <w:r w:rsidR="00F96A68">
        <w:rPr>
          <w:rFonts w:ascii="Traditional Arabic" w:hAnsi="Traditional Arabic" w:cs="Traditional Arabic" w:hint="cs"/>
          <w:sz w:val="36"/>
          <w:szCs w:val="36"/>
          <w:rtl/>
          <w:lang w:bidi="ar-KW"/>
        </w:rPr>
        <w:t xml:space="preserve"> يقوم على </w:t>
      </w:r>
      <w:r>
        <w:rPr>
          <w:rFonts w:ascii="Traditional Arabic" w:hAnsi="Traditional Arabic" w:cs="Traditional Arabic" w:hint="cs"/>
          <w:sz w:val="36"/>
          <w:szCs w:val="36"/>
          <w:rtl/>
          <w:lang w:bidi="ar-KW"/>
        </w:rPr>
        <w:t xml:space="preserve">تساوى الأصوات </w:t>
      </w:r>
      <w:r w:rsidR="00FA71B7">
        <w:rPr>
          <w:rFonts w:ascii="Traditional Arabic" w:hAnsi="Traditional Arabic" w:cs="Traditional Arabic" w:hint="cs"/>
          <w:sz w:val="36"/>
          <w:szCs w:val="36"/>
          <w:rtl/>
          <w:lang w:bidi="ar-KW"/>
        </w:rPr>
        <w:t>ا</w:t>
      </w:r>
      <w:r w:rsidR="00EE3AAE">
        <w:rPr>
          <w:rFonts w:ascii="Traditional Arabic" w:hAnsi="Traditional Arabic" w:cs="Traditional Arabic" w:hint="cs"/>
          <w:sz w:val="36"/>
          <w:szCs w:val="36"/>
          <w:rtl/>
          <w:lang w:bidi="ar-KW"/>
        </w:rPr>
        <w:t xml:space="preserve">لتي </w:t>
      </w:r>
      <w:r w:rsidR="00FA71B7">
        <w:rPr>
          <w:rFonts w:ascii="Traditional Arabic" w:hAnsi="Traditional Arabic" w:cs="Traditional Arabic" w:hint="cs"/>
          <w:sz w:val="36"/>
          <w:szCs w:val="36"/>
          <w:rtl/>
          <w:lang w:bidi="ar-KW"/>
        </w:rPr>
        <w:t xml:space="preserve">قبل آخر الفاصلة في النثر </w:t>
      </w:r>
      <w:r>
        <w:rPr>
          <w:rFonts w:ascii="Traditional Arabic" w:hAnsi="Traditional Arabic" w:cs="Traditional Arabic" w:hint="cs"/>
          <w:sz w:val="36"/>
          <w:szCs w:val="36"/>
          <w:rtl/>
          <w:lang w:bidi="ar-KW"/>
        </w:rPr>
        <w:t>وفي الشع</w:t>
      </w:r>
      <w:r w:rsidR="00EE3AAE">
        <w:rPr>
          <w:rFonts w:ascii="Traditional Arabic" w:hAnsi="Traditional Arabic" w:cs="Traditional Arabic" w:hint="cs"/>
          <w:sz w:val="36"/>
          <w:szCs w:val="36"/>
          <w:rtl/>
          <w:lang w:bidi="ar-KW"/>
        </w:rPr>
        <w:t>ر تتساوى الأصوات التي قبل الروي</w:t>
      </w:r>
      <w:r>
        <w:rPr>
          <w:rFonts w:ascii="Traditional Arabic" w:hAnsi="Traditional Arabic" w:cs="Traditional Arabic" w:hint="cs"/>
          <w:sz w:val="36"/>
          <w:szCs w:val="36"/>
          <w:rtl/>
          <w:lang w:bidi="ar-KW"/>
        </w:rPr>
        <w:t>"</w:t>
      </w:r>
      <w:r w:rsidR="00222885" w:rsidRPr="00222885">
        <w:rPr>
          <w:rFonts w:ascii="Traditional Arabic" w:hAnsi="Traditional Arabic" w:cs="Traditional Arabic" w:hint="cs"/>
          <w:sz w:val="36"/>
          <w:szCs w:val="36"/>
          <w:vertAlign w:val="superscript"/>
          <w:rtl/>
          <w:lang w:bidi="ar-KW"/>
        </w:rPr>
        <w:t>(</w:t>
      </w:r>
      <w:r w:rsidRPr="00222885">
        <w:rPr>
          <w:rStyle w:val="FootnoteReference"/>
          <w:rFonts w:ascii="Traditional Arabic" w:hAnsi="Traditional Arabic" w:cs="Traditional Arabic"/>
          <w:sz w:val="36"/>
          <w:szCs w:val="36"/>
          <w:rtl/>
          <w:lang w:bidi="ar-KW"/>
        </w:rPr>
        <w:footnoteReference w:id="246"/>
      </w:r>
      <w:r w:rsidR="00222885" w:rsidRPr="00222885">
        <w:rPr>
          <w:rFonts w:ascii="Traditional Arabic" w:hAnsi="Traditional Arabic" w:cs="Traditional Arabic" w:hint="cs"/>
          <w:sz w:val="36"/>
          <w:szCs w:val="36"/>
          <w:vertAlign w:val="superscript"/>
          <w:rtl/>
          <w:lang w:bidi="ar-KW"/>
        </w:rPr>
        <w:t>)</w:t>
      </w:r>
      <w:r w:rsidR="00EE3AAE">
        <w:rPr>
          <w:rFonts w:ascii="Traditional Arabic" w:hAnsi="Traditional Arabic" w:cs="Traditional Arabic" w:hint="cs"/>
          <w:sz w:val="36"/>
          <w:szCs w:val="36"/>
          <w:vertAlign w:val="superscript"/>
          <w:rtl/>
          <w:lang w:bidi="ar-KW"/>
        </w:rPr>
        <w:t xml:space="preserve"> </w:t>
      </w:r>
      <w:r w:rsidR="00EE3AAE">
        <w:rPr>
          <w:rFonts w:ascii="Traditional Arabic" w:hAnsi="Traditional Arabic" w:cs="Traditional Arabic" w:hint="cs"/>
          <w:sz w:val="36"/>
          <w:szCs w:val="36"/>
          <w:rtl/>
          <w:lang w:bidi="ar-KW"/>
        </w:rPr>
        <w:t>. وهو يكون في الشعر والنثر،</w:t>
      </w:r>
      <w:r>
        <w:rPr>
          <w:rFonts w:ascii="Traditional Arabic" w:hAnsi="Traditional Arabic" w:cs="Traditional Arabic" w:hint="cs"/>
          <w:sz w:val="36"/>
          <w:szCs w:val="36"/>
          <w:rtl/>
          <w:lang w:bidi="ar-KW"/>
        </w:rPr>
        <w:t xml:space="preserve"> يمكن رصده في كتاب الصناعتين من خلال الشواهد الكثيرة التي ساقها  وإن لم يخص</w:t>
      </w:r>
      <w:r w:rsidR="00FA71B7">
        <w:rPr>
          <w:rFonts w:ascii="Traditional Arabic" w:hAnsi="Traditional Arabic" w:cs="Traditional Arabic" w:hint="cs"/>
          <w:sz w:val="36"/>
          <w:szCs w:val="36"/>
          <w:rtl/>
          <w:lang w:bidi="ar-KW"/>
        </w:rPr>
        <w:t xml:space="preserve">ص له بابا أو فصلا . </w:t>
      </w:r>
    </w:p>
    <w:p w:rsidR="00FE1B44" w:rsidRDefault="00FA71B7" w:rsidP="00FA71B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lastRenderedPageBreak/>
        <w:t xml:space="preserve">ومن ذلك </w:t>
      </w:r>
      <w:r w:rsidR="00430E0F">
        <w:rPr>
          <w:rFonts w:ascii="Traditional Arabic" w:hAnsi="Traditional Arabic" w:cs="Traditional Arabic" w:hint="cs"/>
          <w:sz w:val="36"/>
          <w:szCs w:val="36"/>
          <w:rtl/>
          <w:lang w:bidi="ar-KW"/>
        </w:rPr>
        <w:t>قول الطرماح</w:t>
      </w:r>
      <w:r w:rsidR="00222885" w:rsidRPr="00222885">
        <w:rPr>
          <w:rFonts w:ascii="Traditional Arabic" w:hAnsi="Traditional Arabic" w:cs="Traditional Arabic" w:hint="cs"/>
          <w:sz w:val="36"/>
          <w:szCs w:val="36"/>
          <w:vertAlign w:val="superscript"/>
          <w:rtl/>
          <w:lang w:bidi="ar-KW"/>
        </w:rPr>
        <w:t>(</w:t>
      </w:r>
      <w:r w:rsidR="00430E0F" w:rsidRPr="00222885">
        <w:rPr>
          <w:rStyle w:val="FootnoteReference"/>
          <w:rFonts w:ascii="Traditional Arabic" w:hAnsi="Traditional Arabic" w:cs="Traditional Arabic"/>
          <w:sz w:val="36"/>
          <w:szCs w:val="36"/>
          <w:rtl/>
          <w:lang w:bidi="ar-KW"/>
        </w:rPr>
        <w:footnoteReference w:id="247"/>
      </w:r>
      <w:r w:rsidR="00222885" w:rsidRPr="00222885">
        <w:rPr>
          <w:rFonts w:ascii="Traditional Arabic" w:hAnsi="Traditional Arabic" w:cs="Traditional Arabic" w:hint="cs"/>
          <w:sz w:val="36"/>
          <w:szCs w:val="36"/>
          <w:vertAlign w:val="superscript"/>
          <w:rtl/>
          <w:lang w:bidi="ar-KW"/>
        </w:rPr>
        <w:t>)</w:t>
      </w:r>
      <w:r w:rsidR="00430E0F">
        <w:rPr>
          <w:rFonts w:ascii="Traditional Arabic" w:hAnsi="Traditional Arabic" w:cs="Traditional Arabic" w:hint="cs"/>
          <w:sz w:val="36"/>
          <w:szCs w:val="36"/>
          <w:rtl/>
          <w:lang w:bidi="ar-KW"/>
        </w:rPr>
        <w:t xml:space="preserve">:  </w:t>
      </w:r>
    </w:p>
    <w:p w:rsidR="00430E0F" w:rsidRDefault="00430E0F" w:rsidP="00FA71B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تميم بطرق اللوم أهدى من القطا      ولو سلكت سبل المكارم ضلّتِ</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ولو أن برغوثا </w:t>
      </w:r>
      <w:r w:rsidR="00FE1B44">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على ظهر   قملة       يكر على صفي تميمٍ      لولّتِ</w:t>
      </w:r>
    </w:p>
    <w:p w:rsidR="00430E0F" w:rsidRDefault="00FE1B44"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 xml:space="preserve">ولو أن </w:t>
      </w:r>
      <w:r>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أم</w:t>
      </w:r>
      <w:r>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 xml:space="preserve"> العنكبوت بنت </w:t>
      </w:r>
      <w:r>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لها        مظلتها يوم الندى   لاستظلتِ</w:t>
      </w:r>
    </w:p>
    <w:p w:rsidR="00430E0F" w:rsidRDefault="00FE1B44"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ولو جمعت</w:t>
      </w:r>
      <w:r>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 xml:space="preserve"> يوم</w:t>
      </w:r>
      <w:r w:rsidR="00FA71B7">
        <w:rPr>
          <w:rFonts w:ascii="Traditional Arabic" w:hAnsi="Traditional Arabic" w:cs="Traditional Arabic" w:hint="cs"/>
          <w:sz w:val="36"/>
          <w:szCs w:val="36"/>
          <w:rtl/>
          <w:lang w:bidi="ar-KW"/>
        </w:rPr>
        <w:t>اً</w:t>
      </w:r>
      <w:r w:rsidR="00430E0F">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  تميم  جموعها       </w:t>
      </w:r>
      <w:r w:rsidR="00430E0F">
        <w:rPr>
          <w:rFonts w:ascii="Traditional Arabic" w:hAnsi="Traditional Arabic" w:cs="Traditional Arabic" w:hint="cs"/>
          <w:sz w:val="36"/>
          <w:szCs w:val="36"/>
          <w:rtl/>
          <w:lang w:bidi="ar-KW"/>
        </w:rPr>
        <w:t xml:space="preserve">على ذرة  </w:t>
      </w:r>
      <w:r>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معقولة</w:t>
      </w:r>
      <w:r>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 xml:space="preserve"> لا</w:t>
      </w:r>
      <w:r>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ستقلتِ</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نرى التوازي الصوتي في آخر الأبيا</w:t>
      </w:r>
      <w:r w:rsidR="00FE1B44">
        <w:rPr>
          <w:rFonts w:ascii="Traditional Arabic" w:hAnsi="Traditional Arabic" w:cs="Traditional Arabic" w:hint="cs"/>
          <w:sz w:val="36"/>
          <w:szCs w:val="36"/>
          <w:rtl/>
          <w:lang w:bidi="ar-KW"/>
        </w:rPr>
        <w:t>ت حققه لزوم ما لا يلزم ؛</w:t>
      </w:r>
      <w:r>
        <w:rPr>
          <w:rFonts w:ascii="Traditional Arabic" w:hAnsi="Traditional Arabic" w:cs="Traditional Arabic" w:hint="cs"/>
          <w:sz w:val="36"/>
          <w:szCs w:val="36"/>
          <w:rtl/>
          <w:lang w:bidi="ar-KW"/>
        </w:rPr>
        <w:t xml:space="preserve"> ولذا فإن</w:t>
      </w:r>
      <w:r w:rsidR="00EE3AAE">
        <w:rPr>
          <w:rFonts w:ascii="Traditional Arabic" w:hAnsi="Traditional Arabic" w:cs="Traditional Arabic" w:hint="cs"/>
          <w:sz w:val="36"/>
          <w:szCs w:val="36"/>
          <w:rtl/>
          <w:lang w:bidi="ar-KW"/>
        </w:rPr>
        <w:t xml:space="preserve"> هذا اللون "</w:t>
      </w:r>
      <w:r w:rsidR="005E3DC2">
        <w:rPr>
          <w:rFonts w:ascii="Traditional Arabic" w:hAnsi="Traditional Arabic" w:cs="Traditional Arabic" w:hint="cs"/>
          <w:sz w:val="36"/>
          <w:szCs w:val="36"/>
          <w:rtl/>
          <w:lang w:bidi="ar-KW"/>
        </w:rPr>
        <w:t>توجه بنائي فيه تكتش</w:t>
      </w:r>
      <w:r>
        <w:rPr>
          <w:rFonts w:ascii="Traditional Arabic" w:hAnsi="Traditional Arabic" w:cs="Traditional Arabic" w:hint="cs"/>
          <w:sz w:val="36"/>
          <w:szCs w:val="36"/>
          <w:rtl/>
          <w:lang w:bidi="ar-KW"/>
        </w:rPr>
        <w:t>ف فائض</w:t>
      </w:r>
      <w:r w:rsidR="005E3DC2">
        <w:rPr>
          <w:rFonts w:ascii="Traditional Arabic" w:hAnsi="Traditional Arabic" w:cs="Traditional Arabic" w:hint="cs"/>
          <w:sz w:val="36"/>
          <w:szCs w:val="36"/>
          <w:rtl/>
          <w:lang w:bidi="ar-KW"/>
        </w:rPr>
        <w:t>ا</w:t>
      </w:r>
      <w:r w:rsidR="00EE3AAE">
        <w:rPr>
          <w:rFonts w:ascii="Traditional Arabic" w:hAnsi="Traditional Arabic" w:cs="Traditional Arabic" w:hint="cs"/>
          <w:sz w:val="36"/>
          <w:szCs w:val="36"/>
          <w:rtl/>
          <w:lang w:bidi="ar-KW"/>
        </w:rPr>
        <w:t xml:space="preserve"> نتيجة الإلزام، الذي ليس ضرورة إتباعه</w:t>
      </w:r>
      <w:r>
        <w:rPr>
          <w:rFonts w:ascii="Traditional Arabic" w:hAnsi="Traditional Arabic" w:cs="Traditional Arabic" w:hint="cs"/>
          <w:sz w:val="36"/>
          <w:szCs w:val="36"/>
          <w:rtl/>
          <w:lang w:bidi="ar-KW"/>
        </w:rPr>
        <w:t xml:space="preserve">؛ </w:t>
      </w:r>
      <w:r w:rsidR="00EE3AAE">
        <w:rPr>
          <w:rFonts w:ascii="Traditional Arabic" w:hAnsi="Traditional Arabic" w:cs="Traditional Arabic" w:hint="cs"/>
          <w:sz w:val="36"/>
          <w:szCs w:val="36"/>
          <w:rtl/>
          <w:lang w:bidi="ar-KW"/>
        </w:rPr>
        <w:t>لأنه يقيد حركة البناء الإبداعي، ويضيق دائرتها</w:t>
      </w:r>
      <w:r>
        <w:rPr>
          <w:rFonts w:ascii="Traditional Arabic" w:hAnsi="Traditional Arabic" w:cs="Traditional Arabic" w:hint="cs"/>
          <w:sz w:val="36"/>
          <w:szCs w:val="36"/>
          <w:rtl/>
          <w:lang w:bidi="ar-KW"/>
        </w:rPr>
        <w:t>"</w:t>
      </w:r>
      <w:r w:rsidR="00222885" w:rsidRPr="00222885">
        <w:rPr>
          <w:rFonts w:ascii="Traditional Arabic" w:hAnsi="Traditional Arabic" w:cs="Traditional Arabic" w:hint="cs"/>
          <w:sz w:val="36"/>
          <w:szCs w:val="36"/>
          <w:vertAlign w:val="superscript"/>
          <w:rtl/>
          <w:lang w:bidi="ar-KW"/>
        </w:rPr>
        <w:t>(</w:t>
      </w:r>
      <w:r w:rsidRPr="00222885">
        <w:rPr>
          <w:rStyle w:val="FootnoteReference"/>
          <w:rFonts w:ascii="Traditional Arabic" w:hAnsi="Traditional Arabic" w:cs="Traditional Arabic"/>
          <w:sz w:val="36"/>
          <w:szCs w:val="36"/>
          <w:rtl/>
          <w:lang w:bidi="ar-KW"/>
        </w:rPr>
        <w:footnoteReference w:id="248"/>
      </w:r>
      <w:r w:rsidR="00222885" w:rsidRPr="00222885">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والتوازي هنا أخذ شكلا رأسيا على طول المقطوعة نرى تناغم الجرس الموسيقى المتوازي النابع من صوت الحرفين ( اللام والتاء المكسورة ) في الألفاظ التالية (ضلّت / لولّتِ / لاستظلّتِ / لاستقلّتِ ) .</w:t>
      </w:r>
    </w:p>
    <w:p w:rsidR="003C4F36" w:rsidRDefault="003C4F36" w:rsidP="000F4F82">
      <w:pPr>
        <w:spacing w:line="240" w:lineRule="auto"/>
        <w:ind w:firstLine="170"/>
        <w:rPr>
          <w:rFonts w:ascii="Traditional Arabic" w:hAnsi="Traditional Arabic" w:cs="Traditional Arabic"/>
          <w:sz w:val="36"/>
          <w:szCs w:val="36"/>
          <w:rtl/>
          <w:lang w:bidi="ar-KW"/>
        </w:rPr>
      </w:pPr>
    </w:p>
    <w:p w:rsidR="00FA71B7" w:rsidRDefault="00FA71B7" w:rsidP="00C95913">
      <w:pPr>
        <w:spacing w:line="240" w:lineRule="auto"/>
        <w:rPr>
          <w:rFonts w:ascii="Traditional Arabic" w:hAnsi="Traditional Arabic" w:cs="Traditional Arabic"/>
          <w:b/>
          <w:bCs/>
          <w:sz w:val="36"/>
          <w:szCs w:val="36"/>
          <w:rtl/>
          <w:lang w:bidi="ar-KW"/>
        </w:rPr>
      </w:pPr>
    </w:p>
    <w:p w:rsidR="00AA5286" w:rsidRDefault="00AA5286" w:rsidP="00C95913">
      <w:pPr>
        <w:spacing w:line="240" w:lineRule="auto"/>
        <w:rPr>
          <w:rFonts w:ascii="Traditional Arabic" w:hAnsi="Traditional Arabic" w:cs="Traditional Arabic"/>
          <w:b/>
          <w:bCs/>
          <w:sz w:val="36"/>
          <w:szCs w:val="36"/>
          <w:rtl/>
          <w:lang w:bidi="ar-KW"/>
        </w:rPr>
      </w:pPr>
    </w:p>
    <w:p w:rsidR="00AA5286" w:rsidRDefault="00AA5286" w:rsidP="00C95913">
      <w:pPr>
        <w:spacing w:line="240" w:lineRule="auto"/>
        <w:rPr>
          <w:rFonts w:ascii="Traditional Arabic" w:hAnsi="Traditional Arabic" w:cs="Traditional Arabic"/>
          <w:b/>
          <w:bCs/>
          <w:sz w:val="36"/>
          <w:szCs w:val="36"/>
          <w:rtl/>
          <w:lang w:bidi="ar-KW"/>
        </w:rPr>
      </w:pPr>
    </w:p>
    <w:p w:rsidR="00AA5286" w:rsidRDefault="00AA5286" w:rsidP="00C95913">
      <w:pPr>
        <w:spacing w:line="240" w:lineRule="auto"/>
        <w:rPr>
          <w:rFonts w:ascii="Traditional Arabic" w:hAnsi="Traditional Arabic" w:cs="Traditional Arabic"/>
          <w:b/>
          <w:bCs/>
          <w:sz w:val="36"/>
          <w:szCs w:val="36"/>
          <w:rtl/>
          <w:lang w:bidi="ar-KW"/>
        </w:rPr>
      </w:pPr>
    </w:p>
    <w:p w:rsidR="00AA5286" w:rsidRDefault="00AA5286" w:rsidP="00C95913">
      <w:pPr>
        <w:spacing w:line="240" w:lineRule="auto"/>
        <w:rPr>
          <w:rFonts w:ascii="Traditional Arabic" w:hAnsi="Traditional Arabic" w:cs="Traditional Arabic"/>
          <w:b/>
          <w:bCs/>
          <w:sz w:val="36"/>
          <w:szCs w:val="36"/>
          <w:rtl/>
          <w:lang w:bidi="ar-KW"/>
        </w:rPr>
      </w:pPr>
    </w:p>
    <w:p w:rsidR="00AA5286" w:rsidRDefault="00AA5286" w:rsidP="00C95913">
      <w:pPr>
        <w:spacing w:line="240" w:lineRule="auto"/>
        <w:rPr>
          <w:rFonts w:ascii="Traditional Arabic" w:hAnsi="Traditional Arabic" w:cs="Traditional Arabic"/>
          <w:b/>
          <w:bCs/>
          <w:sz w:val="36"/>
          <w:szCs w:val="36"/>
          <w:rtl/>
          <w:lang w:bidi="ar-KW"/>
        </w:rPr>
      </w:pPr>
    </w:p>
    <w:p w:rsidR="00AA5286" w:rsidRDefault="00AA5286" w:rsidP="00C95913">
      <w:pPr>
        <w:spacing w:line="240" w:lineRule="auto"/>
        <w:rPr>
          <w:rFonts w:ascii="Traditional Arabic" w:hAnsi="Traditional Arabic" w:cs="Traditional Arabic"/>
          <w:b/>
          <w:bCs/>
          <w:sz w:val="36"/>
          <w:szCs w:val="36"/>
          <w:rtl/>
          <w:lang w:bidi="ar-KW"/>
        </w:rPr>
      </w:pPr>
    </w:p>
    <w:p w:rsidR="00430E0F" w:rsidRPr="00373D73" w:rsidRDefault="00430E0F" w:rsidP="00600EFB">
      <w:pPr>
        <w:spacing w:line="240" w:lineRule="auto"/>
        <w:jc w:val="center"/>
        <w:rPr>
          <w:rFonts w:ascii="Traditional Arabic" w:hAnsi="Traditional Arabic" w:cs="Traditional Arabic"/>
          <w:b/>
          <w:bCs/>
          <w:sz w:val="36"/>
          <w:szCs w:val="36"/>
          <w:u w:val="single"/>
          <w:rtl/>
          <w:lang w:bidi="ar-KW"/>
        </w:rPr>
      </w:pPr>
      <w:r w:rsidRPr="00373D73">
        <w:rPr>
          <w:rFonts w:ascii="Traditional Arabic" w:hAnsi="Traditional Arabic" w:cs="Traditional Arabic" w:hint="cs"/>
          <w:b/>
          <w:bCs/>
          <w:sz w:val="36"/>
          <w:szCs w:val="36"/>
          <w:u w:val="single"/>
          <w:rtl/>
          <w:lang w:bidi="ar-KW"/>
        </w:rPr>
        <w:lastRenderedPageBreak/>
        <w:t xml:space="preserve">المطلب الثاني </w:t>
      </w:r>
      <w:r>
        <w:rPr>
          <w:rFonts w:ascii="Traditional Arabic" w:hAnsi="Traditional Arabic" w:cs="Traditional Arabic" w:hint="cs"/>
          <w:b/>
          <w:bCs/>
          <w:sz w:val="36"/>
          <w:szCs w:val="36"/>
          <w:u w:val="single"/>
          <w:rtl/>
          <w:lang w:bidi="ar-KW"/>
        </w:rPr>
        <w:t>:</w:t>
      </w:r>
    </w:p>
    <w:p w:rsidR="00430E0F" w:rsidRPr="00373D73" w:rsidRDefault="00430E0F" w:rsidP="000F4F82">
      <w:pPr>
        <w:spacing w:line="240" w:lineRule="auto"/>
        <w:ind w:firstLine="170"/>
        <w:rPr>
          <w:rFonts w:ascii="Traditional Arabic" w:hAnsi="Traditional Arabic" w:cs="Traditional Arabic"/>
          <w:b/>
          <w:bCs/>
          <w:sz w:val="36"/>
          <w:szCs w:val="36"/>
          <w:u w:val="single"/>
          <w:rtl/>
          <w:lang w:bidi="ar-KW"/>
        </w:rPr>
      </w:pPr>
      <w:r w:rsidRPr="00373D73">
        <w:rPr>
          <w:rFonts w:ascii="Traditional Arabic" w:hAnsi="Traditional Arabic" w:cs="Traditional Arabic" w:hint="cs"/>
          <w:b/>
          <w:bCs/>
          <w:sz w:val="36"/>
          <w:szCs w:val="36"/>
          <w:u w:val="single"/>
          <w:rtl/>
          <w:lang w:bidi="ar-KW"/>
        </w:rPr>
        <w:t xml:space="preserve">التوازي في الجمل </w:t>
      </w:r>
    </w:p>
    <w:p w:rsidR="00430E0F" w:rsidRDefault="00430E0F" w:rsidP="000F4F82">
      <w:pPr>
        <w:spacing w:line="240" w:lineRule="auto"/>
        <w:ind w:firstLine="170"/>
        <w:rPr>
          <w:rFonts w:ascii="Traditional Arabic" w:hAnsi="Traditional Arabic" w:cs="Traditional Arabic"/>
          <w:b/>
          <w:bCs/>
          <w:sz w:val="36"/>
          <w:szCs w:val="36"/>
          <w:rtl/>
          <w:lang w:bidi="ar-KW"/>
        </w:rPr>
      </w:pPr>
      <w:r>
        <w:rPr>
          <w:rFonts w:ascii="Traditional Arabic" w:hAnsi="Traditional Arabic" w:cs="Traditional Arabic" w:hint="cs"/>
          <w:sz w:val="36"/>
          <w:szCs w:val="36"/>
          <w:rtl/>
          <w:lang w:bidi="ar-KW"/>
        </w:rPr>
        <w:t>1</w:t>
      </w:r>
      <w:r w:rsidRPr="008500F5">
        <w:rPr>
          <w:rFonts w:ascii="Traditional Arabic" w:hAnsi="Traditional Arabic" w:cs="Traditional Arabic" w:hint="cs"/>
          <w:b/>
          <w:bCs/>
          <w:sz w:val="36"/>
          <w:szCs w:val="36"/>
          <w:rtl/>
          <w:lang w:bidi="ar-KW"/>
        </w:rPr>
        <w:t xml:space="preserve">-التوشيح: </w:t>
      </w:r>
    </w:p>
    <w:p w:rsidR="00430E0F" w:rsidRDefault="00430E0F" w:rsidP="000F4F82">
      <w:pPr>
        <w:spacing w:line="240" w:lineRule="auto"/>
        <w:ind w:firstLine="170"/>
        <w:rPr>
          <w:rFonts w:ascii="Traditional Arabic" w:hAnsi="Traditional Arabic" w:cs="Traditional Arabic"/>
          <w:sz w:val="36"/>
          <w:szCs w:val="36"/>
          <w:rtl/>
          <w:lang w:bidi="ar-KW"/>
        </w:rPr>
      </w:pPr>
      <w:r w:rsidRPr="008500F5">
        <w:rPr>
          <w:rFonts w:ascii="Traditional Arabic" w:hAnsi="Traditional Arabic" w:cs="Traditional Arabic" w:hint="cs"/>
          <w:sz w:val="36"/>
          <w:szCs w:val="36"/>
          <w:rtl/>
          <w:lang w:bidi="ar-KW"/>
        </w:rPr>
        <w:t>يكمن التوازي في التوشيح من خلال توازي الجمل فيه</w:t>
      </w:r>
      <w:r w:rsidR="007A5CCD">
        <w:rPr>
          <w:rFonts w:ascii="Traditional Arabic" w:hAnsi="Traditional Arabic" w:cs="Traditional Arabic" w:hint="cs"/>
          <w:sz w:val="36"/>
          <w:szCs w:val="36"/>
          <w:rtl/>
          <w:lang w:bidi="ar-KW"/>
        </w:rPr>
        <w:t>، حيث تدل بداية الجملة على آخره،</w:t>
      </w:r>
      <w:r>
        <w:rPr>
          <w:rFonts w:ascii="Traditional Arabic" w:hAnsi="Traditional Arabic" w:cs="Traditional Arabic" w:hint="cs"/>
          <w:sz w:val="36"/>
          <w:szCs w:val="36"/>
          <w:rtl/>
          <w:lang w:bidi="ar-KW"/>
        </w:rPr>
        <w:t xml:space="preserve"> وتكمن جماليته في إح</w:t>
      </w:r>
      <w:r w:rsidR="007A5CCD">
        <w:rPr>
          <w:rFonts w:ascii="Traditional Arabic" w:hAnsi="Traditional Arabic" w:cs="Traditional Arabic" w:hint="cs"/>
          <w:sz w:val="36"/>
          <w:szCs w:val="36"/>
          <w:rtl/>
          <w:lang w:bidi="ar-KW"/>
        </w:rPr>
        <w:t>داث عنصر التوقع لدى المتلقي</w:t>
      </w:r>
      <w:r w:rsidR="00FE1B44">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ولذ</w:t>
      </w:r>
      <w:r w:rsidR="005E3DC2">
        <w:rPr>
          <w:rFonts w:ascii="Traditional Arabic" w:hAnsi="Traditional Arabic" w:cs="Traditional Arabic" w:hint="cs"/>
          <w:sz w:val="36"/>
          <w:szCs w:val="36"/>
          <w:rtl/>
          <w:lang w:bidi="ar-KW"/>
        </w:rPr>
        <w:t>لك يعرفه أبو هلال العسكري بقوله:</w:t>
      </w:r>
      <w:r>
        <w:rPr>
          <w:rFonts w:ascii="Traditional Arabic" w:hAnsi="Traditional Arabic" w:cs="Traditional Arabic" w:hint="cs"/>
          <w:sz w:val="36"/>
          <w:szCs w:val="36"/>
          <w:rtl/>
          <w:lang w:bidi="ar-KW"/>
        </w:rPr>
        <w:t>"هو أن ي</w:t>
      </w:r>
      <w:r w:rsidR="007A5CCD">
        <w:rPr>
          <w:rFonts w:ascii="Traditional Arabic" w:hAnsi="Traditional Arabic" w:cs="Traditional Arabic" w:hint="cs"/>
          <w:sz w:val="36"/>
          <w:szCs w:val="36"/>
          <w:rtl/>
          <w:lang w:bidi="ar-KW"/>
        </w:rPr>
        <w:t>كون مبتدأ الكلام ينبئ عن مقطعه،</w:t>
      </w:r>
      <w:r>
        <w:rPr>
          <w:rFonts w:ascii="Traditional Arabic" w:hAnsi="Traditional Arabic" w:cs="Traditional Arabic" w:hint="cs"/>
          <w:sz w:val="36"/>
          <w:szCs w:val="36"/>
          <w:rtl/>
          <w:lang w:bidi="ar-KW"/>
        </w:rPr>
        <w:t xml:space="preserve"> وأوله يخبر بآخره</w:t>
      </w:r>
      <w:r w:rsidR="007A5CCD">
        <w:rPr>
          <w:rFonts w:ascii="Traditional Arabic" w:hAnsi="Traditional Arabic" w:cs="Traditional Arabic" w:hint="cs"/>
          <w:sz w:val="36"/>
          <w:szCs w:val="36"/>
          <w:rtl/>
          <w:lang w:bidi="ar-KW"/>
        </w:rPr>
        <w:t>، وصدره يشهد بعجزه،</w:t>
      </w:r>
      <w:r>
        <w:rPr>
          <w:rFonts w:ascii="Traditional Arabic" w:hAnsi="Traditional Arabic" w:cs="Traditional Arabic" w:hint="cs"/>
          <w:sz w:val="36"/>
          <w:szCs w:val="36"/>
          <w:rtl/>
          <w:lang w:bidi="ar-KW"/>
        </w:rPr>
        <w:t xml:space="preserve"> حت</w:t>
      </w:r>
      <w:r w:rsidR="007A5CCD">
        <w:rPr>
          <w:rFonts w:ascii="Traditional Arabic" w:hAnsi="Traditional Arabic" w:cs="Traditional Arabic" w:hint="cs"/>
          <w:sz w:val="36"/>
          <w:szCs w:val="36"/>
          <w:rtl/>
          <w:lang w:bidi="ar-KW"/>
        </w:rPr>
        <w:t>ى لو سمعت شعرا، أو عرفت رواية،</w:t>
      </w:r>
      <w:r>
        <w:rPr>
          <w:rFonts w:ascii="Traditional Arabic" w:hAnsi="Traditional Arabic" w:cs="Traditional Arabic" w:hint="cs"/>
          <w:sz w:val="36"/>
          <w:szCs w:val="36"/>
          <w:rtl/>
          <w:lang w:bidi="ar-KW"/>
        </w:rPr>
        <w:t xml:space="preserve"> ثم سمعت صدر بيت منه وقف</w:t>
      </w:r>
      <w:r w:rsidR="005E3DC2">
        <w:rPr>
          <w:rFonts w:ascii="Traditional Arabic" w:hAnsi="Traditional Arabic" w:cs="Traditional Arabic" w:hint="cs"/>
          <w:sz w:val="36"/>
          <w:szCs w:val="36"/>
          <w:rtl/>
          <w:lang w:bidi="ar-KW"/>
        </w:rPr>
        <w:t>ت على عجزه قبل بلوغ السماع إليه</w:t>
      </w:r>
      <w:r>
        <w:rPr>
          <w:rFonts w:ascii="Traditional Arabic" w:hAnsi="Traditional Arabic" w:cs="Traditional Arabic" w:hint="cs"/>
          <w:sz w:val="36"/>
          <w:szCs w:val="36"/>
          <w:rtl/>
          <w:lang w:bidi="ar-KW"/>
        </w:rPr>
        <w:t>؛ وخير الشعر ما تسابق صدو</w:t>
      </w:r>
      <w:r w:rsidR="007A5CCD">
        <w:rPr>
          <w:rFonts w:ascii="Traditional Arabic" w:hAnsi="Traditional Arabic" w:cs="Traditional Arabic" w:hint="cs"/>
          <w:sz w:val="36"/>
          <w:szCs w:val="36"/>
          <w:rtl/>
          <w:lang w:bidi="ar-KW"/>
        </w:rPr>
        <w:t>ره إعجازه، ومعانيه ألفاظه، فتراه سلسا في النظام، جاريا على اللسان، لا يتنافى ولا يتنافر</w:t>
      </w:r>
      <w:r>
        <w:rPr>
          <w:rFonts w:ascii="Traditional Arabic" w:hAnsi="Traditional Arabic" w:cs="Traditional Arabic" w:hint="cs"/>
          <w:sz w:val="36"/>
          <w:szCs w:val="36"/>
          <w:rtl/>
          <w:lang w:bidi="ar-KW"/>
        </w:rPr>
        <w:t>"</w:t>
      </w:r>
      <w:r w:rsidR="005E3DC2" w:rsidRPr="005E3DC2">
        <w:rPr>
          <w:rFonts w:ascii="Traditional Arabic" w:hAnsi="Traditional Arabic" w:cs="Traditional Arabic" w:hint="cs"/>
          <w:sz w:val="36"/>
          <w:szCs w:val="36"/>
          <w:vertAlign w:val="superscript"/>
          <w:rtl/>
          <w:lang w:bidi="ar-KW"/>
        </w:rPr>
        <w:t>(</w:t>
      </w:r>
      <w:r w:rsidRPr="005E3DC2">
        <w:rPr>
          <w:rStyle w:val="FootnoteReference"/>
          <w:rFonts w:ascii="Traditional Arabic" w:hAnsi="Traditional Arabic" w:cs="Traditional Arabic"/>
          <w:sz w:val="36"/>
          <w:szCs w:val="36"/>
          <w:rtl/>
          <w:lang w:bidi="ar-KW"/>
        </w:rPr>
        <w:footnoteReference w:id="249"/>
      </w:r>
      <w:r w:rsidR="005E3DC2" w:rsidRPr="005E3DC2">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وهو يتفق</w:t>
      </w:r>
      <w:r w:rsidR="007A5CCD">
        <w:rPr>
          <w:rFonts w:ascii="Traditional Arabic" w:hAnsi="Traditional Arabic" w:cs="Traditional Arabic" w:hint="cs"/>
          <w:sz w:val="36"/>
          <w:szCs w:val="36"/>
          <w:rtl/>
          <w:lang w:bidi="ar-KW"/>
        </w:rPr>
        <w:t xml:space="preserve"> مع  ابن أبي الأصبع  حيث يقول :</w:t>
      </w:r>
      <w:r>
        <w:rPr>
          <w:rFonts w:ascii="Traditional Arabic" w:hAnsi="Traditional Arabic" w:cs="Traditional Arabic" w:hint="cs"/>
          <w:sz w:val="36"/>
          <w:szCs w:val="36"/>
          <w:rtl/>
          <w:lang w:bidi="ar-KW"/>
        </w:rPr>
        <w:t>"سمي هذا الباب توشيحا لكون مع</w:t>
      </w:r>
      <w:r w:rsidR="007A5CCD">
        <w:rPr>
          <w:rFonts w:ascii="Traditional Arabic" w:hAnsi="Traditional Arabic" w:cs="Traditional Arabic" w:hint="cs"/>
          <w:sz w:val="36"/>
          <w:szCs w:val="36"/>
          <w:rtl/>
          <w:lang w:bidi="ar-KW"/>
        </w:rPr>
        <w:t xml:space="preserve">نى أول الكلام يدل على لفظ آخره، </w:t>
      </w:r>
      <w:r>
        <w:rPr>
          <w:rFonts w:ascii="Traditional Arabic" w:hAnsi="Traditional Arabic" w:cs="Traditional Arabic" w:hint="cs"/>
          <w:sz w:val="36"/>
          <w:szCs w:val="36"/>
          <w:rtl/>
          <w:lang w:bidi="ar-KW"/>
        </w:rPr>
        <w:t>فيتنزل المعنى منزلة الوشاح"</w:t>
      </w:r>
      <w:r w:rsidR="00222885" w:rsidRPr="00222885">
        <w:rPr>
          <w:rFonts w:ascii="Traditional Arabic" w:hAnsi="Traditional Arabic" w:cs="Traditional Arabic" w:hint="cs"/>
          <w:sz w:val="36"/>
          <w:szCs w:val="36"/>
          <w:vertAlign w:val="superscript"/>
          <w:rtl/>
          <w:lang w:bidi="ar-KW"/>
        </w:rPr>
        <w:t>(</w:t>
      </w:r>
      <w:r w:rsidRPr="00222885">
        <w:rPr>
          <w:rStyle w:val="FootnoteReference"/>
          <w:rFonts w:ascii="Traditional Arabic" w:hAnsi="Traditional Arabic" w:cs="Traditional Arabic"/>
          <w:sz w:val="36"/>
          <w:szCs w:val="36"/>
          <w:rtl/>
          <w:lang w:bidi="ar-KW"/>
        </w:rPr>
        <w:footnoteReference w:id="250"/>
      </w:r>
      <w:r w:rsidR="00222885" w:rsidRPr="00222885">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w:t>
      </w:r>
    </w:p>
    <w:p w:rsidR="00430E0F" w:rsidRDefault="00430E0F" w:rsidP="00FE1B44">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ويختلف أبو هلال العسكري مع ابن الأثير والعلوي  في</w:t>
      </w:r>
      <w:r w:rsidR="00FE1B44">
        <w:rPr>
          <w:rFonts w:ascii="Traditional Arabic" w:hAnsi="Traditional Arabic" w:cs="Traditional Arabic" w:hint="cs"/>
          <w:sz w:val="36"/>
          <w:szCs w:val="36"/>
          <w:rtl/>
          <w:lang w:bidi="ar-KW"/>
        </w:rPr>
        <w:t xml:space="preserve"> مفهوم التوشيح</w:t>
      </w:r>
      <w:r w:rsidR="007A5CCD">
        <w:rPr>
          <w:rFonts w:ascii="Traditional Arabic" w:hAnsi="Traditional Arabic" w:cs="Traditional Arabic" w:hint="cs"/>
          <w:sz w:val="36"/>
          <w:szCs w:val="36"/>
          <w:rtl/>
          <w:lang w:bidi="ar-KW"/>
        </w:rPr>
        <w:t>؛</w:t>
      </w:r>
      <w:r w:rsidR="00FE1B44">
        <w:rPr>
          <w:rFonts w:ascii="Traditional Arabic" w:hAnsi="Traditional Arabic" w:cs="Traditional Arabic" w:hint="cs"/>
          <w:sz w:val="36"/>
          <w:szCs w:val="36"/>
          <w:rtl/>
          <w:lang w:bidi="ar-KW"/>
        </w:rPr>
        <w:t xml:space="preserve"> إذ هو عند العلوي</w:t>
      </w:r>
      <w:r>
        <w:rPr>
          <w:rFonts w:ascii="Traditional Arabic" w:hAnsi="Traditional Arabic" w:cs="Traditional Arabic" w:hint="cs"/>
          <w:sz w:val="36"/>
          <w:szCs w:val="36"/>
          <w:rtl/>
          <w:lang w:bidi="ar-KW"/>
        </w:rPr>
        <w:t>:"أن يبني الشاعر قصيد</w:t>
      </w:r>
      <w:r w:rsidR="007A5CCD">
        <w:rPr>
          <w:rFonts w:ascii="Traditional Arabic" w:hAnsi="Traditional Arabic" w:cs="Traditional Arabic" w:hint="cs"/>
          <w:sz w:val="36"/>
          <w:szCs w:val="36"/>
          <w:rtl/>
          <w:lang w:bidi="ar-KW"/>
        </w:rPr>
        <w:t>ته على بحرين من البحور الشعرية،</w:t>
      </w:r>
      <w:r>
        <w:rPr>
          <w:rFonts w:ascii="Traditional Arabic" w:hAnsi="Traditional Arabic" w:cs="Traditional Arabic" w:hint="cs"/>
          <w:sz w:val="36"/>
          <w:szCs w:val="36"/>
          <w:rtl/>
          <w:lang w:bidi="ar-KW"/>
        </w:rPr>
        <w:t xml:space="preserve"> فإذا وقفت على القا</w:t>
      </w:r>
      <w:r w:rsidR="007A5CCD">
        <w:rPr>
          <w:rFonts w:ascii="Traditional Arabic" w:hAnsi="Traditional Arabic" w:cs="Traditional Arabic" w:hint="cs"/>
          <w:sz w:val="36"/>
          <w:szCs w:val="36"/>
          <w:rtl/>
          <w:lang w:bidi="ar-KW"/>
        </w:rPr>
        <w:t>فية الأولى فهو شعر كامل مستقيم،</w:t>
      </w:r>
      <w:r>
        <w:rPr>
          <w:rFonts w:ascii="Traditional Arabic" w:hAnsi="Traditional Arabic" w:cs="Traditional Arabic" w:hint="cs"/>
          <w:sz w:val="36"/>
          <w:szCs w:val="36"/>
          <w:rtl/>
          <w:lang w:bidi="ar-KW"/>
        </w:rPr>
        <w:t xml:space="preserve"> وإذا وقفت على الثانية كان شعرا مستقيما من بحر آخر .."</w:t>
      </w:r>
      <w:r w:rsidR="00222885" w:rsidRPr="00222885">
        <w:rPr>
          <w:rFonts w:ascii="Traditional Arabic" w:hAnsi="Traditional Arabic" w:cs="Traditional Arabic" w:hint="cs"/>
          <w:sz w:val="36"/>
          <w:szCs w:val="36"/>
          <w:vertAlign w:val="superscript"/>
          <w:rtl/>
          <w:lang w:bidi="ar-KW"/>
        </w:rPr>
        <w:t>(</w:t>
      </w:r>
      <w:r w:rsidRPr="00222885">
        <w:rPr>
          <w:rStyle w:val="FootnoteReference"/>
          <w:rFonts w:ascii="Traditional Arabic" w:hAnsi="Traditional Arabic" w:cs="Traditional Arabic"/>
          <w:sz w:val="36"/>
          <w:szCs w:val="36"/>
          <w:rtl/>
          <w:lang w:bidi="ar-KW"/>
        </w:rPr>
        <w:footnoteReference w:id="251"/>
      </w:r>
      <w:r w:rsidR="00222885" w:rsidRPr="00222885">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 ويعرفه ابن الأثير بنفس تعريف العلوي</w:t>
      </w:r>
      <w:r w:rsidR="00222885" w:rsidRPr="00222885">
        <w:rPr>
          <w:rFonts w:ascii="Traditional Arabic" w:hAnsi="Traditional Arabic" w:cs="Traditional Arabic" w:hint="cs"/>
          <w:sz w:val="36"/>
          <w:szCs w:val="36"/>
          <w:vertAlign w:val="superscript"/>
          <w:rtl/>
          <w:lang w:bidi="ar-KW"/>
        </w:rPr>
        <w:t>(</w:t>
      </w:r>
      <w:r w:rsidRPr="00222885">
        <w:rPr>
          <w:rStyle w:val="FootnoteReference"/>
          <w:rFonts w:ascii="Traditional Arabic" w:hAnsi="Traditional Arabic" w:cs="Traditional Arabic"/>
          <w:sz w:val="36"/>
          <w:szCs w:val="36"/>
          <w:rtl/>
          <w:lang w:bidi="ar-KW"/>
        </w:rPr>
        <w:footnoteReference w:id="252"/>
      </w:r>
      <w:r w:rsidR="00222885" w:rsidRPr="00222885">
        <w:rPr>
          <w:rFonts w:ascii="Traditional Arabic" w:hAnsi="Traditional Arabic" w:cs="Traditional Arabic" w:hint="cs"/>
          <w:sz w:val="36"/>
          <w:szCs w:val="36"/>
          <w:vertAlign w:val="superscript"/>
          <w:rtl/>
          <w:lang w:bidi="ar-KW"/>
        </w:rPr>
        <w:t>)</w:t>
      </w:r>
      <w:r w:rsidR="007A5CCD">
        <w:rPr>
          <w:rFonts w:ascii="Traditional Arabic" w:hAnsi="Traditional Arabic" w:cs="Traditional Arabic" w:hint="cs"/>
          <w:sz w:val="36"/>
          <w:szCs w:val="36"/>
          <w:rtl/>
          <w:lang w:bidi="ar-KW"/>
        </w:rPr>
        <w:t>،بينما يطلق على التوشيح الإ</w:t>
      </w:r>
      <w:r w:rsidR="00FE1B44">
        <w:rPr>
          <w:rFonts w:ascii="Traditional Arabic" w:hAnsi="Traditional Arabic" w:cs="Traditional Arabic" w:hint="cs"/>
          <w:sz w:val="36"/>
          <w:szCs w:val="36"/>
          <w:rtl/>
          <w:lang w:bidi="ar-KW"/>
        </w:rPr>
        <w:t>رصاد،</w:t>
      </w:r>
      <w:r>
        <w:rPr>
          <w:rFonts w:ascii="Traditional Arabic" w:hAnsi="Traditional Arabic" w:cs="Traditional Arabic" w:hint="cs"/>
          <w:sz w:val="36"/>
          <w:szCs w:val="36"/>
          <w:rtl/>
          <w:lang w:bidi="ar-KW"/>
        </w:rPr>
        <w:t xml:space="preserve"> ولذلك يقول ابن الأثير :" و رأيت أبا هلال العسكري قد سمى</w:t>
      </w:r>
      <w:r w:rsidR="007A5CCD">
        <w:rPr>
          <w:rFonts w:ascii="Traditional Arabic" w:hAnsi="Traditional Arabic" w:cs="Traditional Arabic" w:hint="cs"/>
          <w:sz w:val="36"/>
          <w:szCs w:val="36"/>
          <w:rtl/>
          <w:lang w:bidi="ar-KW"/>
        </w:rPr>
        <w:t xml:space="preserve"> هذا النوع ( الإرصاد ) التوشيح ،</w:t>
      </w:r>
      <w:r>
        <w:rPr>
          <w:rFonts w:ascii="Traditional Arabic" w:hAnsi="Traditional Arabic" w:cs="Traditional Arabic" w:hint="cs"/>
          <w:sz w:val="36"/>
          <w:szCs w:val="36"/>
          <w:rtl/>
          <w:lang w:bidi="ar-KW"/>
        </w:rPr>
        <w:t xml:space="preserve"> وليس كذلك , بل تسميته الإرصاد أولى وذلك حيث ناسب الاسم سماه ولاق به "</w:t>
      </w:r>
      <w:r w:rsidR="00222885" w:rsidRPr="00222885">
        <w:rPr>
          <w:rFonts w:ascii="Traditional Arabic" w:hAnsi="Traditional Arabic" w:cs="Traditional Arabic" w:hint="cs"/>
          <w:sz w:val="36"/>
          <w:szCs w:val="36"/>
          <w:vertAlign w:val="superscript"/>
          <w:rtl/>
          <w:lang w:bidi="ar-KW"/>
        </w:rPr>
        <w:t>(</w:t>
      </w:r>
      <w:r w:rsidRPr="00222885">
        <w:rPr>
          <w:rStyle w:val="FootnoteReference"/>
          <w:rFonts w:ascii="Traditional Arabic" w:hAnsi="Traditional Arabic" w:cs="Traditional Arabic"/>
          <w:sz w:val="36"/>
          <w:szCs w:val="36"/>
          <w:rtl/>
          <w:lang w:bidi="ar-KW"/>
        </w:rPr>
        <w:footnoteReference w:id="253"/>
      </w:r>
      <w:r w:rsidR="00222885" w:rsidRPr="00222885">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p>
    <w:p w:rsidR="00796529" w:rsidRDefault="00430E0F" w:rsidP="000F4F82">
      <w:pPr>
        <w:spacing w:line="240" w:lineRule="auto"/>
        <w:ind w:firstLine="170"/>
        <w:rPr>
          <w:rFonts w:ascii="Traditional Arabic" w:hAnsi="Traditional Arabic" w:cs="Traditional Arabic"/>
          <w:sz w:val="36"/>
          <w:szCs w:val="36"/>
          <w:lang w:bidi="ar-KW"/>
        </w:rPr>
      </w:pPr>
      <w:r>
        <w:rPr>
          <w:rFonts w:ascii="Traditional Arabic" w:hAnsi="Traditional Arabic" w:cs="Traditional Arabic" w:hint="cs"/>
          <w:sz w:val="36"/>
          <w:szCs w:val="36"/>
          <w:rtl/>
          <w:lang w:bidi="ar-KW"/>
        </w:rPr>
        <w:t xml:space="preserve">لعل من أهم الأمثلة التي يمكن نلمح من خلال التوشيح , </w:t>
      </w:r>
      <w:r w:rsidR="00796529">
        <w:rPr>
          <w:rFonts w:ascii="Traditional Arabic" w:hAnsi="Traditional Arabic" w:cs="Traditional Arabic" w:hint="cs"/>
          <w:sz w:val="36"/>
          <w:szCs w:val="36"/>
          <w:rtl/>
          <w:lang w:bidi="ar-KW"/>
        </w:rPr>
        <w:t xml:space="preserve"> ففي </w:t>
      </w:r>
      <w:r>
        <w:rPr>
          <w:rFonts w:ascii="Traditional Arabic" w:hAnsi="Traditional Arabic" w:cs="Traditional Arabic" w:hint="cs"/>
          <w:sz w:val="36"/>
          <w:szCs w:val="36"/>
          <w:rtl/>
          <w:lang w:bidi="ar-KW"/>
        </w:rPr>
        <w:t>قول الله تعالى :</w:t>
      </w:r>
    </w:p>
    <w:p w:rsidR="00796529" w:rsidRDefault="00796529" w:rsidP="000F4F82">
      <w:pPr>
        <w:spacing w:line="240" w:lineRule="auto"/>
        <w:ind w:firstLine="170"/>
        <w:rPr>
          <w:rFonts w:ascii="Traditional Arabic" w:hAnsi="Traditional Arabic" w:cs="Traditional Arabic"/>
          <w:sz w:val="36"/>
          <w:szCs w:val="36"/>
          <w:rtl/>
          <w:lang w:bidi="ar-KW"/>
        </w:rPr>
      </w:pPr>
      <w:r w:rsidRPr="00796529">
        <w:rPr>
          <w:rFonts w:ascii="Traditional Arabic" w:hAnsi="Traditional Arabic" w:cs="Traditional Arabic" w:hint="cs"/>
          <w:sz w:val="36"/>
          <w:szCs w:val="36"/>
          <w:lang w:bidi="ar-KW"/>
        </w:rPr>
        <w:lastRenderedPageBreak/>
        <w:t xml:space="preserve"> </w:t>
      </w:r>
      <w:r>
        <w:rPr>
          <w:rFonts w:ascii="Traditional Arabic" w:hAnsi="Traditional Arabic" w:cs="Traditional Arabic" w:hint="cs"/>
          <w:noProof/>
          <w:sz w:val="36"/>
          <w:szCs w:val="36"/>
          <w:rtl/>
        </w:rPr>
        <w:drawing>
          <wp:inline distT="0" distB="0" distL="0" distR="0" wp14:anchorId="4E0A6581" wp14:editId="7FE4D3A3">
            <wp:extent cx="295275" cy="381000"/>
            <wp:effectExtent l="0" t="0" r="0" b="0"/>
            <wp:docPr id="29"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biLevel thresh="75000"/>
                    </a:blip>
                    <a:srcRect/>
                    <a:stretch>
                      <a:fillRect/>
                    </a:stretch>
                  </pic:blipFill>
                  <pic:spPr bwMode="auto">
                    <a:xfrm>
                      <a:off x="0" y="0"/>
                      <a:ext cx="295275" cy="381000"/>
                    </a:xfrm>
                    <a:prstGeom prst="rect">
                      <a:avLst/>
                    </a:prstGeom>
                    <a:noFill/>
                    <a:ln w="9525">
                      <a:noFill/>
                      <a:miter lim="800000"/>
                      <a:headEnd/>
                      <a:tailEnd/>
                    </a:ln>
                  </pic:spPr>
                </pic:pic>
              </a:graphicData>
            </a:graphic>
          </wp:inline>
        </w:drawing>
      </w:r>
      <w:r>
        <w:rPr>
          <w:rFonts w:ascii="Traditional Arabic" w:hAnsi="Traditional Arabic" w:cs="Traditional Arabic" w:hint="cs"/>
          <w:noProof/>
          <w:sz w:val="36"/>
          <w:szCs w:val="36"/>
          <w:rtl/>
        </w:rPr>
        <w:drawing>
          <wp:inline distT="0" distB="0" distL="0" distR="0" wp14:anchorId="089802E3" wp14:editId="4AB37CE1">
            <wp:extent cx="4562475" cy="419100"/>
            <wp:effectExtent l="0" t="0" r="0" b="0"/>
            <wp:docPr id="30"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biLevel thresh="75000"/>
                    </a:blip>
                    <a:srcRect/>
                    <a:stretch>
                      <a:fillRect/>
                    </a:stretch>
                  </pic:blipFill>
                  <pic:spPr bwMode="auto">
                    <a:xfrm>
                      <a:off x="0" y="0"/>
                      <a:ext cx="4562475" cy="419100"/>
                    </a:xfrm>
                    <a:prstGeom prst="rect">
                      <a:avLst/>
                    </a:prstGeom>
                    <a:noFill/>
                    <a:ln w="9525">
                      <a:noFill/>
                      <a:miter lim="800000"/>
                      <a:headEnd/>
                      <a:tailEnd/>
                    </a:ln>
                  </pic:spPr>
                </pic:pic>
              </a:graphicData>
            </a:graphic>
          </wp:inline>
        </w:drawing>
      </w:r>
      <w:r w:rsidRPr="00796529">
        <w:rPr>
          <w:rFonts w:ascii="Traditional Arabic" w:hAnsi="Traditional Arabic" w:cs="Traditional Arabic" w:hint="cs"/>
          <w:sz w:val="36"/>
          <w:rtl/>
          <w:lang w:bidi="ar-KW"/>
        </w:rPr>
        <w:t xml:space="preserve"> </w:t>
      </w:r>
      <w:r>
        <w:rPr>
          <w:rFonts w:ascii="Traditional Arabic" w:hAnsi="Traditional Arabic" w:cs="Traditional Arabic" w:hint="cs"/>
          <w:noProof/>
          <w:sz w:val="36"/>
          <w:szCs w:val="36"/>
          <w:rtl/>
        </w:rPr>
        <w:drawing>
          <wp:inline distT="0" distB="0" distL="0" distR="0" wp14:anchorId="62CAA957" wp14:editId="13CF5423">
            <wp:extent cx="4524375" cy="457200"/>
            <wp:effectExtent l="0" t="0" r="0" b="0"/>
            <wp:docPr id="31"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biLevel thresh="75000"/>
                    </a:blip>
                    <a:srcRect/>
                    <a:stretch>
                      <a:fillRect/>
                    </a:stretch>
                  </pic:blipFill>
                  <pic:spPr bwMode="auto">
                    <a:xfrm>
                      <a:off x="0" y="0"/>
                      <a:ext cx="4524375" cy="457200"/>
                    </a:xfrm>
                    <a:prstGeom prst="rect">
                      <a:avLst/>
                    </a:prstGeom>
                    <a:noFill/>
                    <a:ln w="9525">
                      <a:noFill/>
                      <a:miter lim="800000"/>
                      <a:headEnd/>
                      <a:tailEnd/>
                    </a:ln>
                  </pic:spPr>
                </pic:pic>
              </a:graphicData>
            </a:graphic>
          </wp:inline>
        </w:drawing>
      </w:r>
      <w:r w:rsidRPr="00796529">
        <w:rPr>
          <w:rFonts w:ascii="Traditional Arabic" w:hAnsi="Traditional Arabic" w:cs="Traditional Arabic" w:hint="cs"/>
          <w:sz w:val="36"/>
          <w:rtl/>
          <w:lang w:bidi="ar-KW"/>
        </w:rPr>
        <w:t xml:space="preserve"> </w:t>
      </w:r>
      <w:r w:rsidR="00222885" w:rsidRPr="00222885">
        <w:rPr>
          <w:rFonts w:ascii="Traditional Arabic" w:hAnsi="Traditional Arabic" w:cs="Traditional Arabic" w:hint="cs"/>
          <w:sz w:val="36"/>
          <w:szCs w:val="36"/>
          <w:vertAlign w:val="superscript"/>
          <w:rtl/>
          <w:lang w:bidi="ar-KW"/>
        </w:rPr>
        <w:t>(</w:t>
      </w:r>
      <w:r w:rsidR="00430E0F" w:rsidRPr="00222885">
        <w:rPr>
          <w:rStyle w:val="FootnoteReference"/>
          <w:rFonts w:ascii="Traditional Arabic" w:hAnsi="Traditional Arabic" w:cs="Traditional Arabic"/>
          <w:sz w:val="36"/>
          <w:szCs w:val="36"/>
          <w:rtl/>
          <w:lang w:bidi="ar-KW"/>
        </w:rPr>
        <w:footnoteReference w:id="254"/>
      </w:r>
      <w:r w:rsidR="00222885" w:rsidRPr="00222885">
        <w:rPr>
          <w:rFonts w:ascii="Traditional Arabic" w:hAnsi="Traditional Arabic" w:cs="Traditional Arabic" w:hint="cs"/>
          <w:sz w:val="36"/>
          <w:szCs w:val="36"/>
          <w:vertAlign w:val="superscript"/>
          <w:rtl/>
          <w:lang w:bidi="ar-KW"/>
        </w:rPr>
        <w:t>)</w:t>
      </w:r>
    </w:p>
    <w:p w:rsidR="00430E0F" w:rsidRDefault="00796529"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نرى أن </w:t>
      </w:r>
      <w:r w:rsidR="00430E0F">
        <w:rPr>
          <w:rFonts w:ascii="Traditional Arabic" w:hAnsi="Traditional Arabic" w:cs="Traditional Arabic" w:hint="cs"/>
          <w:sz w:val="36"/>
          <w:szCs w:val="36"/>
          <w:rtl/>
          <w:lang w:bidi="ar-KW"/>
        </w:rPr>
        <w:t xml:space="preserve">جملة  (  لقضي بينهم فيما فيه يختلفون ) تقع في </w:t>
      </w:r>
      <w:r w:rsidR="007A5CCD">
        <w:rPr>
          <w:rFonts w:ascii="Traditional Arabic" w:hAnsi="Traditional Arabic" w:cs="Traditional Arabic" w:hint="cs"/>
          <w:sz w:val="36"/>
          <w:szCs w:val="36"/>
          <w:rtl/>
          <w:lang w:bidi="ar-KW"/>
        </w:rPr>
        <w:t>موازاة الجملة السابقة لها،</w:t>
      </w:r>
      <w:r>
        <w:rPr>
          <w:rFonts w:ascii="Traditional Arabic" w:hAnsi="Traditional Arabic" w:cs="Traditional Arabic" w:hint="cs"/>
          <w:sz w:val="36"/>
          <w:szCs w:val="36"/>
          <w:rtl/>
          <w:lang w:bidi="ar-KW"/>
        </w:rPr>
        <w:t xml:space="preserve"> وتس</w:t>
      </w:r>
      <w:r w:rsidR="00430E0F">
        <w:rPr>
          <w:rFonts w:ascii="Traditional Arabic" w:hAnsi="Traditional Arabic" w:cs="Traditional Arabic" w:hint="cs"/>
          <w:sz w:val="36"/>
          <w:szCs w:val="36"/>
          <w:rtl/>
          <w:lang w:bidi="ar-KW"/>
        </w:rPr>
        <w:t>هم في توضيح المعنى وتقويته</w:t>
      </w:r>
      <w:r w:rsidR="007A5CCD">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من خلال الوقفات المقصودة الهادفة بين الجمل وبالإضافة إلى عنصر التشويق الذي يحدثه هذا اللون .</w:t>
      </w:r>
    </w:p>
    <w:p w:rsidR="00F14F5F" w:rsidRDefault="007A5CCD"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أما في الشعر،</w:t>
      </w:r>
      <w:r w:rsidR="00F14F5F">
        <w:rPr>
          <w:rFonts w:ascii="Traditional Arabic" w:hAnsi="Traditional Arabic" w:cs="Traditional Arabic" w:hint="cs"/>
          <w:sz w:val="36"/>
          <w:szCs w:val="36"/>
          <w:rtl/>
          <w:lang w:bidi="ar-KW"/>
        </w:rPr>
        <w:t xml:space="preserve"> نراه يمثل بقول الراعي</w:t>
      </w:r>
      <w:r w:rsidR="00880E90" w:rsidRPr="00880E90">
        <w:rPr>
          <w:rFonts w:ascii="Traditional Arabic" w:hAnsi="Traditional Arabic" w:cs="Traditional Arabic" w:hint="cs"/>
          <w:sz w:val="36"/>
          <w:szCs w:val="36"/>
          <w:vertAlign w:val="superscript"/>
          <w:rtl/>
          <w:lang w:bidi="ar-KW"/>
        </w:rPr>
        <w:t>(</w:t>
      </w:r>
      <w:r w:rsidR="00880E90" w:rsidRPr="00880E90">
        <w:rPr>
          <w:rStyle w:val="FootnoteReference"/>
          <w:rFonts w:ascii="Traditional Arabic" w:hAnsi="Traditional Arabic" w:cs="Traditional Arabic"/>
          <w:sz w:val="36"/>
          <w:szCs w:val="36"/>
          <w:rtl/>
          <w:lang w:bidi="ar-KW"/>
        </w:rPr>
        <w:footnoteReference w:id="255"/>
      </w:r>
      <w:r w:rsidR="00880E90" w:rsidRPr="00880E90">
        <w:rPr>
          <w:rFonts w:ascii="Traditional Arabic" w:hAnsi="Traditional Arabic" w:cs="Traditional Arabic" w:hint="cs"/>
          <w:sz w:val="36"/>
          <w:szCs w:val="36"/>
          <w:vertAlign w:val="superscript"/>
          <w:rtl/>
          <w:lang w:bidi="ar-KW"/>
        </w:rPr>
        <w:t>)</w:t>
      </w:r>
      <w:r w:rsidR="00F14F5F">
        <w:rPr>
          <w:rFonts w:ascii="Traditional Arabic" w:hAnsi="Traditional Arabic" w:cs="Traditional Arabic" w:hint="cs"/>
          <w:sz w:val="36"/>
          <w:szCs w:val="36"/>
          <w:rtl/>
          <w:lang w:bidi="ar-KW"/>
        </w:rPr>
        <w:t xml:space="preserve"> :</w:t>
      </w:r>
    </w:p>
    <w:p w:rsidR="00F14F5F" w:rsidRDefault="00F14F5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وإ</w:t>
      </w:r>
      <w:r w:rsidR="009C0AE5">
        <w:rPr>
          <w:rFonts w:ascii="Traditional Arabic" w:hAnsi="Traditional Arabic" w:cs="Traditional Arabic" w:hint="cs"/>
          <w:sz w:val="36"/>
          <w:szCs w:val="36"/>
          <w:rtl/>
          <w:lang w:bidi="ar-KW"/>
        </w:rPr>
        <w:t xml:space="preserve">نْ </w:t>
      </w:r>
      <w:r w:rsidR="00880E90">
        <w:rPr>
          <w:rFonts w:ascii="Traditional Arabic" w:hAnsi="Traditional Arabic" w:cs="Traditional Arabic" w:hint="cs"/>
          <w:sz w:val="36"/>
          <w:szCs w:val="36"/>
          <w:rtl/>
          <w:lang w:bidi="ar-KW"/>
        </w:rPr>
        <w:t xml:space="preserve">وزن الحصى فوزنت قومي  </w:t>
      </w:r>
      <w:r w:rsidR="00796529">
        <w:rPr>
          <w:rFonts w:ascii="Traditional Arabic" w:hAnsi="Traditional Arabic" w:cs="Traditional Arabic" w:hint="cs"/>
          <w:sz w:val="36"/>
          <w:szCs w:val="36"/>
          <w:rtl/>
          <w:lang w:bidi="ar-KW"/>
        </w:rPr>
        <w:t xml:space="preserve">  </w:t>
      </w:r>
      <w:r w:rsidR="00880E90">
        <w:rPr>
          <w:rFonts w:ascii="Traditional Arabic" w:hAnsi="Traditional Arabic" w:cs="Traditional Arabic" w:hint="cs"/>
          <w:sz w:val="36"/>
          <w:szCs w:val="36"/>
          <w:rtl/>
          <w:lang w:bidi="ar-KW"/>
        </w:rPr>
        <w:t>وجدت حصى ضريبتهم رزينا</w:t>
      </w:r>
    </w:p>
    <w:p w:rsidR="00880E90" w:rsidRDefault="00880E90" w:rsidP="00880E90">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فالتوازي بين جمل شطري البيت أحدث وضوحا لمعنى البيت وتأكيدا .</w:t>
      </w:r>
    </w:p>
    <w:p w:rsidR="00880E90" w:rsidRDefault="00880E90" w:rsidP="00880E90">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وقول البحتري :  </w:t>
      </w:r>
      <w:r w:rsidR="00796529">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فليس الذي حللته فمحلل </w:t>
      </w:r>
      <w:r w:rsidR="00796529">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 وليس الذي حرمته فمحرم </w:t>
      </w:r>
    </w:p>
    <w:p w:rsidR="00880E90" w:rsidRDefault="00880E90" w:rsidP="00880E90">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نرى التوازي يتحقق بين الجملتين محدثا وضوحا في الدلالة ناتجة من الإيقاع اللافت للمتلقي .</w:t>
      </w:r>
    </w:p>
    <w:p w:rsidR="00430E0F" w:rsidRDefault="00430E0F" w:rsidP="000F4F82">
      <w:pPr>
        <w:spacing w:line="240" w:lineRule="auto"/>
        <w:ind w:firstLine="170"/>
        <w:rPr>
          <w:rFonts w:ascii="Traditional Arabic" w:hAnsi="Traditional Arabic" w:cs="Traditional Arabic"/>
          <w:b/>
          <w:bCs/>
          <w:sz w:val="36"/>
          <w:szCs w:val="36"/>
          <w:rtl/>
          <w:lang w:bidi="ar-KW"/>
        </w:rPr>
      </w:pPr>
      <w:r w:rsidRPr="008C365E">
        <w:rPr>
          <w:rFonts w:ascii="Traditional Arabic" w:hAnsi="Traditional Arabic" w:cs="Traditional Arabic" w:hint="cs"/>
          <w:b/>
          <w:bCs/>
          <w:sz w:val="36"/>
          <w:szCs w:val="36"/>
          <w:rtl/>
          <w:lang w:bidi="ar-KW"/>
        </w:rPr>
        <w:t xml:space="preserve">2- رد الأعجاز على الصدور </w:t>
      </w:r>
      <w:r>
        <w:rPr>
          <w:rFonts w:ascii="Traditional Arabic" w:hAnsi="Traditional Arabic" w:cs="Traditional Arabic" w:hint="cs"/>
          <w:b/>
          <w:bCs/>
          <w:sz w:val="36"/>
          <w:szCs w:val="36"/>
          <w:rtl/>
          <w:lang w:bidi="ar-KW"/>
        </w:rPr>
        <w:t xml:space="preserve">: </w:t>
      </w:r>
    </w:p>
    <w:p w:rsidR="00796529" w:rsidRDefault="00430E0F" w:rsidP="00796529">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يقتضي التوازي في هذا اللون من خلال التوازي بين كلمات ا</w:t>
      </w:r>
      <w:r w:rsidR="00796529">
        <w:rPr>
          <w:rFonts w:ascii="Traditional Arabic" w:hAnsi="Traditional Arabic" w:cs="Traditional Arabic" w:hint="cs"/>
          <w:sz w:val="36"/>
          <w:szCs w:val="36"/>
          <w:rtl/>
          <w:lang w:bidi="ar-KW"/>
        </w:rPr>
        <w:t>لجملة</w:t>
      </w:r>
      <w:r w:rsidR="007A5CCD">
        <w:rPr>
          <w:rFonts w:ascii="Traditional Arabic" w:hAnsi="Traditional Arabic" w:cs="Traditional Arabic" w:hint="cs"/>
          <w:sz w:val="36"/>
          <w:szCs w:val="36"/>
          <w:rtl/>
          <w:lang w:bidi="ar-KW"/>
        </w:rPr>
        <w:t>،</w:t>
      </w:r>
      <w:r w:rsidR="00796529">
        <w:rPr>
          <w:rFonts w:ascii="Traditional Arabic" w:hAnsi="Traditional Arabic" w:cs="Traditional Arabic" w:hint="cs"/>
          <w:sz w:val="36"/>
          <w:szCs w:val="36"/>
          <w:rtl/>
          <w:lang w:bidi="ar-KW"/>
        </w:rPr>
        <w:t xml:space="preserve"> في حين ننظر في قوله تعالى</w:t>
      </w:r>
      <w:r>
        <w:rPr>
          <w:rFonts w:ascii="Traditional Arabic" w:hAnsi="Traditional Arabic" w:cs="Traditional Arabic" w:hint="cs"/>
          <w:sz w:val="36"/>
          <w:szCs w:val="36"/>
          <w:rtl/>
          <w:lang w:bidi="ar-KW"/>
        </w:rPr>
        <w:t xml:space="preserve">: </w:t>
      </w:r>
      <w:r w:rsidR="00796529">
        <w:rPr>
          <w:rFonts w:ascii="Traditional Arabic" w:hAnsi="Traditional Arabic" w:cs="Traditional Arabic" w:hint="cs"/>
          <w:noProof/>
          <w:sz w:val="36"/>
          <w:szCs w:val="36"/>
          <w:rtl/>
        </w:rPr>
        <w:drawing>
          <wp:inline distT="0" distB="0" distL="0" distR="0" wp14:anchorId="13DB7AEA" wp14:editId="66071F53">
            <wp:extent cx="2200275" cy="409575"/>
            <wp:effectExtent l="0" t="0" r="0" b="0"/>
            <wp:docPr id="32"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biLevel thresh="75000"/>
                    </a:blip>
                    <a:srcRect/>
                    <a:stretch>
                      <a:fillRect/>
                    </a:stretch>
                  </pic:blipFill>
                  <pic:spPr bwMode="auto">
                    <a:xfrm>
                      <a:off x="0" y="0"/>
                      <a:ext cx="2200275" cy="409575"/>
                    </a:xfrm>
                    <a:prstGeom prst="rect">
                      <a:avLst/>
                    </a:prstGeom>
                    <a:noFill/>
                    <a:ln w="9525">
                      <a:noFill/>
                      <a:miter lim="800000"/>
                      <a:headEnd/>
                      <a:tailEnd/>
                    </a:ln>
                  </pic:spPr>
                </pic:pic>
              </a:graphicData>
            </a:graphic>
          </wp:inline>
        </w:drawing>
      </w:r>
      <w:r w:rsidR="00222885" w:rsidRPr="00222885">
        <w:rPr>
          <w:rFonts w:ascii="Traditional Arabic" w:hAnsi="Traditional Arabic" w:cs="Traditional Arabic" w:hint="cs"/>
          <w:sz w:val="36"/>
          <w:szCs w:val="36"/>
          <w:vertAlign w:val="superscript"/>
          <w:rtl/>
          <w:lang w:bidi="ar-KW"/>
        </w:rPr>
        <w:t>(</w:t>
      </w:r>
      <w:r w:rsidRPr="00222885">
        <w:rPr>
          <w:rStyle w:val="FootnoteReference"/>
          <w:rFonts w:ascii="Traditional Arabic" w:hAnsi="Traditional Arabic" w:cs="Traditional Arabic"/>
          <w:sz w:val="36"/>
          <w:szCs w:val="36"/>
          <w:rtl/>
          <w:lang w:bidi="ar-KW"/>
        </w:rPr>
        <w:footnoteReference w:id="256"/>
      </w:r>
      <w:r w:rsidR="00222885" w:rsidRPr="00222885">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w:t>
      </w:r>
    </w:p>
    <w:p w:rsidR="00430E0F" w:rsidRDefault="00796529" w:rsidP="00796529">
      <w:pPr>
        <w:spacing w:line="240" w:lineRule="auto"/>
        <w:ind w:firstLine="170"/>
        <w:rPr>
          <w:rFonts w:ascii="Traditional Arabic" w:hAnsi="Traditional Arabic" w:cs="Traditional Arabic"/>
          <w:sz w:val="36"/>
          <w:szCs w:val="36"/>
          <w:rtl/>
        </w:rPr>
      </w:pPr>
      <w:r>
        <w:rPr>
          <w:rFonts w:ascii="Traditional Arabic" w:hAnsi="Traditional Arabic" w:cs="Traditional Arabic" w:hint="cs"/>
          <w:sz w:val="36"/>
          <w:szCs w:val="36"/>
          <w:rtl/>
          <w:lang w:bidi="ar-KW"/>
        </w:rPr>
        <w:t xml:space="preserve">نرى </w:t>
      </w:r>
      <w:r w:rsidR="00430E0F">
        <w:rPr>
          <w:rFonts w:ascii="Traditional Arabic" w:hAnsi="Traditional Arabic" w:cs="Traditional Arabic" w:hint="cs"/>
          <w:sz w:val="36"/>
          <w:szCs w:val="36"/>
          <w:rtl/>
          <w:lang w:bidi="ar-KW"/>
        </w:rPr>
        <w:t>تشكيل التوا</w:t>
      </w:r>
      <w:r w:rsidR="009C0AE5">
        <w:rPr>
          <w:rFonts w:ascii="Traditional Arabic" w:hAnsi="Traditional Arabic" w:cs="Traditional Arabic" w:hint="cs"/>
          <w:sz w:val="36"/>
          <w:szCs w:val="36"/>
          <w:rtl/>
          <w:lang w:bidi="ar-KW"/>
        </w:rPr>
        <w:t>زي الذي أحدث عودة  الكلمات مما أ</w:t>
      </w:r>
      <w:r w:rsidR="00430E0F">
        <w:rPr>
          <w:rFonts w:ascii="Traditional Arabic" w:hAnsi="Traditional Arabic" w:cs="Traditional Arabic" w:hint="cs"/>
          <w:sz w:val="36"/>
          <w:szCs w:val="36"/>
          <w:rtl/>
          <w:lang w:bidi="ar-KW"/>
        </w:rPr>
        <w:t>برز  المعنى وقواه .</w:t>
      </w:r>
    </w:p>
    <w:p w:rsidR="004D2044" w:rsidRDefault="00D1625E"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أما من الشواهد الشعرية </w:t>
      </w:r>
      <w:r w:rsidR="004D2044">
        <w:rPr>
          <w:rFonts w:ascii="Traditional Arabic" w:hAnsi="Traditional Arabic" w:cs="Traditional Arabic" w:hint="cs"/>
          <w:sz w:val="36"/>
          <w:szCs w:val="36"/>
          <w:rtl/>
          <w:lang w:bidi="ar-KW"/>
        </w:rPr>
        <w:t>, نرى قول الشاعر :</w:t>
      </w:r>
    </w:p>
    <w:p w:rsidR="004D2044" w:rsidRDefault="004D2044" w:rsidP="004D2044">
      <w:pPr>
        <w:spacing w:line="240" w:lineRule="auto"/>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فأجبتها أن المنية منهل   لا بد أن أسقى</w:t>
      </w:r>
      <w:r w:rsidR="00D6194E">
        <w:rPr>
          <w:rFonts w:ascii="Traditional Arabic" w:hAnsi="Traditional Arabic" w:cs="Traditional Arabic" w:hint="cs"/>
          <w:sz w:val="36"/>
          <w:szCs w:val="36"/>
          <w:rtl/>
          <w:lang w:bidi="ar-KW"/>
        </w:rPr>
        <w:t xml:space="preserve"> بذاك المنهل </w:t>
      </w:r>
    </w:p>
    <w:p w:rsidR="00D6194E" w:rsidRDefault="00D6194E" w:rsidP="004D2044">
      <w:pPr>
        <w:spacing w:line="240" w:lineRule="auto"/>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lastRenderedPageBreak/>
        <w:t>يتشكل التوازي ف</w:t>
      </w:r>
      <w:r w:rsidR="009C0AE5">
        <w:rPr>
          <w:rFonts w:ascii="Traditional Arabic" w:hAnsi="Traditional Arabic" w:cs="Traditional Arabic" w:hint="cs"/>
          <w:sz w:val="36"/>
          <w:szCs w:val="36"/>
          <w:rtl/>
          <w:lang w:bidi="ar-KW"/>
        </w:rPr>
        <w:t>ي البيت بين جملتي الصدر والعجز ،</w:t>
      </w:r>
      <w:r>
        <w:rPr>
          <w:rFonts w:ascii="Traditional Arabic" w:hAnsi="Traditional Arabic" w:cs="Traditional Arabic" w:hint="cs"/>
          <w:sz w:val="36"/>
          <w:szCs w:val="36"/>
          <w:rtl/>
          <w:lang w:bidi="ar-KW"/>
        </w:rPr>
        <w:t xml:space="preserve"> فالجملة الثانية توازي الجملة الأول</w:t>
      </w:r>
      <w:r w:rsidR="00600EFB">
        <w:rPr>
          <w:rFonts w:ascii="Traditional Arabic" w:hAnsi="Traditional Arabic" w:cs="Traditional Arabic" w:hint="cs"/>
          <w:sz w:val="36"/>
          <w:szCs w:val="36"/>
          <w:rtl/>
          <w:lang w:bidi="ar-KW"/>
        </w:rPr>
        <w:t>ى في الدلالة</w:t>
      </w:r>
      <w:r>
        <w:rPr>
          <w:rFonts w:ascii="Traditional Arabic" w:hAnsi="Traditional Arabic" w:cs="Traditional Arabic" w:hint="cs"/>
          <w:sz w:val="36"/>
          <w:szCs w:val="36"/>
          <w:rtl/>
          <w:lang w:bidi="ar-KW"/>
        </w:rPr>
        <w:t>.</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3</w:t>
      </w:r>
      <w:r w:rsidRPr="00426E6C">
        <w:rPr>
          <w:rFonts w:ascii="Traditional Arabic" w:hAnsi="Traditional Arabic" w:cs="Traditional Arabic" w:hint="cs"/>
          <w:b/>
          <w:bCs/>
          <w:sz w:val="36"/>
          <w:szCs w:val="36"/>
          <w:rtl/>
          <w:lang w:bidi="ar-KW"/>
        </w:rPr>
        <w:t>-التذييل :</w:t>
      </w:r>
      <w:r>
        <w:rPr>
          <w:rFonts w:ascii="Traditional Arabic" w:hAnsi="Traditional Arabic" w:cs="Traditional Arabic" w:hint="cs"/>
          <w:sz w:val="36"/>
          <w:szCs w:val="36"/>
          <w:rtl/>
          <w:lang w:bidi="ar-KW"/>
        </w:rPr>
        <w:t xml:space="preserve"> من الظواهر البديعية المهمة التي يتشكل من خل</w:t>
      </w:r>
      <w:r w:rsidR="00D1625E">
        <w:rPr>
          <w:rFonts w:ascii="Traditional Arabic" w:hAnsi="Traditional Arabic" w:cs="Traditional Arabic" w:hint="cs"/>
          <w:sz w:val="36"/>
          <w:szCs w:val="36"/>
          <w:rtl/>
          <w:lang w:bidi="ar-KW"/>
        </w:rPr>
        <w:t>الها التوازي الدلالي في الجملة ،</w:t>
      </w:r>
      <w:r>
        <w:rPr>
          <w:rFonts w:ascii="Traditional Arabic" w:hAnsi="Traditional Arabic" w:cs="Traditional Arabic" w:hint="cs"/>
          <w:sz w:val="36"/>
          <w:szCs w:val="36"/>
          <w:rtl/>
          <w:lang w:bidi="ar-KW"/>
        </w:rPr>
        <w:t xml:space="preserve"> وقد نوه العسكري بأهميته بقوله : "فأما التذييل فهو إعادة الأل</w:t>
      </w:r>
      <w:r w:rsidR="00D1625E">
        <w:rPr>
          <w:rFonts w:ascii="Traditional Arabic" w:hAnsi="Traditional Arabic" w:cs="Traditional Arabic" w:hint="cs"/>
          <w:sz w:val="36"/>
          <w:szCs w:val="36"/>
          <w:rtl/>
          <w:lang w:bidi="ar-KW"/>
        </w:rPr>
        <w:t>فاظ المترادفة على المعنى بعينه ،</w:t>
      </w:r>
      <w:r>
        <w:rPr>
          <w:rFonts w:ascii="Traditional Arabic" w:hAnsi="Traditional Arabic" w:cs="Traditional Arabic" w:hint="cs"/>
          <w:sz w:val="36"/>
          <w:szCs w:val="36"/>
          <w:rtl/>
          <w:lang w:bidi="ar-KW"/>
        </w:rPr>
        <w:t xml:space="preserve"> حتى يظهر لمن لم يفهمه , ويتوكد عند من فهمه "</w:t>
      </w:r>
      <w:r w:rsidR="00222885" w:rsidRPr="00222885">
        <w:rPr>
          <w:rFonts w:ascii="Traditional Arabic" w:hAnsi="Traditional Arabic" w:cs="Traditional Arabic" w:hint="cs"/>
          <w:sz w:val="36"/>
          <w:szCs w:val="36"/>
          <w:vertAlign w:val="superscript"/>
          <w:rtl/>
          <w:lang w:bidi="ar-KW"/>
        </w:rPr>
        <w:t>(</w:t>
      </w:r>
      <w:r w:rsidRPr="00222885">
        <w:rPr>
          <w:rStyle w:val="FootnoteReference"/>
          <w:rFonts w:ascii="Traditional Arabic" w:hAnsi="Traditional Arabic" w:cs="Traditional Arabic"/>
          <w:sz w:val="36"/>
          <w:szCs w:val="36"/>
          <w:rtl/>
          <w:lang w:bidi="ar-KW"/>
        </w:rPr>
        <w:footnoteReference w:id="257"/>
      </w:r>
      <w:r w:rsidR="00222885" w:rsidRPr="00222885">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وعرفه أسامة بن منقذ بقوله : "هو أن تأتي في الكلام جملة تحقق ما قبلها "</w:t>
      </w:r>
      <w:r w:rsidR="00222885" w:rsidRPr="00222885">
        <w:rPr>
          <w:rFonts w:ascii="Traditional Arabic" w:hAnsi="Traditional Arabic" w:cs="Traditional Arabic" w:hint="cs"/>
          <w:sz w:val="36"/>
          <w:szCs w:val="36"/>
          <w:vertAlign w:val="superscript"/>
          <w:rtl/>
          <w:lang w:bidi="ar-KW"/>
        </w:rPr>
        <w:t>(</w:t>
      </w:r>
      <w:r w:rsidRPr="00222885">
        <w:rPr>
          <w:rStyle w:val="FootnoteReference"/>
          <w:rFonts w:ascii="Traditional Arabic" w:hAnsi="Traditional Arabic" w:cs="Traditional Arabic"/>
          <w:sz w:val="36"/>
          <w:szCs w:val="36"/>
          <w:rtl/>
          <w:lang w:bidi="ar-KW"/>
        </w:rPr>
        <w:footnoteReference w:id="258"/>
      </w:r>
      <w:r w:rsidR="00222885" w:rsidRPr="00222885">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w:t>
      </w:r>
    </w:p>
    <w:p w:rsidR="009C0AE5" w:rsidRDefault="00430E0F" w:rsidP="000F4F82">
      <w:pPr>
        <w:spacing w:line="240" w:lineRule="auto"/>
        <w:ind w:firstLine="170"/>
        <w:rPr>
          <w:rFonts w:ascii="Traditional Arabic" w:hAnsi="Traditional Arabic" w:cs="Traditional Arabic"/>
          <w:sz w:val="36"/>
          <w:szCs w:val="36"/>
          <w:lang w:bidi="ar-KW"/>
        </w:rPr>
      </w:pPr>
      <w:r>
        <w:rPr>
          <w:rFonts w:ascii="Traditional Arabic" w:hAnsi="Traditional Arabic" w:cs="Traditional Arabic" w:hint="cs"/>
          <w:sz w:val="36"/>
          <w:szCs w:val="36"/>
          <w:rtl/>
          <w:lang w:bidi="ar-KW"/>
        </w:rPr>
        <w:t>ومثاله : قول الله تعالى :</w:t>
      </w:r>
    </w:p>
    <w:p w:rsidR="009C0AE5" w:rsidRDefault="009C0AE5" w:rsidP="000F4F82">
      <w:pPr>
        <w:spacing w:line="240" w:lineRule="auto"/>
        <w:ind w:firstLine="170"/>
        <w:rPr>
          <w:rFonts w:ascii="Traditional Arabic" w:hAnsi="Traditional Arabic" w:cs="Traditional Arabic"/>
          <w:sz w:val="36"/>
          <w:szCs w:val="36"/>
          <w:rtl/>
          <w:lang w:bidi="ar-KW"/>
        </w:rPr>
      </w:pPr>
      <w:r w:rsidRPr="009C0AE5">
        <w:rPr>
          <w:rFonts w:ascii="Traditional Arabic" w:hAnsi="Traditional Arabic" w:cs="Traditional Arabic" w:hint="cs"/>
          <w:sz w:val="36"/>
          <w:szCs w:val="36"/>
          <w:lang w:bidi="ar-KW"/>
        </w:rPr>
        <w:t xml:space="preserve"> </w:t>
      </w:r>
      <w:r>
        <w:rPr>
          <w:rFonts w:ascii="Traditional Arabic" w:hAnsi="Traditional Arabic" w:cs="Traditional Arabic" w:hint="cs"/>
          <w:noProof/>
          <w:sz w:val="36"/>
          <w:szCs w:val="36"/>
          <w:rtl/>
        </w:rPr>
        <w:drawing>
          <wp:inline distT="0" distB="0" distL="0" distR="0" wp14:anchorId="3A499575" wp14:editId="33F78F55">
            <wp:extent cx="4029075" cy="466725"/>
            <wp:effectExtent l="0" t="0" r="0" b="0"/>
            <wp:docPr id="33"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biLevel thresh="75000"/>
                    </a:blip>
                    <a:srcRect/>
                    <a:stretch>
                      <a:fillRect/>
                    </a:stretch>
                  </pic:blipFill>
                  <pic:spPr bwMode="auto">
                    <a:xfrm>
                      <a:off x="0" y="0"/>
                      <a:ext cx="4029075" cy="466725"/>
                    </a:xfrm>
                    <a:prstGeom prst="rect">
                      <a:avLst/>
                    </a:prstGeom>
                    <a:noFill/>
                    <a:ln w="9525">
                      <a:noFill/>
                      <a:miter lim="800000"/>
                      <a:headEnd/>
                      <a:tailEnd/>
                    </a:ln>
                  </pic:spPr>
                </pic:pic>
              </a:graphicData>
            </a:graphic>
          </wp:inline>
        </w:drawing>
      </w:r>
      <w:r w:rsidR="00430E0F">
        <w:rPr>
          <w:rFonts w:ascii="Traditional Arabic" w:hAnsi="Traditional Arabic" w:cs="Traditional Arabic" w:hint="cs"/>
          <w:sz w:val="36"/>
          <w:szCs w:val="36"/>
          <w:rtl/>
          <w:lang w:bidi="ar-KW"/>
        </w:rPr>
        <w:t xml:space="preserve"> </w:t>
      </w:r>
      <w:r w:rsidR="00222885" w:rsidRPr="00222885">
        <w:rPr>
          <w:rFonts w:ascii="Traditional Arabic" w:hAnsi="Traditional Arabic" w:cs="Traditional Arabic" w:hint="cs"/>
          <w:sz w:val="36"/>
          <w:szCs w:val="36"/>
          <w:vertAlign w:val="superscript"/>
          <w:rtl/>
          <w:lang w:bidi="ar-KW"/>
        </w:rPr>
        <w:t>(</w:t>
      </w:r>
      <w:r w:rsidR="00430E0F" w:rsidRPr="00222885">
        <w:rPr>
          <w:rStyle w:val="FootnoteReference"/>
          <w:rFonts w:ascii="Traditional Arabic" w:hAnsi="Traditional Arabic" w:cs="Traditional Arabic"/>
          <w:sz w:val="36"/>
          <w:szCs w:val="36"/>
          <w:rtl/>
          <w:lang w:bidi="ar-KW"/>
        </w:rPr>
        <w:footnoteReference w:id="259"/>
      </w:r>
      <w:r w:rsidR="00222885" w:rsidRPr="00222885">
        <w:rPr>
          <w:rFonts w:ascii="Traditional Arabic" w:hAnsi="Traditional Arabic" w:cs="Traditional Arabic" w:hint="cs"/>
          <w:sz w:val="36"/>
          <w:szCs w:val="36"/>
          <w:vertAlign w:val="superscript"/>
          <w:rtl/>
          <w:lang w:bidi="ar-KW"/>
        </w:rPr>
        <w:t>)</w:t>
      </w:r>
      <w:r w:rsidR="00430E0F">
        <w:rPr>
          <w:rFonts w:ascii="Traditional Arabic" w:hAnsi="Traditional Arabic" w:cs="Traditional Arabic" w:hint="cs"/>
          <w:sz w:val="36"/>
          <w:szCs w:val="36"/>
          <w:rtl/>
          <w:lang w:bidi="ar-KW"/>
        </w:rPr>
        <w:t xml:space="preserve">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ففي الأية توازي على صعيد الجمل ؛ فجملة (وهل نجازي إلا الكفور) توازي (وذلك جزيناهم بما كفروا ) "فقوله تعالى هل نجازي إلا الكفور تقرير وتأكيد لما سبق من الجملة الأولى وتحقيق لها"</w:t>
      </w:r>
      <w:r w:rsidR="00222885" w:rsidRPr="00222885">
        <w:rPr>
          <w:rFonts w:ascii="Traditional Arabic" w:hAnsi="Traditional Arabic" w:cs="Traditional Arabic" w:hint="cs"/>
          <w:sz w:val="36"/>
          <w:szCs w:val="36"/>
          <w:vertAlign w:val="superscript"/>
          <w:rtl/>
          <w:lang w:bidi="ar-KW"/>
        </w:rPr>
        <w:t>(</w:t>
      </w:r>
      <w:r w:rsidRPr="00222885">
        <w:rPr>
          <w:rStyle w:val="FootnoteReference"/>
          <w:rFonts w:ascii="Traditional Arabic" w:hAnsi="Traditional Arabic" w:cs="Traditional Arabic"/>
          <w:sz w:val="36"/>
          <w:szCs w:val="36"/>
          <w:rtl/>
          <w:lang w:bidi="ar-KW"/>
        </w:rPr>
        <w:footnoteReference w:id="260"/>
      </w:r>
      <w:r w:rsidR="00222885" w:rsidRPr="00222885">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p>
    <w:p w:rsidR="00430E0F" w:rsidRDefault="00430E0F" w:rsidP="000F4F82">
      <w:pPr>
        <w:spacing w:line="240" w:lineRule="auto"/>
        <w:ind w:firstLine="170"/>
        <w:rPr>
          <w:rFonts w:ascii="Traditional Arabic" w:hAnsi="Traditional Arabic" w:cs="Traditional Arabic"/>
          <w:b/>
          <w:bCs/>
          <w:sz w:val="36"/>
          <w:szCs w:val="36"/>
          <w:rtl/>
          <w:lang w:bidi="ar-KW"/>
        </w:rPr>
      </w:pPr>
    </w:p>
    <w:p w:rsidR="00600EFB" w:rsidRDefault="00600EFB" w:rsidP="00C95913">
      <w:pPr>
        <w:spacing w:line="240" w:lineRule="auto"/>
        <w:rPr>
          <w:rFonts w:ascii="Traditional Arabic" w:hAnsi="Traditional Arabic" w:cs="Traditional Arabic"/>
          <w:b/>
          <w:bCs/>
          <w:sz w:val="36"/>
          <w:szCs w:val="36"/>
          <w:rtl/>
          <w:lang w:bidi="ar-KW"/>
        </w:rPr>
      </w:pPr>
    </w:p>
    <w:p w:rsidR="00AA5286" w:rsidRDefault="00AA5286" w:rsidP="00C95913">
      <w:pPr>
        <w:spacing w:line="240" w:lineRule="auto"/>
        <w:rPr>
          <w:rFonts w:ascii="Traditional Arabic" w:hAnsi="Traditional Arabic" w:cs="Traditional Arabic"/>
          <w:b/>
          <w:bCs/>
          <w:sz w:val="36"/>
          <w:szCs w:val="36"/>
          <w:rtl/>
          <w:lang w:bidi="ar-KW"/>
        </w:rPr>
      </w:pPr>
    </w:p>
    <w:p w:rsidR="00AA5286" w:rsidRDefault="00AA5286" w:rsidP="00C95913">
      <w:pPr>
        <w:spacing w:line="240" w:lineRule="auto"/>
        <w:rPr>
          <w:rFonts w:ascii="Traditional Arabic" w:hAnsi="Traditional Arabic" w:cs="Traditional Arabic"/>
          <w:b/>
          <w:bCs/>
          <w:sz w:val="36"/>
          <w:szCs w:val="36"/>
          <w:rtl/>
          <w:lang w:bidi="ar-KW"/>
        </w:rPr>
      </w:pPr>
    </w:p>
    <w:p w:rsidR="00AA5286" w:rsidRDefault="00AA5286" w:rsidP="00C95913">
      <w:pPr>
        <w:spacing w:line="240" w:lineRule="auto"/>
        <w:rPr>
          <w:rFonts w:ascii="Traditional Arabic" w:hAnsi="Traditional Arabic" w:cs="Traditional Arabic"/>
          <w:b/>
          <w:bCs/>
          <w:sz w:val="36"/>
          <w:szCs w:val="36"/>
          <w:rtl/>
          <w:lang w:bidi="ar-KW"/>
        </w:rPr>
      </w:pPr>
    </w:p>
    <w:p w:rsidR="00AA5286" w:rsidRDefault="00AA5286" w:rsidP="00C95913">
      <w:pPr>
        <w:spacing w:line="240" w:lineRule="auto"/>
        <w:rPr>
          <w:rFonts w:ascii="Traditional Arabic" w:hAnsi="Traditional Arabic" w:cs="Traditional Arabic"/>
          <w:b/>
          <w:bCs/>
          <w:sz w:val="36"/>
          <w:szCs w:val="36"/>
          <w:rtl/>
          <w:lang w:bidi="ar-KW"/>
        </w:rPr>
      </w:pPr>
    </w:p>
    <w:p w:rsidR="00430E0F" w:rsidRPr="00373D73" w:rsidRDefault="00430E0F" w:rsidP="00600EFB">
      <w:pPr>
        <w:spacing w:line="240" w:lineRule="auto"/>
        <w:jc w:val="center"/>
        <w:rPr>
          <w:rFonts w:ascii="Traditional Arabic" w:hAnsi="Traditional Arabic" w:cs="Traditional Arabic"/>
          <w:b/>
          <w:bCs/>
          <w:sz w:val="36"/>
          <w:szCs w:val="36"/>
          <w:u w:val="single"/>
          <w:rtl/>
          <w:lang w:bidi="ar-KW"/>
        </w:rPr>
      </w:pPr>
      <w:r w:rsidRPr="00373D73">
        <w:rPr>
          <w:rFonts w:ascii="Traditional Arabic" w:hAnsi="Traditional Arabic" w:cs="Traditional Arabic" w:hint="cs"/>
          <w:b/>
          <w:bCs/>
          <w:sz w:val="36"/>
          <w:szCs w:val="36"/>
          <w:u w:val="single"/>
          <w:rtl/>
          <w:lang w:bidi="ar-KW"/>
        </w:rPr>
        <w:lastRenderedPageBreak/>
        <w:t>المطلب الثالث</w:t>
      </w:r>
      <w:r>
        <w:rPr>
          <w:rFonts w:ascii="Traditional Arabic" w:hAnsi="Traditional Arabic" w:cs="Traditional Arabic" w:hint="cs"/>
          <w:b/>
          <w:bCs/>
          <w:sz w:val="36"/>
          <w:szCs w:val="36"/>
          <w:u w:val="single"/>
          <w:rtl/>
          <w:lang w:bidi="ar-KW"/>
        </w:rPr>
        <w:t xml:space="preserve"> :</w:t>
      </w:r>
    </w:p>
    <w:p w:rsidR="00430E0F" w:rsidRPr="00373D73" w:rsidRDefault="00430E0F" w:rsidP="000F4F82">
      <w:pPr>
        <w:spacing w:line="240" w:lineRule="auto"/>
        <w:ind w:firstLine="170"/>
        <w:rPr>
          <w:rFonts w:ascii="Traditional Arabic" w:hAnsi="Traditional Arabic" w:cs="Traditional Arabic"/>
          <w:b/>
          <w:bCs/>
          <w:sz w:val="36"/>
          <w:szCs w:val="36"/>
          <w:u w:val="single"/>
          <w:rtl/>
          <w:lang w:bidi="ar-KW"/>
        </w:rPr>
      </w:pPr>
      <w:r w:rsidRPr="00373D73">
        <w:rPr>
          <w:rFonts w:ascii="Traditional Arabic" w:hAnsi="Traditional Arabic" w:cs="Traditional Arabic" w:hint="cs"/>
          <w:b/>
          <w:bCs/>
          <w:sz w:val="36"/>
          <w:szCs w:val="36"/>
          <w:u w:val="single"/>
          <w:rtl/>
          <w:lang w:bidi="ar-KW"/>
        </w:rPr>
        <w:t xml:space="preserve">التوازي في ظواهر الإيقاع الدلالي </w:t>
      </w:r>
    </w:p>
    <w:p w:rsidR="00430E0F" w:rsidRPr="00361124" w:rsidRDefault="00430E0F" w:rsidP="000F4F82">
      <w:pPr>
        <w:spacing w:line="240" w:lineRule="auto"/>
        <w:ind w:firstLine="170"/>
        <w:rPr>
          <w:rFonts w:ascii="Traditional Arabic" w:hAnsi="Traditional Arabic" w:cs="Traditional Arabic"/>
          <w:sz w:val="36"/>
          <w:szCs w:val="36"/>
          <w:lang w:bidi="ar-KW"/>
        </w:rPr>
      </w:pPr>
      <w:r w:rsidRPr="008D7A3C">
        <w:rPr>
          <w:rFonts w:ascii="Traditional Arabic" w:hAnsi="Traditional Arabic" w:cs="Traditional Arabic" w:hint="cs"/>
          <w:b/>
          <w:bCs/>
          <w:sz w:val="36"/>
          <w:szCs w:val="36"/>
          <w:rtl/>
          <w:lang w:bidi="ar-KW"/>
        </w:rPr>
        <w:t xml:space="preserve">1- </w:t>
      </w:r>
      <w:r>
        <w:rPr>
          <w:rFonts w:ascii="Traditional Arabic" w:hAnsi="Traditional Arabic" w:cs="Traditional Arabic"/>
          <w:b/>
          <w:bCs/>
          <w:sz w:val="36"/>
          <w:szCs w:val="36"/>
          <w:rtl/>
          <w:lang w:bidi="ar-KW"/>
        </w:rPr>
        <w:t>صحة القسيم</w:t>
      </w:r>
      <w:r w:rsidR="00222885" w:rsidRPr="00222885">
        <w:rPr>
          <w:rFonts w:ascii="Traditional Arabic" w:hAnsi="Traditional Arabic" w:cs="Traditional Arabic" w:hint="cs"/>
          <w:b/>
          <w:bCs/>
          <w:sz w:val="36"/>
          <w:szCs w:val="36"/>
          <w:vertAlign w:val="superscript"/>
          <w:rtl/>
          <w:lang w:bidi="ar-KW"/>
        </w:rPr>
        <w:t>(</w:t>
      </w:r>
      <w:r w:rsidRPr="00222885">
        <w:rPr>
          <w:rStyle w:val="FootnoteReference"/>
          <w:rFonts w:ascii="Traditional Arabic" w:hAnsi="Traditional Arabic" w:cs="Traditional Arabic"/>
          <w:b/>
          <w:bCs/>
          <w:sz w:val="36"/>
          <w:szCs w:val="36"/>
          <w:rtl/>
          <w:lang w:bidi="ar-KW"/>
        </w:rPr>
        <w:footnoteReference w:id="261"/>
      </w:r>
      <w:r w:rsidR="00222885" w:rsidRPr="00222885">
        <w:rPr>
          <w:rFonts w:ascii="Traditional Arabic" w:hAnsi="Traditional Arabic" w:cs="Traditional Arabic" w:hint="cs"/>
          <w:b/>
          <w:bCs/>
          <w:sz w:val="36"/>
          <w:szCs w:val="36"/>
          <w:vertAlign w:val="superscript"/>
          <w:rtl/>
          <w:lang w:bidi="ar-KW"/>
        </w:rPr>
        <w:t>)</w:t>
      </w:r>
      <w:r>
        <w:rPr>
          <w:rFonts w:ascii="Traditional Arabic" w:hAnsi="Traditional Arabic" w:cs="Traditional Arabic"/>
          <w:b/>
          <w:bCs/>
          <w:sz w:val="36"/>
          <w:szCs w:val="36"/>
          <w:rtl/>
          <w:lang w:bidi="ar-KW"/>
        </w:rPr>
        <w:t xml:space="preserve"> : </w:t>
      </w:r>
    </w:p>
    <w:p w:rsidR="00430E0F" w:rsidRDefault="00430E0F" w:rsidP="009C0AE5">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sz w:val="36"/>
          <w:szCs w:val="36"/>
          <w:rtl/>
          <w:lang w:bidi="ar-KW"/>
        </w:rPr>
        <w:t>ويعرفه العسكري  بأنه :" أن تقسم الكلام قسم</w:t>
      </w:r>
      <w:r w:rsidR="00D1625E">
        <w:rPr>
          <w:rFonts w:ascii="Traditional Arabic" w:hAnsi="Traditional Arabic" w:cs="Traditional Arabic"/>
          <w:sz w:val="36"/>
          <w:szCs w:val="36"/>
          <w:rtl/>
          <w:lang w:bidi="ar-KW"/>
        </w:rPr>
        <w:t>ة مستوية تحتوي على جميع أنواعه</w:t>
      </w:r>
      <w:r w:rsidR="00D1625E">
        <w:rPr>
          <w:rFonts w:ascii="Traditional Arabic" w:hAnsi="Traditional Arabic" w:cs="Traditional Arabic" w:hint="cs"/>
          <w:sz w:val="36"/>
          <w:szCs w:val="36"/>
          <w:rtl/>
          <w:lang w:bidi="ar-KW"/>
        </w:rPr>
        <w:t>،</w:t>
      </w:r>
      <w:r>
        <w:rPr>
          <w:rFonts w:ascii="Traditional Arabic" w:hAnsi="Traditional Arabic" w:cs="Traditional Arabic"/>
          <w:sz w:val="36"/>
          <w:szCs w:val="36"/>
          <w:rtl/>
          <w:lang w:bidi="ar-KW"/>
        </w:rPr>
        <w:t xml:space="preserve"> ولا يخرج منها جنس من أجناسه"</w:t>
      </w:r>
      <w:r w:rsidR="00222885" w:rsidRPr="00222885">
        <w:rPr>
          <w:rFonts w:ascii="Traditional Arabic" w:hAnsi="Traditional Arabic" w:cs="Traditional Arabic" w:hint="cs"/>
          <w:sz w:val="36"/>
          <w:szCs w:val="36"/>
          <w:vertAlign w:val="superscript"/>
          <w:rtl/>
          <w:lang w:bidi="ar-KW"/>
        </w:rPr>
        <w:t>(</w:t>
      </w:r>
      <w:r w:rsidRPr="00222885">
        <w:rPr>
          <w:rStyle w:val="FootnoteReference"/>
          <w:rFonts w:ascii="Traditional Arabic" w:hAnsi="Traditional Arabic" w:cs="Traditional Arabic"/>
          <w:sz w:val="36"/>
          <w:szCs w:val="36"/>
          <w:rtl/>
          <w:lang w:bidi="ar-KW"/>
        </w:rPr>
        <w:footnoteReference w:id="262"/>
      </w:r>
      <w:r w:rsidR="00222885" w:rsidRPr="00222885">
        <w:rPr>
          <w:rFonts w:ascii="Traditional Arabic" w:hAnsi="Traditional Arabic" w:cs="Traditional Arabic" w:hint="cs"/>
          <w:sz w:val="36"/>
          <w:szCs w:val="36"/>
          <w:vertAlign w:val="superscript"/>
          <w:rtl/>
          <w:lang w:bidi="ar-KW"/>
        </w:rPr>
        <w:t>)</w:t>
      </w:r>
      <w:r>
        <w:rPr>
          <w:rFonts w:ascii="Traditional Arabic" w:hAnsi="Traditional Arabic" w:cs="Traditional Arabic"/>
          <w:b/>
          <w:bCs/>
          <w:sz w:val="36"/>
          <w:szCs w:val="36"/>
          <w:rtl/>
          <w:lang w:bidi="ar-KW"/>
        </w:rPr>
        <w:t xml:space="preserve"> . </w:t>
      </w:r>
      <w:r>
        <w:rPr>
          <w:rFonts w:ascii="Traditional Arabic" w:hAnsi="Traditional Arabic" w:cs="Traditional Arabic"/>
          <w:sz w:val="36"/>
          <w:szCs w:val="36"/>
          <w:rtl/>
          <w:lang w:bidi="ar-KW"/>
        </w:rPr>
        <w:t>ونلاحظ من هذه التعريف ما يوفره هذا اللون من التواز</w:t>
      </w:r>
      <w:r>
        <w:rPr>
          <w:rFonts w:ascii="Traditional Arabic" w:hAnsi="Traditional Arabic" w:cs="Traditional Arabic" w:hint="cs"/>
          <w:sz w:val="36"/>
          <w:szCs w:val="36"/>
          <w:rtl/>
          <w:lang w:bidi="ar-KW"/>
        </w:rPr>
        <w:t>ي</w:t>
      </w:r>
      <w:r>
        <w:rPr>
          <w:rFonts w:ascii="Traditional Arabic" w:hAnsi="Traditional Arabic" w:cs="Traditional Arabic"/>
          <w:sz w:val="36"/>
          <w:szCs w:val="36"/>
          <w:rtl/>
          <w:lang w:bidi="ar-KW"/>
        </w:rPr>
        <w:t xml:space="preserve"> .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sz w:val="36"/>
          <w:szCs w:val="36"/>
          <w:rtl/>
          <w:lang w:bidi="ar-KW"/>
        </w:rPr>
        <w:t>ويتجلى ذلك من خلال الأمثلة التالية :</w:t>
      </w:r>
    </w:p>
    <w:p w:rsidR="009C0AE5" w:rsidRPr="009C0AE5" w:rsidRDefault="00430E0F" w:rsidP="009C0AE5">
      <w:pPr>
        <w:pStyle w:val="ListParagraph"/>
        <w:numPr>
          <w:ilvl w:val="0"/>
          <w:numId w:val="3"/>
        </w:numPr>
        <w:spacing w:line="240" w:lineRule="auto"/>
        <w:rPr>
          <w:rFonts w:ascii="Traditional Arabic" w:hAnsi="Traditional Arabic" w:cs="Traditional Arabic"/>
          <w:sz w:val="36"/>
          <w:szCs w:val="36"/>
          <w:lang w:bidi="ar-KW"/>
        </w:rPr>
      </w:pPr>
      <w:r w:rsidRPr="009C0AE5">
        <w:rPr>
          <w:rFonts w:ascii="Traditional Arabic" w:hAnsi="Traditional Arabic" w:cs="Traditional Arabic"/>
          <w:sz w:val="36"/>
          <w:szCs w:val="36"/>
          <w:rtl/>
          <w:lang w:bidi="ar-KW"/>
        </w:rPr>
        <w:t xml:space="preserve">قول الله تعالى </w:t>
      </w:r>
      <w:r w:rsidR="009C0AE5">
        <w:rPr>
          <w:rFonts w:ascii="Traditional Arabic" w:hAnsi="Traditional Arabic" w:cs="Traditional Arabic" w:hint="cs"/>
          <w:sz w:val="36"/>
          <w:szCs w:val="36"/>
          <w:rtl/>
          <w:lang w:bidi="ar-KW"/>
        </w:rPr>
        <w:t>:</w:t>
      </w:r>
    </w:p>
    <w:p w:rsidR="005648DD" w:rsidRDefault="005648DD" w:rsidP="009C0AE5">
      <w:pPr>
        <w:spacing w:line="240" w:lineRule="auto"/>
        <w:rPr>
          <w:rFonts w:ascii="Traditional Arabic" w:hAnsi="Traditional Arabic" w:cs="Traditional Arabic"/>
          <w:sz w:val="36"/>
          <w:szCs w:val="36"/>
          <w:rtl/>
          <w:lang w:bidi="ar-KW"/>
        </w:rPr>
      </w:pPr>
      <w:r>
        <w:rPr>
          <w:rFonts w:ascii="Traditional Arabic" w:hAnsi="Traditional Arabic" w:cs="Traditional Arabic"/>
          <w:noProof/>
          <w:sz w:val="36"/>
          <w:szCs w:val="36"/>
          <w:rtl/>
        </w:rPr>
        <w:drawing>
          <wp:inline distT="0" distB="0" distL="0" distR="0" wp14:anchorId="3B4283F3" wp14:editId="01CCD37A">
            <wp:extent cx="2390775" cy="457200"/>
            <wp:effectExtent l="0" t="0" r="0" b="0"/>
            <wp:docPr id="37"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biLevel thresh="75000"/>
                    </a:blip>
                    <a:srcRect/>
                    <a:stretch>
                      <a:fillRect/>
                    </a:stretch>
                  </pic:blipFill>
                  <pic:spPr bwMode="auto">
                    <a:xfrm>
                      <a:off x="0" y="0"/>
                      <a:ext cx="2390775" cy="457200"/>
                    </a:xfrm>
                    <a:prstGeom prst="rect">
                      <a:avLst/>
                    </a:prstGeom>
                    <a:noFill/>
                    <a:ln w="9525">
                      <a:noFill/>
                      <a:miter lim="800000"/>
                      <a:headEnd/>
                      <a:tailEnd/>
                    </a:ln>
                  </pic:spPr>
                </pic:pic>
              </a:graphicData>
            </a:graphic>
          </wp:inline>
        </w:drawing>
      </w:r>
      <w:r>
        <w:rPr>
          <w:rFonts w:ascii="Traditional Arabic" w:hAnsi="Traditional Arabic" w:cs="Traditional Arabic"/>
          <w:noProof/>
          <w:sz w:val="36"/>
          <w:szCs w:val="36"/>
          <w:rtl/>
        </w:rPr>
        <w:drawing>
          <wp:inline distT="0" distB="0" distL="0" distR="0" wp14:anchorId="29D9ACC3" wp14:editId="1EC58C96">
            <wp:extent cx="676275" cy="419100"/>
            <wp:effectExtent l="0" t="0" r="0" b="0"/>
            <wp:docPr id="35"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biLevel thresh="75000"/>
                    </a:blip>
                    <a:srcRect/>
                    <a:stretch>
                      <a:fillRect/>
                    </a:stretch>
                  </pic:blipFill>
                  <pic:spPr bwMode="auto">
                    <a:xfrm>
                      <a:off x="0" y="0"/>
                      <a:ext cx="676275" cy="419100"/>
                    </a:xfrm>
                    <a:prstGeom prst="rect">
                      <a:avLst/>
                    </a:prstGeom>
                    <a:noFill/>
                    <a:ln w="9525">
                      <a:noFill/>
                      <a:miter lim="800000"/>
                      <a:headEnd/>
                      <a:tailEnd/>
                    </a:ln>
                  </pic:spPr>
                </pic:pic>
              </a:graphicData>
            </a:graphic>
          </wp:inline>
        </w:drawing>
      </w:r>
      <w:r w:rsidR="00430E0F">
        <w:rPr>
          <w:rFonts w:ascii="Traditional Arabic" w:hAnsi="Traditional Arabic" w:cs="Traditional Arabic"/>
          <w:sz w:val="36"/>
          <w:szCs w:val="36"/>
          <w:rtl/>
          <w:lang w:bidi="ar-KW"/>
        </w:rPr>
        <w:t xml:space="preserve"> </w:t>
      </w:r>
      <w:r w:rsidR="00222885" w:rsidRPr="00222885">
        <w:rPr>
          <w:rFonts w:ascii="Traditional Arabic" w:hAnsi="Traditional Arabic" w:cs="Traditional Arabic" w:hint="cs"/>
          <w:sz w:val="36"/>
          <w:szCs w:val="36"/>
          <w:vertAlign w:val="superscript"/>
          <w:rtl/>
          <w:lang w:bidi="ar-KW"/>
        </w:rPr>
        <w:t>(</w:t>
      </w:r>
      <w:r w:rsidR="00430E0F" w:rsidRPr="00222885">
        <w:rPr>
          <w:rStyle w:val="FootnoteReference"/>
          <w:rFonts w:ascii="Traditional Arabic" w:hAnsi="Traditional Arabic" w:cs="Traditional Arabic"/>
          <w:sz w:val="36"/>
          <w:szCs w:val="36"/>
          <w:rtl/>
          <w:lang w:bidi="ar-KW"/>
        </w:rPr>
        <w:footnoteReference w:id="263"/>
      </w:r>
      <w:r w:rsidR="00222885" w:rsidRPr="00222885">
        <w:rPr>
          <w:rFonts w:ascii="Traditional Arabic" w:hAnsi="Traditional Arabic" w:cs="Traditional Arabic" w:hint="cs"/>
          <w:sz w:val="36"/>
          <w:szCs w:val="36"/>
          <w:vertAlign w:val="superscript"/>
          <w:rtl/>
          <w:lang w:bidi="ar-KW"/>
        </w:rPr>
        <w:t>)</w:t>
      </w:r>
      <w:r w:rsidR="00430E0F">
        <w:rPr>
          <w:rFonts w:ascii="Traditional Arabic" w:hAnsi="Traditional Arabic" w:cs="Traditional Arabic"/>
          <w:sz w:val="36"/>
          <w:szCs w:val="36"/>
          <w:rtl/>
          <w:lang w:bidi="ar-KW"/>
        </w:rPr>
        <w:t xml:space="preserve">. </w:t>
      </w:r>
    </w:p>
    <w:p w:rsidR="005648DD" w:rsidRDefault="00430E0F" w:rsidP="009C0AE5">
      <w:pPr>
        <w:spacing w:line="240" w:lineRule="auto"/>
        <w:rPr>
          <w:rFonts w:ascii="Traditional Arabic" w:hAnsi="Traditional Arabic" w:cs="Traditional Arabic"/>
          <w:sz w:val="36"/>
          <w:szCs w:val="36"/>
          <w:rtl/>
          <w:lang w:bidi="ar-KW"/>
        </w:rPr>
      </w:pPr>
      <w:r>
        <w:rPr>
          <w:rFonts w:ascii="Traditional Arabic" w:hAnsi="Traditional Arabic" w:cs="Traditional Arabic"/>
          <w:sz w:val="36"/>
          <w:szCs w:val="36"/>
          <w:rtl/>
          <w:lang w:bidi="ar-KW"/>
        </w:rPr>
        <w:t>ونرى العسكري  يقول معلقا على هذه الآية :"وهذا أحسن تقسيم ؛لأن الناس عند رؤية البرق بين خائف وطامع لا ثالث لهما "</w:t>
      </w:r>
      <w:r w:rsidR="00222885" w:rsidRPr="00222885">
        <w:rPr>
          <w:rFonts w:ascii="Traditional Arabic" w:hAnsi="Traditional Arabic" w:cs="Traditional Arabic" w:hint="cs"/>
          <w:sz w:val="36"/>
          <w:szCs w:val="36"/>
          <w:vertAlign w:val="superscript"/>
          <w:rtl/>
          <w:lang w:bidi="ar-KW"/>
        </w:rPr>
        <w:t>(</w:t>
      </w:r>
      <w:r w:rsidRPr="00222885">
        <w:rPr>
          <w:rStyle w:val="FootnoteReference"/>
          <w:rFonts w:ascii="Traditional Arabic" w:hAnsi="Traditional Arabic" w:cs="Traditional Arabic"/>
          <w:sz w:val="36"/>
          <w:szCs w:val="36"/>
          <w:rtl/>
          <w:lang w:bidi="ar-KW"/>
        </w:rPr>
        <w:footnoteReference w:id="264"/>
      </w:r>
      <w:r w:rsidR="00222885" w:rsidRPr="00222885">
        <w:rPr>
          <w:rFonts w:ascii="Traditional Arabic" w:hAnsi="Traditional Arabic" w:cs="Traditional Arabic" w:hint="cs"/>
          <w:sz w:val="36"/>
          <w:szCs w:val="36"/>
          <w:vertAlign w:val="superscript"/>
          <w:rtl/>
          <w:lang w:bidi="ar-KW"/>
        </w:rPr>
        <w:t>)</w:t>
      </w:r>
      <w:r>
        <w:rPr>
          <w:rFonts w:ascii="Traditional Arabic" w:hAnsi="Traditional Arabic" w:cs="Traditional Arabic"/>
          <w:sz w:val="36"/>
          <w:szCs w:val="36"/>
          <w:rtl/>
          <w:lang w:bidi="ar-KW"/>
        </w:rPr>
        <w:t>.</w:t>
      </w:r>
    </w:p>
    <w:p w:rsidR="00833820" w:rsidRPr="00D1625E" w:rsidRDefault="00430E0F" w:rsidP="00D1625E">
      <w:pPr>
        <w:pStyle w:val="ListParagraph"/>
        <w:numPr>
          <w:ilvl w:val="0"/>
          <w:numId w:val="3"/>
        </w:numPr>
        <w:spacing w:line="240" w:lineRule="auto"/>
        <w:rPr>
          <w:rFonts w:ascii="Traditional Arabic" w:hAnsi="Traditional Arabic" w:cs="Traditional Arabic"/>
          <w:sz w:val="36"/>
          <w:szCs w:val="36"/>
          <w:lang w:bidi="ar-KW"/>
        </w:rPr>
      </w:pPr>
      <w:r w:rsidRPr="005648DD">
        <w:rPr>
          <w:rFonts w:ascii="Traditional Arabic" w:hAnsi="Traditional Arabic" w:cs="Traditional Arabic"/>
          <w:sz w:val="36"/>
          <w:szCs w:val="36"/>
          <w:rtl/>
          <w:lang w:bidi="ar-KW"/>
        </w:rPr>
        <w:t>ومن القسمة الصحيحة  قول الأعرابي :" النعم</w:t>
      </w:r>
      <w:r w:rsidR="005648DD">
        <w:rPr>
          <w:rFonts w:ascii="Traditional Arabic" w:hAnsi="Traditional Arabic" w:cs="Traditional Arabic"/>
          <w:sz w:val="36"/>
          <w:szCs w:val="36"/>
          <w:rtl/>
          <w:lang w:bidi="ar-KW"/>
        </w:rPr>
        <w:t xml:space="preserve"> ثلاث ؛ نعمة في حال كونها </w:t>
      </w:r>
      <w:r w:rsidR="005648DD">
        <w:rPr>
          <w:rFonts w:ascii="Traditional Arabic" w:hAnsi="Traditional Arabic" w:cs="Traditional Arabic" w:hint="cs"/>
          <w:sz w:val="36"/>
          <w:szCs w:val="36"/>
          <w:rtl/>
          <w:lang w:bidi="ar-KW"/>
        </w:rPr>
        <w:t>،</w:t>
      </w:r>
      <w:r w:rsidRPr="005648DD">
        <w:rPr>
          <w:rFonts w:ascii="Traditional Arabic" w:hAnsi="Traditional Arabic" w:cs="Traditional Arabic"/>
          <w:sz w:val="36"/>
          <w:szCs w:val="36"/>
          <w:rtl/>
          <w:lang w:bidi="ar-KW"/>
        </w:rPr>
        <w:t xml:space="preserve"> ونعمة ترجى م</w:t>
      </w:r>
      <w:r w:rsidR="005648DD">
        <w:rPr>
          <w:rFonts w:ascii="Traditional Arabic" w:hAnsi="Traditional Arabic" w:cs="Traditional Arabic"/>
          <w:sz w:val="36"/>
          <w:szCs w:val="36"/>
          <w:rtl/>
          <w:lang w:bidi="ar-KW"/>
        </w:rPr>
        <w:t xml:space="preserve">ستقبلة , ونعمة تأتي غير محتسبة </w:t>
      </w:r>
      <w:r w:rsidR="005648DD">
        <w:rPr>
          <w:rFonts w:ascii="Traditional Arabic" w:hAnsi="Traditional Arabic" w:cs="Traditional Arabic" w:hint="cs"/>
          <w:sz w:val="36"/>
          <w:szCs w:val="36"/>
          <w:rtl/>
          <w:lang w:bidi="ar-KW"/>
        </w:rPr>
        <w:t xml:space="preserve">، </w:t>
      </w:r>
      <w:r w:rsidR="005648DD">
        <w:rPr>
          <w:rFonts w:ascii="Traditional Arabic" w:hAnsi="Traditional Arabic" w:cs="Traditional Arabic"/>
          <w:sz w:val="36"/>
          <w:szCs w:val="36"/>
          <w:rtl/>
          <w:lang w:bidi="ar-KW"/>
        </w:rPr>
        <w:t xml:space="preserve">فأبقى الله عليك ما أنت فيه </w:t>
      </w:r>
      <w:r w:rsidR="005648DD">
        <w:rPr>
          <w:rFonts w:ascii="Traditional Arabic" w:hAnsi="Traditional Arabic" w:cs="Traditional Arabic" w:hint="cs"/>
          <w:sz w:val="36"/>
          <w:szCs w:val="36"/>
          <w:rtl/>
          <w:lang w:bidi="ar-KW"/>
        </w:rPr>
        <w:t xml:space="preserve">، </w:t>
      </w:r>
      <w:r w:rsidR="005648DD">
        <w:rPr>
          <w:rFonts w:ascii="Traditional Arabic" w:hAnsi="Traditional Arabic" w:cs="Traditional Arabic"/>
          <w:sz w:val="36"/>
          <w:szCs w:val="36"/>
          <w:rtl/>
          <w:lang w:bidi="ar-KW"/>
        </w:rPr>
        <w:t>وحقق ظنك فيما ترتجيه</w:t>
      </w:r>
      <w:r w:rsidRPr="005648DD">
        <w:rPr>
          <w:rFonts w:ascii="Traditional Arabic" w:hAnsi="Traditional Arabic" w:cs="Traditional Arabic"/>
          <w:sz w:val="36"/>
          <w:szCs w:val="36"/>
          <w:rtl/>
          <w:lang w:bidi="ar-KW"/>
        </w:rPr>
        <w:t>, وتفضل عليك فيما لم تحتسبه "</w:t>
      </w:r>
      <w:r w:rsidR="00222885" w:rsidRPr="005648DD">
        <w:rPr>
          <w:rFonts w:ascii="Traditional Arabic" w:hAnsi="Traditional Arabic" w:cs="Traditional Arabic" w:hint="cs"/>
          <w:sz w:val="36"/>
          <w:szCs w:val="36"/>
          <w:vertAlign w:val="superscript"/>
          <w:rtl/>
          <w:lang w:bidi="ar-KW"/>
        </w:rPr>
        <w:t>(</w:t>
      </w:r>
      <w:r w:rsidRPr="00222885">
        <w:rPr>
          <w:rStyle w:val="FootnoteReference"/>
          <w:rFonts w:ascii="Traditional Arabic" w:hAnsi="Traditional Arabic" w:cs="Traditional Arabic"/>
          <w:sz w:val="36"/>
          <w:szCs w:val="36"/>
          <w:rtl/>
          <w:lang w:bidi="ar-KW"/>
        </w:rPr>
        <w:footnoteReference w:id="265"/>
      </w:r>
      <w:r w:rsidR="00222885" w:rsidRPr="005648DD">
        <w:rPr>
          <w:rFonts w:ascii="Traditional Arabic" w:hAnsi="Traditional Arabic" w:cs="Traditional Arabic" w:hint="cs"/>
          <w:sz w:val="36"/>
          <w:szCs w:val="36"/>
          <w:vertAlign w:val="superscript"/>
          <w:rtl/>
          <w:lang w:bidi="ar-KW"/>
        </w:rPr>
        <w:t>)</w:t>
      </w:r>
      <w:r w:rsidRPr="005648DD">
        <w:rPr>
          <w:rFonts w:ascii="Traditional Arabic" w:hAnsi="Traditional Arabic" w:cs="Traditional Arabic"/>
          <w:sz w:val="36"/>
          <w:szCs w:val="36"/>
          <w:rtl/>
          <w:lang w:bidi="ar-KW"/>
        </w:rPr>
        <w:t xml:space="preserve">. </w:t>
      </w:r>
    </w:p>
    <w:p w:rsidR="00430E0F" w:rsidRPr="005648DD" w:rsidRDefault="00430E0F" w:rsidP="005648DD">
      <w:pPr>
        <w:spacing w:line="240" w:lineRule="auto"/>
        <w:rPr>
          <w:rFonts w:ascii="Traditional Arabic" w:hAnsi="Traditional Arabic" w:cs="Traditional Arabic"/>
          <w:sz w:val="36"/>
          <w:szCs w:val="36"/>
          <w:rtl/>
          <w:lang w:bidi="ar-KW"/>
        </w:rPr>
      </w:pPr>
      <w:r w:rsidRPr="005648DD">
        <w:rPr>
          <w:rFonts w:ascii="Traditional Arabic" w:hAnsi="Traditional Arabic" w:cs="Traditional Arabic"/>
          <w:sz w:val="36"/>
          <w:szCs w:val="36"/>
          <w:rtl/>
          <w:lang w:bidi="ar-KW"/>
        </w:rPr>
        <w:t>فنرى من خلال ما سبق التواز</w:t>
      </w:r>
      <w:r w:rsidRPr="005648DD">
        <w:rPr>
          <w:rFonts w:ascii="Traditional Arabic" w:hAnsi="Traditional Arabic" w:cs="Traditional Arabic" w:hint="cs"/>
          <w:sz w:val="36"/>
          <w:szCs w:val="36"/>
          <w:rtl/>
          <w:lang w:bidi="ar-KW"/>
        </w:rPr>
        <w:t>ي</w:t>
      </w:r>
      <w:r w:rsidRPr="005648DD">
        <w:rPr>
          <w:rFonts w:ascii="Traditional Arabic" w:hAnsi="Traditional Arabic" w:cs="Traditional Arabic"/>
          <w:sz w:val="36"/>
          <w:szCs w:val="36"/>
          <w:rtl/>
          <w:lang w:bidi="ar-KW"/>
        </w:rPr>
        <w:t xml:space="preserve"> الذي </w:t>
      </w:r>
      <w:r w:rsidRPr="005648DD">
        <w:rPr>
          <w:rFonts w:ascii="Traditional Arabic" w:hAnsi="Traditional Arabic" w:cs="Traditional Arabic" w:hint="cs"/>
          <w:sz w:val="36"/>
          <w:szCs w:val="36"/>
          <w:rtl/>
          <w:lang w:bidi="ar-KW"/>
        </w:rPr>
        <w:t>أحدثه</w:t>
      </w:r>
      <w:r w:rsidRPr="005648DD">
        <w:rPr>
          <w:rFonts w:ascii="Traditional Arabic" w:hAnsi="Traditional Arabic" w:cs="Traditional Arabic"/>
          <w:sz w:val="36"/>
          <w:szCs w:val="36"/>
          <w:rtl/>
          <w:lang w:bidi="ar-KW"/>
        </w:rPr>
        <w:t xml:space="preserve"> حس التقسيم .</w:t>
      </w:r>
    </w:p>
    <w:p w:rsidR="00430E0F" w:rsidRPr="005648DD" w:rsidRDefault="00430E0F" w:rsidP="005648DD">
      <w:pPr>
        <w:pStyle w:val="ListParagraph"/>
        <w:numPr>
          <w:ilvl w:val="0"/>
          <w:numId w:val="3"/>
        </w:numPr>
        <w:spacing w:line="240" w:lineRule="auto"/>
        <w:rPr>
          <w:rFonts w:ascii="Traditional Arabic" w:hAnsi="Traditional Arabic" w:cs="Traditional Arabic"/>
          <w:sz w:val="36"/>
          <w:szCs w:val="36"/>
          <w:rtl/>
          <w:lang w:bidi="ar-KW"/>
        </w:rPr>
      </w:pPr>
      <w:r w:rsidRPr="005648DD">
        <w:rPr>
          <w:rFonts w:ascii="Traditional Arabic" w:hAnsi="Traditional Arabic" w:cs="Traditional Arabic"/>
          <w:sz w:val="36"/>
          <w:szCs w:val="36"/>
          <w:rtl/>
          <w:lang w:bidi="ar-KW"/>
        </w:rPr>
        <w:t>وفي الشعر , نرى قول الشماخ</w:t>
      </w:r>
      <w:r w:rsidR="00222885" w:rsidRPr="005648DD">
        <w:rPr>
          <w:rFonts w:ascii="Traditional Arabic" w:hAnsi="Traditional Arabic" w:cs="Traditional Arabic" w:hint="cs"/>
          <w:sz w:val="36"/>
          <w:szCs w:val="36"/>
          <w:vertAlign w:val="superscript"/>
          <w:rtl/>
          <w:lang w:bidi="ar-KW"/>
        </w:rPr>
        <w:t>(</w:t>
      </w:r>
      <w:r w:rsidRPr="00222885">
        <w:rPr>
          <w:rStyle w:val="FootnoteReference"/>
          <w:rFonts w:ascii="Traditional Arabic" w:hAnsi="Traditional Arabic" w:cs="Traditional Arabic"/>
          <w:sz w:val="36"/>
          <w:szCs w:val="36"/>
          <w:rtl/>
          <w:lang w:bidi="ar-KW"/>
        </w:rPr>
        <w:footnoteReference w:id="266"/>
      </w:r>
      <w:r w:rsidR="00222885" w:rsidRPr="005648DD">
        <w:rPr>
          <w:rFonts w:ascii="Traditional Arabic" w:hAnsi="Traditional Arabic" w:cs="Traditional Arabic" w:hint="cs"/>
          <w:sz w:val="36"/>
          <w:szCs w:val="36"/>
          <w:vertAlign w:val="superscript"/>
          <w:rtl/>
          <w:lang w:bidi="ar-KW"/>
        </w:rPr>
        <w:t>)</w:t>
      </w:r>
      <w:r w:rsidRPr="005648DD">
        <w:rPr>
          <w:rFonts w:ascii="Traditional Arabic" w:hAnsi="Traditional Arabic" w:cs="Traditional Arabic"/>
          <w:sz w:val="36"/>
          <w:szCs w:val="36"/>
          <w:rtl/>
          <w:lang w:bidi="ar-KW"/>
        </w:rPr>
        <w:t>:</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sz w:val="36"/>
          <w:szCs w:val="36"/>
          <w:rtl/>
          <w:lang w:bidi="ar-KW"/>
        </w:rPr>
        <w:lastRenderedPageBreak/>
        <w:t>متى ما تقع أرساغه مطمئنة      على حجرٍ يرفض</w:t>
      </w:r>
      <w:r w:rsidR="005648DD">
        <w:rPr>
          <w:rFonts w:ascii="Traditional Arabic" w:hAnsi="Traditional Arabic" w:cs="Traditional Arabic" w:hint="cs"/>
          <w:sz w:val="36"/>
          <w:szCs w:val="36"/>
          <w:rtl/>
          <w:lang w:bidi="ar-KW"/>
        </w:rPr>
        <w:t>ّ</w:t>
      </w:r>
      <w:r>
        <w:rPr>
          <w:rFonts w:ascii="Traditional Arabic" w:hAnsi="Traditional Arabic" w:cs="Traditional Arabic"/>
          <w:sz w:val="36"/>
          <w:szCs w:val="36"/>
          <w:rtl/>
          <w:lang w:bidi="ar-KW"/>
        </w:rPr>
        <w:t xml:space="preserve"> أو يتدحرج</w:t>
      </w:r>
      <w:r w:rsidR="005648DD">
        <w:rPr>
          <w:rFonts w:ascii="Traditional Arabic" w:hAnsi="Traditional Arabic" w:cs="Traditional Arabic" w:hint="cs"/>
          <w:sz w:val="36"/>
          <w:szCs w:val="36"/>
          <w:rtl/>
          <w:lang w:bidi="ar-KW"/>
        </w:rPr>
        <w:t>ُ</w:t>
      </w:r>
    </w:p>
    <w:p w:rsidR="00430E0F" w:rsidRDefault="00430E0F" w:rsidP="00B818FE">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sz w:val="36"/>
          <w:szCs w:val="36"/>
          <w:rtl/>
          <w:lang w:bidi="ar-KW"/>
        </w:rPr>
        <w:t xml:space="preserve"> والوطء الشديد إذا صادف الموطوء</w:t>
      </w:r>
      <w:r w:rsidR="008B135F">
        <w:rPr>
          <w:rFonts w:ascii="Traditional Arabic" w:hAnsi="Traditional Arabic" w:cs="Traditional Arabic" w:hint="cs"/>
          <w:sz w:val="36"/>
          <w:szCs w:val="36"/>
          <w:rtl/>
          <w:lang w:bidi="ar-KW"/>
        </w:rPr>
        <w:t xml:space="preserve"> </w:t>
      </w:r>
      <w:r>
        <w:rPr>
          <w:rFonts w:ascii="Traditional Arabic" w:hAnsi="Traditional Arabic" w:cs="Traditional Arabic"/>
          <w:sz w:val="36"/>
          <w:szCs w:val="36"/>
          <w:rtl/>
          <w:lang w:bidi="ar-KW"/>
        </w:rPr>
        <w:t>رخوا  ارفض منه , أو صلبا يتدحرج</w:t>
      </w:r>
      <w:r w:rsidR="008B135F">
        <w:rPr>
          <w:rFonts w:ascii="Traditional Arabic" w:hAnsi="Traditional Arabic" w:cs="Traditional Arabic" w:hint="cs"/>
          <w:sz w:val="36"/>
          <w:szCs w:val="36"/>
          <w:rtl/>
          <w:lang w:bidi="ar-KW"/>
        </w:rPr>
        <w:t xml:space="preserve"> عنه</w:t>
      </w:r>
      <w:r>
        <w:rPr>
          <w:rFonts w:ascii="Traditional Arabic" w:hAnsi="Traditional Arabic" w:cs="Traditional Arabic"/>
          <w:sz w:val="36"/>
          <w:szCs w:val="36"/>
          <w:rtl/>
          <w:lang w:bidi="ar-KW"/>
        </w:rPr>
        <w:t xml:space="preserve"> "</w:t>
      </w:r>
      <w:r w:rsidR="00222885" w:rsidRPr="00222885">
        <w:rPr>
          <w:rFonts w:ascii="Traditional Arabic" w:hAnsi="Traditional Arabic" w:cs="Traditional Arabic" w:hint="cs"/>
          <w:sz w:val="36"/>
          <w:szCs w:val="36"/>
          <w:vertAlign w:val="superscript"/>
          <w:rtl/>
          <w:lang w:bidi="ar-KW"/>
        </w:rPr>
        <w:t>(</w:t>
      </w:r>
      <w:r w:rsidRPr="00222885">
        <w:rPr>
          <w:rStyle w:val="FootnoteReference"/>
          <w:rFonts w:ascii="Traditional Arabic" w:hAnsi="Traditional Arabic" w:cs="Traditional Arabic"/>
          <w:sz w:val="36"/>
          <w:szCs w:val="36"/>
          <w:rtl/>
          <w:lang w:bidi="ar-KW"/>
        </w:rPr>
        <w:footnoteReference w:id="267"/>
      </w:r>
      <w:r w:rsidR="00222885" w:rsidRPr="00222885">
        <w:rPr>
          <w:rFonts w:ascii="Traditional Arabic" w:hAnsi="Traditional Arabic" w:cs="Traditional Arabic" w:hint="cs"/>
          <w:sz w:val="36"/>
          <w:szCs w:val="36"/>
          <w:vertAlign w:val="superscript"/>
          <w:rtl/>
          <w:lang w:bidi="ar-KW"/>
        </w:rPr>
        <w:t>)</w:t>
      </w:r>
      <w:r>
        <w:rPr>
          <w:rFonts w:ascii="Traditional Arabic" w:hAnsi="Traditional Arabic" w:cs="Traditional Arabic"/>
          <w:sz w:val="36"/>
          <w:szCs w:val="36"/>
          <w:rtl/>
          <w:lang w:bidi="ar-KW"/>
        </w:rPr>
        <w:t xml:space="preserve"> فالتواز</w:t>
      </w:r>
      <w:r>
        <w:rPr>
          <w:rFonts w:ascii="Traditional Arabic" w:hAnsi="Traditional Arabic" w:cs="Traditional Arabic" w:hint="cs"/>
          <w:sz w:val="36"/>
          <w:szCs w:val="36"/>
          <w:rtl/>
          <w:lang w:bidi="ar-KW"/>
        </w:rPr>
        <w:t xml:space="preserve">ي </w:t>
      </w:r>
      <w:r>
        <w:rPr>
          <w:rFonts w:ascii="Traditional Arabic" w:hAnsi="Traditional Arabic" w:cs="Traditional Arabic"/>
          <w:sz w:val="36"/>
          <w:szCs w:val="36"/>
          <w:rtl/>
          <w:lang w:bidi="ar-KW"/>
        </w:rPr>
        <w:t xml:space="preserve"> نراه بين </w:t>
      </w:r>
      <w:r w:rsidR="008B135F">
        <w:rPr>
          <w:rFonts w:ascii="Traditional Arabic" w:hAnsi="Traditional Arabic" w:cs="Traditional Arabic" w:hint="cs"/>
          <w:sz w:val="36"/>
          <w:szCs w:val="36"/>
          <w:rtl/>
          <w:lang w:bidi="ar-KW"/>
        </w:rPr>
        <w:t xml:space="preserve"> (</w:t>
      </w:r>
      <w:r>
        <w:rPr>
          <w:rFonts w:ascii="Traditional Arabic" w:hAnsi="Traditional Arabic" w:cs="Traditional Arabic"/>
          <w:sz w:val="36"/>
          <w:szCs w:val="36"/>
          <w:rtl/>
          <w:lang w:bidi="ar-KW"/>
        </w:rPr>
        <w:t xml:space="preserve">ارفض / يتدحرج </w:t>
      </w:r>
      <w:r w:rsidR="008B135F">
        <w:rPr>
          <w:rFonts w:ascii="Traditional Arabic" w:hAnsi="Traditional Arabic" w:cs="Traditional Arabic" w:hint="cs"/>
          <w:sz w:val="36"/>
          <w:szCs w:val="36"/>
          <w:rtl/>
          <w:lang w:bidi="ar-KW"/>
        </w:rPr>
        <w:t xml:space="preserve">) </w:t>
      </w:r>
      <w:r>
        <w:rPr>
          <w:rFonts w:ascii="Traditional Arabic" w:hAnsi="Traditional Arabic" w:cs="Traditional Arabic"/>
          <w:sz w:val="36"/>
          <w:szCs w:val="36"/>
          <w:rtl/>
          <w:lang w:bidi="ar-KW"/>
        </w:rPr>
        <w:t>.</w:t>
      </w:r>
      <w:r>
        <w:rPr>
          <w:rFonts w:ascii="Traditional Arabic" w:hAnsi="Traditional Arabic" w:cs="Traditional Arabic" w:hint="cs"/>
          <w:sz w:val="36"/>
          <w:szCs w:val="36"/>
          <w:rtl/>
          <w:lang w:bidi="ar-KW"/>
        </w:rPr>
        <w:t>وهو توازي يساهم في تشكيل المعنى وبروزه بصورة رائعة عند المتلقي حين تتشكل عنده صورة الفرس في حال الركض .</w:t>
      </w:r>
    </w:p>
    <w:p w:rsidR="00430E0F" w:rsidRPr="00D27F73"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sz w:val="36"/>
          <w:szCs w:val="36"/>
          <w:rtl/>
          <w:lang w:bidi="ar-KW"/>
        </w:rPr>
        <w:t xml:space="preserve">و قول الآخر : والعيش شحٌ وإشفاق  وتأميل </w:t>
      </w:r>
      <w:r w:rsidR="00222885" w:rsidRPr="00222885">
        <w:rPr>
          <w:rFonts w:ascii="Traditional Arabic" w:hAnsi="Traditional Arabic" w:cs="Traditional Arabic" w:hint="cs"/>
          <w:sz w:val="36"/>
          <w:szCs w:val="36"/>
          <w:vertAlign w:val="superscript"/>
          <w:rtl/>
          <w:lang w:bidi="ar-KW"/>
        </w:rPr>
        <w:t>(</w:t>
      </w:r>
      <w:r w:rsidRPr="00222885">
        <w:rPr>
          <w:rStyle w:val="FootnoteReference"/>
          <w:rFonts w:ascii="Traditional Arabic" w:hAnsi="Traditional Arabic" w:cs="Traditional Arabic"/>
          <w:sz w:val="36"/>
          <w:szCs w:val="36"/>
          <w:rtl/>
          <w:lang w:bidi="ar-KW"/>
        </w:rPr>
        <w:footnoteReference w:id="268"/>
      </w:r>
      <w:r w:rsidR="00222885" w:rsidRPr="00222885">
        <w:rPr>
          <w:rFonts w:ascii="Traditional Arabic" w:hAnsi="Traditional Arabic" w:cs="Traditional Arabic" w:hint="cs"/>
          <w:sz w:val="36"/>
          <w:szCs w:val="36"/>
          <w:vertAlign w:val="superscript"/>
          <w:rtl/>
          <w:lang w:bidi="ar-KW"/>
        </w:rPr>
        <w:t>)</w:t>
      </w:r>
      <w:r>
        <w:rPr>
          <w:rFonts w:ascii="Traditional Arabic" w:hAnsi="Traditional Arabic" w:cs="Traditional Arabic"/>
          <w:sz w:val="36"/>
          <w:szCs w:val="36"/>
          <w:rtl/>
          <w:lang w:bidi="ar-KW"/>
        </w:rPr>
        <w:t xml:space="preserve"> .كان عمر رضي الله عنه يتعجب من صحة هذه القسمة, وذلك للتواز</w:t>
      </w:r>
      <w:r>
        <w:rPr>
          <w:rFonts w:ascii="Traditional Arabic" w:hAnsi="Traditional Arabic" w:cs="Traditional Arabic" w:hint="cs"/>
          <w:sz w:val="36"/>
          <w:szCs w:val="36"/>
          <w:rtl/>
          <w:lang w:bidi="ar-KW"/>
        </w:rPr>
        <w:t>ي بين الألفاظ ا</w:t>
      </w:r>
      <w:r>
        <w:rPr>
          <w:rFonts w:ascii="Traditional Arabic" w:hAnsi="Traditional Arabic" w:cs="Traditional Arabic"/>
          <w:sz w:val="36"/>
          <w:szCs w:val="36"/>
          <w:rtl/>
          <w:lang w:bidi="ar-KW"/>
        </w:rPr>
        <w:t xml:space="preserve">لذي ألقى بظلاله على هذه الكلمات الثلاث مما أبرز من </w:t>
      </w:r>
      <w:r>
        <w:rPr>
          <w:rFonts w:ascii="Traditional Arabic" w:hAnsi="Traditional Arabic" w:cs="Traditional Arabic" w:hint="cs"/>
          <w:sz w:val="36"/>
          <w:szCs w:val="36"/>
          <w:rtl/>
          <w:lang w:bidi="ar-KW"/>
        </w:rPr>
        <w:t xml:space="preserve">حسن </w:t>
      </w:r>
      <w:r>
        <w:rPr>
          <w:rFonts w:ascii="Traditional Arabic" w:hAnsi="Traditional Arabic" w:cs="Traditional Arabic"/>
          <w:sz w:val="36"/>
          <w:szCs w:val="36"/>
          <w:rtl/>
          <w:lang w:bidi="ar-KW"/>
        </w:rPr>
        <w:t xml:space="preserve">دلالتها </w:t>
      </w:r>
      <w:r w:rsidR="008B135F">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w:t>
      </w:r>
      <w:r w:rsidR="008B135F">
        <w:rPr>
          <w:rFonts w:ascii="Traditional Arabic" w:hAnsi="Traditional Arabic" w:cs="Traditional Arabic" w:hint="cs"/>
          <w:sz w:val="36"/>
          <w:szCs w:val="36"/>
          <w:rtl/>
          <w:lang w:bidi="ar-KW"/>
        </w:rPr>
        <w:t>واختزالها العيش في هذه الكلمات ،</w:t>
      </w:r>
      <w:r>
        <w:rPr>
          <w:rFonts w:ascii="Traditional Arabic" w:hAnsi="Traditional Arabic" w:cs="Traditional Arabic" w:hint="cs"/>
          <w:sz w:val="36"/>
          <w:szCs w:val="36"/>
          <w:rtl/>
          <w:lang w:bidi="ar-KW"/>
        </w:rPr>
        <w:t xml:space="preserve"> وكأن الإنسان متعلق بهذه العناصر وليس سواها وبها تتم صورة النفس البشرية </w:t>
      </w:r>
      <w:r>
        <w:rPr>
          <w:rFonts w:ascii="Traditional Arabic" w:hAnsi="Traditional Arabic" w:cs="Traditional Arabic"/>
          <w:sz w:val="36"/>
          <w:szCs w:val="36"/>
          <w:rtl/>
          <w:lang w:bidi="ar-KW"/>
        </w:rPr>
        <w:t xml:space="preserve">.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b/>
          <w:bCs/>
          <w:sz w:val="36"/>
          <w:szCs w:val="36"/>
          <w:rtl/>
          <w:lang w:bidi="ar-KW"/>
        </w:rPr>
        <w:t>3-صحة التفسير</w:t>
      </w:r>
      <w:r w:rsidR="00422065" w:rsidRPr="00422065">
        <w:rPr>
          <w:rFonts w:ascii="Traditional Arabic" w:hAnsi="Traditional Arabic" w:cs="Traditional Arabic" w:hint="cs"/>
          <w:b/>
          <w:bCs/>
          <w:sz w:val="36"/>
          <w:szCs w:val="36"/>
          <w:vertAlign w:val="superscript"/>
          <w:rtl/>
          <w:lang w:bidi="ar-KW"/>
        </w:rPr>
        <w:t>(</w:t>
      </w:r>
      <w:r w:rsidRPr="00422065">
        <w:rPr>
          <w:rStyle w:val="FootnoteReference"/>
          <w:rFonts w:ascii="Traditional Arabic" w:hAnsi="Traditional Arabic" w:cs="Traditional Arabic"/>
          <w:b/>
          <w:bCs/>
          <w:sz w:val="36"/>
          <w:szCs w:val="36"/>
          <w:rtl/>
          <w:lang w:bidi="ar-KW"/>
        </w:rPr>
        <w:footnoteReference w:id="269"/>
      </w:r>
      <w:r w:rsidR="00422065" w:rsidRPr="00422065">
        <w:rPr>
          <w:rFonts w:ascii="Traditional Arabic" w:hAnsi="Traditional Arabic" w:cs="Traditional Arabic" w:hint="cs"/>
          <w:b/>
          <w:bCs/>
          <w:sz w:val="36"/>
          <w:szCs w:val="36"/>
          <w:vertAlign w:val="superscript"/>
          <w:rtl/>
          <w:lang w:bidi="ar-KW"/>
        </w:rPr>
        <w:t>)</w:t>
      </w:r>
      <w:r>
        <w:rPr>
          <w:rFonts w:ascii="Traditional Arabic" w:hAnsi="Traditional Arabic" w:cs="Traditional Arabic"/>
          <w:b/>
          <w:bCs/>
          <w:sz w:val="36"/>
          <w:szCs w:val="36"/>
          <w:rtl/>
          <w:lang w:bidi="ar-KW"/>
        </w:rPr>
        <w:t xml:space="preserve">: </w:t>
      </w:r>
      <w:r>
        <w:rPr>
          <w:rFonts w:ascii="Traditional Arabic" w:hAnsi="Traditional Arabic" w:cs="Traditional Arabic"/>
          <w:sz w:val="36"/>
          <w:szCs w:val="36"/>
          <w:rtl/>
          <w:lang w:bidi="ar-KW"/>
        </w:rPr>
        <w:t xml:space="preserve"> "وهو أن يور</w:t>
      </w:r>
      <w:r w:rsidR="008B135F">
        <w:rPr>
          <w:rFonts w:ascii="Traditional Arabic" w:hAnsi="Traditional Arabic" w:cs="Traditional Arabic"/>
          <w:sz w:val="36"/>
          <w:szCs w:val="36"/>
          <w:rtl/>
          <w:lang w:bidi="ar-KW"/>
        </w:rPr>
        <w:t xml:space="preserve">د معاني فيحتاج إلى شرح أحوالها </w:t>
      </w:r>
      <w:r w:rsidR="008B135F">
        <w:rPr>
          <w:rFonts w:ascii="Traditional Arabic" w:hAnsi="Traditional Arabic" w:cs="Traditional Arabic" w:hint="cs"/>
          <w:sz w:val="36"/>
          <w:szCs w:val="36"/>
          <w:rtl/>
          <w:lang w:bidi="ar-KW"/>
        </w:rPr>
        <w:t xml:space="preserve">، </w:t>
      </w:r>
      <w:r>
        <w:rPr>
          <w:rFonts w:ascii="Traditional Arabic" w:hAnsi="Traditional Arabic" w:cs="Traditional Arabic"/>
          <w:sz w:val="36"/>
          <w:szCs w:val="36"/>
          <w:rtl/>
          <w:lang w:bidi="ar-KW"/>
        </w:rPr>
        <w:t xml:space="preserve">فإذا شرحت تأتي في الشرح بتلك المعاني من غير عدول عنها </w:t>
      </w:r>
      <w:r w:rsidR="00422065">
        <w:rPr>
          <w:rFonts w:ascii="Traditional Arabic" w:hAnsi="Traditional Arabic" w:cs="Traditional Arabic" w:hint="cs"/>
          <w:sz w:val="36"/>
          <w:szCs w:val="36"/>
          <w:rtl/>
          <w:lang w:bidi="ar-KW"/>
        </w:rPr>
        <w:t>أو</w:t>
      </w:r>
      <w:r>
        <w:rPr>
          <w:rFonts w:ascii="Traditional Arabic" w:hAnsi="Traditional Arabic" w:cs="Traditional Arabic"/>
          <w:sz w:val="36"/>
          <w:szCs w:val="36"/>
          <w:rtl/>
          <w:lang w:bidi="ar-KW"/>
        </w:rPr>
        <w:t xml:space="preserve"> زيادة تزاد فيها "</w:t>
      </w:r>
      <w:r w:rsidR="00422065" w:rsidRPr="00422065">
        <w:rPr>
          <w:rFonts w:ascii="Traditional Arabic" w:hAnsi="Traditional Arabic" w:cs="Traditional Arabic" w:hint="cs"/>
          <w:sz w:val="36"/>
          <w:szCs w:val="36"/>
          <w:vertAlign w:val="superscript"/>
          <w:rtl/>
          <w:lang w:bidi="ar-KW"/>
        </w:rPr>
        <w:t>(</w:t>
      </w:r>
      <w:r w:rsidRPr="00422065">
        <w:rPr>
          <w:rStyle w:val="FootnoteReference"/>
          <w:rFonts w:ascii="Traditional Arabic" w:hAnsi="Traditional Arabic" w:cs="Traditional Arabic"/>
          <w:sz w:val="36"/>
          <w:szCs w:val="36"/>
          <w:rtl/>
          <w:lang w:bidi="ar-KW"/>
        </w:rPr>
        <w:footnoteReference w:id="270"/>
      </w:r>
      <w:r w:rsidR="00422065" w:rsidRPr="00422065">
        <w:rPr>
          <w:rFonts w:ascii="Traditional Arabic" w:hAnsi="Traditional Arabic" w:cs="Traditional Arabic" w:hint="cs"/>
          <w:sz w:val="36"/>
          <w:szCs w:val="36"/>
          <w:vertAlign w:val="superscript"/>
          <w:rtl/>
          <w:lang w:bidi="ar-KW"/>
        </w:rPr>
        <w:t>)</w:t>
      </w:r>
      <w:r>
        <w:rPr>
          <w:rFonts w:ascii="Traditional Arabic" w:hAnsi="Traditional Arabic" w:cs="Traditional Arabic"/>
          <w:sz w:val="36"/>
          <w:szCs w:val="36"/>
          <w:rtl/>
          <w:lang w:bidi="ar-KW"/>
        </w:rPr>
        <w:t xml:space="preserve"> , و</w:t>
      </w:r>
      <w:r w:rsidR="002B08C1">
        <w:rPr>
          <w:rFonts w:ascii="Traditional Arabic" w:hAnsi="Traditional Arabic" w:cs="Traditional Arabic"/>
          <w:sz w:val="36"/>
          <w:szCs w:val="36"/>
          <w:rtl/>
          <w:lang w:bidi="ar-KW"/>
        </w:rPr>
        <w:t>نحن نستشف من هذا التعريف التواز</w:t>
      </w:r>
      <w:r w:rsidR="002B08C1">
        <w:rPr>
          <w:rFonts w:ascii="Traditional Arabic" w:hAnsi="Traditional Arabic" w:cs="Traditional Arabic" w:hint="cs"/>
          <w:sz w:val="36"/>
          <w:szCs w:val="36"/>
          <w:rtl/>
          <w:lang w:bidi="ar-KW"/>
        </w:rPr>
        <w:t>ي</w:t>
      </w:r>
      <w:r>
        <w:rPr>
          <w:rFonts w:ascii="Traditional Arabic" w:hAnsi="Traditional Arabic" w:cs="Traditional Arabic"/>
          <w:sz w:val="36"/>
          <w:szCs w:val="36"/>
          <w:rtl/>
          <w:lang w:bidi="ar-KW"/>
        </w:rPr>
        <w:t xml:space="preserve"> الذي يطرأ على الألفاظ لإتمام صورتها الدلالية . ويتضح</w:t>
      </w:r>
      <w:r w:rsidR="00600EFB">
        <w:rPr>
          <w:rFonts w:ascii="Traditional Arabic" w:hAnsi="Traditional Arabic" w:cs="Traditional Arabic"/>
          <w:sz w:val="36"/>
          <w:szCs w:val="36"/>
          <w:rtl/>
          <w:lang w:bidi="ar-KW"/>
        </w:rPr>
        <w:t xml:space="preserve"> ذلك من خلال الأمثلة التي ساقها</w:t>
      </w:r>
      <w:r>
        <w:rPr>
          <w:rFonts w:ascii="Traditional Arabic" w:hAnsi="Traditional Arabic" w:cs="Traditional Arabic"/>
          <w:sz w:val="36"/>
          <w:szCs w:val="36"/>
          <w:rtl/>
          <w:lang w:bidi="ar-KW"/>
        </w:rPr>
        <w:t>:</w:t>
      </w:r>
    </w:p>
    <w:p w:rsidR="002B08C1" w:rsidRDefault="002B08C1" w:rsidP="000F4F82">
      <w:pPr>
        <w:spacing w:line="240" w:lineRule="auto"/>
        <w:ind w:firstLine="170"/>
        <w:rPr>
          <w:rFonts w:ascii="Traditional Arabic" w:hAnsi="Traditional Arabic" w:cs="Traditional Arabic"/>
          <w:sz w:val="36"/>
          <w:szCs w:val="36"/>
          <w:lang w:bidi="ar-KW"/>
        </w:rPr>
      </w:pPr>
      <w:r>
        <w:rPr>
          <w:rFonts w:ascii="Traditional Arabic" w:hAnsi="Traditional Arabic" w:cs="Traditional Arabic" w:hint="cs"/>
          <w:sz w:val="36"/>
          <w:szCs w:val="36"/>
          <w:rtl/>
          <w:lang w:bidi="ar-KW"/>
        </w:rPr>
        <w:t xml:space="preserve"> نرى ذلك في </w:t>
      </w:r>
      <w:r w:rsidR="00430E0F">
        <w:rPr>
          <w:rFonts w:ascii="Traditional Arabic" w:hAnsi="Traditional Arabic" w:cs="Traditional Arabic"/>
          <w:sz w:val="36"/>
          <w:szCs w:val="36"/>
          <w:rtl/>
          <w:lang w:bidi="ar-KW"/>
        </w:rPr>
        <w:t>قول</w:t>
      </w:r>
      <w:r w:rsidR="00422065">
        <w:rPr>
          <w:rFonts w:ascii="Traditional Arabic" w:hAnsi="Traditional Arabic" w:cs="Traditional Arabic"/>
          <w:sz w:val="36"/>
          <w:szCs w:val="36"/>
          <w:rtl/>
          <w:lang w:bidi="ar-KW"/>
        </w:rPr>
        <w:t xml:space="preserve"> الله</w:t>
      </w:r>
      <w:r>
        <w:rPr>
          <w:rFonts w:ascii="Traditional Arabic" w:hAnsi="Traditional Arabic" w:cs="Traditional Arabic" w:hint="cs"/>
          <w:sz w:val="36"/>
          <w:szCs w:val="36"/>
          <w:rtl/>
          <w:lang w:bidi="ar-KW"/>
        </w:rPr>
        <w:t xml:space="preserve"> تبارك </w:t>
      </w:r>
      <w:r w:rsidR="00422065">
        <w:rPr>
          <w:rFonts w:ascii="Traditional Arabic" w:hAnsi="Traditional Arabic" w:cs="Traditional Arabic"/>
          <w:sz w:val="36"/>
          <w:szCs w:val="36"/>
          <w:rtl/>
          <w:lang w:bidi="ar-KW"/>
        </w:rPr>
        <w:t xml:space="preserve"> تعالى :</w:t>
      </w:r>
    </w:p>
    <w:p w:rsidR="00F932AE" w:rsidRDefault="002B08C1" w:rsidP="002B08C1">
      <w:pPr>
        <w:spacing w:line="240" w:lineRule="auto"/>
        <w:rPr>
          <w:rFonts w:ascii="Traditional Arabic" w:hAnsi="Traditional Arabic" w:cs="Traditional Arabic"/>
          <w:sz w:val="36"/>
          <w:szCs w:val="36"/>
          <w:rtl/>
          <w:lang w:bidi="ar-KW"/>
        </w:rPr>
      </w:pPr>
      <w:r w:rsidRPr="002B08C1">
        <w:rPr>
          <w:rFonts w:ascii="Traditional Arabic" w:hAnsi="Traditional Arabic" w:cs="Traditional Arabic"/>
          <w:sz w:val="36"/>
          <w:szCs w:val="36"/>
          <w:lang w:bidi="ar-KW"/>
        </w:rPr>
        <w:t xml:space="preserve"> </w:t>
      </w:r>
      <w:r>
        <w:rPr>
          <w:rFonts w:ascii="Traditional Arabic" w:hAnsi="Traditional Arabic" w:cs="Traditional Arabic"/>
          <w:noProof/>
          <w:sz w:val="36"/>
          <w:szCs w:val="36"/>
          <w:rtl/>
        </w:rPr>
        <w:drawing>
          <wp:inline distT="0" distB="0" distL="0" distR="0" wp14:anchorId="1BAF1582" wp14:editId="26D8ECDA">
            <wp:extent cx="2619375" cy="419100"/>
            <wp:effectExtent l="0" t="0" r="0" b="0"/>
            <wp:docPr id="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biLevel thresh="75000"/>
                    </a:blip>
                    <a:srcRect/>
                    <a:stretch>
                      <a:fillRect/>
                    </a:stretch>
                  </pic:blipFill>
                  <pic:spPr bwMode="auto">
                    <a:xfrm>
                      <a:off x="0" y="0"/>
                      <a:ext cx="2619375" cy="419100"/>
                    </a:xfrm>
                    <a:prstGeom prst="rect">
                      <a:avLst/>
                    </a:prstGeom>
                    <a:noFill/>
                    <a:ln w="9525">
                      <a:noFill/>
                      <a:miter lim="800000"/>
                      <a:headEnd/>
                      <a:tailEnd/>
                    </a:ln>
                  </pic:spPr>
                </pic:pic>
              </a:graphicData>
            </a:graphic>
          </wp:inline>
        </w:drawing>
      </w:r>
      <w:r w:rsidR="00422065">
        <w:rPr>
          <w:rFonts w:ascii="Traditional Arabic" w:hAnsi="Traditional Arabic" w:cs="Traditional Arabic"/>
          <w:sz w:val="36"/>
          <w:szCs w:val="36"/>
          <w:rtl/>
          <w:lang w:bidi="ar-KW"/>
        </w:rPr>
        <w:t xml:space="preserve"> </w:t>
      </w:r>
      <w:r>
        <w:rPr>
          <w:rFonts w:ascii="Traditional Arabic" w:hAnsi="Traditional Arabic" w:cs="Traditional Arabic"/>
          <w:noProof/>
          <w:sz w:val="36"/>
          <w:szCs w:val="36"/>
          <w:rtl/>
        </w:rPr>
        <w:drawing>
          <wp:inline distT="0" distB="0" distL="0" distR="0" wp14:anchorId="6B032BC1" wp14:editId="73B26CAB">
            <wp:extent cx="4562475" cy="447675"/>
            <wp:effectExtent l="0" t="0" r="0" b="0"/>
            <wp:docPr id="11"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biLevel thresh="75000"/>
                    </a:blip>
                    <a:srcRect/>
                    <a:stretch>
                      <a:fillRect/>
                    </a:stretch>
                  </pic:blipFill>
                  <pic:spPr bwMode="auto">
                    <a:xfrm>
                      <a:off x="0" y="0"/>
                      <a:ext cx="4562475" cy="447675"/>
                    </a:xfrm>
                    <a:prstGeom prst="rect">
                      <a:avLst/>
                    </a:prstGeom>
                    <a:noFill/>
                    <a:ln w="9525">
                      <a:noFill/>
                      <a:miter lim="800000"/>
                      <a:headEnd/>
                      <a:tailEnd/>
                    </a:ln>
                  </pic:spPr>
                </pic:pic>
              </a:graphicData>
            </a:graphic>
          </wp:inline>
        </w:drawing>
      </w:r>
      <w:r>
        <w:rPr>
          <w:rFonts w:ascii="Traditional Arabic" w:hAnsi="Traditional Arabic" w:cs="Traditional Arabic"/>
          <w:noProof/>
          <w:sz w:val="36"/>
          <w:szCs w:val="36"/>
          <w:rtl/>
        </w:rPr>
        <w:drawing>
          <wp:inline distT="0" distB="0" distL="0" distR="0" wp14:anchorId="1EFFC925" wp14:editId="55D44F01">
            <wp:extent cx="981075" cy="390525"/>
            <wp:effectExtent l="0" t="0" r="0" b="0"/>
            <wp:docPr id="12"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biLevel thresh="75000"/>
                    </a:blip>
                    <a:srcRect/>
                    <a:stretch>
                      <a:fillRect/>
                    </a:stretch>
                  </pic:blipFill>
                  <pic:spPr bwMode="auto">
                    <a:xfrm>
                      <a:off x="0" y="0"/>
                      <a:ext cx="981075" cy="390525"/>
                    </a:xfrm>
                    <a:prstGeom prst="rect">
                      <a:avLst/>
                    </a:prstGeom>
                    <a:noFill/>
                    <a:ln w="9525">
                      <a:noFill/>
                      <a:miter lim="800000"/>
                      <a:headEnd/>
                      <a:tailEnd/>
                    </a:ln>
                  </pic:spPr>
                </pic:pic>
              </a:graphicData>
            </a:graphic>
          </wp:inline>
        </w:drawing>
      </w:r>
      <w:r w:rsidR="00422065" w:rsidRPr="00422065">
        <w:rPr>
          <w:rFonts w:ascii="Traditional Arabic" w:hAnsi="Traditional Arabic" w:cs="Traditional Arabic" w:hint="cs"/>
          <w:sz w:val="36"/>
          <w:szCs w:val="36"/>
          <w:vertAlign w:val="superscript"/>
          <w:rtl/>
          <w:lang w:bidi="ar-KW"/>
        </w:rPr>
        <w:t>(</w:t>
      </w:r>
      <w:r w:rsidR="00422065" w:rsidRPr="00422065">
        <w:rPr>
          <w:rStyle w:val="FootnoteReference"/>
          <w:rFonts w:ascii="Traditional Arabic" w:hAnsi="Traditional Arabic" w:cs="Traditional Arabic"/>
          <w:sz w:val="36"/>
          <w:szCs w:val="36"/>
          <w:rtl/>
          <w:lang w:bidi="ar-KW"/>
        </w:rPr>
        <w:footnoteReference w:id="271"/>
      </w:r>
      <w:r w:rsidR="00422065" w:rsidRPr="00422065">
        <w:rPr>
          <w:rFonts w:ascii="Traditional Arabic" w:hAnsi="Traditional Arabic" w:cs="Traditional Arabic" w:hint="cs"/>
          <w:sz w:val="36"/>
          <w:szCs w:val="36"/>
          <w:vertAlign w:val="superscript"/>
          <w:rtl/>
          <w:lang w:bidi="ar-KW"/>
        </w:rPr>
        <w:t>)</w:t>
      </w:r>
      <w:r w:rsidR="00430E0F">
        <w:rPr>
          <w:rFonts w:ascii="Traditional Arabic" w:hAnsi="Traditional Arabic" w:cs="Traditional Arabic"/>
          <w:sz w:val="36"/>
          <w:szCs w:val="36"/>
          <w:rtl/>
          <w:lang w:bidi="ar-KW"/>
        </w:rPr>
        <w:t xml:space="preserve"> </w:t>
      </w:r>
      <w:r w:rsidR="00F932AE">
        <w:rPr>
          <w:rFonts w:ascii="Traditional Arabic" w:hAnsi="Traditional Arabic" w:cs="Traditional Arabic" w:hint="cs"/>
          <w:sz w:val="36"/>
          <w:szCs w:val="36"/>
          <w:rtl/>
          <w:lang w:bidi="ar-KW"/>
        </w:rPr>
        <w:t xml:space="preserve"> </w:t>
      </w:r>
    </w:p>
    <w:p w:rsidR="00F932AE" w:rsidRDefault="00F932AE" w:rsidP="002B08C1">
      <w:pPr>
        <w:spacing w:line="240" w:lineRule="auto"/>
        <w:rPr>
          <w:rFonts w:ascii="Traditional Arabic" w:hAnsi="Traditional Arabic" w:cs="Traditional Arabic"/>
          <w:sz w:val="36"/>
          <w:szCs w:val="36"/>
          <w:rtl/>
          <w:lang w:bidi="ar-KW"/>
        </w:rPr>
      </w:pPr>
    </w:p>
    <w:p w:rsidR="002B08C1" w:rsidRDefault="00430E0F" w:rsidP="002B08C1">
      <w:pPr>
        <w:spacing w:line="240" w:lineRule="auto"/>
        <w:rPr>
          <w:rFonts w:ascii="Traditional Arabic" w:hAnsi="Traditional Arabic" w:cs="Traditional Arabic"/>
          <w:sz w:val="36"/>
          <w:szCs w:val="36"/>
          <w:rtl/>
          <w:lang w:bidi="ar-KW"/>
        </w:rPr>
      </w:pPr>
      <w:r>
        <w:rPr>
          <w:rFonts w:ascii="Traditional Arabic" w:hAnsi="Traditional Arabic" w:cs="Traditional Arabic"/>
          <w:sz w:val="36"/>
          <w:szCs w:val="36"/>
          <w:rtl/>
          <w:lang w:bidi="ar-KW"/>
        </w:rPr>
        <w:lastRenderedPageBreak/>
        <w:t xml:space="preserve">فجعل السكون لليل , وابتغاء الفضل للنهار ؛ وهذا في غاية الحسن والتمام </w:t>
      </w:r>
      <w:r w:rsidR="00422065" w:rsidRPr="00422065">
        <w:rPr>
          <w:rFonts w:ascii="Traditional Arabic" w:hAnsi="Traditional Arabic" w:cs="Traditional Arabic" w:hint="cs"/>
          <w:sz w:val="36"/>
          <w:szCs w:val="36"/>
          <w:vertAlign w:val="superscript"/>
          <w:rtl/>
          <w:lang w:bidi="ar-KW"/>
        </w:rPr>
        <w:t>(</w:t>
      </w:r>
      <w:r w:rsidRPr="00422065">
        <w:rPr>
          <w:rStyle w:val="FootnoteReference"/>
          <w:rFonts w:ascii="Traditional Arabic" w:hAnsi="Traditional Arabic" w:cs="Traditional Arabic"/>
          <w:sz w:val="36"/>
          <w:szCs w:val="36"/>
          <w:rtl/>
          <w:lang w:bidi="ar-KW"/>
        </w:rPr>
        <w:footnoteReference w:id="272"/>
      </w:r>
      <w:r w:rsidR="00422065" w:rsidRPr="00422065">
        <w:rPr>
          <w:rFonts w:ascii="Traditional Arabic" w:hAnsi="Traditional Arabic" w:cs="Traditional Arabic" w:hint="cs"/>
          <w:sz w:val="36"/>
          <w:szCs w:val="36"/>
          <w:vertAlign w:val="superscript"/>
          <w:rtl/>
          <w:lang w:bidi="ar-KW"/>
        </w:rPr>
        <w:t>)</w:t>
      </w:r>
      <w:r w:rsidR="002B08C1">
        <w:rPr>
          <w:rFonts w:ascii="Traditional Arabic" w:hAnsi="Traditional Arabic" w:cs="Traditional Arabic"/>
          <w:sz w:val="36"/>
          <w:szCs w:val="36"/>
          <w:rtl/>
          <w:lang w:bidi="ar-KW"/>
        </w:rPr>
        <w:t>. وذلك للتواز</w:t>
      </w:r>
      <w:r w:rsidR="002B08C1">
        <w:rPr>
          <w:rFonts w:ascii="Traditional Arabic" w:hAnsi="Traditional Arabic" w:cs="Traditional Arabic" w:hint="cs"/>
          <w:sz w:val="36"/>
          <w:szCs w:val="36"/>
          <w:rtl/>
          <w:lang w:bidi="ar-KW"/>
        </w:rPr>
        <w:t>ي</w:t>
      </w:r>
      <w:r w:rsidR="002B08C1">
        <w:rPr>
          <w:rFonts w:ascii="Traditional Arabic" w:hAnsi="Traditional Arabic" w:cs="Traditional Arabic"/>
          <w:sz w:val="36"/>
          <w:szCs w:val="36"/>
          <w:rtl/>
          <w:lang w:bidi="ar-KW"/>
        </w:rPr>
        <w:t xml:space="preserve"> الق</w:t>
      </w:r>
      <w:r w:rsidR="002B08C1">
        <w:rPr>
          <w:rFonts w:ascii="Traditional Arabic" w:hAnsi="Traditional Arabic" w:cs="Traditional Arabic" w:hint="cs"/>
          <w:sz w:val="36"/>
          <w:szCs w:val="36"/>
          <w:rtl/>
          <w:lang w:bidi="ar-KW"/>
        </w:rPr>
        <w:t>ائ</w:t>
      </w:r>
      <w:r>
        <w:rPr>
          <w:rFonts w:ascii="Traditional Arabic" w:hAnsi="Traditional Arabic" w:cs="Traditional Arabic"/>
          <w:sz w:val="36"/>
          <w:szCs w:val="36"/>
          <w:rtl/>
          <w:lang w:bidi="ar-KW"/>
        </w:rPr>
        <w:t>م</w:t>
      </w:r>
    </w:p>
    <w:p w:rsidR="00430E0F" w:rsidRDefault="00430E0F" w:rsidP="002B08C1">
      <w:pPr>
        <w:spacing w:line="240" w:lineRule="auto"/>
        <w:rPr>
          <w:rFonts w:ascii="Traditional Arabic" w:hAnsi="Traditional Arabic" w:cs="Traditional Arabic"/>
          <w:sz w:val="36"/>
          <w:szCs w:val="36"/>
          <w:rtl/>
          <w:lang w:bidi="ar-KW"/>
        </w:rPr>
      </w:pPr>
      <w:r>
        <w:rPr>
          <w:rFonts w:ascii="Traditional Arabic" w:hAnsi="Traditional Arabic" w:cs="Traditional Arabic"/>
          <w:sz w:val="36"/>
          <w:szCs w:val="36"/>
          <w:rtl/>
          <w:lang w:bidi="ar-KW"/>
        </w:rPr>
        <w:t xml:space="preserve"> على التساوي بين الألفاظ من الناحية الدلالية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sz w:val="36"/>
          <w:szCs w:val="36"/>
          <w:rtl/>
          <w:lang w:bidi="ar-KW"/>
        </w:rPr>
        <w:t xml:space="preserve">وفي الشعر نرى قول الفرزدق :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sz w:val="36"/>
          <w:szCs w:val="36"/>
          <w:rtl/>
          <w:lang w:bidi="ar-KW"/>
        </w:rPr>
        <w:t xml:space="preserve"> لقد جئت قوما  لو لجأت إليهم     طريد دمٍ أو حاملا ثقل مغرمِ</w:t>
      </w:r>
      <w:r w:rsidR="00422065" w:rsidRPr="00422065">
        <w:rPr>
          <w:rFonts w:ascii="Traditional Arabic" w:hAnsi="Traditional Arabic" w:cs="Traditional Arabic" w:hint="cs"/>
          <w:sz w:val="36"/>
          <w:szCs w:val="36"/>
          <w:vertAlign w:val="superscript"/>
          <w:rtl/>
          <w:lang w:bidi="ar-KW"/>
        </w:rPr>
        <w:t>(</w:t>
      </w:r>
      <w:r w:rsidRPr="00422065">
        <w:rPr>
          <w:rStyle w:val="FootnoteReference"/>
          <w:rFonts w:ascii="Traditional Arabic" w:hAnsi="Traditional Arabic" w:cs="Traditional Arabic"/>
          <w:sz w:val="36"/>
          <w:szCs w:val="36"/>
          <w:rtl/>
          <w:lang w:bidi="ar-KW"/>
        </w:rPr>
        <w:footnoteReference w:id="273"/>
      </w:r>
      <w:r w:rsidR="00422065" w:rsidRPr="00422065">
        <w:rPr>
          <w:rFonts w:ascii="Traditional Arabic" w:hAnsi="Traditional Arabic" w:cs="Traditional Arabic" w:hint="cs"/>
          <w:sz w:val="36"/>
          <w:szCs w:val="36"/>
          <w:vertAlign w:val="superscript"/>
          <w:rtl/>
          <w:lang w:bidi="ar-KW"/>
        </w:rPr>
        <w:t>)</w:t>
      </w:r>
    </w:p>
    <w:p w:rsidR="00430E0F" w:rsidRDefault="00FE1B44"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sz w:val="36"/>
          <w:szCs w:val="36"/>
          <w:rtl/>
          <w:lang w:bidi="ar-KW"/>
        </w:rPr>
        <w:t xml:space="preserve">لألفيت </w:t>
      </w:r>
      <w:r w:rsidR="00F932AE">
        <w:rPr>
          <w:rFonts w:ascii="Traditional Arabic" w:hAnsi="Traditional Arabic" w:cs="Traditional Arabic" w:hint="cs"/>
          <w:sz w:val="36"/>
          <w:szCs w:val="36"/>
          <w:rtl/>
          <w:lang w:bidi="ar-KW"/>
        </w:rPr>
        <w:t xml:space="preserve"> </w:t>
      </w:r>
      <w:r>
        <w:rPr>
          <w:rFonts w:ascii="Traditional Arabic" w:hAnsi="Traditional Arabic" w:cs="Traditional Arabic"/>
          <w:sz w:val="36"/>
          <w:szCs w:val="36"/>
          <w:rtl/>
          <w:lang w:bidi="ar-KW"/>
        </w:rPr>
        <w:t xml:space="preserve">فيهم  معطيا </w:t>
      </w:r>
      <w:r>
        <w:rPr>
          <w:rFonts w:ascii="Traditional Arabic" w:hAnsi="Traditional Arabic" w:cs="Traditional Arabic" w:hint="cs"/>
          <w:sz w:val="36"/>
          <w:szCs w:val="36"/>
          <w:rtl/>
          <w:lang w:bidi="ar-KW"/>
        </w:rPr>
        <w:t>أ</w:t>
      </w:r>
      <w:r w:rsidR="00430E0F">
        <w:rPr>
          <w:rFonts w:ascii="Traditional Arabic" w:hAnsi="Traditional Arabic" w:cs="Traditional Arabic"/>
          <w:sz w:val="36"/>
          <w:szCs w:val="36"/>
          <w:rtl/>
          <w:lang w:bidi="ar-KW"/>
        </w:rPr>
        <w:t xml:space="preserve">و مطاعنا     </w:t>
      </w:r>
      <w:r w:rsidR="00F932AE">
        <w:rPr>
          <w:rFonts w:ascii="Traditional Arabic" w:hAnsi="Traditional Arabic" w:cs="Traditional Arabic" w:hint="cs"/>
          <w:sz w:val="36"/>
          <w:szCs w:val="36"/>
          <w:rtl/>
          <w:lang w:bidi="ar-KW"/>
        </w:rPr>
        <w:t xml:space="preserve">  </w:t>
      </w:r>
      <w:r w:rsidR="00430E0F">
        <w:rPr>
          <w:rFonts w:ascii="Traditional Arabic" w:hAnsi="Traditional Arabic" w:cs="Traditional Arabic"/>
          <w:sz w:val="36"/>
          <w:szCs w:val="36"/>
          <w:rtl/>
          <w:lang w:bidi="ar-KW"/>
        </w:rPr>
        <w:t>وراءك</w:t>
      </w:r>
      <w:r w:rsidR="00F932AE">
        <w:rPr>
          <w:rFonts w:ascii="Traditional Arabic" w:hAnsi="Traditional Arabic" w:cs="Traditional Arabic" w:hint="cs"/>
          <w:sz w:val="36"/>
          <w:szCs w:val="36"/>
          <w:rtl/>
          <w:lang w:bidi="ar-KW"/>
        </w:rPr>
        <w:t xml:space="preserve"> </w:t>
      </w:r>
      <w:r w:rsidR="00430E0F">
        <w:rPr>
          <w:rFonts w:ascii="Traditional Arabic" w:hAnsi="Traditional Arabic" w:cs="Traditional Arabic"/>
          <w:sz w:val="36"/>
          <w:szCs w:val="36"/>
          <w:rtl/>
          <w:lang w:bidi="ar-KW"/>
        </w:rPr>
        <w:t xml:space="preserve"> شزرا  بالوشيج </w:t>
      </w:r>
      <w:r w:rsidR="00F932AE">
        <w:rPr>
          <w:rFonts w:ascii="Traditional Arabic" w:hAnsi="Traditional Arabic" w:cs="Traditional Arabic" w:hint="cs"/>
          <w:sz w:val="36"/>
          <w:szCs w:val="36"/>
          <w:rtl/>
          <w:lang w:bidi="ar-KW"/>
        </w:rPr>
        <w:t xml:space="preserve"> </w:t>
      </w:r>
      <w:r w:rsidR="00430E0F">
        <w:rPr>
          <w:rFonts w:ascii="Traditional Arabic" w:hAnsi="Traditional Arabic" w:cs="Traditional Arabic"/>
          <w:sz w:val="36"/>
          <w:szCs w:val="36"/>
          <w:rtl/>
          <w:lang w:bidi="ar-KW"/>
        </w:rPr>
        <w:t>المقوم ِ</w:t>
      </w:r>
    </w:p>
    <w:p w:rsidR="00430E0F" w:rsidRPr="00C95913" w:rsidRDefault="00430E0F" w:rsidP="00F932AE">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sz w:val="36"/>
          <w:szCs w:val="36"/>
          <w:rtl/>
          <w:lang w:bidi="ar-KW"/>
        </w:rPr>
        <w:t>ففسر قوله ( حاملا ثقل مغرم  )/  بقوله ( معطيا ) ,  وقوله : ( طريد دم  ) / بقوله : ( أو مطاعنا )</w:t>
      </w:r>
      <w:r w:rsidR="00F932AE">
        <w:rPr>
          <w:rFonts w:ascii="Traditional Arabic" w:hAnsi="Traditional Arabic" w:cs="Traditional Arabic" w:hint="cs"/>
          <w:sz w:val="36"/>
          <w:szCs w:val="36"/>
          <w:rtl/>
          <w:lang w:bidi="ar-KW"/>
        </w:rPr>
        <w:t xml:space="preserve"> </w:t>
      </w:r>
      <w:r>
        <w:rPr>
          <w:rFonts w:ascii="Traditional Arabic" w:hAnsi="Traditional Arabic" w:cs="Traditional Arabic"/>
          <w:sz w:val="36"/>
          <w:szCs w:val="36"/>
          <w:rtl/>
          <w:lang w:bidi="ar-KW"/>
        </w:rPr>
        <w:t xml:space="preserve"> ولا يخفى التواز</w:t>
      </w:r>
      <w:r>
        <w:rPr>
          <w:rFonts w:ascii="Traditional Arabic" w:hAnsi="Traditional Arabic" w:cs="Traditional Arabic" w:hint="cs"/>
          <w:sz w:val="36"/>
          <w:szCs w:val="36"/>
          <w:rtl/>
          <w:lang w:bidi="ar-KW"/>
        </w:rPr>
        <w:t xml:space="preserve">ي </w:t>
      </w:r>
      <w:r>
        <w:rPr>
          <w:rFonts w:ascii="Traditional Arabic" w:hAnsi="Traditional Arabic" w:cs="Traditional Arabic"/>
          <w:sz w:val="36"/>
          <w:szCs w:val="36"/>
          <w:rtl/>
          <w:lang w:bidi="ar-KW"/>
        </w:rPr>
        <w:t xml:space="preserve"> بما له من جمالية زادت من وضوح المعنى وتقويته .</w:t>
      </w:r>
    </w:p>
    <w:p w:rsidR="00C95913" w:rsidRDefault="00C95913" w:rsidP="000F4F82">
      <w:pPr>
        <w:spacing w:line="240" w:lineRule="auto"/>
        <w:ind w:firstLine="170"/>
        <w:rPr>
          <w:rFonts w:ascii="Traditional Arabic" w:hAnsi="Traditional Arabic" w:cs="Traditional Arabic"/>
          <w:b/>
          <w:bCs/>
          <w:sz w:val="36"/>
          <w:szCs w:val="36"/>
          <w:rtl/>
          <w:lang w:bidi="ar-KW"/>
        </w:rPr>
      </w:pPr>
    </w:p>
    <w:p w:rsidR="00C95913" w:rsidRDefault="00C95913" w:rsidP="000F4F82">
      <w:pPr>
        <w:spacing w:line="240" w:lineRule="auto"/>
        <w:ind w:firstLine="170"/>
        <w:rPr>
          <w:rFonts w:ascii="Traditional Arabic" w:hAnsi="Traditional Arabic" w:cs="Traditional Arabic"/>
          <w:b/>
          <w:bCs/>
          <w:sz w:val="36"/>
          <w:szCs w:val="36"/>
          <w:rtl/>
          <w:lang w:bidi="ar-KW"/>
        </w:rPr>
      </w:pPr>
    </w:p>
    <w:p w:rsidR="00600EFB" w:rsidRDefault="00600EFB" w:rsidP="000F4F82">
      <w:pPr>
        <w:spacing w:line="240" w:lineRule="auto"/>
        <w:ind w:firstLine="170"/>
        <w:rPr>
          <w:rFonts w:ascii="Traditional Arabic" w:hAnsi="Traditional Arabic" w:cs="Traditional Arabic"/>
          <w:b/>
          <w:bCs/>
          <w:sz w:val="36"/>
          <w:szCs w:val="36"/>
          <w:rtl/>
          <w:lang w:bidi="ar-KW"/>
        </w:rPr>
      </w:pPr>
    </w:p>
    <w:p w:rsidR="00600EFB" w:rsidRDefault="00600EFB" w:rsidP="000F4F82">
      <w:pPr>
        <w:spacing w:line="240" w:lineRule="auto"/>
        <w:ind w:firstLine="170"/>
        <w:rPr>
          <w:rFonts w:ascii="Traditional Arabic" w:hAnsi="Traditional Arabic" w:cs="Traditional Arabic"/>
          <w:b/>
          <w:bCs/>
          <w:sz w:val="36"/>
          <w:szCs w:val="36"/>
          <w:rtl/>
          <w:lang w:bidi="ar-KW"/>
        </w:rPr>
      </w:pPr>
    </w:p>
    <w:p w:rsidR="00600EFB" w:rsidRDefault="00600EFB" w:rsidP="000F4F82">
      <w:pPr>
        <w:spacing w:line="240" w:lineRule="auto"/>
        <w:ind w:firstLine="170"/>
        <w:rPr>
          <w:rFonts w:ascii="Traditional Arabic" w:hAnsi="Traditional Arabic" w:cs="Traditional Arabic"/>
          <w:b/>
          <w:bCs/>
          <w:sz w:val="36"/>
          <w:szCs w:val="36"/>
          <w:rtl/>
          <w:lang w:bidi="ar-KW"/>
        </w:rPr>
      </w:pPr>
    </w:p>
    <w:p w:rsidR="00600EFB" w:rsidRDefault="00600EFB" w:rsidP="000F4F82">
      <w:pPr>
        <w:spacing w:line="240" w:lineRule="auto"/>
        <w:ind w:firstLine="170"/>
        <w:rPr>
          <w:rFonts w:ascii="Traditional Arabic" w:hAnsi="Traditional Arabic" w:cs="Traditional Arabic"/>
          <w:b/>
          <w:bCs/>
          <w:sz w:val="36"/>
          <w:szCs w:val="36"/>
          <w:rtl/>
          <w:lang w:bidi="ar-KW"/>
        </w:rPr>
      </w:pPr>
    </w:p>
    <w:p w:rsidR="00600EFB" w:rsidRDefault="00600EFB" w:rsidP="000F4F82">
      <w:pPr>
        <w:spacing w:line="240" w:lineRule="auto"/>
        <w:ind w:firstLine="170"/>
        <w:rPr>
          <w:rFonts w:ascii="Traditional Arabic" w:hAnsi="Traditional Arabic" w:cs="Traditional Arabic"/>
          <w:b/>
          <w:bCs/>
          <w:sz w:val="36"/>
          <w:szCs w:val="36"/>
          <w:rtl/>
          <w:lang w:bidi="ar-KW"/>
        </w:rPr>
      </w:pPr>
    </w:p>
    <w:p w:rsidR="00600EFB" w:rsidRDefault="00600EFB" w:rsidP="000F4F82">
      <w:pPr>
        <w:spacing w:line="240" w:lineRule="auto"/>
        <w:ind w:firstLine="170"/>
        <w:rPr>
          <w:rFonts w:ascii="Traditional Arabic" w:hAnsi="Traditional Arabic" w:cs="Traditional Arabic"/>
          <w:b/>
          <w:bCs/>
          <w:sz w:val="36"/>
          <w:szCs w:val="36"/>
          <w:rtl/>
          <w:lang w:bidi="ar-KW"/>
        </w:rPr>
      </w:pPr>
    </w:p>
    <w:p w:rsidR="002B08C1" w:rsidRDefault="002B08C1" w:rsidP="00833820">
      <w:pPr>
        <w:spacing w:line="240" w:lineRule="auto"/>
        <w:rPr>
          <w:rFonts w:ascii="Traditional Arabic" w:hAnsi="Traditional Arabic" w:cs="Traditional Arabic"/>
          <w:b/>
          <w:bCs/>
          <w:sz w:val="36"/>
          <w:szCs w:val="36"/>
          <w:u w:val="single"/>
          <w:rtl/>
          <w:lang w:bidi="ar-KW"/>
        </w:rPr>
      </w:pPr>
    </w:p>
    <w:p w:rsidR="00430E0F" w:rsidRPr="005A00D0" w:rsidRDefault="00430E0F" w:rsidP="00600EFB">
      <w:pPr>
        <w:spacing w:line="240" w:lineRule="auto"/>
        <w:ind w:firstLine="170"/>
        <w:jc w:val="center"/>
        <w:rPr>
          <w:rFonts w:ascii="Traditional Arabic" w:hAnsi="Traditional Arabic" w:cs="Traditional Arabic"/>
          <w:b/>
          <w:bCs/>
          <w:sz w:val="36"/>
          <w:szCs w:val="36"/>
          <w:u w:val="single"/>
          <w:rtl/>
          <w:lang w:bidi="ar-KW"/>
        </w:rPr>
      </w:pPr>
      <w:r w:rsidRPr="005A00D0">
        <w:rPr>
          <w:rFonts w:ascii="Traditional Arabic" w:hAnsi="Traditional Arabic" w:cs="Traditional Arabic" w:hint="cs"/>
          <w:b/>
          <w:bCs/>
          <w:sz w:val="36"/>
          <w:szCs w:val="36"/>
          <w:u w:val="single"/>
          <w:rtl/>
          <w:lang w:bidi="ar-KW"/>
        </w:rPr>
        <w:lastRenderedPageBreak/>
        <w:t>الفصل الثالث</w:t>
      </w:r>
    </w:p>
    <w:p w:rsidR="00430E0F" w:rsidRDefault="00430E0F" w:rsidP="000F4F82">
      <w:pPr>
        <w:spacing w:line="240" w:lineRule="auto"/>
        <w:ind w:firstLine="170"/>
        <w:rPr>
          <w:rFonts w:ascii="Traditional Arabic" w:hAnsi="Traditional Arabic" w:cs="Traditional Arabic"/>
          <w:b/>
          <w:bCs/>
          <w:sz w:val="36"/>
          <w:szCs w:val="36"/>
          <w:u w:val="single"/>
          <w:rtl/>
          <w:lang w:bidi="ar-KW"/>
        </w:rPr>
      </w:pPr>
      <w:r w:rsidRPr="005A00D0">
        <w:rPr>
          <w:rFonts w:ascii="Traditional Arabic" w:hAnsi="Traditional Arabic" w:cs="Traditional Arabic" w:hint="cs"/>
          <w:b/>
          <w:bCs/>
          <w:sz w:val="36"/>
          <w:szCs w:val="36"/>
          <w:u w:val="single"/>
          <w:rtl/>
          <w:lang w:bidi="ar-KW"/>
        </w:rPr>
        <w:t xml:space="preserve"> التخالف</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يقوم التخالف في الفن القولي على الت</w:t>
      </w:r>
      <w:r w:rsidR="00D1625E">
        <w:rPr>
          <w:rFonts w:ascii="Traditional Arabic" w:hAnsi="Traditional Arabic" w:cs="Traditional Arabic" w:hint="cs"/>
          <w:sz w:val="36"/>
          <w:szCs w:val="36"/>
          <w:rtl/>
          <w:lang w:bidi="ar-KW"/>
        </w:rPr>
        <w:t>قابل والتضاد،</w:t>
      </w:r>
      <w:r>
        <w:rPr>
          <w:rFonts w:ascii="Traditional Arabic" w:hAnsi="Traditional Arabic" w:cs="Traditional Arabic" w:hint="cs"/>
          <w:sz w:val="36"/>
          <w:szCs w:val="36"/>
          <w:rtl/>
          <w:lang w:bidi="ar-KW"/>
        </w:rPr>
        <w:t xml:space="preserve"> وهو يحدث وقعا جماليا ف</w:t>
      </w:r>
      <w:r w:rsidR="00D1625E">
        <w:rPr>
          <w:rFonts w:ascii="Traditional Arabic" w:hAnsi="Traditional Arabic" w:cs="Traditional Arabic" w:hint="cs"/>
          <w:sz w:val="36"/>
          <w:szCs w:val="36"/>
          <w:rtl/>
          <w:lang w:bidi="ar-KW"/>
        </w:rPr>
        <w:t>ي الكلام يزيد من حسنه وجماليته،</w:t>
      </w:r>
      <w:r>
        <w:rPr>
          <w:rFonts w:ascii="Traditional Arabic" w:hAnsi="Traditional Arabic" w:cs="Traditional Arabic" w:hint="cs"/>
          <w:sz w:val="36"/>
          <w:szCs w:val="36"/>
          <w:rtl/>
          <w:lang w:bidi="ar-KW"/>
        </w:rPr>
        <w:t xml:space="preserve"> وذلك لتعلقه بالتناسب والتناسق  والتوازن الذي</w:t>
      </w:r>
      <w:r w:rsidR="002B08C1">
        <w:rPr>
          <w:rFonts w:ascii="Traditional Arabic" w:hAnsi="Traditional Arabic" w:cs="Traditional Arabic" w:hint="cs"/>
          <w:sz w:val="36"/>
          <w:szCs w:val="36"/>
          <w:rtl/>
          <w:lang w:bidi="ar-KW"/>
        </w:rPr>
        <w:t xml:space="preserve"> هو غاية الجمال في العمل الفني</w:t>
      </w:r>
      <w:r>
        <w:rPr>
          <w:rFonts w:ascii="Traditional Arabic" w:hAnsi="Traditional Arabic" w:cs="Traditional Arabic" w:hint="cs"/>
          <w:sz w:val="36"/>
          <w:szCs w:val="36"/>
          <w:rtl/>
          <w:lang w:bidi="ar-KW"/>
        </w:rPr>
        <w:t xml:space="preserve"> " </w:t>
      </w:r>
      <w:r w:rsidR="002B08C1">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  فالاختلافات تؤكد نفسها لا كاخ</w:t>
      </w:r>
      <w:r w:rsidR="00D1625E">
        <w:rPr>
          <w:rFonts w:ascii="Traditional Arabic" w:hAnsi="Traditional Arabic" w:cs="Traditional Arabic" w:hint="cs"/>
          <w:sz w:val="36"/>
          <w:szCs w:val="36"/>
          <w:rtl/>
          <w:lang w:bidi="ar-KW"/>
        </w:rPr>
        <w:t>تلافات في تقابلاتها وتناقضاتها،</w:t>
      </w:r>
      <w:r>
        <w:rPr>
          <w:rFonts w:ascii="Traditional Arabic" w:hAnsi="Traditional Arabic" w:cs="Traditional Arabic" w:hint="cs"/>
          <w:sz w:val="36"/>
          <w:szCs w:val="36"/>
          <w:rtl/>
          <w:lang w:bidi="ar-KW"/>
        </w:rPr>
        <w:t xml:space="preserve"> وإنما كوحدة انسجامية تبرز كل اللحظات التي تتكون منها"</w:t>
      </w:r>
      <w:r w:rsidR="00422065" w:rsidRPr="00422065">
        <w:rPr>
          <w:rFonts w:ascii="Traditional Arabic" w:hAnsi="Traditional Arabic" w:cs="Traditional Arabic" w:hint="cs"/>
          <w:sz w:val="36"/>
          <w:szCs w:val="36"/>
          <w:vertAlign w:val="superscript"/>
          <w:rtl/>
          <w:lang w:bidi="ar-KW"/>
        </w:rPr>
        <w:t>(</w:t>
      </w:r>
      <w:r w:rsidRPr="00422065">
        <w:rPr>
          <w:rStyle w:val="FootnoteReference"/>
          <w:rFonts w:ascii="Traditional Arabic" w:hAnsi="Traditional Arabic" w:cs="Traditional Arabic"/>
          <w:sz w:val="36"/>
          <w:szCs w:val="36"/>
          <w:rtl/>
          <w:lang w:bidi="ar-KW"/>
        </w:rPr>
        <w:footnoteReference w:id="274"/>
      </w:r>
      <w:r w:rsidR="00422065" w:rsidRPr="00422065">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وتنبع أهمية التخالف في كونه يعلن عن المعنى </w:t>
      </w:r>
      <w:r w:rsidR="00D1625E">
        <w:rPr>
          <w:rFonts w:ascii="Traditional Arabic" w:hAnsi="Traditional Arabic" w:cs="Traditional Arabic" w:hint="cs"/>
          <w:sz w:val="36"/>
          <w:szCs w:val="36"/>
          <w:rtl/>
          <w:lang w:bidi="ar-KW"/>
        </w:rPr>
        <w:t>بوضوح من خلال التقابل فالمادة "</w:t>
      </w:r>
      <w:r>
        <w:rPr>
          <w:rFonts w:ascii="Traditional Arabic" w:hAnsi="Traditional Arabic" w:cs="Traditional Arabic" w:hint="cs"/>
          <w:sz w:val="36"/>
          <w:szCs w:val="36"/>
          <w:rtl/>
          <w:lang w:bidi="ar-KW"/>
        </w:rPr>
        <w:t xml:space="preserve">قد تكون واحدة ولكن اختلاف الصورة فيها هي </w:t>
      </w:r>
      <w:r w:rsidR="00D1625E">
        <w:rPr>
          <w:rFonts w:ascii="Traditional Arabic" w:hAnsi="Traditional Arabic" w:cs="Traditional Arabic" w:hint="cs"/>
          <w:sz w:val="36"/>
          <w:szCs w:val="36"/>
          <w:rtl/>
          <w:lang w:bidi="ar-KW"/>
        </w:rPr>
        <w:t>التي يعطيها قيما جمالية مختلفة،</w:t>
      </w:r>
      <w:r>
        <w:rPr>
          <w:rFonts w:ascii="Traditional Arabic" w:hAnsi="Traditional Arabic" w:cs="Traditional Arabic" w:hint="cs"/>
          <w:sz w:val="36"/>
          <w:szCs w:val="36"/>
          <w:rtl/>
          <w:lang w:bidi="ar-KW"/>
        </w:rPr>
        <w:t xml:space="preserve"> الحجر الواحد ك</w:t>
      </w:r>
      <w:r w:rsidR="00D1625E">
        <w:rPr>
          <w:rFonts w:ascii="Traditional Arabic" w:hAnsi="Traditional Arabic" w:cs="Traditional Arabic" w:hint="cs"/>
          <w:sz w:val="36"/>
          <w:szCs w:val="36"/>
          <w:rtl/>
          <w:lang w:bidi="ar-KW"/>
        </w:rPr>
        <w:t>ما قال أفلاطون يقبل صور مختلفة،</w:t>
      </w:r>
      <w:r>
        <w:rPr>
          <w:rFonts w:ascii="Traditional Arabic" w:hAnsi="Traditional Arabic" w:cs="Traditional Arabic" w:hint="cs"/>
          <w:sz w:val="36"/>
          <w:szCs w:val="36"/>
          <w:rtl/>
          <w:lang w:bidi="ar-KW"/>
        </w:rPr>
        <w:t xml:space="preserve"> وهو في بعض هذ</w:t>
      </w:r>
      <w:r w:rsidR="00D1625E">
        <w:rPr>
          <w:rFonts w:ascii="Traditional Arabic" w:hAnsi="Traditional Arabic" w:cs="Traditional Arabic" w:hint="cs"/>
          <w:sz w:val="36"/>
          <w:szCs w:val="36"/>
          <w:rtl/>
          <w:lang w:bidi="ar-KW"/>
        </w:rPr>
        <w:t>ه الصور أجمل منه في بعضها الآخر</w:t>
      </w:r>
      <w:r>
        <w:rPr>
          <w:rFonts w:ascii="Traditional Arabic" w:hAnsi="Traditional Arabic" w:cs="Traditional Arabic" w:hint="cs"/>
          <w:sz w:val="36"/>
          <w:szCs w:val="36"/>
          <w:rtl/>
          <w:lang w:bidi="ar-KW"/>
        </w:rPr>
        <w:t>"</w:t>
      </w:r>
      <w:r w:rsidR="00BB60C4" w:rsidRPr="00BB60C4">
        <w:rPr>
          <w:rFonts w:ascii="Traditional Arabic" w:hAnsi="Traditional Arabic" w:cs="Traditional Arabic" w:hint="cs"/>
          <w:sz w:val="36"/>
          <w:szCs w:val="36"/>
          <w:vertAlign w:val="superscript"/>
          <w:rtl/>
          <w:lang w:bidi="ar-KW"/>
        </w:rPr>
        <w:t>(</w:t>
      </w:r>
      <w:r w:rsidRPr="00BB60C4">
        <w:rPr>
          <w:rStyle w:val="FootnoteReference"/>
          <w:rFonts w:ascii="Traditional Arabic" w:hAnsi="Traditional Arabic" w:cs="Traditional Arabic"/>
          <w:sz w:val="36"/>
          <w:szCs w:val="36"/>
          <w:rtl/>
          <w:lang w:bidi="ar-KW"/>
        </w:rPr>
        <w:footnoteReference w:id="275"/>
      </w:r>
      <w:r w:rsidR="00BB60C4" w:rsidRPr="00BB60C4">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ومن هنا نرى حازم القرطاجني يقرر أهمية التخالف في التشكيل الجمالي للمظهر البلاغي بما له من إضافات دلالية وش</w:t>
      </w:r>
      <w:r w:rsidR="00820360">
        <w:rPr>
          <w:rFonts w:ascii="Traditional Arabic" w:hAnsi="Traditional Arabic" w:cs="Traditional Arabic" w:hint="cs"/>
          <w:sz w:val="36"/>
          <w:szCs w:val="36"/>
          <w:rtl/>
          <w:lang w:bidi="ar-KW"/>
        </w:rPr>
        <w:t>كلية مثله مثل التماثل والتشابه ،</w:t>
      </w:r>
      <w:r>
        <w:rPr>
          <w:rFonts w:ascii="Traditional Arabic" w:hAnsi="Traditional Arabic" w:cs="Traditional Arabic" w:hint="cs"/>
          <w:sz w:val="36"/>
          <w:szCs w:val="36"/>
          <w:rtl/>
          <w:lang w:bidi="ar-KW"/>
        </w:rPr>
        <w:t xml:space="preserve"> وهو يطالب بأن تكون قليلة وغير متكلفة  حتى</w:t>
      </w:r>
      <w:r w:rsidR="00820360">
        <w:rPr>
          <w:rFonts w:ascii="Traditional Arabic" w:hAnsi="Traditional Arabic" w:cs="Traditional Arabic" w:hint="cs"/>
          <w:sz w:val="36"/>
          <w:szCs w:val="36"/>
          <w:rtl/>
          <w:lang w:bidi="ar-KW"/>
        </w:rPr>
        <w:t xml:space="preserve"> تحقق الانتباه المقصود للمتلقي ،</w:t>
      </w:r>
      <w:r>
        <w:rPr>
          <w:rFonts w:ascii="Traditional Arabic" w:hAnsi="Traditional Arabic" w:cs="Traditional Arabic" w:hint="cs"/>
          <w:sz w:val="36"/>
          <w:szCs w:val="36"/>
          <w:rtl/>
          <w:lang w:bidi="ar-KW"/>
        </w:rPr>
        <w:t xml:space="preserve"> ولذا نراه يقول : "وكلما كانت المتماثلات أو المتشابهات أو المتخالفات قليلا وجودها وأمكن استيعابها مع ذلك أو استيعاب أشرفها وأشدها تقدما في الغرض الذي ذكرت من أجله النفوس بذلك أشد إعجابا وأكثر له تحركا "</w:t>
      </w:r>
      <w:r w:rsidR="00BB60C4" w:rsidRPr="00BB60C4">
        <w:rPr>
          <w:rFonts w:ascii="Traditional Arabic" w:hAnsi="Traditional Arabic" w:cs="Traditional Arabic" w:hint="cs"/>
          <w:sz w:val="36"/>
          <w:szCs w:val="36"/>
          <w:vertAlign w:val="superscript"/>
          <w:rtl/>
          <w:lang w:bidi="ar-KW"/>
        </w:rPr>
        <w:t>(</w:t>
      </w:r>
      <w:r w:rsidRPr="00BB60C4">
        <w:rPr>
          <w:rStyle w:val="FootnoteReference"/>
          <w:rFonts w:ascii="Traditional Arabic" w:hAnsi="Traditional Arabic" w:cs="Traditional Arabic"/>
          <w:sz w:val="36"/>
          <w:szCs w:val="36"/>
          <w:rtl/>
          <w:lang w:bidi="ar-KW"/>
        </w:rPr>
        <w:footnoteReference w:id="276"/>
      </w:r>
      <w:r w:rsidR="00BB60C4" w:rsidRPr="00BB60C4">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p>
    <w:p w:rsidR="00843C74" w:rsidRPr="00843C74" w:rsidRDefault="00430E0F" w:rsidP="00843C74">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ويمكن رص</w:t>
      </w:r>
      <w:r w:rsidR="00820360">
        <w:rPr>
          <w:rFonts w:ascii="Traditional Arabic" w:hAnsi="Traditional Arabic" w:cs="Traditional Arabic" w:hint="cs"/>
          <w:sz w:val="36"/>
          <w:szCs w:val="36"/>
          <w:rtl/>
          <w:lang w:bidi="ar-KW"/>
        </w:rPr>
        <w:t>د</w:t>
      </w:r>
      <w:r>
        <w:rPr>
          <w:rFonts w:ascii="Traditional Arabic" w:hAnsi="Traditional Arabic" w:cs="Traditional Arabic" w:hint="cs"/>
          <w:sz w:val="36"/>
          <w:szCs w:val="36"/>
          <w:rtl/>
          <w:lang w:bidi="ar-KW"/>
        </w:rPr>
        <w:t xml:space="preserve"> التخالف في كتاب الصناعتين من خلال ال</w:t>
      </w:r>
      <w:r w:rsidR="00820360">
        <w:rPr>
          <w:rFonts w:ascii="Traditional Arabic" w:hAnsi="Traditional Arabic" w:cs="Traditional Arabic" w:hint="cs"/>
          <w:sz w:val="36"/>
          <w:szCs w:val="36"/>
          <w:rtl/>
          <w:lang w:bidi="ar-KW"/>
        </w:rPr>
        <w:t>تخال</w:t>
      </w:r>
      <w:r w:rsidR="00D1625E">
        <w:rPr>
          <w:rFonts w:ascii="Traditional Arabic" w:hAnsi="Traditional Arabic" w:cs="Traditional Arabic" w:hint="cs"/>
          <w:sz w:val="36"/>
          <w:szCs w:val="36"/>
          <w:rtl/>
          <w:lang w:bidi="ar-KW"/>
        </w:rPr>
        <w:t>ف في المفردات ويمثله الطباق،</w:t>
      </w:r>
      <w:r w:rsidR="00820360">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 والتخالف في التراكيب ويمثله المقابلة </w:t>
      </w:r>
      <w:r w:rsidR="00D1625E">
        <w:rPr>
          <w:rFonts w:ascii="Traditional Arabic" w:hAnsi="Traditional Arabic" w:cs="Traditional Arabic" w:hint="cs"/>
          <w:sz w:val="36"/>
          <w:szCs w:val="36"/>
          <w:rtl/>
          <w:lang w:bidi="ar-KW"/>
        </w:rPr>
        <w:t xml:space="preserve">والعكس والرجوع والسلب والإيجاب. </w:t>
      </w:r>
      <w:r>
        <w:rPr>
          <w:rFonts w:ascii="Traditional Arabic" w:hAnsi="Traditional Arabic" w:cs="Traditional Arabic" w:hint="cs"/>
          <w:sz w:val="36"/>
          <w:szCs w:val="36"/>
          <w:rtl/>
          <w:lang w:bidi="ar-KW"/>
        </w:rPr>
        <w:t xml:space="preserve"> وسنقف معها بشيء من الاختصار</w:t>
      </w:r>
      <w:r w:rsidR="00843C74">
        <w:rPr>
          <w:rFonts w:ascii="Traditional Arabic" w:hAnsi="Traditional Arabic" w:cs="Traditional Arabic" w:hint="cs"/>
          <w:sz w:val="36"/>
          <w:szCs w:val="36"/>
          <w:rtl/>
          <w:lang w:bidi="ar-KW"/>
        </w:rPr>
        <w:t>.</w:t>
      </w:r>
    </w:p>
    <w:p w:rsidR="00843C74" w:rsidRDefault="00843C74" w:rsidP="000F4F82">
      <w:pPr>
        <w:spacing w:line="240" w:lineRule="auto"/>
        <w:ind w:firstLine="170"/>
        <w:rPr>
          <w:rFonts w:ascii="Traditional Arabic" w:hAnsi="Traditional Arabic" w:cs="Traditional Arabic"/>
          <w:b/>
          <w:bCs/>
          <w:sz w:val="36"/>
          <w:szCs w:val="36"/>
          <w:rtl/>
          <w:lang w:bidi="ar-KW"/>
        </w:rPr>
      </w:pPr>
    </w:p>
    <w:p w:rsidR="00D1625E" w:rsidRDefault="00D1625E" w:rsidP="000F4F82">
      <w:pPr>
        <w:spacing w:line="240" w:lineRule="auto"/>
        <w:ind w:firstLine="170"/>
        <w:rPr>
          <w:rFonts w:ascii="Traditional Arabic" w:hAnsi="Traditional Arabic" w:cs="Traditional Arabic"/>
          <w:b/>
          <w:bCs/>
          <w:sz w:val="36"/>
          <w:szCs w:val="36"/>
          <w:rtl/>
          <w:lang w:bidi="ar-KW"/>
        </w:rPr>
      </w:pPr>
    </w:p>
    <w:p w:rsidR="00430E0F" w:rsidRPr="00BB6B73" w:rsidRDefault="00D6194E" w:rsidP="00600EFB">
      <w:pPr>
        <w:spacing w:line="240" w:lineRule="auto"/>
        <w:ind w:firstLine="170"/>
        <w:jc w:val="center"/>
        <w:rPr>
          <w:rFonts w:ascii="Traditional Arabic" w:hAnsi="Traditional Arabic" w:cs="Traditional Arabic"/>
          <w:b/>
          <w:bCs/>
          <w:sz w:val="36"/>
          <w:szCs w:val="36"/>
          <w:u w:val="single"/>
          <w:rtl/>
          <w:lang w:bidi="ar-KW"/>
        </w:rPr>
      </w:pPr>
      <w:r>
        <w:rPr>
          <w:rFonts w:ascii="Traditional Arabic" w:hAnsi="Traditional Arabic" w:cs="Traditional Arabic" w:hint="cs"/>
          <w:b/>
          <w:bCs/>
          <w:sz w:val="36"/>
          <w:szCs w:val="36"/>
          <w:u w:val="single"/>
          <w:rtl/>
          <w:lang w:bidi="ar-KW"/>
        </w:rPr>
        <w:lastRenderedPageBreak/>
        <w:t>المبحث الأول التخالف اللفظي</w:t>
      </w:r>
    </w:p>
    <w:p w:rsidR="00430E0F" w:rsidRPr="00BB6B73" w:rsidRDefault="00430E0F" w:rsidP="000F4F82">
      <w:pPr>
        <w:spacing w:line="240" w:lineRule="auto"/>
        <w:ind w:firstLine="170"/>
        <w:rPr>
          <w:rFonts w:ascii="Traditional Arabic" w:hAnsi="Traditional Arabic" w:cs="Traditional Arabic"/>
          <w:b/>
          <w:bCs/>
          <w:sz w:val="36"/>
          <w:szCs w:val="36"/>
          <w:u w:val="single"/>
          <w:rtl/>
          <w:lang w:bidi="ar-KW"/>
        </w:rPr>
      </w:pPr>
      <w:r w:rsidRPr="00BB6B73">
        <w:rPr>
          <w:rFonts w:ascii="Traditional Arabic" w:hAnsi="Traditional Arabic" w:cs="Traditional Arabic" w:hint="cs"/>
          <w:b/>
          <w:bCs/>
          <w:sz w:val="36"/>
          <w:szCs w:val="36"/>
          <w:u w:val="single"/>
          <w:rtl/>
          <w:lang w:bidi="ar-KW"/>
        </w:rPr>
        <w:t xml:space="preserve">المطلب الأول </w:t>
      </w:r>
    </w:p>
    <w:p w:rsidR="00430E0F" w:rsidRPr="00BB6B73" w:rsidRDefault="00430E0F" w:rsidP="000F4F82">
      <w:pPr>
        <w:spacing w:line="240" w:lineRule="auto"/>
        <w:ind w:firstLine="170"/>
        <w:rPr>
          <w:rFonts w:ascii="Traditional Arabic" w:hAnsi="Traditional Arabic" w:cs="Traditional Arabic"/>
          <w:b/>
          <w:bCs/>
          <w:sz w:val="36"/>
          <w:szCs w:val="36"/>
          <w:u w:val="single"/>
          <w:rtl/>
          <w:lang w:bidi="ar-KW"/>
        </w:rPr>
      </w:pPr>
      <w:r w:rsidRPr="00BB6B73">
        <w:rPr>
          <w:rFonts w:ascii="Traditional Arabic" w:hAnsi="Traditional Arabic" w:cs="Traditional Arabic" w:hint="cs"/>
          <w:b/>
          <w:bCs/>
          <w:sz w:val="36"/>
          <w:szCs w:val="36"/>
          <w:u w:val="single"/>
          <w:rtl/>
          <w:lang w:bidi="ar-KW"/>
        </w:rPr>
        <w:t xml:space="preserve">التطابق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حينما </w:t>
      </w:r>
      <w:r w:rsidR="00820360">
        <w:rPr>
          <w:rFonts w:ascii="Traditional Arabic" w:hAnsi="Traditional Arabic" w:cs="Traditional Arabic" w:hint="cs"/>
          <w:sz w:val="36"/>
          <w:szCs w:val="36"/>
          <w:rtl/>
          <w:lang w:bidi="ar-KW"/>
        </w:rPr>
        <w:t>ننظر إلى الطباق وهو محسن معنوي ،</w:t>
      </w:r>
      <w:r>
        <w:rPr>
          <w:rFonts w:ascii="Traditional Arabic" w:hAnsi="Traditional Arabic" w:cs="Traditional Arabic" w:hint="cs"/>
          <w:sz w:val="36"/>
          <w:szCs w:val="36"/>
          <w:rtl/>
          <w:lang w:bidi="ar-KW"/>
        </w:rPr>
        <w:t xml:space="preserve"> نرى </w:t>
      </w:r>
      <w:r w:rsidR="00820360">
        <w:rPr>
          <w:rFonts w:ascii="Traditional Arabic" w:hAnsi="Traditional Arabic" w:cs="Traditional Arabic" w:hint="cs"/>
          <w:sz w:val="36"/>
          <w:szCs w:val="36"/>
          <w:rtl/>
          <w:lang w:bidi="ar-KW"/>
        </w:rPr>
        <w:t>أنه يحقق مفهوم التخالف والتضاد ،</w:t>
      </w:r>
      <w:r>
        <w:rPr>
          <w:rFonts w:ascii="Traditional Arabic" w:hAnsi="Traditional Arabic" w:cs="Traditional Arabic" w:hint="cs"/>
          <w:sz w:val="36"/>
          <w:szCs w:val="36"/>
          <w:rtl/>
          <w:lang w:bidi="ar-KW"/>
        </w:rPr>
        <w:t xml:space="preserve"> ولذلك يقول أبو هلال العسكري : "قد أجمع الناس أن المطابقة في الكلام هي الجمع بين الشيء وضده في جزء من </w:t>
      </w:r>
      <w:r w:rsidR="00BB60C4">
        <w:rPr>
          <w:rFonts w:ascii="Traditional Arabic" w:hAnsi="Traditional Arabic" w:cs="Traditional Arabic" w:hint="cs"/>
          <w:sz w:val="36"/>
          <w:szCs w:val="36"/>
          <w:rtl/>
          <w:lang w:bidi="ar-KW"/>
        </w:rPr>
        <w:t>أجزاء</w:t>
      </w:r>
      <w:r>
        <w:rPr>
          <w:rFonts w:ascii="Traditional Arabic" w:hAnsi="Traditional Arabic" w:cs="Traditional Arabic" w:hint="cs"/>
          <w:sz w:val="36"/>
          <w:szCs w:val="36"/>
          <w:rtl/>
          <w:lang w:bidi="ar-KW"/>
        </w:rPr>
        <w:t xml:space="preserve"> الرسالة أو ا</w:t>
      </w:r>
      <w:r w:rsidR="00820360">
        <w:rPr>
          <w:rFonts w:ascii="Traditional Arabic" w:hAnsi="Traditional Arabic" w:cs="Traditional Arabic" w:hint="cs"/>
          <w:sz w:val="36"/>
          <w:szCs w:val="36"/>
          <w:rtl/>
          <w:lang w:bidi="ar-KW"/>
        </w:rPr>
        <w:t>لخطبة أو البيت من بيوت القصيدة ، مثل الجمع بين البياض والسواد ،</w:t>
      </w:r>
      <w:r>
        <w:rPr>
          <w:rFonts w:ascii="Traditional Arabic" w:hAnsi="Traditional Arabic" w:cs="Traditional Arabic" w:hint="cs"/>
          <w:sz w:val="36"/>
          <w:szCs w:val="36"/>
          <w:rtl/>
          <w:lang w:bidi="ar-KW"/>
        </w:rPr>
        <w:t xml:space="preserve"> والليل والنهار , والحر والبرد"</w:t>
      </w:r>
      <w:r w:rsidR="00BB60C4" w:rsidRPr="00BB60C4">
        <w:rPr>
          <w:rFonts w:ascii="Traditional Arabic" w:hAnsi="Traditional Arabic" w:cs="Traditional Arabic" w:hint="cs"/>
          <w:sz w:val="36"/>
          <w:szCs w:val="36"/>
          <w:vertAlign w:val="superscript"/>
          <w:rtl/>
          <w:lang w:bidi="ar-KW"/>
        </w:rPr>
        <w:t>(</w:t>
      </w:r>
      <w:r w:rsidRPr="00BB60C4">
        <w:rPr>
          <w:rStyle w:val="FootnoteReference"/>
          <w:rFonts w:ascii="Traditional Arabic" w:hAnsi="Traditional Arabic" w:cs="Traditional Arabic"/>
          <w:sz w:val="36"/>
          <w:szCs w:val="36"/>
          <w:rtl/>
          <w:lang w:bidi="ar-KW"/>
        </w:rPr>
        <w:footnoteReference w:id="277"/>
      </w:r>
      <w:r w:rsidR="00BB60C4" w:rsidRPr="00BB60C4">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فأبو هلال العسكري ينقل الإجماع على هذا المعنى . ولذلك حين نرى هذا الإجماع عند العلماء ,  نرى أسامة بن منقذ يقول : " اعلم أنّ التطبيق هو أنْ تكون الكلمة ضد الأخرى "</w:t>
      </w:r>
      <w:r w:rsidR="00BB60C4" w:rsidRPr="00BB60C4">
        <w:rPr>
          <w:rFonts w:ascii="Traditional Arabic" w:hAnsi="Traditional Arabic" w:cs="Traditional Arabic" w:hint="cs"/>
          <w:sz w:val="36"/>
          <w:szCs w:val="36"/>
          <w:vertAlign w:val="superscript"/>
          <w:rtl/>
          <w:lang w:bidi="ar-KW"/>
        </w:rPr>
        <w:t>(</w:t>
      </w:r>
      <w:r w:rsidRPr="00BB60C4">
        <w:rPr>
          <w:rStyle w:val="FootnoteReference"/>
          <w:rFonts w:ascii="Traditional Arabic" w:hAnsi="Traditional Arabic" w:cs="Traditional Arabic"/>
          <w:sz w:val="36"/>
          <w:szCs w:val="36"/>
          <w:rtl/>
          <w:lang w:bidi="ar-KW"/>
        </w:rPr>
        <w:footnoteReference w:id="278"/>
      </w:r>
      <w:r w:rsidR="00BB60C4" w:rsidRPr="00BB60C4">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وابن رشيق القيرواني يقول : "المطابقة عند جميع الناس جمعك بي</w:t>
      </w:r>
      <w:r w:rsidR="00820360">
        <w:rPr>
          <w:rFonts w:ascii="Traditional Arabic" w:hAnsi="Traditional Arabic" w:cs="Traditional Arabic" w:hint="cs"/>
          <w:sz w:val="36"/>
          <w:szCs w:val="36"/>
          <w:rtl/>
          <w:lang w:bidi="ar-KW"/>
        </w:rPr>
        <w:t>ن الضدين في الكلام أو بيت الشعر</w:t>
      </w:r>
      <w:r>
        <w:rPr>
          <w:rFonts w:ascii="Traditional Arabic" w:hAnsi="Traditional Arabic" w:cs="Traditional Arabic" w:hint="cs"/>
          <w:sz w:val="36"/>
          <w:szCs w:val="36"/>
          <w:rtl/>
          <w:lang w:bidi="ar-KW"/>
        </w:rPr>
        <w:t>"</w:t>
      </w:r>
      <w:r w:rsidR="00BB60C4" w:rsidRPr="00BB60C4">
        <w:rPr>
          <w:rFonts w:ascii="Traditional Arabic" w:hAnsi="Traditional Arabic" w:cs="Traditional Arabic" w:hint="cs"/>
          <w:sz w:val="36"/>
          <w:szCs w:val="36"/>
          <w:vertAlign w:val="superscript"/>
          <w:rtl/>
          <w:lang w:bidi="ar-KW"/>
        </w:rPr>
        <w:t>(</w:t>
      </w:r>
      <w:r w:rsidRPr="00BB60C4">
        <w:rPr>
          <w:rStyle w:val="FootnoteReference"/>
          <w:rFonts w:ascii="Traditional Arabic" w:hAnsi="Traditional Arabic" w:cs="Traditional Arabic"/>
          <w:sz w:val="36"/>
          <w:szCs w:val="36"/>
          <w:rtl/>
          <w:lang w:bidi="ar-KW"/>
        </w:rPr>
        <w:footnoteReference w:id="279"/>
      </w:r>
      <w:r w:rsidR="00BB60C4" w:rsidRPr="00BB60C4">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w:t>
      </w:r>
      <w:r w:rsidR="00820360">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 وكذا ينقل الباقلاني هذا الإجماع </w:t>
      </w:r>
      <w:r w:rsidR="00820360">
        <w:rPr>
          <w:rFonts w:ascii="Traditional Arabic" w:hAnsi="Traditional Arabic" w:cs="Traditional Arabic" w:hint="cs"/>
          <w:sz w:val="36"/>
          <w:szCs w:val="36"/>
          <w:rtl/>
          <w:lang w:bidi="ar-KW"/>
        </w:rPr>
        <w:t>بقوله :" وأكثرهم على أن معناه أن</w:t>
      </w:r>
      <w:r>
        <w:rPr>
          <w:rFonts w:ascii="Traditional Arabic" w:hAnsi="Traditional Arabic" w:cs="Traditional Arabic" w:hint="cs"/>
          <w:sz w:val="36"/>
          <w:szCs w:val="36"/>
          <w:rtl/>
          <w:lang w:bidi="ar-KW"/>
        </w:rPr>
        <w:t xml:space="preserve"> </w:t>
      </w:r>
      <w:r w:rsidR="00820360">
        <w:rPr>
          <w:rFonts w:ascii="Traditional Arabic" w:hAnsi="Traditional Arabic" w:cs="Traditional Arabic" w:hint="cs"/>
          <w:sz w:val="36"/>
          <w:szCs w:val="36"/>
          <w:rtl/>
          <w:lang w:bidi="ar-KW"/>
        </w:rPr>
        <w:t>ي</w:t>
      </w:r>
      <w:r>
        <w:rPr>
          <w:rFonts w:ascii="Traditional Arabic" w:hAnsi="Traditional Arabic" w:cs="Traditional Arabic" w:hint="cs"/>
          <w:sz w:val="36"/>
          <w:szCs w:val="36"/>
          <w:rtl/>
          <w:lang w:bidi="ar-KW"/>
        </w:rPr>
        <w:t>ذكر الشيء وضده"</w:t>
      </w:r>
      <w:r w:rsidR="00BB60C4" w:rsidRPr="00BB60C4">
        <w:rPr>
          <w:rFonts w:ascii="Traditional Arabic" w:hAnsi="Traditional Arabic" w:cs="Traditional Arabic" w:hint="cs"/>
          <w:sz w:val="36"/>
          <w:szCs w:val="36"/>
          <w:vertAlign w:val="superscript"/>
          <w:rtl/>
          <w:lang w:bidi="ar-KW"/>
        </w:rPr>
        <w:t>(</w:t>
      </w:r>
      <w:r w:rsidRPr="00BB60C4">
        <w:rPr>
          <w:rStyle w:val="FootnoteReference"/>
          <w:rFonts w:ascii="Traditional Arabic" w:hAnsi="Traditional Arabic" w:cs="Traditional Arabic"/>
          <w:sz w:val="36"/>
          <w:szCs w:val="36"/>
          <w:rtl/>
          <w:lang w:bidi="ar-KW"/>
        </w:rPr>
        <w:footnoteReference w:id="280"/>
      </w:r>
      <w:r w:rsidR="00BB60C4" w:rsidRPr="00BB60C4">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 ويسميه قدامة بن جعفر التكافؤ ويعرفه : " هو أن يصف الشاعر شيئا أو يذمه ويتكلم فيه أي معنى كان فيأتي بمعنيين متكافئين"</w:t>
      </w:r>
      <w:r w:rsidR="00BB60C4" w:rsidRPr="00BB60C4">
        <w:rPr>
          <w:rFonts w:ascii="Traditional Arabic" w:hAnsi="Traditional Arabic" w:cs="Traditional Arabic" w:hint="cs"/>
          <w:sz w:val="36"/>
          <w:szCs w:val="36"/>
          <w:vertAlign w:val="superscript"/>
          <w:rtl/>
          <w:lang w:bidi="ar-KW"/>
        </w:rPr>
        <w:t>(</w:t>
      </w:r>
      <w:r w:rsidRPr="00BB60C4">
        <w:rPr>
          <w:rStyle w:val="FootnoteReference"/>
          <w:rFonts w:ascii="Traditional Arabic" w:hAnsi="Traditional Arabic" w:cs="Traditional Arabic"/>
          <w:sz w:val="36"/>
          <w:szCs w:val="36"/>
          <w:rtl/>
          <w:lang w:bidi="ar-KW"/>
        </w:rPr>
        <w:footnoteReference w:id="281"/>
      </w:r>
      <w:r w:rsidR="00BB60C4" w:rsidRPr="00BB60C4">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 و هو يقصد تقابل المعاني من جهة المصادرة أو السلب والإيجاب أو غيرهما من أقسام التقابل</w:t>
      </w:r>
      <w:r w:rsidR="00BB60C4" w:rsidRPr="00BB60C4">
        <w:rPr>
          <w:rFonts w:ascii="Traditional Arabic" w:hAnsi="Traditional Arabic" w:cs="Traditional Arabic" w:hint="cs"/>
          <w:sz w:val="36"/>
          <w:szCs w:val="36"/>
          <w:vertAlign w:val="superscript"/>
          <w:rtl/>
          <w:lang w:bidi="ar-KW"/>
        </w:rPr>
        <w:t>(</w:t>
      </w:r>
      <w:r w:rsidRPr="00BB60C4">
        <w:rPr>
          <w:rStyle w:val="FootnoteReference"/>
          <w:rFonts w:ascii="Traditional Arabic" w:hAnsi="Traditional Arabic" w:cs="Traditional Arabic"/>
          <w:sz w:val="36"/>
          <w:szCs w:val="36"/>
          <w:rtl/>
          <w:lang w:bidi="ar-KW"/>
        </w:rPr>
        <w:footnoteReference w:id="282"/>
      </w:r>
      <w:r w:rsidR="00BB60C4" w:rsidRPr="00BB60C4">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كما نرى ابن الأثير  يضع المطابقة في التناسب بين المعاني </w:t>
      </w:r>
      <w:r w:rsidR="00820360">
        <w:rPr>
          <w:rFonts w:ascii="Traditional Arabic" w:hAnsi="Traditional Arabic" w:cs="Traditional Arabic" w:hint="cs"/>
          <w:sz w:val="36"/>
          <w:szCs w:val="36"/>
          <w:rtl/>
          <w:lang w:bidi="ar-KW"/>
        </w:rPr>
        <w:t xml:space="preserve">وهو بمحاذاة التجنيس في الألفاظ </w:t>
      </w:r>
      <w:r>
        <w:rPr>
          <w:rFonts w:ascii="Traditional Arabic" w:hAnsi="Traditional Arabic" w:cs="Traditional Arabic" w:hint="cs"/>
          <w:sz w:val="36"/>
          <w:szCs w:val="36"/>
          <w:rtl/>
          <w:lang w:bidi="ar-KW"/>
        </w:rPr>
        <w:t>"وهو في</w:t>
      </w:r>
      <w:r w:rsidR="00820360">
        <w:rPr>
          <w:rFonts w:ascii="Traditional Arabic" w:hAnsi="Traditional Arabic" w:cs="Traditional Arabic" w:hint="cs"/>
          <w:sz w:val="36"/>
          <w:szCs w:val="36"/>
          <w:rtl/>
          <w:lang w:bidi="ar-KW"/>
        </w:rPr>
        <w:t xml:space="preserve"> المعاني ضد التجنيس في الألفاظ ، لأن التجنيس هو أن يتحد  اللفظ مع اختلاف المعنى، </w:t>
      </w:r>
      <w:r>
        <w:rPr>
          <w:rFonts w:ascii="Traditional Arabic" w:hAnsi="Traditional Arabic" w:cs="Traditional Arabic" w:hint="cs"/>
          <w:sz w:val="36"/>
          <w:szCs w:val="36"/>
          <w:rtl/>
          <w:lang w:bidi="ar-KW"/>
        </w:rPr>
        <w:t xml:space="preserve"> وهذا </w:t>
      </w:r>
      <w:r w:rsidR="00820360">
        <w:rPr>
          <w:rFonts w:ascii="Traditional Arabic" w:hAnsi="Traditional Arabic" w:cs="Traditional Arabic" w:hint="cs"/>
          <w:sz w:val="36"/>
          <w:szCs w:val="36"/>
          <w:rtl/>
          <w:lang w:bidi="ar-KW"/>
        </w:rPr>
        <w:lastRenderedPageBreak/>
        <w:t>هو أ</w:t>
      </w:r>
      <w:r>
        <w:rPr>
          <w:rFonts w:ascii="Traditional Arabic" w:hAnsi="Traditional Arabic" w:cs="Traditional Arabic" w:hint="cs"/>
          <w:sz w:val="36"/>
          <w:szCs w:val="36"/>
          <w:rtl/>
          <w:lang w:bidi="ar-KW"/>
        </w:rPr>
        <w:t>ن يكون المعنيان ضدين "</w:t>
      </w:r>
      <w:r w:rsidR="00BB60C4" w:rsidRPr="00BB60C4">
        <w:rPr>
          <w:rFonts w:ascii="Traditional Arabic" w:hAnsi="Traditional Arabic" w:cs="Traditional Arabic" w:hint="cs"/>
          <w:sz w:val="36"/>
          <w:szCs w:val="36"/>
          <w:vertAlign w:val="superscript"/>
          <w:rtl/>
          <w:lang w:bidi="ar-KW"/>
        </w:rPr>
        <w:t>(</w:t>
      </w:r>
      <w:r w:rsidRPr="00BB60C4">
        <w:rPr>
          <w:rStyle w:val="FootnoteReference"/>
          <w:rFonts w:ascii="Traditional Arabic" w:hAnsi="Traditional Arabic" w:cs="Traditional Arabic"/>
          <w:sz w:val="36"/>
          <w:szCs w:val="36"/>
          <w:rtl/>
          <w:lang w:bidi="ar-KW"/>
        </w:rPr>
        <w:footnoteReference w:id="283"/>
      </w:r>
      <w:r w:rsidR="00BB60C4" w:rsidRPr="00BB60C4">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.ويطالب حازم القرطاجني" بأن توضع أحد المعنيين المتضادين أو المتخالفين من الآخر وضعا متلائما "</w:t>
      </w:r>
      <w:r w:rsidR="00BB60C4" w:rsidRPr="00BB60C4">
        <w:rPr>
          <w:rFonts w:ascii="Traditional Arabic" w:hAnsi="Traditional Arabic" w:cs="Traditional Arabic" w:hint="cs"/>
          <w:sz w:val="36"/>
          <w:szCs w:val="36"/>
          <w:vertAlign w:val="superscript"/>
          <w:rtl/>
          <w:lang w:bidi="ar-KW"/>
        </w:rPr>
        <w:t>(</w:t>
      </w:r>
      <w:r w:rsidRPr="00BB60C4">
        <w:rPr>
          <w:rStyle w:val="FootnoteReference"/>
          <w:rFonts w:ascii="Traditional Arabic" w:hAnsi="Traditional Arabic" w:cs="Traditional Arabic"/>
          <w:sz w:val="36"/>
          <w:szCs w:val="36"/>
          <w:rtl/>
          <w:lang w:bidi="ar-KW"/>
        </w:rPr>
        <w:footnoteReference w:id="284"/>
      </w:r>
      <w:r w:rsidR="00BB60C4" w:rsidRPr="00BB60C4">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فوظيفة المطابقة الجمالية هي إحداث التناسب والتلاؤم بين المعاني بما تظهره  المتخالفات في العبارة مما يزيد المعنى وضوحا وبهجة وإشراقا ." فالتباين في وضوح الدلالة على المعنى المراد هو الوظيفة الأم للأشكال البلاغية "</w:t>
      </w:r>
      <w:r w:rsidR="00BB60C4" w:rsidRPr="00BB60C4">
        <w:rPr>
          <w:rFonts w:ascii="Traditional Arabic" w:hAnsi="Traditional Arabic" w:cs="Traditional Arabic" w:hint="cs"/>
          <w:sz w:val="36"/>
          <w:szCs w:val="36"/>
          <w:vertAlign w:val="superscript"/>
          <w:rtl/>
          <w:lang w:bidi="ar-KW"/>
        </w:rPr>
        <w:t>(</w:t>
      </w:r>
      <w:r w:rsidRPr="00BB60C4">
        <w:rPr>
          <w:rStyle w:val="FootnoteReference"/>
          <w:rFonts w:ascii="Traditional Arabic" w:hAnsi="Traditional Arabic" w:cs="Traditional Arabic"/>
          <w:sz w:val="36"/>
          <w:szCs w:val="36"/>
          <w:rtl/>
          <w:lang w:bidi="ar-KW"/>
        </w:rPr>
        <w:footnoteReference w:id="285"/>
      </w:r>
      <w:r w:rsidR="00BB60C4" w:rsidRPr="00BB60C4">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على جهة العموم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يتضح مما سبق ما يقوم به الطباق من تضاد وتخالف بين مفردات العبارة , وحتى تكتمل الصورة نرى العسكري يتتبع مواطن الطباق في الشواهد الت</w:t>
      </w:r>
      <w:r w:rsidR="00820360">
        <w:rPr>
          <w:rFonts w:ascii="Traditional Arabic" w:hAnsi="Traditional Arabic" w:cs="Traditional Arabic" w:hint="cs"/>
          <w:sz w:val="36"/>
          <w:szCs w:val="36"/>
          <w:rtl/>
          <w:lang w:bidi="ar-KW"/>
        </w:rPr>
        <w:t>ي يسوقها سواء من القرآن الكريم أ</w:t>
      </w:r>
      <w:r>
        <w:rPr>
          <w:rFonts w:ascii="Traditional Arabic" w:hAnsi="Traditional Arabic" w:cs="Traditional Arabic" w:hint="cs"/>
          <w:sz w:val="36"/>
          <w:szCs w:val="36"/>
          <w:rtl/>
          <w:lang w:bidi="ar-KW"/>
        </w:rPr>
        <w:t>م من  الحديث الشريف , أم من كلام العرب نثرا وشعرا , وسنقف عند بعض هذه الشواهد متلمسين ما حققه التخالف من جمالية.</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حينما نأتي للشواهد التي يحفل بها الكتاب في هذا الباب نرى أمامنا الكثير من الشواهد من القرآن والحديث النبوي وكلام العرب شعرا ونثرا , نقتصر على منها على ما يلي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1- قول زهير</w:t>
      </w:r>
      <w:r w:rsidR="00BB60C4" w:rsidRPr="00BB60C4">
        <w:rPr>
          <w:rFonts w:ascii="Traditional Arabic" w:hAnsi="Traditional Arabic" w:cs="Traditional Arabic" w:hint="cs"/>
          <w:sz w:val="36"/>
          <w:szCs w:val="36"/>
          <w:vertAlign w:val="superscript"/>
          <w:rtl/>
          <w:lang w:bidi="ar-KW"/>
        </w:rPr>
        <w:t>(</w:t>
      </w:r>
      <w:r w:rsidRPr="00BB60C4">
        <w:rPr>
          <w:rStyle w:val="FootnoteReference"/>
          <w:rFonts w:ascii="Traditional Arabic" w:hAnsi="Traditional Arabic" w:cs="Traditional Arabic"/>
          <w:sz w:val="36"/>
          <w:szCs w:val="36"/>
          <w:rtl/>
          <w:lang w:bidi="ar-KW"/>
        </w:rPr>
        <w:footnoteReference w:id="286"/>
      </w:r>
      <w:r w:rsidR="00BB60C4" w:rsidRPr="00BB60C4">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 ليثٌ بعثّرَ يصطاد الرجال إذا      ما الليث </w:t>
      </w:r>
      <w:r w:rsidRPr="00A72686">
        <w:rPr>
          <w:rFonts w:ascii="Traditional Arabic" w:hAnsi="Traditional Arabic" w:cs="Traditional Arabic" w:hint="cs"/>
          <w:sz w:val="36"/>
          <w:szCs w:val="36"/>
          <w:u w:val="single"/>
          <w:rtl/>
          <w:lang w:bidi="ar-KW"/>
        </w:rPr>
        <w:t>كذّبَ</w:t>
      </w:r>
      <w:r>
        <w:rPr>
          <w:rFonts w:ascii="Traditional Arabic" w:hAnsi="Traditional Arabic" w:cs="Traditional Arabic" w:hint="cs"/>
          <w:sz w:val="36"/>
          <w:szCs w:val="36"/>
          <w:rtl/>
          <w:lang w:bidi="ar-KW"/>
        </w:rPr>
        <w:t xml:space="preserve">  عن أقرانه </w:t>
      </w:r>
      <w:r w:rsidRPr="00A72686">
        <w:rPr>
          <w:rFonts w:ascii="Traditional Arabic" w:hAnsi="Traditional Arabic" w:cs="Traditional Arabic" w:hint="cs"/>
          <w:sz w:val="36"/>
          <w:szCs w:val="36"/>
          <w:u w:val="single"/>
          <w:rtl/>
          <w:lang w:bidi="ar-KW"/>
        </w:rPr>
        <w:t>صدقا</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نرى الطباق بين ( كذّب / صدق ) يحقق التخالف على المستوى الدلالي بين المفردتين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2-قول امرئ القيس</w:t>
      </w:r>
      <w:r w:rsidR="00BB60C4" w:rsidRPr="00BB60C4">
        <w:rPr>
          <w:rFonts w:ascii="Traditional Arabic" w:hAnsi="Traditional Arabic" w:cs="Traditional Arabic" w:hint="cs"/>
          <w:sz w:val="36"/>
          <w:szCs w:val="36"/>
          <w:vertAlign w:val="superscript"/>
          <w:rtl/>
          <w:lang w:bidi="ar-KW"/>
        </w:rPr>
        <w:t>(</w:t>
      </w:r>
      <w:r w:rsidRPr="00BB60C4">
        <w:rPr>
          <w:rStyle w:val="FootnoteReference"/>
          <w:rFonts w:ascii="Traditional Arabic" w:hAnsi="Traditional Arabic" w:cs="Traditional Arabic"/>
          <w:sz w:val="36"/>
          <w:szCs w:val="36"/>
          <w:rtl/>
          <w:lang w:bidi="ar-KW"/>
        </w:rPr>
        <w:footnoteReference w:id="287"/>
      </w:r>
      <w:r w:rsidR="00BB60C4" w:rsidRPr="00BB60C4">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 </w:t>
      </w:r>
      <w:r w:rsidRPr="00A72686">
        <w:rPr>
          <w:rFonts w:ascii="Traditional Arabic" w:hAnsi="Traditional Arabic" w:cs="Traditional Arabic" w:hint="cs"/>
          <w:sz w:val="36"/>
          <w:szCs w:val="36"/>
          <w:u w:val="single"/>
          <w:rtl/>
          <w:lang w:bidi="ar-KW"/>
        </w:rPr>
        <w:t xml:space="preserve"> مكر</w:t>
      </w:r>
      <w:r w:rsidR="00820360">
        <w:rPr>
          <w:rFonts w:ascii="Traditional Arabic" w:hAnsi="Traditional Arabic" w:cs="Traditional Arabic" w:hint="cs"/>
          <w:sz w:val="36"/>
          <w:szCs w:val="36"/>
          <w:u w:val="single"/>
          <w:rtl/>
          <w:lang w:bidi="ar-KW"/>
        </w:rPr>
        <w:t xml:space="preserve"> </w:t>
      </w:r>
      <w:r w:rsidRPr="00A72686">
        <w:rPr>
          <w:rFonts w:ascii="Traditional Arabic" w:hAnsi="Traditional Arabic" w:cs="Traditional Arabic" w:hint="cs"/>
          <w:sz w:val="36"/>
          <w:szCs w:val="36"/>
          <w:u w:val="single"/>
          <w:rtl/>
          <w:lang w:bidi="ar-KW"/>
        </w:rPr>
        <w:t>مفر</w:t>
      </w:r>
      <w:r w:rsidR="00820360">
        <w:rPr>
          <w:rFonts w:ascii="Traditional Arabic" w:hAnsi="Traditional Arabic" w:cs="Traditional Arabic" w:hint="cs"/>
          <w:sz w:val="36"/>
          <w:szCs w:val="36"/>
          <w:u w:val="single"/>
          <w:rtl/>
          <w:lang w:bidi="ar-KW"/>
        </w:rPr>
        <w:t xml:space="preserve"> </w:t>
      </w:r>
      <w:r w:rsidRPr="00A72686">
        <w:rPr>
          <w:rFonts w:ascii="Traditional Arabic" w:hAnsi="Traditional Arabic" w:cs="Traditional Arabic" w:hint="cs"/>
          <w:sz w:val="36"/>
          <w:szCs w:val="36"/>
          <w:u w:val="single"/>
          <w:rtl/>
          <w:lang w:bidi="ar-KW"/>
        </w:rPr>
        <w:t>مقبل</w:t>
      </w:r>
      <w:r w:rsidR="00820360">
        <w:rPr>
          <w:rFonts w:ascii="Traditional Arabic" w:hAnsi="Traditional Arabic" w:cs="Traditional Arabic" w:hint="cs"/>
          <w:sz w:val="36"/>
          <w:szCs w:val="36"/>
          <w:u w:val="single"/>
          <w:rtl/>
          <w:lang w:bidi="ar-KW"/>
        </w:rPr>
        <w:t xml:space="preserve"> </w:t>
      </w:r>
      <w:r w:rsidRPr="00A72686">
        <w:rPr>
          <w:rFonts w:ascii="Traditional Arabic" w:hAnsi="Traditional Arabic" w:cs="Traditional Arabic" w:hint="cs"/>
          <w:sz w:val="36"/>
          <w:szCs w:val="36"/>
          <w:u w:val="single"/>
          <w:rtl/>
          <w:lang w:bidi="ar-KW"/>
        </w:rPr>
        <w:t>مدبر</w:t>
      </w:r>
      <w:r>
        <w:rPr>
          <w:rFonts w:ascii="Traditional Arabic" w:hAnsi="Traditional Arabic" w:cs="Traditional Arabic" w:hint="cs"/>
          <w:sz w:val="36"/>
          <w:szCs w:val="36"/>
          <w:rtl/>
          <w:lang w:bidi="ar-KW"/>
        </w:rPr>
        <w:t xml:space="preserve"> معا </w:t>
      </w:r>
      <w:r w:rsidR="00820360">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 كجلمود  صخر حطه السيل من عل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lastRenderedPageBreak/>
        <w:t xml:space="preserve"> نرى أنه </w:t>
      </w:r>
      <w:r w:rsidRPr="00192211">
        <w:rPr>
          <w:rFonts w:ascii="Traditional Arabic" w:hAnsi="Traditional Arabic" w:cs="Traditional Arabic" w:hint="cs"/>
          <w:sz w:val="36"/>
          <w:szCs w:val="36"/>
          <w:rtl/>
          <w:lang w:bidi="ar-KW"/>
        </w:rPr>
        <w:t>يقوم هذا</w:t>
      </w:r>
      <w:r w:rsidR="00FF3DF2">
        <w:rPr>
          <w:rFonts w:ascii="Traditional Arabic" w:hAnsi="Traditional Arabic" w:cs="Traditional Arabic" w:hint="cs"/>
          <w:sz w:val="36"/>
          <w:szCs w:val="36"/>
          <w:rtl/>
          <w:lang w:bidi="ar-KW"/>
        </w:rPr>
        <w:t xml:space="preserve"> البيت على جملة من المتخالفات أس</w:t>
      </w:r>
      <w:r w:rsidRPr="00192211">
        <w:rPr>
          <w:rFonts w:ascii="Traditional Arabic" w:hAnsi="Traditional Arabic" w:cs="Traditional Arabic" w:hint="cs"/>
          <w:sz w:val="36"/>
          <w:szCs w:val="36"/>
          <w:rtl/>
          <w:lang w:bidi="ar-KW"/>
        </w:rPr>
        <w:t>همت في تشكيل صورة الفرس في حالة الكر والفر والإقبال والإدبار</w:t>
      </w:r>
      <w:r>
        <w:rPr>
          <w:rFonts w:ascii="Traditional Arabic" w:hAnsi="Traditional Arabic" w:cs="Traditional Arabic" w:hint="cs"/>
          <w:b/>
          <w:bCs/>
          <w:sz w:val="36"/>
          <w:szCs w:val="36"/>
          <w:rtl/>
          <w:lang w:bidi="ar-KW"/>
        </w:rPr>
        <w:t xml:space="preserve">  ,  </w:t>
      </w:r>
      <w:r>
        <w:rPr>
          <w:rFonts w:ascii="Traditional Arabic" w:hAnsi="Traditional Arabic" w:cs="Traditional Arabic" w:hint="cs"/>
          <w:sz w:val="36"/>
          <w:szCs w:val="36"/>
          <w:rtl/>
          <w:lang w:bidi="ar-KW"/>
        </w:rPr>
        <w:t>مكر / مفر  ,  مقبل / مدبر   جاءت كل كلمة تخالف الأخرى في المعنى</w:t>
      </w:r>
    </w:p>
    <w:p w:rsidR="00843C74" w:rsidRDefault="00430E0F" w:rsidP="00843C74">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مما يعطي البيت ج</w:t>
      </w:r>
      <w:r w:rsidR="00FF3DF2">
        <w:rPr>
          <w:rFonts w:ascii="Traditional Arabic" w:hAnsi="Traditional Arabic" w:cs="Traditional Arabic" w:hint="cs"/>
          <w:sz w:val="36"/>
          <w:szCs w:val="36"/>
          <w:rtl/>
          <w:lang w:bidi="ar-KW"/>
        </w:rPr>
        <w:t>رسا موسيقيا على المستوى اللفظي ،</w:t>
      </w:r>
      <w:r>
        <w:rPr>
          <w:rFonts w:ascii="Traditional Arabic" w:hAnsi="Traditional Arabic" w:cs="Traditional Arabic" w:hint="cs"/>
          <w:sz w:val="36"/>
          <w:szCs w:val="36"/>
          <w:rtl/>
          <w:lang w:bidi="ar-KW"/>
        </w:rPr>
        <w:t xml:space="preserve"> وبعد</w:t>
      </w:r>
      <w:r w:rsidR="00FF3DF2">
        <w:rPr>
          <w:rFonts w:ascii="Traditional Arabic" w:hAnsi="Traditional Arabic" w:cs="Traditional Arabic" w:hint="cs"/>
          <w:sz w:val="36"/>
          <w:szCs w:val="36"/>
          <w:rtl/>
          <w:lang w:bidi="ar-KW"/>
        </w:rPr>
        <w:t>ا</w:t>
      </w:r>
      <w:r>
        <w:rPr>
          <w:rFonts w:ascii="Traditional Arabic" w:hAnsi="Traditional Arabic" w:cs="Traditional Arabic" w:hint="cs"/>
          <w:sz w:val="36"/>
          <w:szCs w:val="36"/>
          <w:rtl/>
          <w:lang w:bidi="ar-KW"/>
        </w:rPr>
        <w:t xml:space="preserve"> دلاليا يزيد من أهمية هذا الفرس الذي يتغنى به الشاعر .</w:t>
      </w:r>
    </w:p>
    <w:p w:rsidR="00430E0F" w:rsidRDefault="00843C74" w:rsidP="00843C74">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3</w:t>
      </w:r>
      <w:r w:rsidR="00430E0F">
        <w:rPr>
          <w:rFonts w:ascii="Traditional Arabic" w:hAnsi="Traditional Arabic" w:cs="Traditional Arabic" w:hint="cs"/>
          <w:sz w:val="36"/>
          <w:szCs w:val="36"/>
          <w:rtl/>
          <w:lang w:bidi="ar-KW"/>
        </w:rPr>
        <w:t>-قول الشاعر في وصف السحاب</w:t>
      </w:r>
      <w:r w:rsidR="00BB60C4" w:rsidRPr="00BB60C4">
        <w:rPr>
          <w:rFonts w:ascii="Traditional Arabic" w:hAnsi="Traditional Arabic" w:cs="Traditional Arabic" w:hint="cs"/>
          <w:sz w:val="36"/>
          <w:szCs w:val="36"/>
          <w:vertAlign w:val="superscript"/>
          <w:rtl/>
          <w:lang w:bidi="ar-KW"/>
        </w:rPr>
        <w:t>(</w:t>
      </w:r>
      <w:r w:rsidR="00430E0F" w:rsidRPr="00BB60C4">
        <w:rPr>
          <w:rStyle w:val="FootnoteReference"/>
          <w:rFonts w:ascii="Traditional Arabic" w:hAnsi="Traditional Arabic" w:cs="Traditional Arabic"/>
          <w:sz w:val="36"/>
          <w:szCs w:val="36"/>
          <w:rtl/>
          <w:lang w:bidi="ar-KW"/>
        </w:rPr>
        <w:footnoteReference w:id="288"/>
      </w:r>
      <w:r w:rsidR="00BB60C4" w:rsidRPr="00BB60C4">
        <w:rPr>
          <w:rFonts w:ascii="Traditional Arabic" w:hAnsi="Traditional Arabic" w:cs="Traditional Arabic" w:hint="cs"/>
          <w:sz w:val="36"/>
          <w:szCs w:val="36"/>
          <w:vertAlign w:val="superscript"/>
          <w:rtl/>
          <w:lang w:bidi="ar-KW"/>
        </w:rPr>
        <w:t>)</w:t>
      </w:r>
      <w:r w:rsidR="00430E0F">
        <w:rPr>
          <w:rFonts w:ascii="Traditional Arabic" w:hAnsi="Traditional Arabic" w:cs="Traditional Arabic" w:hint="cs"/>
          <w:sz w:val="36"/>
          <w:szCs w:val="36"/>
          <w:rtl/>
          <w:lang w:bidi="ar-KW"/>
        </w:rPr>
        <w:t xml:space="preserve">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ولهٌ  بلا حزنٍ  ولا بمسرةٍ   ضحك يراوح بينه وبكاءُ</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الطباق بين كلمتي ( ضحك / بكاء ) له أثر على المستوى الدلالي من حيث كونه يساعد في تخيل هذه الصورة للسحاب فالضحك يشير </w:t>
      </w:r>
      <w:r w:rsidR="00FF3DF2">
        <w:rPr>
          <w:rFonts w:ascii="Traditional Arabic" w:hAnsi="Traditional Arabic" w:cs="Traditional Arabic" w:hint="cs"/>
          <w:sz w:val="36"/>
          <w:szCs w:val="36"/>
          <w:rtl/>
          <w:lang w:bidi="ar-KW"/>
        </w:rPr>
        <w:t xml:space="preserve">للبرق  الذي يومض من بين السحاب ، </w:t>
      </w:r>
      <w:r>
        <w:rPr>
          <w:rFonts w:ascii="Traditional Arabic" w:hAnsi="Traditional Arabic" w:cs="Traditional Arabic" w:hint="cs"/>
          <w:sz w:val="36"/>
          <w:szCs w:val="36"/>
          <w:rtl/>
          <w:lang w:bidi="ar-KW"/>
        </w:rPr>
        <w:t xml:space="preserve">والبكاء يشير لهطول </w:t>
      </w:r>
      <w:r w:rsidR="00FF3DF2">
        <w:rPr>
          <w:rFonts w:ascii="Traditional Arabic" w:hAnsi="Traditional Arabic" w:cs="Traditional Arabic" w:hint="cs"/>
          <w:sz w:val="36"/>
          <w:szCs w:val="36"/>
          <w:rtl/>
          <w:lang w:bidi="ar-KW"/>
        </w:rPr>
        <w:t>المطر لأن البكاء يستدعي الدموع ، وهكذا نرى إسهام</w:t>
      </w:r>
      <w:r>
        <w:rPr>
          <w:rFonts w:ascii="Traditional Arabic" w:hAnsi="Traditional Arabic" w:cs="Traditional Arabic" w:hint="cs"/>
          <w:sz w:val="36"/>
          <w:szCs w:val="36"/>
          <w:rtl/>
          <w:lang w:bidi="ar-KW"/>
        </w:rPr>
        <w:t xml:space="preserve"> الطباق في تشكيل الصورة الشعرية الحركية في هذا البيت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4-قال آخر</w:t>
      </w:r>
      <w:r w:rsidR="00BB60C4" w:rsidRPr="00BB60C4">
        <w:rPr>
          <w:rFonts w:ascii="Traditional Arabic" w:hAnsi="Traditional Arabic" w:cs="Traditional Arabic" w:hint="cs"/>
          <w:sz w:val="36"/>
          <w:szCs w:val="36"/>
          <w:vertAlign w:val="superscript"/>
          <w:rtl/>
          <w:lang w:bidi="ar-KW"/>
        </w:rPr>
        <w:t>(</w:t>
      </w:r>
      <w:r w:rsidRPr="00BB60C4">
        <w:rPr>
          <w:rStyle w:val="FootnoteReference"/>
          <w:rFonts w:ascii="Traditional Arabic" w:hAnsi="Traditional Arabic" w:cs="Traditional Arabic"/>
          <w:sz w:val="36"/>
          <w:szCs w:val="36"/>
          <w:rtl/>
          <w:lang w:bidi="ar-KW"/>
        </w:rPr>
        <w:footnoteReference w:id="289"/>
      </w:r>
      <w:r w:rsidR="00BB60C4" w:rsidRPr="00BB60C4">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  لئن ساءني أن نلتني بمساءةٍ    لقد سرني أني خطرت ببالكِ</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نرى التخالف يتشكل في لفظتي ( ساءني / سرني )  فدلالة البيت تشي لرضا العاشق الواله</w:t>
      </w:r>
      <w:r w:rsidR="00FF3DF2">
        <w:rPr>
          <w:rFonts w:ascii="Traditional Arabic" w:hAnsi="Traditional Arabic" w:cs="Traditional Arabic" w:hint="cs"/>
          <w:sz w:val="36"/>
          <w:szCs w:val="36"/>
          <w:rtl/>
          <w:lang w:bidi="ar-KW"/>
        </w:rPr>
        <w:t xml:space="preserve"> عن إساءة حبيبه , فيكفى العاشق أ</w:t>
      </w:r>
      <w:r>
        <w:rPr>
          <w:rFonts w:ascii="Traditional Arabic" w:hAnsi="Traditional Arabic" w:cs="Traditional Arabic" w:hint="cs"/>
          <w:sz w:val="36"/>
          <w:szCs w:val="36"/>
          <w:rtl/>
          <w:lang w:bidi="ar-KW"/>
        </w:rPr>
        <w:t>نه خطر ببال حبيبه واكتمل سروره على الرغم الإساءة الحاصلة .</w:t>
      </w:r>
    </w:p>
    <w:p w:rsidR="00430E0F" w:rsidRDefault="00430E0F" w:rsidP="000F4F82">
      <w:pPr>
        <w:spacing w:line="240" w:lineRule="auto"/>
        <w:ind w:firstLine="170"/>
        <w:rPr>
          <w:rFonts w:ascii="Traditional Arabic" w:hAnsi="Traditional Arabic" w:cs="Traditional Arabic"/>
          <w:sz w:val="36"/>
          <w:szCs w:val="36"/>
          <w:rtl/>
          <w:lang w:bidi="ar-KW"/>
        </w:rPr>
      </w:pPr>
    </w:p>
    <w:p w:rsidR="00430E0F" w:rsidRDefault="00430E0F" w:rsidP="000F4F82">
      <w:pPr>
        <w:spacing w:line="240" w:lineRule="auto"/>
        <w:ind w:firstLine="170"/>
        <w:rPr>
          <w:rFonts w:ascii="Traditional Arabic" w:hAnsi="Traditional Arabic" w:cs="Traditional Arabic"/>
          <w:sz w:val="36"/>
          <w:szCs w:val="36"/>
          <w:rtl/>
          <w:lang w:bidi="ar-KW"/>
        </w:rPr>
      </w:pPr>
    </w:p>
    <w:p w:rsidR="00430E0F" w:rsidRDefault="00430E0F" w:rsidP="000F4F82">
      <w:pPr>
        <w:spacing w:line="240" w:lineRule="auto"/>
        <w:ind w:firstLine="170"/>
        <w:rPr>
          <w:rFonts w:ascii="Traditional Arabic" w:hAnsi="Traditional Arabic" w:cs="Traditional Arabic"/>
          <w:b/>
          <w:bCs/>
          <w:sz w:val="36"/>
          <w:szCs w:val="36"/>
          <w:rtl/>
          <w:lang w:bidi="ar-KW"/>
        </w:rPr>
      </w:pPr>
    </w:p>
    <w:p w:rsidR="00430E0F" w:rsidRDefault="00430E0F" w:rsidP="000F4F82">
      <w:pPr>
        <w:spacing w:line="240" w:lineRule="auto"/>
        <w:ind w:firstLine="170"/>
        <w:rPr>
          <w:rFonts w:ascii="Traditional Arabic" w:hAnsi="Traditional Arabic" w:cs="Traditional Arabic"/>
          <w:b/>
          <w:bCs/>
          <w:sz w:val="36"/>
          <w:szCs w:val="36"/>
          <w:rtl/>
          <w:lang w:bidi="ar-KW"/>
        </w:rPr>
      </w:pPr>
    </w:p>
    <w:p w:rsidR="00945AB7" w:rsidRDefault="00945AB7" w:rsidP="000F4F82">
      <w:pPr>
        <w:spacing w:line="240" w:lineRule="auto"/>
        <w:ind w:firstLine="170"/>
        <w:rPr>
          <w:rFonts w:ascii="Traditional Arabic" w:hAnsi="Traditional Arabic" w:cs="Traditional Arabic"/>
          <w:b/>
          <w:bCs/>
          <w:sz w:val="36"/>
          <w:szCs w:val="36"/>
          <w:rtl/>
          <w:lang w:bidi="ar-KW"/>
        </w:rPr>
      </w:pPr>
    </w:p>
    <w:p w:rsidR="00430E0F" w:rsidRPr="00A72686" w:rsidRDefault="00430E0F" w:rsidP="000F4F82">
      <w:pPr>
        <w:spacing w:line="240" w:lineRule="auto"/>
        <w:ind w:firstLine="170"/>
        <w:rPr>
          <w:rFonts w:ascii="Traditional Arabic" w:hAnsi="Traditional Arabic" w:cs="Traditional Arabic"/>
          <w:b/>
          <w:bCs/>
          <w:sz w:val="36"/>
          <w:szCs w:val="36"/>
          <w:u w:val="single"/>
          <w:rtl/>
          <w:lang w:bidi="ar-KW"/>
        </w:rPr>
      </w:pPr>
      <w:r w:rsidRPr="00A72686">
        <w:rPr>
          <w:rFonts w:ascii="Traditional Arabic" w:hAnsi="Traditional Arabic" w:cs="Traditional Arabic" w:hint="cs"/>
          <w:b/>
          <w:bCs/>
          <w:sz w:val="36"/>
          <w:szCs w:val="36"/>
          <w:u w:val="single"/>
          <w:rtl/>
          <w:lang w:bidi="ar-KW"/>
        </w:rPr>
        <w:lastRenderedPageBreak/>
        <w:t xml:space="preserve">المبحث الثاني </w:t>
      </w:r>
      <w:r>
        <w:rPr>
          <w:rFonts w:ascii="Traditional Arabic" w:hAnsi="Traditional Arabic" w:cs="Traditional Arabic" w:hint="cs"/>
          <w:b/>
          <w:bCs/>
          <w:sz w:val="36"/>
          <w:szCs w:val="36"/>
          <w:u w:val="single"/>
          <w:rtl/>
          <w:lang w:bidi="ar-KW"/>
        </w:rPr>
        <w:t>:</w:t>
      </w:r>
    </w:p>
    <w:p w:rsidR="00430E0F" w:rsidRPr="00A72686" w:rsidRDefault="00D6194E" w:rsidP="000F4F82">
      <w:pPr>
        <w:spacing w:line="240" w:lineRule="auto"/>
        <w:ind w:firstLine="170"/>
        <w:rPr>
          <w:rFonts w:ascii="Traditional Arabic" w:hAnsi="Traditional Arabic" w:cs="Traditional Arabic"/>
          <w:b/>
          <w:bCs/>
          <w:sz w:val="36"/>
          <w:szCs w:val="36"/>
          <w:u w:val="single"/>
          <w:rtl/>
          <w:lang w:bidi="ar-KW"/>
        </w:rPr>
      </w:pPr>
      <w:r>
        <w:rPr>
          <w:rFonts w:ascii="Traditional Arabic" w:hAnsi="Traditional Arabic" w:cs="Traditional Arabic" w:hint="cs"/>
          <w:b/>
          <w:bCs/>
          <w:sz w:val="36"/>
          <w:szCs w:val="36"/>
          <w:u w:val="single"/>
          <w:rtl/>
          <w:lang w:bidi="ar-KW"/>
        </w:rPr>
        <w:t>التخالف التركيبي</w:t>
      </w:r>
    </w:p>
    <w:p w:rsidR="00430E0F" w:rsidRDefault="00430E0F" w:rsidP="000F4F82">
      <w:pPr>
        <w:spacing w:line="240" w:lineRule="auto"/>
        <w:ind w:firstLine="170"/>
        <w:rPr>
          <w:rFonts w:ascii="Traditional Arabic" w:hAnsi="Traditional Arabic" w:cs="Traditional Arabic"/>
          <w:b/>
          <w:bCs/>
          <w:sz w:val="36"/>
          <w:szCs w:val="36"/>
          <w:rtl/>
          <w:lang w:bidi="ar-KW"/>
        </w:rPr>
      </w:pPr>
      <w:r>
        <w:rPr>
          <w:rFonts w:ascii="Traditional Arabic" w:hAnsi="Traditional Arabic" w:cs="Traditional Arabic" w:hint="cs"/>
          <w:b/>
          <w:bCs/>
          <w:sz w:val="36"/>
          <w:szCs w:val="36"/>
          <w:rtl/>
          <w:lang w:bidi="ar-KW"/>
        </w:rPr>
        <w:t xml:space="preserve">    1- المقابلة :</w:t>
      </w:r>
    </w:p>
    <w:p w:rsidR="00430E0F" w:rsidRDefault="00430E0F" w:rsidP="00FF3DF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إذا كان الطباق  يقوم بدور التخالف الفني والتضاد المعنوي وال</w:t>
      </w:r>
      <w:r w:rsidR="00FF3DF2">
        <w:rPr>
          <w:rFonts w:ascii="Traditional Arabic" w:hAnsi="Traditional Arabic" w:cs="Traditional Arabic" w:hint="cs"/>
          <w:sz w:val="36"/>
          <w:szCs w:val="36"/>
          <w:rtl/>
          <w:lang w:bidi="ar-KW"/>
        </w:rPr>
        <w:t>دلالي على مستوى اللفظة الواحدة،</w:t>
      </w:r>
      <w:r>
        <w:rPr>
          <w:rFonts w:ascii="Traditional Arabic" w:hAnsi="Traditional Arabic" w:cs="Traditional Arabic" w:hint="cs"/>
          <w:sz w:val="36"/>
          <w:szCs w:val="36"/>
          <w:rtl/>
          <w:lang w:bidi="ar-KW"/>
        </w:rPr>
        <w:t xml:space="preserve"> فإن المقابلة تقوم</w:t>
      </w:r>
      <w:r w:rsidR="00FF3DF2">
        <w:rPr>
          <w:rFonts w:ascii="Traditional Arabic" w:hAnsi="Traditional Arabic" w:cs="Traditional Arabic" w:hint="cs"/>
          <w:sz w:val="36"/>
          <w:szCs w:val="36"/>
          <w:rtl/>
          <w:lang w:bidi="ar-KW"/>
        </w:rPr>
        <w:t xml:space="preserve"> بهذه الوظيفة على مستوى الجملة ،</w:t>
      </w:r>
      <w:r>
        <w:rPr>
          <w:rFonts w:ascii="Traditional Arabic" w:hAnsi="Traditional Arabic" w:cs="Traditional Arabic" w:hint="cs"/>
          <w:sz w:val="36"/>
          <w:szCs w:val="36"/>
          <w:rtl/>
          <w:lang w:bidi="ar-KW"/>
        </w:rPr>
        <w:t xml:space="preserve"> بحيث تغدو الجملة كاملة سلسة من المت</w:t>
      </w:r>
      <w:r w:rsidR="00FF3DF2">
        <w:rPr>
          <w:rFonts w:ascii="Traditional Arabic" w:hAnsi="Traditional Arabic" w:cs="Traditional Arabic" w:hint="cs"/>
          <w:sz w:val="36"/>
          <w:szCs w:val="36"/>
          <w:rtl/>
          <w:lang w:bidi="ar-KW"/>
        </w:rPr>
        <w:t xml:space="preserve">قابلات </w:t>
      </w:r>
      <w:r>
        <w:rPr>
          <w:rFonts w:ascii="Traditional Arabic" w:hAnsi="Traditional Arabic" w:cs="Traditional Arabic" w:hint="cs"/>
          <w:sz w:val="36"/>
          <w:szCs w:val="36"/>
          <w:rtl/>
          <w:lang w:bidi="ar-KW"/>
        </w:rPr>
        <w:t xml:space="preserve">" والتضاد نوع من العلاقة بين المعاني يقدمه المعجم اللغوي للمتكلم , وربما كان هذا التضاد (والتقابل والتخالف )  أقرب إلى الذهن من أي علاقة أخرى , فبمجرد ذكر معنى من المعاني يدعو ضد هذا المعنى  إلى الذهن , فعلاقة الضدية من أوضح الأشياء إلى تداعي المعاني لأن استحضار بعضها في الذهن يستتبع عادة </w:t>
      </w:r>
      <w:r w:rsidR="00FF3DF2">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استحضار الأخرى "</w:t>
      </w:r>
      <w:r w:rsidR="00BB60C4" w:rsidRPr="00BB60C4">
        <w:rPr>
          <w:rFonts w:ascii="Traditional Arabic" w:hAnsi="Traditional Arabic" w:cs="Traditional Arabic" w:hint="cs"/>
          <w:sz w:val="36"/>
          <w:szCs w:val="36"/>
          <w:vertAlign w:val="superscript"/>
          <w:rtl/>
          <w:lang w:bidi="ar-KW"/>
        </w:rPr>
        <w:t>(</w:t>
      </w:r>
      <w:r w:rsidRPr="00BB60C4">
        <w:rPr>
          <w:rStyle w:val="FootnoteReference"/>
          <w:rFonts w:ascii="Traditional Arabic" w:hAnsi="Traditional Arabic" w:cs="Traditional Arabic"/>
          <w:sz w:val="36"/>
          <w:szCs w:val="36"/>
          <w:rtl/>
          <w:lang w:bidi="ar-KW"/>
        </w:rPr>
        <w:footnoteReference w:id="290"/>
      </w:r>
      <w:r w:rsidR="00BB60C4" w:rsidRPr="00BB60C4">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من هذه الزاوية يمكننا النظر إلى المقابلة عند أبي هلال العسكري .</w:t>
      </w:r>
    </w:p>
    <w:p w:rsidR="00430E0F" w:rsidRDefault="00430E0F" w:rsidP="00FF3DF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ولذلك يعرفها بقوله : " إيراد الكلام , ثم مقابلته بمثله في المعنى واللفظ  على جهة المخالفة أو الموافقة "</w:t>
      </w:r>
      <w:r w:rsidR="00BB60C4" w:rsidRPr="00BB60C4">
        <w:rPr>
          <w:rFonts w:ascii="Traditional Arabic" w:hAnsi="Traditional Arabic" w:cs="Traditional Arabic" w:hint="cs"/>
          <w:sz w:val="36"/>
          <w:szCs w:val="36"/>
          <w:vertAlign w:val="superscript"/>
          <w:rtl/>
          <w:lang w:bidi="ar-KW"/>
        </w:rPr>
        <w:t>(</w:t>
      </w:r>
      <w:r w:rsidRPr="00BB60C4">
        <w:rPr>
          <w:rStyle w:val="FootnoteReference"/>
          <w:rFonts w:ascii="Traditional Arabic" w:hAnsi="Traditional Arabic" w:cs="Traditional Arabic"/>
          <w:sz w:val="36"/>
          <w:szCs w:val="36"/>
          <w:rtl/>
          <w:lang w:bidi="ar-KW"/>
        </w:rPr>
        <w:footnoteReference w:id="291"/>
      </w:r>
      <w:r w:rsidR="00BB60C4" w:rsidRPr="00BB60C4">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فيلاحظ أن معنى المقابلة عند العسكري يشمل النقيضين المخالفة والموافقة بما  " يخلق نوعا من التلاؤم يتيح لموسيقى  البيت ( أو الجملة ) أن تتأكد وتدعم</w:t>
      </w:r>
      <w:r w:rsidR="00FF3DF2">
        <w:rPr>
          <w:rFonts w:ascii="Traditional Arabic" w:hAnsi="Traditional Arabic" w:cs="Traditional Arabic" w:hint="cs"/>
          <w:sz w:val="36"/>
          <w:szCs w:val="36"/>
          <w:rtl/>
          <w:lang w:bidi="ar-KW"/>
        </w:rPr>
        <w:t xml:space="preserve"> , بتناسق حركة المعنى وانتظامها</w:t>
      </w:r>
      <w:r>
        <w:rPr>
          <w:rFonts w:ascii="Traditional Arabic" w:hAnsi="Traditional Arabic" w:cs="Traditional Arabic" w:hint="cs"/>
          <w:sz w:val="36"/>
          <w:szCs w:val="36"/>
          <w:rtl/>
          <w:lang w:bidi="ar-KW"/>
        </w:rPr>
        <w:t>"</w:t>
      </w:r>
      <w:r w:rsidR="00BB60C4" w:rsidRPr="00BB60C4">
        <w:rPr>
          <w:rFonts w:ascii="Traditional Arabic" w:hAnsi="Traditional Arabic" w:cs="Traditional Arabic" w:hint="cs"/>
          <w:sz w:val="36"/>
          <w:szCs w:val="36"/>
          <w:vertAlign w:val="superscript"/>
          <w:rtl/>
          <w:lang w:bidi="ar-KW"/>
        </w:rPr>
        <w:t>(</w:t>
      </w:r>
      <w:r w:rsidRPr="00BB60C4">
        <w:rPr>
          <w:rStyle w:val="FootnoteReference"/>
          <w:rFonts w:ascii="Traditional Arabic" w:hAnsi="Traditional Arabic" w:cs="Traditional Arabic"/>
          <w:sz w:val="36"/>
          <w:szCs w:val="36"/>
          <w:rtl/>
          <w:lang w:bidi="ar-KW"/>
        </w:rPr>
        <w:footnoteReference w:id="292"/>
      </w:r>
      <w:r w:rsidR="00BB60C4" w:rsidRPr="00BB60C4">
        <w:rPr>
          <w:rFonts w:ascii="Traditional Arabic" w:hAnsi="Traditional Arabic" w:cs="Traditional Arabic" w:hint="cs"/>
          <w:sz w:val="36"/>
          <w:szCs w:val="36"/>
          <w:vertAlign w:val="superscript"/>
          <w:rtl/>
          <w:lang w:bidi="ar-KW"/>
        </w:rPr>
        <w:t>)</w:t>
      </w:r>
      <w:r w:rsidR="00FF3DF2">
        <w:rPr>
          <w:rFonts w:ascii="Traditional Arabic" w:hAnsi="Traditional Arabic" w:cs="Traditional Arabic" w:hint="cs"/>
          <w:sz w:val="36"/>
          <w:szCs w:val="36"/>
          <w:vertAlign w:val="superscript"/>
          <w:rtl/>
          <w:lang w:bidi="ar-KW"/>
        </w:rPr>
        <w:t xml:space="preserve"> </w:t>
      </w:r>
      <w:r>
        <w:rPr>
          <w:rFonts w:ascii="Traditional Arabic" w:hAnsi="Traditional Arabic" w:cs="Traditional Arabic" w:hint="cs"/>
          <w:sz w:val="36"/>
          <w:szCs w:val="36"/>
          <w:rtl/>
          <w:lang w:bidi="ar-KW"/>
        </w:rPr>
        <w:t>.</w:t>
      </w:r>
      <w:r w:rsidR="00FF3DF2">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و"جمهور العلماء على أن المقابلة غير الطباق "</w:t>
      </w:r>
      <w:r w:rsidR="00BB60C4" w:rsidRPr="00BB60C4">
        <w:rPr>
          <w:rFonts w:ascii="Traditional Arabic" w:hAnsi="Traditional Arabic" w:cs="Traditional Arabic" w:hint="cs"/>
          <w:sz w:val="36"/>
          <w:szCs w:val="36"/>
          <w:vertAlign w:val="superscript"/>
          <w:rtl/>
          <w:lang w:bidi="ar-KW"/>
        </w:rPr>
        <w:t>(</w:t>
      </w:r>
      <w:r w:rsidRPr="00BB60C4">
        <w:rPr>
          <w:rStyle w:val="FootnoteReference"/>
          <w:rFonts w:ascii="Traditional Arabic" w:hAnsi="Traditional Arabic" w:cs="Traditional Arabic"/>
          <w:sz w:val="36"/>
          <w:szCs w:val="36"/>
          <w:rtl/>
          <w:lang w:bidi="ar-KW"/>
        </w:rPr>
        <w:footnoteReference w:id="293"/>
      </w:r>
      <w:r w:rsidR="00BB60C4" w:rsidRPr="00BB60C4">
        <w:rPr>
          <w:rFonts w:ascii="Traditional Arabic" w:hAnsi="Traditional Arabic" w:cs="Traditional Arabic" w:hint="cs"/>
          <w:sz w:val="36"/>
          <w:szCs w:val="36"/>
          <w:vertAlign w:val="superscript"/>
          <w:rtl/>
          <w:lang w:bidi="ar-KW"/>
        </w:rPr>
        <w:t>)</w:t>
      </w:r>
      <w:r w:rsidR="00FF3DF2">
        <w:rPr>
          <w:rFonts w:ascii="Traditional Arabic" w:hAnsi="Traditional Arabic" w:cs="Traditional Arabic" w:hint="cs"/>
          <w:sz w:val="36"/>
          <w:szCs w:val="36"/>
          <w:vertAlign w:val="superscript"/>
          <w:rtl/>
          <w:lang w:bidi="ar-KW"/>
        </w:rPr>
        <w:t xml:space="preserve">  </w:t>
      </w:r>
      <w:r w:rsidR="00FF3DF2">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ويوافقهم في ذلك أبو هلال العسكري كما هو واضح من </w:t>
      </w:r>
      <w:r w:rsidR="00FF3DF2">
        <w:rPr>
          <w:rFonts w:ascii="Traditional Arabic" w:hAnsi="Traditional Arabic" w:cs="Traditional Arabic" w:hint="cs"/>
          <w:sz w:val="36"/>
          <w:szCs w:val="36"/>
          <w:rtl/>
          <w:lang w:bidi="ar-KW"/>
        </w:rPr>
        <w:t>تبويبه لهذا الفصل ،</w:t>
      </w:r>
      <w:r>
        <w:rPr>
          <w:rFonts w:ascii="Traditional Arabic" w:hAnsi="Traditional Arabic" w:cs="Traditional Arabic" w:hint="cs"/>
          <w:sz w:val="36"/>
          <w:szCs w:val="36"/>
          <w:rtl/>
          <w:lang w:bidi="ar-KW"/>
        </w:rPr>
        <w:t xml:space="preserve"> بينما  يخالف بعض من البلاغيين هذا الإجماع , فيذهب صاحب الطراز  مثلا  إلى اعتباره المقابلة  جزء</w:t>
      </w:r>
      <w:r w:rsidR="00FF3DF2">
        <w:rPr>
          <w:rFonts w:ascii="Traditional Arabic" w:hAnsi="Traditional Arabic" w:cs="Traditional Arabic" w:hint="cs"/>
          <w:sz w:val="36"/>
          <w:szCs w:val="36"/>
          <w:rtl/>
          <w:lang w:bidi="ar-KW"/>
        </w:rPr>
        <w:t>ا</w:t>
      </w:r>
      <w:r>
        <w:rPr>
          <w:rFonts w:ascii="Traditional Arabic" w:hAnsi="Traditional Arabic" w:cs="Traditional Arabic" w:hint="cs"/>
          <w:sz w:val="36"/>
          <w:szCs w:val="36"/>
          <w:rtl/>
          <w:lang w:bidi="ar-KW"/>
        </w:rPr>
        <w:t xml:space="preserve"> من الطباق   ويقول بعدما ذكر الخلاف في تسمية الطباق : " والأجود تلقيبه بالمقابلة , لأن الضدين يتقابلان , كالسواد والبياض , والحركة </w:t>
      </w:r>
      <w:r>
        <w:rPr>
          <w:rFonts w:ascii="Traditional Arabic" w:hAnsi="Traditional Arabic" w:cs="Traditional Arabic" w:hint="cs"/>
          <w:sz w:val="36"/>
          <w:szCs w:val="36"/>
          <w:rtl/>
          <w:lang w:bidi="ar-KW"/>
        </w:rPr>
        <w:lastRenderedPageBreak/>
        <w:t>والسكون غير ذلك من الأضداد "</w:t>
      </w:r>
      <w:r w:rsidR="00D23713" w:rsidRPr="00D23713">
        <w:rPr>
          <w:rFonts w:ascii="Traditional Arabic" w:hAnsi="Traditional Arabic" w:cs="Traditional Arabic" w:hint="cs"/>
          <w:sz w:val="36"/>
          <w:szCs w:val="36"/>
          <w:vertAlign w:val="superscript"/>
          <w:rtl/>
          <w:lang w:bidi="ar-KW"/>
        </w:rPr>
        <w:t>(</w:t>
      </w:r>
      <w:r w:rsidRPr="00D23713">
        <w:rPr>
          <w:rStyle w:val="FootnoteReference"/>
          <w:rFonts w:ascii="Traditional Arabic" w:hAnsi="Traditional Arabic" w:cs="Traditional Arabic"/>
          <w:sz w:val="36"/>
          <w:szCs w:val="36"/>
          <w:rtl/>
          <w:lang w:bidi="ar-KW"/>
        </w:rPr>
        <w:footnoteReference w:id="294"/>
      </w:r>
      <w:r w:rsidR="00D23713" w:rsidRPr="00D23713">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 وكذا الخطيب القزويني الذي يقول : " ودخل في المطابقة ما يخص المقابلة "</w:t>
      </w:r>
      <w:r w:rsidR="00D23713" w:rsidRPr="00D23713">
        <w:rPr>
          <w:rFonts w:ascii="Traditional Arabic" w:hAnsi="Traditional Arabic" w:cs="Traditional Arabic" w:hint="cs"/>
          <w:sz w:val="36"/>
          <w:szCs w:val="36"/>
          <w:vertAlign w:val="superscript"/>
          <w:rtl/>
          <w:lang w:bidi="ar-KW"/>
        </w:rPr>
        <w:t>(</w:t>
      </w:r>
      <w:r w:rsidRPr="00D23713">
        <w:rPr>
          <w:rStyle w:val="FootnoteReference"/>
          <w:rFonts w:ascii="Traditional Arabic" w:hAnsi="Traditional Arabic" w:cs="Traditional Arabic"/>
          <w:sz w:val="36"/>
          <w:szCs w:val="36"/>
          <w:rtl/>
          <w:lang w:bidi="ar-KW"/>
        </w:rPr>
        <w:footnoteReference w:id="295"/>
      </w:r>
      <w:r w:rsidR="00D23713" w:rsidRPr="00D23713">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 وخلاصة هذا الإشكال يعطينا ابن أبي الأصبع الفرق بين المقابلة والمطابقة , وأن هذا الفرق يكون من وجهين </w:t>
      </w:r>
      <w:r w:rsidR="00D23713" w:rsidRPr="00D23713">
        <w:rPr>
          <w:rFonts w:ascii="Traditional Arabic" w:hAnsi="Traditional Arabic" w:cs="Traditional Arabic" w:hint="cs"/>
          <w:sz w:val="36"/>
          <w:szCs w:val="36"/>
          <w:vertAlign w:val="superscript"/>
          <w:rtl/>
          <w:lang w:bidi="ar-KW"/>
        </w:rPr>
        <w:t>(</w:t>
      </w:r>
      <w:r w:rsidRPr="00D23713">
        <w:rPr>
          <w:rStyle w:val="FootnoteReference"/>
          <w:rFonts w:ascii="Traditional Arabic" w:hAnsi="Traditional Arabic" w:cs="Traditional Arabic"/>
          <w:sz w:val="36"/>
          <w:szCs w:val="36"/>
          <w:rtl/>
          <w:lang w:bidi="ar-KW"/>
        </w:rPr>
        <w:footnoteReference w:id="296"/>
      </w:r>
      <w:r w:rsidR="00D23713" w:rsidRPr="00D23713">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"الأول : أن المطابقة لا تكون إلا بالجمع بين ضدين فذ</w:t>
      </w:r>
      <w:r w:rsidR="00B57C8B">
        <w:rPr>
          <w:rFonts w:ascii="Traditional Arabic" w:hAnsi="Traditional Arabic" w:cs="Traditional Arabic" w:hint="cs"/>
          <w:sz w:val="36"/>
          <w:szCs w:val="36"/>
          <w:rtl/>
          <w:lang w:bidi="ar-KW"/>
        </w:rPr>
        <w:t>ّين ،</w:t>
      </w:r>
      <w:r>
        <w:rPr>
          <w:rFonts w:ascii="Traditional Arabic" w:hAnsi="Traditional Arabic" w:cs="Traditional Arabic" w:hint="cs"/>
          <w:sz w:val="36"/>
          <w:szCs w:val="36"/>
          <w:rtl/>
          <w:lang w:bidi="ar-KW"/>
        </w:rPr>
        <w:t xml:space="preserve"> والمقابلة تكون غالبا بالجمع بين أر</w:t>
      </w:r>
      <w:r w:rsidR="00B57C8B">
        <w:rPr>
          <w:rFonts w:ascii="Traditional Arabic" w:hAnsi="Traditional Arabic" w:cs="Traditional Arabic" w:hint="cs"/>
          <w:sz w:val="36"/>
          <w:szCs w:val="36"/>
          <w:rtl/>
          <w:lang w:bidi="ar-KW"/>
        </w:rPr>
        <w:t>بعة أضداد : ضدان في صدر الكلام ،</w:t>
      </w:r>
      <w:r>
        <w:rPr>
          <w:rFonts w:ascii="Traditional Arabic" w:hAnsi="Traditional Arabic" w:cs="Traditional Arabic" w:hint="cs"/>
          <w:sz w:val="36"/>
          <w:szCs w:val="36"/>
          <w:rtl/>
          <w:lang w:bidi="ar-KW"/>
        </w:rPr>
        <w:t xml:space="preserve"> وضدان في عجزه , وتبلغ  إلى الجمع بين عشرة أضداد خمسة في الصدر وخمسة في العجز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الثاني :أن</w:t>
      </w:r>
      <w:r w:rsidR="00B57C8B">
        <w:rPr>
          <w:rFonts w:ascii="Traditional Arabic" w:hAnsi="Traditional Arabic" w:cs="Traditional Arabic" w:hint="cs"/>
          <w:sz w:val="36"/>
          <w:szCs w:val="36"/>
          <w:rtl/>
          <w:lang w:bidi="ar-KW"/>
        </w:rPr>
        <w:t xml:space="preserve"> المطابقة لا تكون إلا بالأضداد ،</w:t>
      </w:r>
      <w:r>
        <w:rPr>
          <w:rFonts w:ascii="Traditional Arabic" w:hAnsi="Traditional Arabic" w:cs="Traditional Arabic" w:hint="cs"/>
          <w:sz w:val="36"/>
          <w:szCs w:val="36"/>
          <w:rtl/>
          <w:lang w:bidi="ar-KW"/>
        </w:rPr>
        <w:t xml:space="preserve"> والمقابلة تكون بالأضداد وبغير الأضداد"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حين ننظر إلى عرض أبي هلال العسكري للمقبلة , ترى أنه يقسمها إلى ما يلي :</w:t>
      </w:r>
    </w:p>
    <w:p w:rsidR="00B57C8B" w:rsidRDefault="00430E0F" w:rsidP="00B57C8B">
      <w:pPr>
        <w:spacing w:line="240" w:lineRule="auto"/>
        <w:ind w:firstLine="170"/>
        <w:rPr>
          <w:rFonts w:ascii="Traditional Arabic" w:hAnsi="Traditional Arabic" w:cs="Traditional Arabic"/>
          <w:sz w:val="36"/>
          <w:szCs w:val="36"/>
          <w:rtl/>
          <w:lang w:bidi="ar-KW"/>
        </w:rPr>
      </w:pPr>
      <w:r w:rsidRPr="00482B2A">
        <w:rPr>
          <w:rFonts w:ascii="Traditional Arabic" w:hAnsi="Traditional Arabic" w:cs="Traditional Arabic" w:hint="cs"/>
          <w:b/>
          <w:bCs/>
          <w:sz w:val="36"/>
          <w:szCs w:val="36"/>
          <w:rtl/>
          <w:lang w:bidi="ar-KW"/>
        </w:rPr>
        <w:t xml:space="preserve">1-مقابلة في المعنى : </w:t>
      </w:r>
      <w:r>
        <w:rPr>
          <w:rFonts w:ascii="Traditional Arabic" w:hAnsi="Traditional Arabic" w:cs="Traditional Arabic" w:hint="cs"/>
          <w:sz w:val="36"/>
          <w:szCs w:val="36"/>
          <w:rtl/>
          <w:lang w:bidi="ar-KW"/>
        </w:rPr>
        <w:t>وهو يشير بذلك إلى تلك الدلالة التي تكون كجزاء أونتيجة لمقدمة وفعل مسبق , يقول : "فأما ما كان منها في المعنى فمقابلة الفعل بالفعل "</w:t>
      </w:r>
      <w:r w:rsidR="00D23713" w:rsidRPr="00D23713">
        <w:rPr>
          <w:rFonts w:ascii="Traditional Arabic" w:hAnsi="Traditional Arabic" w:cs="Traditional Arabic" w:hint="cs"/>
          <w:sz w:val="36"/>
          <w:szCs w:val="36"/>
          <w:vertAlign w:val="superscript"/>
          <w:rtl/>
          <w:lang w:bidi="ar-KW"/>
        </w:rPr>
        <w:t>(</w:t>
      </w:r>
      <w:r w:rsidRPr="00D23713">
        <w:rPr>
          <w:rStyle w:val="FootnoteReference"/>
          <w:rFonts w:ascii="Traditional Arabic" w:hAnsi="Traditional Arabic" w:cs="Traditional Arabic"/>
          <w:sz w:val="36"/>
          <w:szCs w:val="36"/>
          <w:rtl/>
          <w:lang w:bidi="ar-KW"/>
        </w:rPr>
        <w:footnoteReference w:id="297"/>
      </w:r>
      <w:r w:rsidR="00D23713" w:rsidRPr="00D23713">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ويرد لهذا النوع أمثلة من القرآن الكريم وكلام العرب , حين ننظر في تلك الشواهد ونرى ما فيها من التخالف يعمق المعنى ويزيد من قوته .</w:t>
      </w:r>
    </w:p>
    <w:p w:rsidR="00B57C8B" w:rsidRDefault="00430E0F" w:rsidP="00B57C8B">
      <w:pPr>
        <w:spacing w:line="240" w:lineRule="auto"/>
        <w:ind w:firstLine="170"/>
        <w:rPr>
          <w:rFonts w:ascii="Traditional Arabic" w:hAnsi="Traditional Arabic" w:cs="Traditional Arabic"/>
          <w:sz w:val="36"/>
          <w:szCs w:val="36"/>
          <w:lang w:bidi="ar-KW"/>
        </w:rPr>
      </w:pPr>
      <w:r>
        <w:rPr>
          <w:rFonts w:ascii="Traditional Arabic" w:hAnsi="Traditional Arabic" w:cs="Traditional Arabic" w:hint="cs"/>
          <w:sz w:val="36"/>
          <w:szCs w:val="36"/>
          <w:rtl/>
          <w:lang w:bidi="ar-KW"/>
        </w:rPr>
        <w:t>-قول الله تعالى :</w:t>
      </w:r>
      <w:r w:rsidR="00B57C8B" w:rsidRPr="00B57C8B">
        <w:rPr>
          <w:rFonts w:ascii="Traditional Arabic" w:hAnsi="Traditional Arabic" w:cs="Traditional Arabic" w:hint="cs"/>
          <w:sz w:val="36"/>
          <w:szCs w:val="36"/>
          <w:lang w:bidi="ar-KW"/>
        </w:rPr>
        <w:t xml:space="preserve"> </w:t>
      </w:r>
    </w:p>
    <w:p w:rsidR="00B57C8B" w:rsidRDefault="00B57C8B" w:rsidP="00B57C8B">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noProof/>
          <w:sz w:val="36"/>
          <w:szCs w:val="36"/>
        </w:rPr>
        <w:drawing>
          <wp:inline distT="0" distB="0" distL="0" distR="0" wp14:anchorId="4CE7CCE7" wp14:editId="73AC9733">
            <wp:extent cx="2809875" cy="419100"/>
            <wp:effectExtent l="0" t="0" r="0" b="0"/>
            <wp:docPr id="23"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biLevel thresh="75000"/>
                    </a:blip>
                    <a:srcRect/>
                    <a:stretch>
                      <a:fillRect/>
                    </a:stretch>
                  </pic:blipFill>
                  <pic:spPr bwMode="auto">
                    <a:xfrm>
                      <a:off x="0" y="0"/>
                      <a:ext cx="2809875" cy="419100"/>
                    </a:xfrm>
                    <a:prstGeom prst="rect">
                      <a:avLst/>
                    </a:prstGeom>
                    <a:noFill/>
                    <a:ln w="9525">
                      <a:noFill/>
                      <a:miter lim="800000"/>
                      <a:headEnd/>
                      <a:tailEnd/>
                    </a:ln>
                  </pic:spPr>
                </pic:pic>
              </a:graphicData>
            </a:graphic>
          </wp:inline>
        </w:drawing>
      </w:r>
      <w:r>
        <w:rPr>
          <w:rFonts w:ascii="Traditional Arabic" w:hAnsi="Traditional Arabic" w:cs="Traditional Arabic"/>
          <w:sz w:val="36"/>
          <w:szCs w:val="36"/>
          <w:lang w:bidi="ar-KW"/>
        </w:rPr>
        <w:t xml:space="preserve">                 </w:t>
      </w:r>
      <w:r w:rsidRPr="00B57C8B">
        <w:rPr>
          <w:rFonts w:ascii="Traditional Arabic" w:hAnsi="Traditional Arabic" w:cs="Traditional Arabic" w:hint="cs"/>
          <w:sz w:val="36"/>
          <w:szCs w:val="36"/>
          <w:lang w:bidi="ar-KW"/>
        </w:rPr>
        <w:t xml:space="preserve"> </w:t>
      </w:r>
      <w:r w:rsidR="00D23713" w:rsidRPr="00D23713">
        <w:rPr>
          <w:rFonts w:ascii="Traditional Arabic" w:hAnsi="Traditional Arabic" w:cs="Traditional Arabic" w:hint="cs"/>
          <w:sz w:val="36"/>
          <w:szCs w:val="36"/>
          <w:vertAlign w:val="superscript"/>
          <w:rtl/>
          <w:lang w:bidi="ar-KW"/>
        </w:rPr>
        <w:t>(</w:t>
      </w:r>
      <w:r w:rsidR="00430E0F" w:rsidRPr="00D23713">
        <w:rPr>
          <w:rStyle w:val="FootnoteReference"/>
          <w:rFonts w:ascii="Traditional Arabic" w:hAnsi="Traditional Arabic" w:cs="Traditional Arabic"/>
          <w:sz w:val="36"/>
          <w:szCs w:val="36"/>
          <w:rtl/>
          <w:lang w:bidi="ar-KW"/>
        </w:rPr>
        <w:footnoteReference w:id="298"/>
      </w:r>
      <w:r w:rsidR="00D23713" w:rsidRPr="00D23713">
        <w:rPr>
          <w:rFonts w:ascii="Traditional Arabic" w:hAnsi="Traditional Arabic" w:cs="Traditional Arabic" w:hint="cs"/>
          <w:sz w:val="36"/>
          <w:szCs w:val="36"/>
          <w:vertAlign w:val="superscript"/>
          <w:rtl/>
          <w:lang w:bidi="ar-KW"/>
        </w:rPr>
        <w:t>)</w:t>
      </w:r>
      <w:r w:rsidR="00430E0F">
        <w:rPr>
          <w:rFonts w:ascii="Traditional Arabic" w:hAnsi="Traditional Arabic" w:cs="Traditional Arabic" w:hint="cs"/>
          <w:sz w:val="36"/>
          <w:szCs w:val="36"/>
          <w:rtl/>
          <w:lang w:bidi="ar-KW"/>
        </w:rPr>
        <w:t xml:space="preserve"> </w:t>
      </w:r>
    </w:p>
    <w:p w:rsidR="00B57C8B" w:rsidRDefault="00B57C8B" w:rsidP="00843C74">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فخواء البيوت وخرابها بالعذاب مقابلة لظلمهم</w:t>
      </w:r>
      <w:r w:rsidR="00AA5286" w:rsidRPr="00AA5286">
        <w:rPr>
          <w:rFonts w:ascii="Traditional Arabic" w:hAnsi="Traditional Arabic" w:cs="Traditional Arabic" w:hint="cs"/>
          <w:sz w:val="36"/>
          <w:szCs w:val="36"/>
          <w:vertAlign w:val="superscript"/>
          <w:rtl/>
          <w:lang w:bidi="ar-KW"/>
        </w:rPr>
        <w:t>(</w:t>
      </w:r>
      <w:r w:rsidR="00430E0F" w:rsidRPr="00AA5286">
        <w:rPr>
          <w:rStyle w:val="FootnoteReference"/>
          <w:rFonts w:ascii="Traditional Arabic" w:hAnsi="Traditional Arabic" w:cs="Traditional Arabic"/>
          <w:sz w:val="36"/>
          <w:szCs w:val="36"/>
          <w:rtl/>
          <w:lang w:bidi="ar-KW"/>
        </w:rPr>
        <w:footnoteReference w:id="299"/>
      </w:r>
      <w:r w:rsidR="00AA5286" w:rsidRPr="00AA5286">
        <w:rPr>
          <w:rFonts w:ascii="Traditional Arabic" w:hAnsi="Traditional Arabic" w:cs="Traditional Arabic" w:hint="cs"/>
          <w:sz w:val="36"/>
          <w:szCs w:val="36"/>
          <w:vertAlign w:val="superscript"/>
          <w:rtl/>
          <w:lang w:bidi="ar-KW"/>
        </w:rPr>
        <w:t>)</w:t>
      </w:r>
      <w:r w:rsidR="00430E0F">
        <w:rPr>
          <w:rFonts w:ascii="Traditional Arabic" w:hAnsi="Traditional Arabic" w:cs="Traditional Arabic" w:hint="cs"/>
          <w:sz w:val="36"/>
          <w:szCs w:val="36"/>
          <w:rtl/>
          <w:lang w:bidi="ar-KW"/>
        </w:rPr>
        <w:t>.</w:t>
      </w:r>
    </w:p>
    <w:p w:rsidR="00AA5286" w:rsidRDefault="00AA5286" w:rsidP="00843C74">
      <w:pPr>
        <w:spacing w:line="240" w:lineRule="auto"/>
        <w:ind w:firstLine="170"/>
        <w:rPr>
          <w:rFonts w:ascii="Traditional Arabic" w:hAnsi="Traditional Arabic" w:cs="Traditional Arabic"/>
          <w:sz w:val="36"/>
          <w:szCs w:val="36"/>
          <w:rtl/>
          <w:lang w:bidi="ar-KW"/>
        </w:rPr>
      </w:pPr>
    </w:p>
    <w:p w:rsidR="00B57C8B" w:rsidRDefault="00430E0F" w:rsidP="00945AB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lastRenderedPageBreak/>
        <w:t xml:space="preserve">- وقوله تعالى : </w:t>
      </w:r>
      <w:r w:rsidR="00B57C8B">
        <w:rPr>
          <w:rFonts w:ascii="Traditional Arabic" w:hAnsi="Traditional Arabic" w:cs="Traditional Arabic" w:hint="cs"/>
          <w:noProof/>
          <w:sz w:val="36"/>
          <w:szCs w:val="36"/>
          <w:rtl/>
        </w:rPr>
        <w:drawing>
          <wp:inline distT="0" distB="0" distL="0" distR="0" wp14:anchorId="3F318533" wp14:editId="69CFD12A">
            <wp:extent cx="828675" cy="381000"/>
            <wp:effectExtent l="0" t="0" r="0" b="0"/>
            <wp:docPr id="24"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biLevel thresh="75000"/>
                    </a:blip>
                    <a:srcRect/>
                    <a:stretch>
                      <a:fillRect/>
                    </a:stretch>
                  </pic:blipFill>
                  <pic:spPr bwMode="auto">
                    <a:xfrm>
                      <a:off x="0" y="0"/>
                      <a:ext cx="828675" cy="381000"/>
                    </a:xfrm>
                    <a:prstGeom prst="rect">
                      <a:avLst/>
                    </a:prstGeom>
                    <a:noFill/>
                    <a:ln w="9525">
                      <a:noFill/>
                      <a:miter lim="800000"/>
                      <a:headEnd/>
                      <a:tailEnd/>
                    </a:ln>
                  </pic:spPr>
                </pic:pic>
              </a:graphicData>
            </a:graphic>
          </wp:inline>
        </w:drawing>
      </w:r>
      <w:r w:rsidR="00B57C8B">
        <w:rPr>
          <w:rFonts w:ascii="Traditional Arabic" w:hAnsi="Traditional Arabic" w:cs="Traditional Arabic" w:hint="cs"/>
          <w:noProof/>
          <w:sz w:val="36"/>
          <w:szCs w:val="36"/>
          <w:rtl/>
        </w:rPr>
        <w:drawing>
          <wp:inline distT="0" distB="0" distL="0" distR="0" wp14:anchorId="649817B7" wp14:editId="39D2B10E">
            <wp:extent cx="2124075" cy="419100"/>
            <wp:effectExtent l="0" t="0" r="0" b="0"/>
            <wp:docPr id="25"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biLevel thresh="75000"/>
                    </a:blip>
                    <a:srcRect/>
                    <a:stretch>
                      <a:fillRect/>
                    </a:stretch>
                  </pic:blipFill>
                  <pic:spPr bwMode="auto">
                    <a:xfrm>
                      <a:off x="0" y="0"/>
                      <a:ext cx="2124075" cy="419100"/>
                    </a:xfrm>
                    <a:prstGeom prst="rect">
                      <a:avLst/>
                    </a:prstGeom>
                    <a:noFill/>
                    <a:ln w="9525">
                      <a:noFill/>
                      <a:miter lim="800000"/>
                      <a:headEnd/>
                      <a:tailEnd/>
                    </a:ln>
                  </pic:spPr>
                </pic:pic>
              </a:graphicData>
            </a:graphic>
          </wp:inline>
        </w:drawing>
      </w:r>
      <w:r w:rsidR="00B57C8B" w:rsidRPr="00B57C8B">
        <w:rPr>
          <w:rFonts w:ascii="Traditional Arabic" w:hAnsi="Traditional Arabic" w:cs="Traditional Arabic" w:hint="cs"/>
          <w:sz w:val="36"/>
          <w:rtl/>
          <w:lang w:bidi="ar-KW"/>
        </w:rPr>
        <w:t xml:space="preserve"> </w:t>
      </w:r>
      <w:r w:rsidR="00D23713" w:rsidRPr="00D23713">
        <w:rPr>
          <w:rFonts w:ascii="Traditional Arabic" w:hAnsi="Traditional Arabic" w:cs="Traditional Arabic" w:hint="cs"/>
          <w:sz w:val="36"/>
          <w:szCs w:val="36"/>
          <w:vertAlign w:val="superscript"/>
          <w:rtl/>
          <w:lang w:bidi="ar-KW"/>
        </w:rPr>
        <w:t>(</w:t>
      </w:r>
      <w:r w:rsidRPr="00D23713">
        <w:rPr>
          <w:rStyle w:val="FootnoteReference"/>
          <w:rFonts w:ascii="Traditional Arabic" w:hAnsi="Traditional Arabic" w:cs="Traditional Arabic"/>
          <w:sz w:val="36"/>
          <w:szCs w:val="36"/>
          <w:rtl/>
          <w:lang w:bidi="ar-KW"/>
        </w:rPr>
        <w:footnoteReference w:id="300"/>
      </w:r>
      <w:r w:rsidR="00D23713" w:rsidRPr="00D23713">
        <w:rPr>
          <w:rFonts w:ascii="Traditional Arabic" w:hAnsi="Traditional Arabic" w:cs="Traditional Arabic" w:hint="cs"/>
          <w:sz w:val="36"/>
          <w:szCs w:val="36"/>
          <w:vertAlign w:val="superscript"/>
          <w:rtl/>
          <w:lang w:bidi="ar-KW"/>
        </w:rPr>
        <w:t>)</w:t>
      </w:r>
      <w:r w:rsidR="00B57C8B">
        <w:rPr>
          <w:rFonts w:ascii="Traditional Arabic" w:hAnsi="Traditional Arabic" w:cs="Traditional Arabic" w:hint="cs"/>
          <w:sz w:val="36"/>
          <w:szCs w:val="36"/>
          <w:rtl/>
          <w:lang w:bidi="ar-KW"/>
        </w:rPr>
        <w:t xml:space="preserve"> </w:t>
      </w:r>
    </w:p>
    <w:p w:rsidR="00430E0F" w:rsidRDefault="00B57C8B" w:rsidP="00327EC5">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 يعلق أبو هلال العسكري على هذه</w:t>
      </w:r>
      <w:r w:rsidR="00430E0F">
        <w:rPr>
          <w:rFonts w:ascii="Traditional Arabic" w:hAnsi="Traditional Arabic" w:cs="Traditional Arabic" w:hint="cs"/>
          <w:sz w:val="36"/>
          <w:szCs w:val="36"/>
          <w:rtl/>
          <w:lang w:bidi="ar-KW"/>
        </w:rPr>
        <w:t xml:space="preserve"> الأية بقوله : "فالمكر من الله تعالى العذاب , جعله الله عز وجل  مقابلة لمكرهم بأنبيائه وأهل طاعته"</w:t>
      </w:r>
      <w:r w:rsidR="00D23713" w:rsidRPr="00D23713">
        <w:rPr>
          <w:rFonts w:ascii="Traditional Arabic" w:hAnsi="Traditional Arabic" w:cs="Traditional Arabic" w:hint="cs"/>
          <w:sz w:val="36"/>
          <w:szCs w:val="36"/>
          <w:vertAlign w:val="superscript"/>
          <w:rtl/>
          <w:lang w:bidi="ar-KW"/>
        </w:rPr>
        <w:t>(</w:t>
      </w:r>
      <w:r w:rsidR="00430E0F" w:rsidRPr="00D23713">
        <w:rPr>
          <w:rStyle w:val="FootnoteReference"/>
          <w:rFonts w:ascii="Traditional Arabic" w:hAnsi="Traditional Arabic" w:cs="Traditional Arabic"/>
          <w:sz w:val="36"/>
          <w:szCs w:val="36"/>
          <w:rtl/>
          <w:lang w:bidi="ar-KW"/>
        </w:rPr>
        <w:footnoteReference w:id="301"/>
      </w:r>
      <w:r w:rsidR="00D23713" w:rsidRPr="00D23713">
        <w:rPr>
          <w:rFonts w:ascii="Traditional Arabic" w:hAnsi="Traditional Arabic" w:cs="Traditional Arabic" w:hint="cs"/>
          <w:sz w:val="36"/>
          <w:szCs w:val="36"/>
          <w:vertAlign w:val="superscript"/>
          <w:rtl/>
          <w:lang w:bidi="ar-KW"/>
        </w:rPr>
        <w:t>)</w:t>
      </w:r>
      <w:r w:rsidR="00430E0F">
        <w:rPr>
          <w:rFonts w:ascii="Traditional Arabic" w:hAnsi="Traditional Arabic" w:cs="Traditional Arabic" w:hint="cs"/>
          <w:sz w:val="36"/>
          <w:szCs w:val="36"/>
          <w:rtl/>
          <w:lang w:bidi="ar-KW"/>
        </w:rPr>
        <w:t xml:space="preserve"> .</w:t>
      </w:r>
    </w:p>
    <w:p w:rsidR="00430E0F" w:rsidRDefault="00430E0F" w:rsidP="000F4F82">
      <w:pPr>
        <w:spacing w:line="240" w:lineRule="auto"/>
        <w:ind w:firstLine="170"/>
        <w:rPr>
          <w:rFonts w:ascii="Traditional Arabic" w:hAnsi="Traditional Arabic" w:cs="Traditional Arabic"/>
          <w:b/>
          <w:bCs/>
          <w:sz w:val="36"/>
          <w:szCs w:val="36"/>
          <w:rtl/>
          <w:lang w:bidi="ar-KW"/>
        </w:rPr>
      </w:pPr>
      <w:r>
        <w:rPr>
          <w:rFonts w:ascii="Traditional Arabic" w:hAnsi="Traditional Arabic" w:cs="Traditional Arabic" w:hint="cs"/>
          <w:b/>
          <w:bCs/>
          <w:sz w:val="36"/>
          <w:szCs w:val="36"/>
          <w:rtl/>
          <w:lang w:bidi="ar-KW"/>
        </w:rPr>
        <w:t>2-ما كان منها بالألفاظ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ويمثل لهذا اللون بما يلي:</w:t>
      </w:r>
    </w:p>
    <w:p w:rsidR="00327EC5"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1-قول :</w:t>
      </w:r>
      <w:r w:rsidRPr="00A72686">
        <w:rPr>
          <w:rFonts w:ascii="Traditional Arabic" w:hAnsi="Traditional Arabic" w:cs="Traditional Arabic" w:hint="cs"/>
          <w:sz w:val="36"/>
          <w:szCs w:val="36"/>
          <w:rtl/>
          <w:lang w:bidi="ar-KW"/>
        </w:rPr>
        <w:t>عدي بن الرقاع</w:t>
      </w:r>
      <w:r w:rsidR="00D968DD" w:rsidRPr="00D968DD">
        <w:rPr>
          <w:rFonts w:ascii="Traditional Arabic" w:hAnsi="Traditional Arabic" w:cs="Traditional Arabic" w:hint="cs"/>
          <w:sz w:val="36"/>
          <w:szCs w:val="36"/>
          <w:vertAlign w:val="superscript"/>
          <w:rtl/>
          <w:lang w:bidi="ar-KW"/>
        </w:rPr>
        <w:t>(</w:t>
      </w:r>
      <w:r w:rsidRPr="00D968DD">
        <w:rPr>
          <w:rStyle w:val="FootnoteReference"/>
          <w:rFonts w:ascii="Traditional Arabic" w:hAnsi="Traditional Arabic" w:cs="Traditional Arabic"/>
          <w:sz w:val="36"/>
          <w:szCs w:val="36"/>
          <w:rtl/>
          <w:lang w:bidi="ar-KW"/>
        </w:rPr>
        <w:footnoteReference w:id="302"/>
      </w:r>
      <w:r w:rsidR="00D968DD" w:rsidRPr="00D968DD">
        <w:rPr>
          <w:rFonts w:ascii="Traditional Arabic" w:hAnsi="Traditional Arabic" w:cs="Traditional Arabic" w:hint="cs"/>
          <w:sz w:val="36"/>
          <w:szCs w:val="36"/>
          <w:vertAlign w:val="superscript"/>
          <w:rtl/>
          <w:lang w:bidi="ar-KW"/>
        </w:rPr>
        <w:t>)</w:t>
      </w:r>
      <w:r w:rsidRPr="00A72686">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w:t>
      </w:r>
    </w:p>
    <w:p w:rsidR="00430E0F" w:rsidRDefault="00327EC5"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 xml:space="preserve">  ولقد ثنيت يد الفتاة وسادة    لي جاعلا إحدى يدي وسادها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التخالف هنا صوري شكلي قائم على التباد</w:t>
      </w:r>
      <w:r>
        <w:rPr>
          <w:rFonts w:ascii="Traditional Arabic" w:hAnsi="Traditional Arabic" w:cs="Traditional Arabic" w:hint="eastAsia"/>
          <w:sz w:val="36"/>
          <w:szCs w:val="36"/>
          <w:rtl/>
          <w:lang w:bidi="ar-KW"/>
        </w:rPr>
        <w:t>ل</w:t>
      </w:r>
      <w:r>
        <w:rPr>
          <w:rFonts w:ascii="Traditional Arabic" w:hAnsi="Traditional Arabic" w:cs="Traditional Arabic" w:hint="cs"/>
          <w:sz w:val="36"/>
          <w:szCs w:val="36"/>
          <w:rtl/>
          <w:lang w:bidi="ar-KW"/>
        </w:rPr>
        <w:t xml:space="preserve"> وهو يتجلى في  يد الفتاة لي وسادة = إحدى يدي  وسادها </w:t>
      </w:r>
      <w:r w:rsidR="00327EC5">
        <w:rPr>
          <w:rFonts w:ascii="Traditional Arabic" w:hAnsi="Traditional Arabic" w:cs="Traditional Arabic" w:hint="cs"/>
          <w:sz w:val="36"/>
          <w:szCs w:val="36"/>
          <w:rtl/>
          <w:lang w:bidi="ar-KW"/>
        </w:rPr>
        <w:t>.</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2-من النثر قول بعضهم : " فإن </w:t>
      </w:r>
      <w:r w:rsidR="00D968DD">
        <w:rPr>
          <w:rFonts w:ascii="Traditional Arabic" w:hAnsi="Traditional Arabic" w:cs="Traditional Arabic" w:hint="cs"/>
          <w:sz w:val="36"/>
          <w:szCs w:val="36"/>
          <w:rtl/>
          <w:lang w:bidi="ar-KW"/>
        </w:rPr>
        <w:t>أهل</w:t>
      </w:r>
      <w:r>
        <w:rPr>
          <w:rFonts w:ascii="Traditional Arabic" w:hAnsi="Traditional Arabic" w:cs="Traditional Arabic" w:hint="cs"/>
          <w:sz w:val="36"/>
          <w:szCs w:val="36"/>
          <w:rtl/>
          <w:lang w:bidi="ar-KW"/>
        </w:rPr>
        <w:t xml:space="preserve"> الرأي والنصح لا يساويهم ذو الأفن و الغِش , وليس من جمع إلى الكفاية الأمانة , كمن أضاف إلى العجز الخيانة " فجعل  بإزاء الرأي = الأفن  , وبإزاء الأمانة = الخيانة , فهذا على وجه المخالفة </w:t>
      </w:r>
      <w:r w:rsidR="00D968DD" w:rsidRPr="00D968DD">
        <w:rPr>
          <w:rFonts w:ascii="Traditional Arabic" w:hAnsi="Traditional Arabic" w:cs="Traditional Arabic" w:hint="cs"/>
          <w:sz w:val="36"/>
          <w:szCs w:val="36"/>
          <w:vertAlign w:val="superscript"/>
          <w:rtl/>
          <w:lang w:bidi="ar-KW"/>
        </w:rPr>
        <w:t>(</w:t>
      </w:r>
      <w:r w:rsidRPr="00D968DD">
        <w:rPr>
          <w:rStyle w:val="FootnoteReference"/>
          <w:rFonts w:ascii="Traditional Arabic" w:hAnsi="Traditional Arabic" w:cs="Traditional Arabic"/>
          <w:sz w:val="36"/>
          <w:szCs w:val="36"/>
          <w:rtl/>
          <w:lang w:bidi="ar-KW"/>
        </w:rPr>
        <w:footnoteReference w:id="303"/>
      </w:r>
      <w:r w:rsidR="00D968DD" w:rsidRPr="00D968DD">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w:t>
      </w:r>
    </w:p>
    <w:p w:rsidR="00327EC5" w:rsidRDefault="00430E0F" w:rsidP="00600EFB">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ولنقف مع هذا المثال وما فيه من جمالية تتمثل في ما يتمتع به العرب من موهبة فنية كلامية وق</w:t>
      </w:r>
      <w:r w:rsidR="00327EC5">
        <w:rPr>
          <w:rFonts w:ascii="Traditional Arabic" w:hAnsi="Traditional Arabic" w:cs="Traditional Arabic" w:hint="cs"/>
          <w:sz w:val="36"/>
          <w:szCs w:val="36"/>
          <w:rtl/>
          <w:lang w:bidi="ar-KW"/>
        </w:rPr>
        <w:t>درة في التعامل مع مجاري الكلام .</w:t>
      </w:r>
    </w:p>
    <w:p w:rsidR="00430E0F" w:rsidRDefault="00327EC5" w:rsidP="00600EFB">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3-</w:t>
      </w:r>
      <w:r w:rsidR="00430E0F">
        <w:rPr>
          <w:rFonts w:ascii="Traditional Arabic" w:hAnsi="Traditional Arabic" w:cs="Traditional Arabic" w:hint="cs"/>
          <w:sz w:val="36"/>
          <w:szCs w:val="36"/>
          <w:rtl/>
          <w:lang w:bidi="ar-KW"/>
        </w:rPr>
        <w:t xml:space="preserve"> وقيل للرشيد : إن عبد الملك بن صالح يعدُّ كلامه , فأنكر ذلك الرشيد , وقال : إذا دخل فقولوا له : وُلِدَ لأمير المؤمنين في هذه الليلة ابن ومات له ابن , ففعلوا . فقال : سرك الله يا أمير </w:t>
      </w:r>
      <w:r w:rsidR="00430E0F">
        <w:rPr>
          <w:rFonts w:ascii="Traditional Arabic" w:hAnsi="Traditional Arabic" w:cs="Traditional Arabic" w:hint="cs"/>
          <w:sz w:val="36"/>
          <w:szCs w:val="36"/>
          <w:rtl/>
          <w:lang w:bidi="ar-KW"/>
        </w:rPr>
        <w:lastRenderedPageBreak/>
        <w:t>المؤمنين فيما ساءك , ولا ساءك فيما سرك , وجعلها واحدة بواحدة , ثواب الشاكر , واجر الصابر؛ فعرفوا بلاغته "</w:t>
      </w:r>
      <w:r w:rsidR="00D968DD" w:rsidRPr="00D968DD">
        <w:rPr>
          <w:rFonts w:ascii="Traditional Arabic" w:hAnsi="Traditional Arabic" w:cs="Traditional Arabic" w:hint="cs"/>
          <w:sz w:val="36"/>
          <w:szCs w:val="36"/>
          <w:vertAlign w:val="superscript"/>
          <w:rtl/>
          <w:lang w:bidi="ar-KW"/>
        </w:rPr>
        <w:t>(</w:t>
      </w:r>
      <w:r w:rsidR="00430E0F" w:rsidRPr="00D968DD">
        <w:rPr>
          <w:rStyle w:val="FootnoteReference"/>
          <w:rFonts w:ascii="Traditional Arabic" w:hAnsi="Traditional Arabic" w:cs="Traditional Arabic"/>
          <w:sz w:val="36"/>
          <w:szCs w:val="36"/>
          <w:rtl/>
          <w:lang w:bidi="ar-KW"/>
        </w:rPr>
        <w:footnoteReference w:id="304"/>
      </w:r>
      <w:r w:rsidR="00D968DD" w:rsidRPr="00D968DD">
        <w:rPr>
          <w:rFonts w:ascii="Traditional Arabic" w:hAnsi="Traditional Arabic" w:cs="Traditional Arabic" w:hint="cs"/>
          <w:sz w:val="36"/>
          <w:szCs w:val="36"/>
          <w:vertAlign w:val="superscript"/>
          <w:rtl/>
          <w:lang w:bidi="ar-KW"/>
        </w:rPr>
        <w:t>)</w:t>
      </w:r>
    </w:p>
    <w:p w:rsidR="00430E0F" w:rsidRPr="00945AB7" w:rsidRDefault="00430E0F" w:rsidP="00945AB7">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فنرى في هذا الشاهد القيمة الفنية للمقابلة وما تحمل من مفهوم التخالف الذي يزين المعنى ويزيده قوة ووضوحا وروعة وبهاء ( سرك الله فيما ساءك / ولا ساءك فيما سرك ) تقوم بنية هاتين الجملتين علي مبدأ النقيض , مما أحدث لفتتة أسلوبية في غاية الاتقان والجودة , من هنا عرف الحاضرون قيمة هذا الرجل البلاغية واعترفوا له بالفضل .</w:t>
      </w:r>
    </w:p>
    <w:p w:rsidR="00430E0F" w:rsidRDefault="00430E0F" w:rsidP="000F4F82">
      <w:pPr>
        <w:spacing w:line="240" w:lineRule="auto"/>
        <w:ind w:firstLine="170"/>
        <w:rPr>
          <w:rFonts w:ascii="Traditional Arabic" w:hAnsi="Traditional Arabic" w:cs="Traditional Arabic"/>
          <w:b/>
          <w:bCs/>
          <w:sz w:val="36"/>
          <w:szCs w:val="36"/>
          <w:rtl/>
          <w:lang w:bidi="ar-KW"/>
        </w:rPr>
      </w:pPr>
      <w:r>
        <w:rPr>
          <w:rFonts w:ascii="Traditional Arabic" w:hAnsi="Traditional Arabic" w:cs="Traditional Arabic" w:hint="cs"/>
          <w:b/>
          <w:bCs/>
          <w:sz w:val="36"/>
          <w:szCs w:val="36"/>
          <w:rtl/>
          <w:lang w:bidi="ar-KW"/>
        </w:rPr>
        <w:t xml:space="preserve">2-العكس: </w:t>
      </w:r>
    </w:p>
    <w:p w:rsidR="00327EC5" w:rsidRDefault="00430E0F" w:rsidP="00327EC5">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يتجلى التخالف في ظاهرة العكس م</w:t>
      </w:r>
      <w:r w:rsidR="00327EC5">
        <w:rPr>
          <w:rFonts w:ascii="Traditional Arabic" w:hAnsi="Traditional Arabic" w:cs="Traditional Arabic" w:hint="cs"/>
          <w:sz w:val="36"/>
          <w:szCs w:val="36"/>
          <w:rtl/>
          <w:lang w:bidi="ar-KW"/>
        </w:rPr>
        <w:t>ن خلال تخالف الجمل في دلالاتها ،</w:t>
      </w:r>
      <w:r>
        <w:rPr>
          <w:rFonts w:ascii="Traditional Arabic" w:hAnsi="Traditional Arabic" w:cs="Traditional Arabic" w:hint="cs"/>
          <w:sz w:val="36"/>
          <w:szCs w:val="36"/>
          <w:rtl/>
          <w:lang w:bidi="ar-KW"/>
        </w:rPr>
        <w:t xml:space="preserve"> نرى تعريفه عند  صاحب الروض المربع : " أن تكون قضية مركبة من متنافرين تذكر مع عكسها " </w:t>
      </w:r>
      <w:r w:rsidR="00D968DD" w:rsidRPr="00D968DD">
        <w:rPr>
          <w:rFonts w:ascii="Traditional Arabic" w:hAnsi="Traditional Arabic" w:cs="Traditional Arabic" w:hint="cs"/>
          <w:sz w:val="36"/>
          <w:szCs w:val="36"/>
          <w:vertAlign w:val="superscript"/>
          <w:rtl/>
          <w:lang w:bidi="ar-KW"/>
        </w:rPr>
        <w:t>(</w:t>
      </w:r>
      <w:r w:rsidRPr="00D968DD">
        <w:rPr>
          <w:rStyle w:val="FootnoteReference"/>
          <w:rFonts w:ascii="Traditional Arabic" w:hAnsi="Traditional Arabic" w:cs="Traditional Arabic"/>
          <w:sz w:val="36"/>
          <w:szCs w:val="36"/>
          <w:rtl/>
          <w:lang w:bidi="ar-KW"/>
        </w:rPr>
        <w:footnoteReference w:id="305"/>
      </w:r>
      <w:r w:rsidR="00D968DD" w:rsidRPr="00D968DD">
        <w:rPr>
          <w:rFonts w:ascii="Traditional Arabic" w:hAnsi="Traditional Arabic" w:cs="Traditional Arabic" w:hint="cs"/>
          <w:sz w:val="36"/>
          <w:szCs w:val="36"/>
          <w:vertAlign w:val="superscript"/>
          <w:rtl/>
          <w:lang w:bidi="ar-KW"/>
        </w:rPr>
        <w:t>)</w:t>
      </w:r>
      <w:r w:rsidR="00327EC5">
        <w:rPr>
          <w:rFonts w:ascii="Traditional Arabic" w:hAnsi="Traditional Arabic" w:cs="Traditional Arabic" w:hint="cs"/>
          <w:sz w:val="36"/>
          <w:szCs w:val="36"/>
          <w:rtl/>
          <w:lang w:bidi="ar-KW"/>
        </w:rPr>
        <w:t xml:space="preserve">. ففي قوله تعالى : </w:t>
      </w:r>
      <w:r w:rsidR="00327EC5">
        <w:rPr>
          <w:rFonts w:ascii="Traditional Arabic" w:hAnsi="Traditional Arabic" w:cs="Traditional Arabic" w:hint="cs"/>
          <w:noProof/>
          <w:sz w:val="36"/>
          <w:szCs w:val="36"/>
          <w:rtl/>
        </w:rPr>
        <w:drawing>
          <wp:inline distT="0" distB="0" distL="0" distR="0" wp14:anchorId="62DF3D4D" wp14:editId="293F9D4C">
            <wp:extent cx="2276475" cy="466725"/>
            <wp:effectExtent l="0" t="0" r="0" b="0"/>
            <wp:docPr id="34"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biLevel thresh="75000"/>
                    </a:blip>
                    <a:srcRect/>
                    <a:stretch>
                      <a:fillRect/>
                    </a:stretch>
                  </pic:blipFill>
                  <pic:spPr bwMode="auto">
                    <a:xfrm>
                      <a:off x="0" y="0"/>
                      <a:ext cx="2276475" cy="466725"/>
                    </a:xfrm>
                    <a:prstGeom prst="rect">
                      <a:avLst/>
                    </a:prstGeom>
                    <a:noFill/>
                    <a:ln w="9525">
                      <a:noFill/>
                      <a:miter lim="800000"/>
                      <a:headEnd/>
                      <a:tailEnd/>
                    </a:ln>
                  </pic:spPr>
                </pic:pic>
              </a:graphicData>
            </a:graphic>
          </wp:inline>
        </w:drawing>
      </w:r>
      <w:r w:rsidR="00327EC5">
        <w:rPr>
          <w:rFonts w:ascii="Traditional Arabic" w:hAnsi="Traditional Arabic" w:cs="Traditional Arabic" w:hint="cs"/>
          <w:noProof/>
          <w:sz w:val="36"/>
          <w:szCs w:val="36"/>
          <w:rtl/>
        </w:rPr>
        <w:drawing>
          <wp:inline distT="0" distB="0" distL="0" distR="0" wp14:anchorId="08823CC9" wp14:editId="0762AC23">
            <wp:extent cx="1285875" cy="447675"/>
            <wp:effectExtent l="0" t="0" r="0" b="0"/>
            <wp:docPr id="36"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biLevel thresh="75000"/>
                    </a:blip>
                    <a:srcRect/>
                    <a:stretch>
                      <a:fillRect/>
                    </a:stretch>
                  </pic:blipFill>
                  <pic:spPr bwMode="auto">
                    <a:xfrm>
                      <a:off x="0" y="0"/>
                      <a:ext cx="1285875" cy="447675"/>
                    </a:xfrm>
                    <a:prstGeom prst="rect">
                      <a:avLst/>
                    </a:prstGeom>
                    <a:noFill/>
                    <a:ln w="9525">
                      <a:noFill/>
                      <a:miter lim="800000"/>
                      <a:headEnd/>
                      <a:tailEnd/>
                    </a:ln>
                  </pic:spPr>
                </pic:pic>
              </a:graphicData>
            </a:graphic>
          </wp:inline>
        </w:drawing>
      </w:r>
      <w:r w:rsidR="00327EC5" w:rsidRPr="00327EC5">
        <w:rPr>
          <w:rFonts w:ascii="Traditional Arabic" w:hAnsi="Traditional Arabic" w:cs="Traditional Arabic" w:hint="cs"/>
          <w:sz w:val="36"/>
          <w:vertAlign w:val="superscript"/>
          <w:rtl/>
          <w:lang w:bidi="ar-KW"/>
        </w:rPr>
        <w:t xml:space="preserve"> (</w:t>
      </w:r>
      <w:r w:rsidR="00327EC5" w:rsidRPr="00327EC5">
        <w:rPr>
          <w:rStyle w:val="FootnoteReference"/>
          <w:rFonts w:ascii="Traditional Arabic" w:hAnsi="Traditional Arabic" w:cs="Traditional Arabic"/>
          <w:sz w:val="36"/>
          <w:szCs w:val="36"/>
          <w:rtl/>
          <w:lang w:bidi="ar-KW"/>
        </w:rPr>
        <w:footnoteReference w:id="306"/>
      </w:r>
      <w:r w:rsidR="00327EC5" w:rsidRPr="00327EC5">
        <w:rPr>
          <w:rFonts w:ascii="Traditional Arabic" w:hAnsi="Traditional Arabic" w:cs="Traditional Arabic" w:hint="cs"/>
          <w:sz w:val="36"/>
          <w:vertAlign w:val="superscript"/>
          <w:rtl/>
          <w:lang w:bidi="ar-KW"/>
        </w:rPr>
        <w:t>)</w:t>
      </w:r>
    </w:p>
    <w:p w:rsidR="00430E0F" w:rsidRDefault="00430E0F" w:rsidP="00327EC5">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نرى تخالف دلالة الجملتين ، إذا الجملة الثانية تأتي في عكس الأولى تماما , ولذلك أثر فني في إحداث الانتباه للمتلقي بما له من إيقاع وجرس على مستوى الكلمات عبر التكرار , ولما لها من قوة في المعنى .</w:t>
      </w:r>
    </w:p>
    <w:p w:rsidR="00327EC5"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w:t>
      </w:r>
      <w:r w:rsidR="00327EC5">
        <w:rPr>
          <w:rFonts w:ascii="Traditional Arabic" w:hAnsi="Traditional Arabic" w:cs="Traditional Arabic" w:hint="cs"/>
          <w:sz w:val="36"/>
          <w:szCs w:val="36"/>
          <w:rtl/>
          <w:lang w:bidi="ar-KW"/>
        </w:rPr>
        <w:t xml:space="preserve"> في </w:t>
      </w:r>
      <w:r>
        <w:rPr>
          <w:rFonts w:ascii="Traditional Arabic" w:hAnsi="Traditional Arabic" w:cs="Traditional Arabic" w:hint="cs"/>
          <w:sz w:val="36"/>
          <w:szCs w:val="36"/>
          <w:rtl/>
          <w:lang w:bidi="ar-KW"/>
        </w:rPr>
        <w:t>قوله</w:t>
      </w:r>
      <w:r w:rsidR="00327EC5">
        <w:rPr>
          <w:rFonts w:ascii="Traditional Arabic" w:hAnsi="Traditional Arabic" w:cs="Traditional Arabic" w:hint="cs"/>
          <w:sz w:val="36"/>
          <w:szCs w:val="36"/>
          <w:rtl/>
          <w:lang w:bidi="ar-KW"/>
        </w:rPr>
        <w:t xml:space="preserve"> تبارك و </w:t>
      </w:r>
      <w:r>
        <w:rPr>
          <w:rFonts w:ascii="Traditional Arabic" w:hAnsi="Traditional Arabic" w:cs="Traditional Arabic" w:hint="cs"/>
          <w:sz w:val="36"/>
          <w:szCs w:val="36"/>
          <w:rtl/>
          <w:lang w:bidi="ar-KW"/>
        </w:rPr>
        <w:t>تعالى :</w:t>
      </w:r>
    </w:p>
    <w:p w:rsidR="00321C28" w:rsidRDefault="00430E0F" w:rsidP="00327EC5">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w:t>
      </w:r>
      <w:r w:rsidR="00321C28">
        <w:rPr>
          <w:rFonts w:ascii="Traditional Arabic" w:hAnsi="Traditional Arabic" w:cs="Traditional Arabic" w:hint="cs"/>
          <w:noProof/>
          <w:sz w:val="36"/>
          <w:szCs w:val="36"/>
          <w:rtl/>
        </w:rPr>
        <w:drawing>
          <wp:inline distT="0" distB="0" distL="0" distR="0" wp14:anchorId="6F726845" wp14:editId="131709B1">
            <wp:extent cx="3152775" cy="419100"/>
            <wp:effectExtent l="0" t="0" r="0" b="0"/>
            <wp:docPr id="39"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biLevel thresh="75000"/>
                    </a:blip>
                    <a:srcRect/>
                    <a:stretch>
                      <a:fillRect/>
                    </a:stretch>
                  </pic:blipFill>
                  <pic:spPr bwMode="auto">
                    <a:xfrm>
                      <a:off x="0" y="0"/>
                      <a:ext cx="3152775" cy="419100"/>
                    </a:xfrm>
                    <a:prstGeom prst="rect">
                      <a:avLst/>
                    </a:prstGeom>
                    <a:noFill/>
                    <a:ln w="9525">
                      <a:noFill/>
                      <a:miter lim="800000"/>
                      <a:headEnd/>
                      <a:tailEnd/>
                    </a:ln>
                  </pic:spPr>
                </pic:pic>
              </a:graphicData>
            </a:graphic>
          </wp:inline>
        </w:drawing>
      </w:r>
      <w:r w:rsidR="00321C28" w:rsidRPr="00321C28">
        <w:rPr>
          <w:rFonts w:ascii="Traditional Arabic" w:hAnsi="Traditional Arabic" w:cs="Traditional Arabic" w:hint="cs"/>
          <w:sz w:val="36"/>
          <w:rtl/>
          <w:lang w:bidi="ar-KW"/>
        </w:rPr>
        <w:t xml:space="preserve"> </w:t>
      </w:r>
      <w:r w:rsidR="00321C28">
        <w:rPr>
          <w:rFonts w:ascii="Traditional Arabic" w:hAnsi="Traditional Arabic" w:cs="Traditional Arabic" w:hint="cs"/>
          <w:noProof/>
          <w:sz w:val="36"/>
          <w:szCs w:val="36"/>
          <w:rtl/>
        </w:rPr>
        <w:drawing>
          <wp:inline distT="0" distB="0" distL="0" distR="0" wp14:anchorId="75DB910E" wp14:editId="0358CA6A">
            <wp:extent cx="2581275" cy="333375"/>
            <wp:effectExtent l="0" t="0" r="0" b="0"/>
            <wp:docPr id="40"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biLevel thresh="75000"/>
                    </a:blip>
                    <a:srcRect/>
                    <a:stretch>
                      <a:fillRect/>
                    </a:stretch>
                  </pic:blipFill>
                  <pic:spPr bwMode="auto">
                    <a:xfrm>
                      <a:off x="0" y="0"/>
                      <a:ext cx="2581275" cy="333375"/>
                    </a:xfrm>
                    <a:prstGeom prst="rect">
                      <a:avLst/>
                    </a:prstGeom>
                    <a:noFill/>
                    <a:ln w="9525">
                      <a:noFill/>
                      <a:miter lim="800000"/>
                      <a:headEnd/>
                      <a:tailEnd/>
                    </a:ln>
                  </pic:spPr>
                </pic:pic>
              </a:graphicData>
            </a:graphic>
          </wp:inline>
        </w:drawing>
      </w:r>
      <w:r>
        <w:rPr>
          <w:rFonts w:ascii="Traditional Arabic" w:hAnsi="Traditional Arabic" w:cs="Traditional Arabic" w:hint="cs"/>
          <w:sz w:val="36"/>
          <w:szCs w:val="36"/>
          <w:rtl/>
          <w:lang w:bidi="ar-KW"/>
        </w:rPr>
        <w:t xml:space="preserve"> </w:t>
      </w:r>
      <w:r w:rsidR="00D968DD" w:rsidRPr="00D968DD">
        <w:rPr>
          <w:rFonts w:ascii="Traditional Arabic" w:hAnsi="Traditional Arabic" w:cs="Traditional Arabic" w:hint="cs"/>
          <w:sz w:val="36"/>
          <w:szCs w:val="36"/>
          <w:vertAlign w:val="superscript"/>
          <w:rtl/>
          <w:lang w:bidi="ar-KW"/>
        </w:rPr>
        <w:t>(</w:t>
      </w:r>
      <w:r w:rsidRPr="00D968DD">
        <w:rPr>
          <w:rStyle w:val="FootnoteReference"/>
          <w:rFonts w:ascii="Traditional Arabic" w:hAnsi="Traditional Arabic" w:cs="Traditional Arabic"/>
          <w:sz w:val="36"/>
          <w:szCs w:val="36"/>
          <w:rtl/>
          <w:lang w:bidi="ar-KW"/>
        </w:rPr>
        <w:footnoteReference w:id="307"/>
      </w:r>
      <w:r w:rsidR="00D968DD" w:rsidRPr="00D968DD">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w:t>
      </w:r>
    </w:p>
    <w:p w:rsidR="00430E0F" w:rsidRDefault="00430E0F" w:rsidP="00327EC5">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نرى التخالف يتشكل بين الجملتين  , بحيث تكون الجملة الثانية مخالفة في المعنى والأداء للجملة الأولى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lastRenderedPageBreak/>
        <w:t xml:space="preserve">ويورد أبو هلال العسكري كثير من الأمثلة النثرية نقف على بعض منها </w:t>
      </w:r>
      <w:r w:rsidR="00D968DD" w:rsidRPr="00D968DD">
        <w:rPr>
          <w:rFonts w:ascii="Traditional Arabic" w:hAnsi="Traditional Arabic" w:cs="Traditional Arabic" w:hint="cs"/>
          <w:sz w:val="36"/>
          <w:szCs w:val="36"/>
          <w:vertAlign w:val="superscript"/>
          <w:rtl/>
          <w:lang w:bidi="ar-KW"/>
        </w:rPr>
        <w:t>(</w:t>
      </w:r>
      <w:r w:rsidRPr="00D968DD">
        <w:rPr>
          <w:rStyle w:val="FootnoteReference"/>
          <w:rFonts w:ascii="Traditional Arabic" w:hAnsi="Traditional Arabic" w:cs="Traditional Arabic"/>
          <w:sz w:val="36"/>
          <w:szCs w:val="36"/>
          <w:rtl/>
          <w:lang w:bidi="ar-KW"/>
        </w:rPr>
        <w:footnoteReference w:id="308"/>
      </w:r>
      <w:r w:rsidR="00D968DD" w:rsidRPr="00D968DD">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p>
    <w:p w:rsidR="00430E0F" w:rsidRDefault="00321C28"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-اشكر لمن أنعم عليك ،</w:t>
      </w:r>
      <w:r w:rsidR="00430E0F">
        <w:rPr>
          <w:rFonts w:ascii="Traditional Arabic" w:hAnsi="Traditional Arabic" w:cs="Traditional Arabic" w:hint="cs"/>
          <w:sz w:val="36"/>
          <w:szCs w:val="36"/>
          <w:rtl/>
          <w:lang w:bidi="ar-KW"/>
        </w:rPr>
        <w:t xml:space="preserve"> وأنعم على من شكرك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وقول</w:t>
      </w:r>
      <w:r w:rsidR="00321C28">
        <w:rPr>
          <w:rFonts w:ascii="Traditional Arabic" w:hAnsi="Traditional Arabic" w:cs="Traditional Arabic" w:hint="cs"/>
          <w:sz w:val="36"/>
          <w:szCs w:val="36"/>
          <w:rtl/>
          <w:lang w:bidi="ar-KW"/>
        </w:rPr>
        <w:t xml:space="preserve"> الآخر اللهم أغنني بالفقر إليك ،</w:t>
      </w:r>
      <w:r>
        <w:rPr>
          <w:rFonts w:ascii="Traditional Arabic" w:hAnsi="Traditional Arabic" w:cs="Traditional Arabic" w:hint="cs"/>
          <w:sz w:val="36"/>
          <w:szCs w:val="36"/>
          <w:rtl/>
          <w:lang w:bidi="ar-KW"/>
        </w:rPr>
        <w:t xml:space="preserve">  ولا تفقرني بالإستغناء عنك .</w:t>
      </w:r>
    </w:p>
    <w:p w:rsidR="00F932AE" w:rsidRDefault="00F932AE" w:rsidP="00F932AE">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قول امرأة من العرب لولدها: "</w:t>
      </w:r>
      <w:r w:rsidRPr="00F932AE">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رزقك الله حظا يخدمك به ذوو العقول ,  ولا رزقك عقلا تخدم به ذوي  الحظوظ "</w:t>
      </w:r>
    </w:p>
    <w:p w:rsidR="00430E0F" w:rsidRPr="00D74465" w:rsidRDefault="00430E0F" w:rsidP="00F932AE">
      <w:pPr>
        <w:spacing w:line="240" w:lineRule="auto"/>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ففي هذه الأمثلة نرى تشكيل التخالف بين الجمل أحدثه العكس وفائدته من الناحية الدلالية إيضاح المعنى وقوته . </w:t>
      </w:r>
    </w:p>
    <w:p w:rsidR="00430E0F" w:rsidRDefault="00430E0F" w:rsidP="000F4F82">
      <w:pPr>
        <w:spacing w:line="240" w:lineRule="auto"/>
        <w:ind w:firstLine="170"/>
        <w:rPr>
          <w:rFonts w:ascii="Traditional Arabic" w:hAnsi="Traditional Arabic" w:cs="Traditional Arabic"/>
          <w:b/>
          <w:bCs/>
          <w:sz w:val="36"/>
          <w:szCs w:val="36"/>
          <w:rtl/>
          <w:lang w:bidi="ar-KW"/>
        </w:rPr>
      </w:pPr>
      <w:r>
        <w:rPr>
          <w:rFonts w:ascii="Traditional Arabic" w:hAnsi="Traditional Arabic" w:cs="Traditional Arabic" w:hint="cs"/>
          <w:b/>
          <w:bCs/>
          <w:sz w:val="36"/>
          <w:szCs w:val="36"/>
          <w:rtl/>
          <w:lang w:bidi="ar-KW"/>
        </w:rPr>
        <w:t>3-الرجوع:</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يمكن أن نلمس التخالف في هذه الظاهرة البديعية من تعريف المؤلف له بقوله : " هو أن يذكر شيئا ثم يرجع عنه ؛ كقول القائل : ليس معك من العقل شيء , بلى ما يوجب الحجة عليك  , وقال آخر : قليل العلم كثير , بل ليس من العلم قليل "</w:t>
      </w:r>
      <w:r w:rsidR="00D968DD" w:rsidRPr="00D968DD">
        <w:rPr>
          <w:rFonts w:ascii="Traditional Arabic" w:hAnsi="Traditional Arabic" w:cs="Traditional Arabic" w:hint="cs"/>
          <w:sz w:val="36"/>
          <w:szCs w:val="36"/>
          <w:vertAlign w:val="superscript"/>
          <w:rtl/>
          <w:lang w:bidi="ar-KW"/>
        </w:rPr>
        <w:t>(</w:t>
      </w:r>
      <w:r w:rsidRPr="00D968DD">
        <w:rPr>
          <w:rStyle w:val="FootnoteReference"/>
          <w:rFonts w:ascii="Traditional Arabic" w:hAnsi="Traditional Arabic" w:cs="Traditional Arabic"/>
          <w:sz w:val="36"/>
          <w:szCs w:val="36"/>
          <w:rtl/>
          <w:lang w:bidi="ar-KW"/>
        </w:rPr>
        <w:footnoteReference w:id="309"/>
      </w:r>
      <w:r w:rsidR="00D968DD" w:rsidRPr="00D968DD">
        <w:rPr>
          <w:rFonts w:ascii="Traditional Arabic" w:hAnsi="Traditional Arabic" w:cs="Traditional Arabic" w:hint="cs"/>
          <w:sz w:val="36"/>
          <w:szCs w:val="36"/>
          <w:vertAlign w:val="superscript"/>
          <w:rtl/>
          <w:lang w:bidi="ar-KW"/>
        </w:rPr>
        <w:t>)</w:t>
      </w:r>
      <w:r w:rsidR="00D968DD">
        <w:rPr>
          <w:rFonts w:ascii="Traditional Arabic" w:hAnsi="Traditional Arabic" w:cs="Traditional Arabic" w:hint="cs"/>
          <w:sz w:val="36"/>
          <w:szCs w:val="36"/>
          <w:rtl/>
          <w:lang w:bidi="ar-KW"/>
        </w:rPr>
        <w:t xml:space="preserve">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يل</w:t>
      </w:r>
      <w:r w:rsidR="00321C28">
        <w:rPr>
          <w:rFonts w:ascii="Traditional Arabic" w:hAnsi="Traditional Arabic" w:cs="Traditional Arabic" w:hint="cs"/>
          <w:sz w:val="36"/>
          <w:szCs w:val="36"/>
          <w:rtl/>
          <w:lang w:bidi="ar-KW"/>
        </w:rPr>
        <w:t>احظ التخالف هنا ليس تخالفا تاما وإ</w:t>
      </w:r>
      <w:r>
        <w:rPr>
          <w:rFonts w:ascii="Traditional Arabic" w:hAnsi="Traditional Arabic" w:cs="Traditional Arabic" w:hint="cs"/>
          <w:sz w:val="36"/>
          <w:szCs w:val="36"/>
          <w:rtl/>
          <w:lang w:bidi="ar-KW"/>
        </w:rPr>
        <w:t>نما يأتي كالاستدراك , فالقائل في المثال نرا</w:t>
      </w:r>
      <w:r w:rsidR="00321C28">
        <w:rPr>
          <w:rFonts w:ascii="Traditional Arabic" w:hAnsi="Traditional Arabic" w:cs="Traditional Arabic" w:hint="cs"/>
          <w:sz w:val="36"/>
          <w:szCs w:val="36"/>
          <w:rtl/>
          <w:lang w:bidi="ar-KW"/>
        </w:rPr>
        <w:t>ه ينفي وجود العقل مع الخصم ،</w:t>
      </w:r>
      <w:r>
        <w:rPr>
          <w:rFonts w:ascii="Traditional Arabic" w:hAnsi="Traditional Arabic" w:cs="Traditional Arabic" w:hint="cs"/>
          <w:sz w:val="36"/>
          <w:szCs w:val="36"/>
          <w:rtl/>
          <w:lang w:bidi="ar-KW"/>
        </w:rPr>
        <w:t xml:space="preserve"> ثم يثبته على سبيل ال</w:t>
      </w:r>
      <w:r w:rsidR="00321C28">
        <w:rPr>
          <w:rFonts w:ascii="Traditional Arabic" w:hAnsi="Traditional Arabic" w:cs="Traditional Arabic" w:hint="cs"/>
          <w:sz w:val="36"/>
          <w:szCs w:val="36"/>
          <w:rtl/>
          <w:lang w:bidi="ar-KW"/>
        </w:rPr>
        <w:t>تناقض فالعقل الموجود لدى الخصم إ</w:t>
      </w:r>
      <w:r>
        <w:rPr>
          <w:rFonts w:ascii="Traditional Arabic" w:hAnsi="Traditional Arabic" w:cs="Traditional Arabic" w:hint="cs"/>
          <w:sz w:val="36"/>
          <w:szCs w:val="36"/>
          <w:rtl/>
          <w:lang w:bidi="ar-KW"/>
        </w:rPr>
        <w:t>نما هو حجة عليه .</w:t>
      </w:r>
    </w:p>
    <w:p w:rsidR="00843C74" w:rsidRDefault="00430E0F" w:rsidP="000246B9">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أيضا نلمح التخالف في</w:t>
      </w:r>
      <w:r w:rsidR="00321C28">
        <w:rPr>
          <w:rFonts w:ascii="Traditional Arabic" w:hAnsi="Traditional Arabic" w:cs="Traditional Arabic" w:hint="cs"/>
          <w:sz w:val="36"/>
          <w:szCs w:val="36"/>
          <w:rtl/>
          <w:lang w:bidi="ar-KW"/>
        </w:rPr>
        <w:t xml:space="preserve"> المثال الثاني قليل العلم كثير ،</w:t>
      </w:r>
      <w:r>
        <w:rPr>
          <w:rFonts w:ascii="Traditional Arabic" w:hAnsi="Traditional Arabic" w:cs="Traditional Arabic" w:hint="cs"/>
          <w:sz w:val="36"/>
          <w:szCs w:val="36"/>
          <w:rtl/>
          <w:lang w:bidi="ar-KW"/>
        </w:rPr>
        <w:t xml:space="preserve"> بل ليس من العلم قليل تنقض الجمل الأولى على سبيل الاستدراك وتأكيد غزارة وكثرة العلم ولو كان شيئا بسيطا وقليلا .</w:t>
      </w:r>
    </w:p>
    <w:p w:rsidR="00430E0F" w:rsidRDefault="00430E0F" w:rsidP="00843C74">
      <w:pPr>
        <w:spacing w:line="240" w:lineRule="auto"/>
        <w:ind w:firstLine="170"/>
        <w:rPr>
          <w:rFonts w:ascii="Traditional Arabic" w:hAnsi="Traditional Arabic" w:cs="Traditional Arabic"/>
          <w:b/>
          <w:bCs/>
          <w:sz w:val="36"/>
          <w:szCs w:val="36"/>
          <w:rtl/>
          <w:lang w:bidi="ar-KW"/>
        </w:rPr>
      </w:pPr>
      <w:r>
        <w:rPr>
          <w:rFonts w:ascii="Traditional Arabic" w:hAnsi="Traditional Arabic" w:cs="Traditional Arabic" w:hint="cs"/>
          <w:b/>
          <w:bCs/>
          <w:sz w:val="36"/>
          <w:szCs w:val="36"/>
          <w:rtl/>
          <w:lang w:bidi="ar-KW"/>
        </w:rPr>
        <w:t>4-في السلب والإيجاب :</w:t>
      </w:r>
    </w:p>
    <w:p w:rsidR="00373526" w:rsidRDefault="00321C28"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يعرفه العسكري بقوله </w:t>
      </w:r>
      <w:r w:rsidR="00430E0F">
        <w:rPr>
          <w:rFonts w:ascii="Traditional Arabic" w:hAnsi="Traditional Arabic" w:cs="Traditional Arabic" w:hint="cs"/>
          <w:sz w:val="36"/>
          <w:szCs w:val="36"/>
          <w:rtl/>
          <w:lang w:bidi="ar-KW"/>
        </w:rPr>
        <w:t>"وهو أن تبنى الكلام على نفي الش</w:t>
      </w:r>
      <w:r>
        <w:rPr>
          <w:rFonts w:ascii="Traditional Arabic" w:hAnsi="Traditional Arabic" w:cs="Traditional Arabic" w:hint="cs"/>
          <w:sz w:val="36"/>
          <w:szCs w:val="36"/>
          <w:rtl/>
          <w:lang w:bidi="ar-KW"/>
        </w:rPr>
        <w:t>يء من جهة , وإثباته من جهة أخرى</w:t>
      </w:r>
      <w:r w:rsidR="00430E0F">
        <w:rPr>
          <w:rFonts w:ascii="Traditional Arabic" w:hAnsi="Traditional Arabic" w:cs="Traditional Arabic" w:hint="cs"/>
          <w:sz w:val="36"/>
          <w:szCs w:val="36"/>
          <w:rtl/>
          <w:lang w:bidi="ar-KW"/>
        </w:rPr>
        <w:t xml:space="preserve">, </w:t>
      </w:r>
    </w:p>
    <w:p w:rsidR="00373526" w:rsidRDefault="00373526" w:rsidP="000F4F82">
      <w:pPr>
        <w:spacing w:line="240" w:lineRule="auto"/>
        <w:ind w:firstLine="170"/>
        <w:rPr>
          <w:rFonts w:ascii="Traditional Arabic" w:hAnsi="Traditional Arabic" w:cs="Traditional Arabic"/>
          <w:sz w:val="36"/>
          <w:szCs w:val="36"/>
          <w:rtl/>
          <w:lang w:bidi="ar-KW"/>
        </w:rPr>
      </w:pPr>
    </w:p>
    <w:p w:rsidR="00430E0F" w:rsidRDefault="00430E0F" w:rsidP="00373526">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lastRenderedPageBreak/>
        <w:t>أو الأمر به من جهة , والنهي عنه من جهة ما يجري مجرى ذلك "</w:t>
      </w:r>
      <w:r w:rsidR="00D968DD" w:rsidRPr="00D968DD">
        <w:rPr>
          <w:rFonts w:ascii="Traditional Arabic" w:hAnsi="Traditional Arabic" w:cs="Traditional Arabic" w:hint="cs"/>
          <w:sz w:val="36"/>
          <w:szCs w:val="36"/>
          <w:vertAlign w:val="superscript"/>
          <w:rtl/>
          <w:lang w:bidi="ar-KW"/>
        </w:rPr>
        <w:t>(</w:t>
      </w:r>
      <w:r w:rsidRPr="00D968DD">
        <w:rPr>
          <w:rStyle w:val="FootnoteReference"/>
          <w:rFonts w:ascii="Traditional Arabic" w:hAnsi="Traditional Arabic" w:cs="Traditional Arabic"/>
          <w:sz w:val="36"/>
          <w:szCs w:val="36"/>
          <w:rtl/>
          <w:lang w:bidi="ar-KW"/>
        </w:rPr>
        <w:footnoteReference w:id="310"/>
      </w:r>
      <w:r w:rsidR="00D968DD" w:rsidRPr="00D968DD">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ما يحقق مبدأ التخالف والتضاد بين الجمل . </w:t>
      </w:r>
    </w:p>
    <w:p w:rsidR="00321C28" w:rsidRDefault="00430E0F" w:rsidP="00600EFB">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ويمثل له بقول الله تعالى :</w:t>
      </w:r>
    </w:p>
    <w:p w:rsidR="00321C28" w:rsidRDefault="00430E0F" w:rsidP="00600EFB">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w:t>
      </w:r>
      <w:r w:rsidR="00321C28">
        <w:rPr>
          <w:rFonts w:ascii="Traditional Arabic" w:hAnsi="Traditional Arabic" w:cs="Traditional Arabic" w:hint="cs"/>
          <w:noProof/>
          <w:sz w:val="36"/>
          <w:szCs w:val="36"/>
          <w:rtl/>
        </w:rPr>
        <w:drawing>
          <wp:inline distT="0" distB="0" distL="0" distR="0" wp14:anchorId="0059EF99" wp14:editId="15495EB5">
            <wp:extent cx="1209675" cy="428625"/>
            <wp:effectExtent l="0" t="0" r="0" b="0"/>
            <wp:docPr id="41"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biLevel thresh="75000"/>
                    </a:blip>
                    <a:srcRect/>
                    <a:stretch>
                      <a:fillRect/>
                    </a:stretch>
                  </pic:blipFill>
                  <pic:spPr bwMode="auto">
                    <a:xfrm>
                      <a:off x="0" y="0"/>
                      <a:ext cx="1209675" cy="428625"/>
                    </a:xfrm>
                    <a:prstGeom prst="rect">
                      <a:avLst/>
                    </a:prstGeom>
                    <a:noFill/>
                    <a:ln w="9525">
                      <a:noFill/>
                      <a:miter lim="800000"/>
                      <a:headEnd/>
                      <a:tailEnd/>
                    </a:ln>
                  </pic:spPr>
                </pic:pic>
              </a:graphicData>
            </a:graphic>
          </wp:inline>
        </w:drawing>
      </w:r>
      <w:r w:rsidR="00321C28">
        <w:rPr>
          <w:rFonts w:ascii="Traditional Arabic" w:hAnsi="Traditional Arabic" w:cs="Traditional Arabic" w:hint="cs"/>
          <w:noProof/>
          <w:sz w:val="36"/>
          <w:szCs w:val="36"/>
          <w:rtl/>
        </w:rPr>
        <w:drawing>
          <wp:inline distT="0" distB="0" distL="0" distR="0" wp14:anchorId="3AC2F9FB" wp14:editId="64FCEB2E">
            <wp:extent cx="3152775" cy="457200"/>
            <wp:effectExtent l="0" t="0" r="0" b="0"/>
            <wp:docPr id="42"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biLevel thresh="75000"/>
                    </a:blip>
                    <a:srcRect/>
                    <a:stretch>
                      <a:fillRect/>
                    </a:stretch>
                  </pic:blipFill>
                  <pic:spPr bwMode="auto">
                    <a:xfrm>
                      <a:off x="0" y="0"/>
                      <a:ext cx="3152775" cy="457200"/>
                    </a:xfrm>
                    <a:prstGeom prst="rect">
                      <a:avLst/>
                    </a:prstGeom>
                    <a:noFill/>
                    <a:ln w="9525">
                      <a:noFill/>
                      <a:miter lim="800000"/>
                      <a:headEnd/>
                      <a:tailEnd/>
                    </a:ln>
                  </pic:spPr>
                </pic:pic>
              </a:graphicData>
            </a:graphic>
          </wp:inline>
        </w:drawing>
      </w:r>
      <w:r w:rsidR="00321C28" w:rsidRPr="00321C28">
        <w:rPr>
          <w:rFonts w:ascii="Traditional Arabic" w:hAnsi="Traditional Arabic" w:cs="Traditional Arabic" w:hint="cs"/>
          <w:sz w:val="36"/>
          <w:rtl/>
          <w:lang w:bidi="ar-KW"/>
        </w:rPr>
        <w:t xml:space="preserve"> </w:t>
      </w:r>
      <w:r w:rsidR="00D968DD" w:rsidRPr="00D968DD">
        <w:rPr>
          <w:rFonts w:ascii="Traditional Arabic" w:hAnsi="Traditional Arabic" w:cs="Traditional Arabic" w:hint="cs"/>
          <w:sz w:val="36"/>
          <w:szCs w:val="36"/>
          <w:vertAlign w:val="superscript"/>
          <w:rtl/>
          <w:lang w:bidi="ar-KW"/>
        </w:rPr>
        <w:t>(</w:t>
      </w:r>
      <w:r w:rsidRPr="00D968DD">
        <w:rPr>
          <w:rStyle w:val="FootnoteReference"/>
          <w:rFonts w:ascii="Traditional Arabic" w:hAnsi="Traditional Arabic" w:cs="Traditional Arabic"/>
          <w:sz w:val="36"/>
          <w:szCs w:val="36"/>
          <w:rtl/>
          <w:lang w:bidi="ar-KW"/>
        </w:rPr>
        <w:footnoteReference w:id="311"/>
      </w:r>
      <w:r w:rsidR="00D968DD" w:rsidRPr="00D968DD">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w:t>
      </w:r>
    </w:p>
    <w:p w:rsidR="00430E0F" w:rsidRDefault="00430E0F" w:rsidP="00600EFB">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نرى الجملة الأخيرة من الآية الكريمة ( وقل لهما قولا كريما ) تتخالف مع الجملتين  الأوليين ( ولا تقل أف  / ولا تنهرهما ) والخطاب هنا للأولاد في طريقة التعامل مع الوالدين .</w:t>
      </w:r>
    </w:p>
    <w:p w:rsidR="006A48F3" w:rsidRDefault="006A48F3"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وقوله تعالى : </w:t>
      </w:r>
    </w:p>
    <w:p w:rsidR="006A48F3" w:rsidRDefault="006A48F3"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noProof/>
          <w:sz w:val="36"/>
          <w:szCs w:val="36"/>
          <w:rtl/>
        </w:rPr>
        <w:drawing>
          <wp:inline distT="0" distB="0" distL="0" distR="0" wp14:anchorId="55D71D53" wp14:editId="388CDC49">
            <wp:extent cx="1362075" cy="428625"/>
            <wp:effectExtent l="0" t="0" r="0" b="0"/>
            <wp:docPr id="43"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biLevel thresh="75000"/>
                    </a:blip>
                    <a:srcRect/>
                    <a:stretch>
                      <a:fillRect/>
                    </a:stretch>
                  </pic:blipFill>
                  <pic:spPr bwMode="auto">
                    <a:xfrm>
                      <a:off x="0" y="0"/>
                      <a:ext cx="1362075" cy="428625"/>
                    </a:xfrm>
                    <a:prstGeom prst="rect">
                      <a:avLst/>
                    </a:prstGeom>
                    <a:noFill/>
                    <a:ln w="9525">
                      <a:noFill/>
                      <a:miter lim="800000"/>
                      <a:headEnd/>
                      <a:tailEnd/>
                    </a:ln>
                  </pic:spPr>
                </pic:pic>
              </a:graphicData>
            </a:graphic>
          </wp:inline>
        </w:drawing>
      </w:r>
      <w:r>
        <w:rPr>
          <w:rFonts w:ascii="Traditional Arabic" w:hAnsi="Traditional Arabic" w:cs="Traditional Arabic" w:hint="cs"/>
          <w:noProof/>
          <w:sz w:val="36"/>
          <w:szCs w:val="36"/>
          <w:rtl/>
        </w:rPr>
        <w:drawing>
          <wp:inline distT="0" distB="0" distL="0" distR="0" wp14:anchorId="0EEB9BEA" wp14:editId="7FC906BE">
            <wp:extent cx="866775" cy="457200"/>
            <wp:effectExtent l="0" t="0" r="0" b="0"/>
            <wp:docPr id="44"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biLevel thresh="75000"/>
                    </a:blip>
                    <a:srcRect/>
                    <a:stretch>
                      <a:fillRect/>
                    </a:stretch>
                  </pic:blipFill>
                  <pic:spPr bwMode="auto">
                    <a:xfrm>
                      <a:off x="0" y="0"/>
                      <a:ext cx="866775" cy="457200"/>
                    </a:xfrm>
                    <a:prstGeom prst="rect">
                      <a:avLst/>
                    </a:prstGeom>
                    <a:noFill/>
                    <a:ln w="9525">
                      <a:noFill/>
                      <a:miter lim="800000"/>
                      <a:headEnd/>
                      <a:tailEnd/>
                    </a:ln>
                  </pic:spPr>
                </pic:pic>
              </a:graphicData>
            </a:graphic>
          </wp:inline>
        </w:drawing>
      </w:r>
      <w:r w:rsidR="00570426" w:rsidRPr="00570426">
        <w:rPr>
          <w:rFonts w:ascii="Traditional Arabic" w:hAnsi="Traditional Arabic" w:cs="Traditional Arabic" w:hint="cs"/>
          <w:sz w:val="36"/>
          <w:szCs w:val="36"/>
          <w:vertAlign w:val="superscript"/>
          <w:rtl/>
          <w:lang w:bidi="ar-KW"/>
        </w:rPr>
        <w:t>(</w:t>
      </w:r>
      <w:r w:rsidR="00570426" w:rsidRPr="00570426">
        <w:rPr>
          <w:rStyle w:val="FootnoteReference"/>
          <w:rFonts w:ascii="Traditional Arabic" w:hAnsi="Traditional Arabic" w:cs="Traditional Arabic"/>
          <w:sz w:val="36"/>
          <w:szCs w:val="36"/>
          <w:rtl/>
          <w:lang w:bidi="ar-KW"/>
        </w:rPr>
        <w:footnoteReference w:id="312"/>
      </w:r>
      <w:r w:rsidR="00570426" w:rsidRPr="00570426">
        <w:rPr>
          <w:rFonts w:ascii="Traditional Arabic" w:hAnsi="Traditional Arabic" w:cs="Traditional Arabic" w:hint="cs"/>
          <w:sz w:val="36"/>
          <w:szCs w:val="36"/>
          <w:vertAlign w:val="superscript"/>
          <w:rtl/>
          <w:lang w:bidi="ar-KW"/>
        </w:rPr>
        <w:t>)</w:t>
      </w:r>
      <w:r w:rsidR="00430E0F">
        <w:rPr>
          <w:rFonts w:ascii="Traditional Arabic" w:hAnsi="Traditional Arabic" w:cs="Traditional Arabic" w:hint="cs"/>
          <w:sz w:val="36"/>
          <w:szCs w:val="36"/>
          <w:rtl/>
          <w:lang w:bidi="ar-KW"/>
        </w:rPr>
        <w:t xml:space="preserve">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تخالف وبين السلب في ( فلا تخشوا  الناس ) والإيجاب في (واخشوني ) عبر مبدأ النقيض بين النفي والإثبات , وتبرز جمالية هذا التخالف  المعنى وتظهره , والمعنى هنا هو التوحيد والتعلق بالله وحده حبا وخشية .</w:t>
      </w:r>
    </w:p>
    <w:p w:rsidR="008172A4" w:rsidRDefault="00430E0F" w:rsidP="00D1625E">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ومن الأمثلة التي يمثل لها العسكري لهذا اللون البديعي , قول الشعبي للحجاج</w:t>
      </w:r>
      <w:r w:rsidR="00570426" w:rsidRPr="00570426">
        <w:rPr>
          <w:rFonts w:ascii="Traditional Arabic" w:hAnsi="Traditional Arabic" w:cs="Traditional Arabic" w:hint="cs"/>
          <w:sz w:val="36"/>
          <w:szCs w:val="36"/>
          <w:vertAlign w:val="superscript"/>
          <w:rtl/>
          <w:lang w:bidi="ar-KW"/>
        </w:rPr>
        <w:t>(</w:t>
      </w:r>
      <w:r w:rsidRPr="00570426">
        <w:rPr>
          <w:rStyle w:val="FootnoteReference"/>
          <w:rFonts w:ascii="Traditional Arabic" w:hAnsi="Traditional Arabic" w:cs="Traditional Arabic"/>
          <w:sz w:val="36"/>
          <w:szCs w:val="36"/>
          <w:rtl/>
          <w:lang w:bidi="ar-KW"/>
        </w:rPr>
        <w:footnoteReference w:id="313"/>
      </w:r>
      <w:r w:rsidR="00570426" w:rsidRPr="0057042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  لا تعجب للمخطئ كيف أخطأ , و اعجب  من المصيب كيف أصاب " , نلمس التخالف بين الجملتين يحققه مظهر السلب والإيجاب , حيث يتمثل السلب في العبارة الأولى ( لا تعجب للمخطئ ....) والإيجاب في العبارة المقابلة لها ( و اعجب للمصيب ) و أفاد هذا التخالف الوضوح  في الدلالة</w:t>
      </w:r>
      <w:r w:rsidR="00D1625E">
        <w:rPr>
          <w:rFonts w:ascii="Traditional Arabic" w:hAnsi="Traditional Arabic" w:cs="Traditional Arabic" w:hint="cs"/>
          <w:sz w:val="36"/>
          <w:szCs w:val="36"/>
          <w:rtl/>
          <w:lang w:bidi="ar-KW"/>
        </w:rPr>
        <w:t xml:space="preserve"> .</w:t>
      </w:r>
      <w:r w:rsidR="008172A4">
        <w:rPr>
          <w:rFonts w:ascii="Traditional Arabic" w:hAnsi="Traditional Arabic" w:cs="Traditional Arabic" w:hint="cs"/>
          <w:sz w:val="36"/>
          <w:szCs w:val="36"/>
          <w:rtl/>
          <w:lang w:bidi="ar-KW"/>
        </w:rPr>
        <w:t xml:space="preserve">   </w:t>
      </w:r>
    </w:p>
    <w:p w:rsidR="00D1625E" w:rsidRDefault="008172A4" w:rsidP="008172A4">
      <w:pPr>
        <w:spacing w:line="240" w:lineRule="auto"/>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w:t>
      </w:r>
    </w:p>
    <w:p w:rsidR="00575BA7" w:rsidRDefault="00D1625E" w:rsidP="00D1625E">
      <w:pPr>
        <w:spacing w:line="240" w:lineRule="auto"/>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w:t>
      </w:r>
    </w:p>
    <w:p w:rsidR="008172A4" w:rsidRPr="00D1625E" w:rsidRDefault="00575BA7" w:rsidP="00D1625E">
      <w:pPr>
        <w:spacing w:line="240" w:lineRule="auto"/>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lastRenderedPageBreak/>
        <w:t xml:space="preserve">                                 </w:t>
      </w:r>
      <w:r w:rsidR="00D1625E">
        <w:rPr>
          <w:rFonts w:ascii="Traditional Arabic" w:hAnsi="Traditional Arabic" w:cs="Traditional Arabic" w:hint="cs"/>
          <w:sz w:val="36"/>
          <w:szCs w:val="36"/>
          <w:rtl/>
          <w:lang w:bidi="ar-KW"/>
        </w:rPr>
        <w:t xml:space="preserve"> </w:t>
      </w:r>
      <w:r w:rsidR="008172A4">
        <w:rPr>
          <w:rFonts w:ascii="Traditional Arabic" w:hAnsi="Traditional Arabic" w:cs="Traditional Arabic" w:hint="cs"/>
          <w:sz w:val="36"/>
          <w:szCs w:val="36"/>
          <w:rtl/>
          <w:lang w:bidi="ar-KW"/>
        </w:rPr>
        <w:t xml:space="preserve">  </w:t>
      </w:r>
      <w:r w:rsidR="00430E0F" w:rsidRPr="008E43D1">
        <w:rPr>
          <w:rFonts w:ascii="Traditional Arabic" w:hAnsi="Traditional Arabic" w:cs="Traditional Arabic" w:hint="cs"/>
          <w:b/>
          <w:bCs/>
          <w:sz w:val="36"/>
          <w:szCs w:val="36"/>
          <w:u w:val="single"/>
          <w:rtl/>
          <w:lang w:bidi="ar-KW"/>
        </w:rPr>
        <w:t>الفصل الرابع</w:t>
      </w:r>
      <w:r w:rsidR="008172A4">
        <w:rPr>
          <w:rFonts w:ascii="Traditional Arabic" w:hAnsi="Traditional Arabic" w:cs="Traditional Arabic" w:hint="cs"/>
          <w:b/>
          <w:bCs/>
          <w:sz w:val="36"/>
          <w:szCs w:val="36"/>
          <w:u w:val="single"/>
          <w:rtl/>
          <w:lang w:bidi="ar-KW"/>
        </w:rPr>
        <w:t xml:space="preserve"> </w:t>
      </w:r>
    </w:p>
    <w:p w:rsidR="00430E0F" w:rsidRPr="008E43D1" w:rsidRDefault="00430E0F" w:rsidP="008172A4">
      <w:pPr>
        <w:spacing w:line="240" w:lineRule="auto"/>
        <w:rPr>
          <w:rFonts w:ascii="Traditional Arabic" w:hAnsi="Traditional Arabic" w:cs="Traditional Arabic"/>
          <w:b/>
          <w:bCs/>
          <w:sz w:val="36"/>
          <w:szCs w:val="36"/>
          <w:u w:val="single"/>
          <w:rtl/>
          <w:lang w:bidi="ar-KW"/>
        </w:rPr>
      </w:pPr>
      <w:r>
        <w:rPr>
          <w:rFonts w:ascii="Traditional Arabic" w:hAnsi="Traditional Arabic" w:cs="Traditional Arabic" w:hint="cs"/>
          <w:b/>
          <w:bCs/>
          <w:sz w:val="36"/>
          <w:szCs w:val="36"/>
          <w:u w:val="single"/>
          <w:rtl/>
          <w:lang w:bidi="ar-KW"/>
        </w:rPr>
        <w:t>الصورة الفنية</w:t>
      </w:r>
      <w:r w:rsidR="004A4D07">
        <w:rPr>
          <w:rFonts w:ascii="Traditional Arabic" w:hAnsi="Traditional Arabic" w:cs="Traditional Arabic" w:hint="cs"/>
          <w:b/>
          <w:bCs/>
          <w:sz w:val="36"/>
          <w:szCs w:val="36"/>
          <w:u w:val="single"/>
          <w:rtl/>
          <w:lang w:bidi="ar-KW"/>
        </w:rPr>
        <w:t xml:space="preserve"> في كتاب الصناعتين</w:t>
      </w:r>
    </w:p>
    <w:p w:rsidR="00430E0F" w:rsidRDefault="00430E0F" w:rsidP="00313F42">
      <w:pPr>
        <w:spacing w:line="240" w:lineRule="auto"/>
        <w:rPr>
          <w:rFonts w:ascii="Traditional Arabic" w:hAnsi="Traditional Arabic" w:cs="Traditional Arabic"/>
          <w:b/>
          <w:bCs/>
          <w:sz w:val="36"/>
          <w:szCs w:val="36"/>
          <w:rtl/>
          <w:lang w:bidi="ar-KW"/>
        </w:rPr>
      </w:pPr>
      <w:r>
        <w:rPr>
          <w:rFonts w:ascii="Traditional Arabic" w:hAnsi="Traditional Arabic" w:cs="Traditional Arabic" w:hint="cs"/>
          <w:b/>
          <w:bCs/>
          <w:sz w:val="36"/>
          <w:szCs w:val="36"/>
          <w:rtl/>
          <w:lang w:bidi="ar-KW"/>
        </w:rPr>
        <w:t>مدخل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لقد "ركزت الدراسات البلاغية للصورة الشعرية على </w:t>
      </w:r>
      <w:r w:rsidR="00B17735">
        <w:rPr>
          <w:rFonts w:ascii="Traditional Arabic" w:hAnsi="Traditional Arabic" w:cs="Traditional Arabic" w:hint="cs"/>
          <w:sz w:val="36"/>
          <w:szCs w:val="36"/>
          <w:rtl/>
          <w:lang w:bidi="ar-KW"/>
        </w:rPr>
        <w:t>الطبيعة الزخرفية التزيينية لها ،</w:t>
      </w:r>
      <w:r>
        <w:rPr>
          <w:rFonts w:ascii="Traditional Arabic" w:hAnsi="Traditional Arabic" w:cs="Traditional Arabic" w:hint="cs"/>
          <w:sz w:val="36"/>
          <w:szCs w:val="36"/>
          <w:rtl/>
          <w:lang w:bidi="ar-KW"/>
        </w:rPr>
        <w:t xml:space="preserve"> منطلقة من تصور (قاصر) للأسلوب والصورة على أنهما عنصران خارجيان في العمل الفني "</w:t>
      </w:r>
      <w:r w:rsidR="00570426" w:rsidRPr="00570426">
        <w:rPr>
          <w:rFonts w:ascii="Traditional Arabic" w:hAnsi="Traditional Arabic" w:cs="Traditional Arabic" w:hint="cs"/>
          <w:sz w:val="36"/>
          <w:szCs w:val="36"/>
          <w:vertAlign w:val="superscript"/>
          <w:rtl/>
          <w:lang w:bidi="ar-KW"/>
        </w:rPr>
        <w:t>(</w:t>
      </w:r>
      <w:r w:rsidRPr="00570426">
        <w:rPr>
          <w:rStyle w:val="FootnoteReference"/>
          <w:rFonts w:ascii="Traditional Arabic" w:hAnsi="Traditional Arabic" w:cs="Traditional Arabic"/>
          <w:sz w:val="36"/>
          <w:szCs w:val="36"/>
          <w:rtl/>
          <w:lang w:bidi="ar-KW"/>
        </w:rPr>
        <w:footnoteReference w:id="314"/>
      </w:r>
      <w:r w:rsidR="00570426" w:rsidRPr="00570426">
        <w:rPr>
          <w:rFonts w:ascii="Traditional Arabic" w:hAnsi="Traditional Arabic" w:cs="Traditional Arabic" w:hint="cs"/>
          <w:sz w:val="36"/>
          <w:szCs w:val="36"/>
          <w:vertAlign w:val="superscript"/>
          <w:rtl/>
          <w:lang w:bidi="ar-KW"/>
        </w:rPr>
        <w:t>)</w:t>
      </w:r>
      <w:r w:rsidR="00B17735">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ومن هنا نرى اهتمام النقد الأدبي بالكشف عن الصورة الفنية لما لها من دور في إيصال  الرسالة ا</w:t>
      </w:r>
      <w:r w:rsidR="00B17735">
        <w:rPr>
          <w:rFonts w:ascii="Traditional Arabic" w:hAnsi="Traditional Arabic" w:cs="Traditional Arabic" w:hint="cs"/>
          <w:sz w:val="36"/>
          <w:szCs w:val="36"/>
          <w:rtl/>
          <w:lang w:bidi="ar-KW"/>
        </w:rPr>
        <w:t>لأدبية  للمتلقي،</w:t>
      </w:r>
      <w:r>
        <w:rPr>
          <w:rFonts w:ascii="Traditional Arabic" w:hAnsi="Traditional Arabic" w:cs="Traditional Arabic" w:hint="cs"/>
          <w:sz w:val="36"/>
          <w:szCs w:val="36"/>
          <w:rtl/>
          <w:lang w:bidi="ar-KW"/>
        </w:rPr>
        <w:t xml:space="preserve"> ولما لها من ثورة على اللغة بإحداث الانحراف الأسلوبي الذي " يجسد قدرة المبدع في استخدام اللغة وتفجير طاقاتها وتوسيع دلالاتها وتوليد أساليب وتراكيب جديدة لم تكن دارجة أو شائعة  في الاستعمال "</w:t>
      </w:r>
      <w:r w:rsidR="00570426" w:rsidRPr="00570426">
        <w:rPr>
          <w:rFonts w:ascii="Traditional Arabic" w:hAnsi="Traditional Arabic" w:cs="Traditional Arabic" w:hint="cs"/>
          <w:sz w:val="36"/>
          <w:szCs w:val="36"/>
          <w:vertAlign w:val="superscript"/>
          <w:rtl/>
          <w:lang w:bidi="ar-KW"/>
        </w:rPr>
        <w:t>(</w:t>
      </w:r>
      <w:r w:rsidRPr="00570426">
        <w:rPr>
          <w:rStyle w:val="FootnoteReference"/>
          <w:rFonts w:ascii="Traditional Arabic" w:hAnsi="Traditional Arabic" w:cs="Traditional Arabic"/>
          <w:sz w:val="36"/>
          <w:szCs w:val="36"/>
          <w:rtl/>
          <w:lang w:bidi="ar-KW"/>
        </w:rPr>
        <w:footnoteReference w:id="315"/>
      </w:r>
      <w:r w:rsidR="00570426" w:rsidRPr="0057042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 </w:t>
      </w:r>
    </w:p>
    <w:p w:rsidR="00430E0F" w:rsidRPr="00914070" w:rsidRDefault="00430E0F" w:rsidP="00914070">
      <w:pPr>
        <w:pStyle w:val="CommentText"/>
        <w:rPr>
          <w:rtl/>
        </w:rPr>
      </w:pPr>
      <w:r>
        <w:rPr>
          <w:rFonts w:ascii="Traditional Arabic" w:hAnsi="Traditional Arabic" w:cs="Traditional Arabic" w:hint="cs"/>
          <w:sz w:val="36"/>
          <w:szCs w:val="36"/>
          <w:rtl/>
          <w:lang w:bidi="ar-KW"/>
        </w:rPr>
        <w:t xml:space="preserve">  ومن هنا ندرك سر الع</w:t>
      </w:r>
      <w:r w:rsidR="00B17735">
        <w:rPr>
          <w:rFonts w:ascii="Traditional Arabic" w:hAnsi="Traditional Arabic" w:cs="Traditional Arabic" w:hint="cs"/>
          <w:sz w:val="36"/>
          <w:szCs w:val="36"/>
          <w:rtl/>
          <w:lang w:bidi="ar-KW"/>
        </w:rPr>
        <w:t>لاقة بين الصورة الفنية والخيال ،</w:t>
      </w:r>
      <w:r>
        <w:rPr>
          <w:rFonts w:ascii="Traditional Arabic" w:hAnsi="Traditional Arabic" w:cs="Traditional Arabic" w:hint="cs"/>
          <w:sz w:val="36"/>
          <w:szCs w:val="36"/>
          <w:rtl/>
          <w:lang w:bidi="ar-KW"/>
        </w:rPr>
        <w:t xml:space="preserve"> "فالخيال إذاً أساس الصورة الأدبية مهما تكن درجته الفنية "</w:t>
      </w:r>
      <w:r w:rsidR="00570426" w:rsidRPr="00570426">
        <w:rPr>
          <w:rFonts w:ascii="Traditional Arabic" w:hAnsi="Traditional Arabic" w:cs="Traditional Arabic" w:hint="cs"/>
          <w:sz w:val="36"/>
          <w:szCs w:val="36"/>
          <w:vertAlign w:val="superscript"/>
          <w:rtl/>
          <w:lang w:bidi="ar-KW"/>
        </w:rPr>
        <w:t>(</w:t>
      </w:r>
      <w:r w:rsidRPr="00570426">
        <w:rPr>
          <w:rStyle w:val="FootnoteReference"/>
          <w:rFonts w:ascii="Traditional Arabic" w:hAnsi="Traditional Arabic" w:cs="Traditional Arabic"/>
          <w:sz w:val="36"/>
          <w:szCs w:val="36"/>
          <w:rtl/>
          <w:lang w:bidi="ar-KW"/>
        </w:rPr>
        <w:footnoteReference w:id="316"/>
      </w:r>
      <w:r w:rsidR="00570426" w:rsidRPr="00570426">
        <w:rPr>
          <w:rFonts w:ascii="Traditional Arabic" w:hAnsi="Traditional Arabic" w:cs="Traditional Arabic" w:hint="cs"/>
          <w:sz w:val="36"/>
          <w:szCs w:val="36"/>
          <w:vertAlign w:val="superscript"/>
          <w:rtl/>
          <w:lang w:bidi="ar-KW"/>
        </w:rPr>
        <w:t>)</w:t>
      </w:r>
      <w:r w:rsidR="00B17735">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 و لذلك حين نستعرض المذاهب والآراء نرى اهتمام الدراسات الجمالية الغربية بال</w:t>
      </w:r>
      <w:r w:rsidR="00B17735">
        <w:rPr>
          <w:rFonts w:ascii="Traditional Arabic" w:hAnsi="Traditional Arabic" w:cs="Traditional Arabic" w:hint="cs"/>
          <w:sz w:val="36"/>
          <w:szCs w:val="36"/>
          <w:rtl/>
          <w:lang w:bidi="ar-KW"/>
        </w:rPr>
        <w:t xml:space="preserve">صورة الفنية  وتشعب وجهات نظرها ، </w:t>
      </w:r>
      <w:r>
        <w:rPr>
          <w:rFonts w:ascii="Traditional Arabic" w:hAnsi="Traditional Arabic" w:cs="Traditional Arabic" w:hint="cs"/>
          <w:sz w:val="36"/>
          <w:szCs w:val="36"/>
          <w:rtl/>
          <w:lang w:bidi="ar-KW"/>
        </w:rPr>
        <w:t>فإذا كان مفهوم الخيال القديم كما عند أرسطو والعرب والكلاسكيين عقبة في سبيل فهم الصورة كما يقول د.محمد غنيمي هلال في كتابه النقد الأدبي الحديث</w:t>
      </w:r>
      <w:r w:rsidR="00570426" w:rsidRPr="00570426">
        <w:rPr>
          <w:rFonts w:ascii="Traditional Arabic" w:hAnsi="Traditional Arabic" w:cs="Traditional Arabic" w:hint="cs"/>
          <w:sz w:val="36"/>
          <w:szCs w:val="36"/>
          <w:vertAlign w:val="superscript"/>
          <w:rtl/>
          <w:lang w:bidi="ar-KW"/>
        </w:rPr>
        <w:t>(</w:t>
      </w:r>
      <w:r w:rsidRPr="00570426">
        <w:rPr>
          <w:rStyle w:val="FootnoteReference"/>
          <w:rFonts w:ascii="Traditional Arabic" w:hAnsi="Traditional Arabic" w:cs="Traditional Arabic"/>
          <w:sz w:val="36"/>
          <w:szCs w:val="36"/>
          <w:rtl/>
          <w:lang w:bidi="ar-KW"/>
        </w:rPr>
        <w:footnoteReference w:id="317"/>
      </w:r>
      <w:r w:rsidR="00570426" w:rsidRPr="00570426">
        <w:rPr>
          <w:rFonts w:ascii="Traditional Arabic" w:hAnsi="Traditional Arabic" w:cs="Traditional Arabic" w:hint="cs"/>
          <w:sz w:val="36"/>
          <w:szCs w:val="36"/>
          <w:vertAlign w:val="superscript"/>
          <w:rtl/>
          <w:lang w:bidi="ar-KW"/>
        </w:rPr>
        <w:t>)</w:t>
      </w:r>
      <w:r w:rsidR="00B17735">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 فإن الفيلسوف الألماني كانت قد</w:t>
      </w:r>
      <w:r w:rsidR="00B17735">
        <w:rPr>
          <w:rFonts w:ascii="Traditional Arabic" w:hAnsi="Traditional Arabic" w:cs="Traditional Arabic" w:hint="cs"/>
          <w:sz w:val="36"/>
          <w:szCs w:val="36"/>
          <w:rtl/>
          <w:lang w:bidi="ar-KW"/>
        </w:rPr>
        <w:t xml:space="preserve"> حقق أكبر تحول في مفهوم الخيال،  حيث إنه"</w:t>
      </w:r>
      <w:r>
        <w:rPr>
          <w:rFonts w:ascii="Traditional Arabic" w:hAnsi="Traditional Arabic" w:cs="Traditional Arabic" w:hint="cs"/>
          <w:sz w:val="36"/>
          <w:szCs w:val="36"/>
          <w:rtl/>
          <w:lang w:bidi="ar-KW"/>
        </w:rPr>
        <w:t>وضعه كمساعد لقوى المعرفة "</w:t>
      </w:r>
      <w:r w:rsidR="00570426" w:rsidRPr="00570426">
        <w:rPr>
          <w:rFonts w:ascii="Traditional Arabic" w:hAnsi="Traditional Arabic" w:cs="Traditional Arabic" w:hint="cs"/>
          <w:sz w:val="36"/>
          <w:szCs w:val="36"/>
          <w:vertAlign w:val="superscript"/>
          <w:rtl/>
          <w:lang w:bidi="ar-KW"/>
        </w:rPr>
        <w:t>(</w:t>
      </w:r>
      <w:r w:rsidRPr="00570426">
        <w:rPr>
          <w:rStyle w:val="FootnoteReference"/>
          <w:rFonts w:ascii="Traditional Arabic" w:hAnsi="Traditional Arabic" w:cs="Traditional Arabic"/>
          <w:sz w:val="36"/>
          <w:szCs w:val="36"/>
          <w:rtl/>
          <w:lang w:bidi="ar-KW"/>
        </w:rPr>
        <w:footnoteReference w:id="318"/>
      </w:r>
      <w:r w:rsidR="00570426" w:rsidRPr="0057042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 ثم أتي من بعده الرومانسيون الذي  تفجر الخيال على أيديهم كفكرة تحمل بين طياتها الصورة الفنية , وكان أبرز من بحث الخيال وأثره في اختراع الصو</w:t>
      </w:r>
      <w:r w:rsidR="00914070">
        <w:rPr>
          <w:rFonts w:ascii="Traditional Arabic" w:hAnsi="Traditional Arabic" w:cs="Traditional Arabic" w:hint="cs"/>
          <w:sz w:val="36"/>
          <w:szCs w:val="36"/>
          <w:rtl/>
          <w:lang w:bidi="ar-KW"/>
        </w:rPr>
        <w:t xml:space="preserve">ر  من الرومانسيين </w:t>
      </w:r>
      <w:r w:rsidR="00914070" w:rsidRPr="00914070">
        <w:rPr>
          <w:rFonts w:ascii="Traditional Arabic" w:hAnsi="Traditional Arabic" w:cs="Traditional Arabic"/>
          <w:sz w:val="36"/>
          <w:szCs w:val="36"/>
          <w:rtl/>
        </w:rPr>
        <w:t>وردزورث</w:t>
      </w:r>
      <w:r w:rsidR="00914070">
        <w:rPr>
          <w:rFonts w:ascii="Traditional Arabic" w:hAnsi="Traditional Arabic" w:cs="Traditional Arabic" w:hint="cs"/>
          <w:sz w:val="36"/>
          <w:szCs w:val="36"/>
          <w:rtl/>
        </w:rPr>
        <w:t xml:space="preserve"> </w:t>
      </w:r>
      <w:r w:rsidR="00914070" w:rsidRPr="00914070">
        <w:rPr>
          <w:rFonts w:ascii="Traditional Arabic" w:hAnsi="Traditional Arabic" w:cs="Traditional Arabic"/>
          <w:sz w:val="36"/>
          <w:szCs w:val="36"/>
          <w:rtl/>
        </w:rPr>
        <w:t>و</w:t>
      </w:r>
      <w:r w:rsidR="00914070">
        <w:rPr>
          <w:rFonts w:ascii="Traditional Arabic" w:hAnsi="Traditional Arabic" w:cs="Traditional Arabic" w:hint="cs"/>
          <w:sz w:val="36"/>
          <w:szCs w:val="36"/>
          <w:rtl/>
        </w:rPr>
        <w:t xml:space="preserve"> </w:t>
      </w:r>
      <w:r w:rsidR="00914070" w:rsidRPr="00914070">
        <w:rPr>
          <w:rFonts w:ascii="Traditional Arabic" w:hAnsi="Traditional Arabic" w:cs="Traditional Arabic"/>
          <w:sz w:val="36"/>
          <w:szCs w:val="36"/>
          <w:rtl/>
        </w:rPr>
        <w:t>كولريدج</w:t>
      </w:r>
      <w:r w:rsidR="00914070">
        <w:rPr>
          <w:rFonts w:ascii="Traditional Arabic" w:hAnsi="Traditional Arabic" w:cs="Traditional Arabic" w:hint="cs"/>
          <w:sz w:val="36"/>
          <w:szCs w:val="36"/>
          <w:rtl/>
        </w:rPr>
        <w:t xml:space="preserve"> </w:t>
      </w:r>
      <w:r w:rsidR="00B17735">
        <w:rPr>
          <w:rFonts w:ascii="Traditional Arabic" w:hAnsi="Traditional Arabic" w:cs="Traditional Arabic" w:hint="cs"/>
          <w:sz w:val="36"/>
          <w:szCs w:val="36"/>
          <w:rtl/>
          <w:lang w:bidi="ar-KW"/>
        </w:rPr>
        <w:t>, "أما وردزورث فلم يعنِ</w:t>
      </w:r>
      <w:r>
        <w:rPr>
          <w:rFonts w:ascii="Traditional Arabic" w:hAnsi="Traditional Arabic" w:cs="Traditional Arabic" w:hint="cs"/>
          <w:sz w:val="36"/>
          <w:szCs w:val="36"/>
          <w:rtl/>
          <w:lang w:bidi="ar-KW"/>
        </w:rPr>
        <w:t xml:space="preserve"> بالبحث</w:t>
      </w:r>
      <w:r w:rsidR="00B17735">
        <w:rPr>
          <w:rFonts w:ascii="Traditional Arabic" w:hAnsi="Traditional Arabic" w:cs="Traditional Arabic" w:hint="cs"/>
          <w:sz w:val="36"/>
          <w:szCs w:val="36"/>
          <w:rtl/>
          <w:lang w:bidi="ar-KW"/>
        </w:rPr>
        <w:t xml:space="preserve"> في الخيال من حيث هو بقدر ما عني</w:t>
      </w:r>
      <w:r>
        <w:rPr>
          <w:rFonts w:ascii="Traditional Arabic" w:hAnsi="Traditional Arabic" w:cs="Traditional Arabic" w:hint="cs"/>
          <w:sz w:val="36"/>
          <w:szCs w:val="36"/>
          <w:rtl/>
          <w:lang w:bidi="ar-KW"/>
        </w:rPr>
        <w:t xml:space="preserve"> </w:t>
      </w:r>
      <w:r w:rsidR="00570426">
        <w:rPr>
          <w:rFonts w:ascii="Traditional Arabic" w:hAnsi="Traditional Arabic" w:cs="Traditional Arabic" w:hint="cs"/>
          <w:sz w:val="36"/>
          <w:szCs w:val="36"/>
          <w:rtl/>
          <w:lang w:bidi="ar-KW"/>
        </w:rPr>
        <w:t xml:space="preserve">بأثره في الصورة الفنية الشعرية " </w:t>
      </w:r>
      <w:r w:rsidR="00570426" w:rsidRPr="00570426">
        <w:rPr>
          <w:rFonts w:ascii="Traditional Arabic" w:hAnsi="Traditional Arabic" w:cs="Traditional Arabic" w:hint="cs"/>
          <w:sz w:val="36"/>
          <w:szCs w:val="36"/>
          <w:vertAlign w:val="superscript"/>
          <w:rtl/>
          <w:lang w:bidi="ar-KW"/>
        </w:rPr>
        <w:t>(</w:t>
      </w:r>
      <w:r w:rsidR="00570426" w:rsidRPr="00570426">
        <w:rPr>
          <w:rFonts w:ascii="Traditional Arabic" w:hAnsi="Traditional Arabic" w:cs="Traditional Arabic"/>
          <w:sz w:val="36"/>
          <w:szCs w:val="36"/>
          <w:vertAlign w:val="superscript"/>
          <w:lang w:bidi="ar-KW"/>
        </w:rPr>
        <w:t>(</w:t>
      </w:r>
      <w:r w:rsidRPr="00570426">
        <w:rPr>
          <w:rStyle w:val="FootnoteReference"/>
          <w:rFonts w:ascii="Traditional Arabic" w:hAnsi="Traditional Arabic" w:cs="Traditional Arabic"/>
          <w:sz w:val="36"/>
          <w:szCs w:val="36"/>
          <w:lang w:bidi="ar-KW"/>
        </w:rPr>
        <w:footnoteReference w:id="319"/>
      </w:r>
      <w:r>
        <w:rPr>
          <w:rFonts w:ascii="Traditional Arabic" w:hAnsi="Traditional Arabic" w:cs="Traditional Arabic" w:hint="cs"/>
          <w:sz w:val="36"/>
          <w:szCs w:val="36"/>
          <w:rtl/>
          <w:lang w:bidi="ar-KW"/>
        </w:rPr>
        <w:t>.</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lastRenderedPageBreak/>
        <w:t>وأما كولر</w:t>
      </w:r>
      <w:r w:rsidR="00914070">
        <w:rPr>
          <w:rFonts w:ascii="Traditional Arabic" w:hAnsi="Traditional Arabic" w:cs="Traditional Arabic" w:hint="cs"/>
          <w:sz w:val="36"/>
          <w:szCs w:val="36"/>
          <w:rtl/>
          <w:lang w:bidi="ar-KW"/>
        </w:rPr>
        <w:t>ي</w:t>
      </w:r>
      <w:r>
        <w:rPr>
          <w:rFonts w:ascii="Traditional Arabic" w:hAnsi="Traditional Arabic" w:cs="Traditional Arabic" w:hint="cs"/>
          <w:sz w:val="36"/>
          <w:szCs w:val="36"/>
          <w:rtl/>
          <w:lang w:bidi="ar-KW"/>
        </w:rPr>
        <w:t xml:space="preserve">دج فإنه يعرف الخيال " هو القدرة التي بواسطتها تستطيع صورة معينة أو </w:t>
      </w:r>
      <w:r w:rsidR="00B17735">
        <w:rPr>
          <w:rFonts w:ascii="Traditional Arabic" w:hAnsi="Traditional Arabic" w:cs="Traditional Arabic" w:hint="cs"/>
          <w:sz w:val="36"/>
          <w:szCs w:val="36"/>
          <w:rtl/>
          <w:lang w:bidi="ar-KW"/>
        </w:rPr>
        <w:t>إحساس واحد   أن يه</w:t>
      </w:r>
      <w:r w:rsidR="00914070">
        <w:rPr>
          <w:rFonts w:ascii="Traditional Arabic" w:hAnsi="Traditional Arabic" w:cs="Traditional Arabic" w:hint="cs"/>
          <w:sz w:val="36"/>
          <w:szCs w:val="36"/>
          <w:rtl/>
          <w:lang w:bidi="ar-KW"/>
        </w:rPr>
        <w:t>ي</w:t>
      </w:r>
      <w:r w:rsidR="00B17735">
        <w:rPr>
          <w:rFonts w:ascii="Traditional Arabic" w:hAnsi="Traditional Arabic" w:cs="Traditional Arabic" w:hint="cs"/>
          <w:sz w:val="36"/>
          <w:szCs w:val="36"/>
          <w:rtl/>
          <w:lang w:bidi="ar-KW"/>
        </w:rPr>
        <w:t>من  على عدة  صور أ</w:t>
      </w:r>
      <w:r>
        <w:rPr>
          <w:rFonts w:ascii="Traditional Arabic" w:hAnsi="Traditional Arabic" w:cs="Traditional Arabic" w:hint="cs"/>
          <w:sz w:val="36"/>
          <w:szCs w:val="36"/>
          <w:rtl/>
          <w:lang w:bidi="ar-KW"/>
        </w:rPr>
        <w:t xml:space="preserve">و </w:t>
      </w:r>
      <w:r w:rsidR="00B17735">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أحاسيس في </w:t>
      </w:r>
      <w:r w:rsidR="00B17735">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القصيدة</w:t>
      </w:r>
      <w:r w:rsidR="00313F42">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 فيحقق الوحد</w:t>
      </w:r>
      <w:r w:rsidR="00B17735">
        <w:rPr>
          <w:rFonts w:ascii="Traditional Arabic" w:hAnsi="Traditional Arabic" w:cs="Traditional Arabic" w:hint="cs"/>
          <w:sz w:val="36"/>
          <w:szCs w:val="36"/>
          <w:rtl/>
          <w:lang w:bidi="ar-KW"/>
        </w:rPr>
        <w:t>ة فيما بينها بطريقة  أشبه بالصهر</w:t>
      </w:r>
      <w:r>
        <w:rPr>
          <w:rFonts w:ascii="Traditional Arabic" w:hAnsi="Traditional Arabic" w:cs="Traditional Arabic" w:hint="cs"/>
          <w:sz w:val="36"/>
          <w:szCs w:val="36"/>
          <w:rtl/>
          <w:lang w:bidi="ar-KW"/>
        </w:rPr>
        <w:t>"</w:t>
      </w:r>
      <w:r w:rsidR="00570426" w:rsidRPr="00570426">
        <w:rPr>
          <w:rFonts w:ascii="Traditional Arabic" w:hAnsi="Traditional Arabic" w:cs="Traditional Arabic" w:hint="cs"/>
          <w:sz w:val="36"/>
          <w:szCs w:val="36"/>
          <w:vertAlign w:val="superscript"/>
          <w:rtl/>
          <w:lang w:bidi="ar-KW"/>
        </w:rPr>
        <w:t>(</w:t>
      </w:r>
      <w:r w:rsidRPr="00570426">
        <w:rPr>
          <w:rStyle w:val="FootnoteReference"/>
          <w:rFonts w:ascii="Traditional Arabic" w:hAnsi="Traditional Arabic" w:cs="Traditional Arabic"/>
          <w:sz w:val="36"/>
          <w:szCs w:val="36"/>
          <w:rtl/>
          <w:lang w:bidi="ar-KW"/>
        </w:rPr>
        <w:footnoteReference w:id="320"/>
      </w:r>
      <w:r w:rsidR="00570426" w:rsidRPr="0057042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p>
    <w:p w:rsidR="00914070" w:rsidRDefault="00430E0F" w:rsidP="00914070">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أما حين ننظر إلى المذاهب الأدبية  التي جاءت بعد الرومانسية  ومدى اهتمامها</w:t>
      </w:r>
      <w:r w:rsidR="00914070">
        <w:rPr>
          <w:rFonts w:ascii="Traditional Arabic" w:hAnsi="Traditional Arabic" w:cs="Traditional Arabic" w:hint="cs"/>
          <w:sz w:val="36"/>
          <w:szCs w:val="36"/>
          <w:rtl/>
          <w:lang w:bidi="ar-KW"/>
        </w:rPr>
        <w:t xml:space="preserve"> بالصورة فنرى أن"البرناسية  تعنى</w:t>
      </w:r>
      <w:r w:rsidR="00313F42">
        <w:rPr>
          <w:rFonts w:ascii="Traditional Arabic" w:hAnsi="Traditional Arabic" w:cs="Traditional Arabic" w:hint="cs"/>
          <w:sz w:val="36"/>
          <w:szCs w:val="36"/>
          <w:rtl/>
          <w:lang w:bidi="ar-KW"/>
        </w:rPr>
        <w:t xml:space="preserve"> بالصور الشعرية وصياغتها ،</w:t>
      </w:r>
      <w:r>
        <w:rPr>
          <w:rFonts w:ascii="Traditional Arabic" w:hAnsi="Traditional Arabic" w:cs="Traditional Arabic" w:hint="cs"/>
          <w:sz w:val="36"/>
          <w:szCs w:val="36"/>
          <w:rtl/>
          <w:lang w:bidi="ar-KW"/>
        </w:rPr>
        <w:t xml:space="preserve"> ولكنها تحتم الموضوعية في هذه الصور "</w:t>
      </w:r>
      <w:r w:rsidR="00570426" w:rsidRPr="00570426">
        <w:rPr>
          <w:rFonts w:ascii="Traditional Arabic" w:hAnsi="Traditional Arabic" w:cs="Traditional Arabic" w:hint="cs"/>
          <w:sz w:val="36"/>
          <w:szCs w:val="36"/>
          <w:vertAlign w:val="superscript"/>
          <w:rtl/>
          <w:lang w:bidi="ar-KW"/>
        </w:rPr>
        <w:t>(</w:t>
      </w:r>
      <w:r w:rsidRPr="00570426">
        <w:rPr>
          <w:rStyle w:val="FootnoteReference"/>
          <w:rFonts w:ascii="Traditional Arabic" w:hAnsi="Traditional Arabic" w:cs="Traditional Arabic"/>
          <w:sz w:val="36"/>
          <w:szCs w:val="36"/>
          <w:rtl/>
          <w:lang w:bidi="ar-KW"/>
        </w:rPr>
        <w:footnoteReference w:id="321"/>
      </w:r>
      <w:r w:rsidR="00570426" w:rsidRPr="0057042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w:t>
      </w:r>
      <w:r w:rsidR="00914070">
        <w:rPr>
          <w:rFonts w:ascii="Traditional Arabic" w:hAnsi="Traditional Arabic" w:cs="Traditional Arabic" w:hint="cs"/>
          <w:sz w:val="36"/>
          <w:szCs w:val="36"/>
          <w:rtl/>
          <w:lang w:bidi="ar-KW"/>
        </w:rPr>
        <w:t xml:space="preserve"> </w:t>
      </w:r>
    </w:p>
    <w:p w:rsidR="00430E0F" w:rsidRDefault="00430E0F" w:rsidP="00914070">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بينما "يرى الرمزيون أن الصور يجب أن تبدأ من الأشياء ا</w:t>
      </w:r>
      <w:r w:rsidR="00313F42">
        <w:rPr>
          <w:rFonts w:ascii="Traditional Arabic" w:hAnsi="Traditional Arabic" w:cs="Traditional Arabic" w:hint="cs"/>
          <w:sz w:val="36"/>
          <w:szCs w:val="36"/>
          <w:rtl/>
          <w:lang w:bidi="ar-KW"/>
        </w:rPr>
        <w:t>لمادية , على أن يتجاوزها الشاعر</w:t>
      </w:r>
      <w:r>
        <w:rPr>
          <w:rFonts w:ascii="Traditional Arabic" w:hAnsi="Traditional Arabic" w:cs="Traditional Arabic" w:hint="cs"/>
          <w:sz w:val="36"/>
          <w:szCs w:val="36"/>
          <w:rtl/>
          <w:lang w:bidi="ar-KW"/>
        </w:rPr>
        <w:t>,</w:t>
      </w:r>
      <w:r w:rsidR="00313F42">
        <w:rPr>
          <w:rFonts w:ascii="Traditional Arabic" w:hAnsi="Traditional Arabic" w:cs="Traditional Arabic" w:hint="cs"/>
          <w:sz w:val="36"/>
          <w:szCs w:val="36"/>
          <w:rtl/>
          <w:lang w:bidi="ar-KW"/>
        </w:rPr>
        <w:t xml:space="preserve"> لعبر عن أثرها العميق في النفس ،</w:t>
      </w:r>
      <w:r>
        <w:rPr>
          <w:rFonts w:ascii="Traditional Arabic" w:hAnsi="Traditional Arabic" w:cs="Traditional Arabic" w:hint="cs"/>
          <w:sz w:val="36"/>
          <w:szCs w:val="36"/>
          <w:rtl/>
          <w:lang w:bidi="ar-KW"/>
        </w:rPr>
        <w:t xml:space="preserve"> ف</w:t>
      </w:r>
      <w:r w:rsidR="00313F42">
        <w:rPr>
          <w:rFonts w:ascii="Traditional Arabic" w:hAnsi="Traditional Arabic" w:cs="Traditional Arabic" w:hint="cs"/>
          <w:sz w:val="36"/>
          <w:szCs w:val="36"/>
          <w:rtl/>
          <w:lang w:bidi="ar-KW"/>
        </w:rPr>
        <w:t>ي  البعيد  من  المناطق  اللاشعورية ،</w:t>
      </w:r>
      <w:r>
        <w:rPr>
          <w:rFonts w:ascii="Traditional Arabic" w:hAnsi="Traditional Arabic" w:cs="Traditional Arabic" w:hint="cs"/>
          <w:sz w:val="36"/>
          <w:szCs w:val="36"/>
          <w:rtl/>
          <w:lang w:bidi="ar-KW"/>
        </w:rPr>
        <w:t xml:space="preserve"> وهي</w:t>
      </w:r>
      <w:r w:rsidR="00313F42">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 المناطق الغائمة الغائرة ف</w:t>
      </w:r>
      <w:r w:rsidR="00313F42">
        <w:rPr>
          <w:rFonts w:ascii="Traditional Arabic" w:hAnsi="Traditional Arabic" w:cs="Traditional Arabic" w:hint="cs"/>
          <w:sz w:val="36"/>
          <w:szCs w:val="36"/>
          <w:rtl/>
          <w:lang w:bidi="ar-KW"/>
        </w:rPr>
        <w:t>ي النفس</w:t>
      </w:r>
      <w:r>
        <w:rPr>
          <w:rFonts w:ascii="Traditional Arabic" w:hAnsi="Traditional Arabic" w:cs="Traditional Arabic" w:hint="cs"/>
          <w:sz w:val="36"/>
          <w:szCs w:val="36"/>
          <w:rtl/>
          <w:lang w:bidi="ar-KW"/>
        </w:rPr>
        <w:t>"</w:t>
      </w:r>
      <w:r w:rsidR="00570426" w:rsidRPr="00570426">
        <w:rPr>
          <w:rFonts w:ascii="Traditional Arabic" w:hAnsi="Traditional Arabic" w:cs="Traditional Arabic" w:hint="cs"/>
          <w:sz w:val="36"/>
          <w:szCs w:val="36"/>
          <w:vertAlign w:val="superscript"/>
          <w:rtl/>
          <w:lang w:bidi="ar-KW"/>
        </w:rPr>
        <w:t>(</w:t>
      </w:r>
      <w:r w:rsidRPr="00570426">
        <w:rPr>
          <w:rStyle w:val="FootnoteReference"/>
          <w:rFonts w:ascii="Traditional Arabic" w:hAnsi="Traditional Arabic" w:cs="Traditional Arabic"/>
          <w:sz w:val="36"/>
          <w:szCs w:val="36"/>
          <w:rtl/>
          <w:lang w:bidi="ar-KW"/>
        </w:rPr>
        <w:footnoteReference w:id="322"/>
      </w:r>
      <w:r w:rsidR="00570426" w:rsidRPr="0057042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أما مذهب السريالية فهو يعني " بالصور الشعرية ذات الدلالة النفسية "</w:t>
      </w:r>
      <w:r w:rsidR="00570426" w:rsidRPr="00570426">
        <w:rPr>
          <w:rFonts w:ascii="Traditional Arabic" w:hAnsi="Traditional Arabic" w:cs="Traditional Arabic" w:hint="cs"/>
          <w:sz w:val="36"/>
          <w:szCs w:val="36"/>
          <w:vertAlign w:val="superscript"/>
          <w:rtl/>
          <w:lang w:bidi="ar-KW"/>
        </w:rPr>
        <w:t>(</w:t>
      </w:r>
      <w:r w:rsidRPr="00570426">
        <w:rPr>
          <w:rStyle w:val="FootnoteReference"/>
          <w:rFonts w:ascii="Traditional Arabic" w:hAnsi="Traditional Arabic" w:cs="Traditional Arabic"/>
          <w:sz w:val="36"/>
          <w:szCs w:val="36"/>
          <w:rtl/>
          <w:lang w:bidi="ar-KW"/>
        </w:rPr>
        <w:footnoteReference w:id="323"/>
      </w:r>
      <w:r w:rsidR="00570426" w:rsidRPr="0057042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p>
    <w:p w:rsidR="000246B9"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في الواقع أن الناظر في التراث النقدي والبلاغي العربي يرى أن هناك اهتمام</w:t>
      </w:r>
      <w:r w:rsidR="00313F42">
        <w:rPr>
          <w:rFonts w:ascii="Traditional Arabic" w:hAnsi="Traditional Arabic" w:cs="Traditional Arabic" w:hint="cs"/>
          <w:sz w:val="36"/>
          <w:szCs w:val="36"/>
          <w:rtl/>
          <w:lang w:bidi="ar-KW"/>
        </w:rPr>
        <w:t>ا</w:t>
      </w:r>
      <w:r>
        <w:rPr>
          <w:rFonts w:ascii="Traditional Arabic" w:hAnsi="Traditional Arabic" w:cs="Traditional Arabic" w:hint="cs"/>
          <w:sz w:val="36"/>
          <w:szCs w:val="36"/>
          <w:rtl/>
          <w:lang w:bidi="ar-KW"/>
        </w:rPr>
        <w:t xml:space="preserve"> من قبل النقاد العرب بدراسة العناصر التي يتشكل من خلالها الصورة الفنية ( الخيالية ) كالتشبيه والاس</w:t>
      </w:r>
      <w:r w:rsidR="00313F42">
        <w:rPr>
          <w:rFonts w:ascii="Traditional Arabic" w:hAnsi="Traditional Arabic" w:cs="Traditional Arabic" w:hint="cs"/>
          <w:sz w:val="36"/>
          <w:szCs w:val="36"/>
          <w:rtl/>
          <w:lang w:bidi="ar-KW"/>
        </w:rPr>
        <w:t>تعارة والمجاز والكناية</w:t>
      </w:r>
      <w:r>
        <w:rPr>
          <w:rFonts w:ascii="Traditional Arabic" w:hAnsi="Traditional Arabic" w:cs="Traditional Arabic" w:hint="cs"/>
          <w:sz w:val="36"/>
          <w:szCs w:val="36"/>
          <w:rtl/>
          <w:lang w:bidi="ar-KW"/>
        </w:rPr>
        <w:t>, وخصصوا لها مباحث تعد من صلب أبواب البلاغة العربية . فابن طباطبا في كتابه عيار الشعر يوضح  ضروب التشبيه بما يصلح أن نسميه بالصورة الفنية المستندة على التشبيه , وذلك حين يستعرض أصناف التشبيه بقوله :" والتشبيهات على ضروب مختلفة ,فمنها تشبيه الشيء بالشيء صورة وهيئة , ومنها تشبيه به معنى , ومنها تشبيهه به حركة وبطئا وسرعة , ومنها تشبيه به لونا , ومنها تشبيهه به صوتا "</w:t>
      </w:r>
      <w:r w:rsidR="00570426" w:rsidRPr="00570426">
        <w:rPr>
          <w:rFonts w:ascii="Traditional Arabic" w:hAnsi="Traditional Arabic" w:cs="Traditional Arabic" w:hint="cs"/>
          <w:sz w:val="36"/>
          <w:szCs w:val="36"/>
          <w:vertAlign w:val="superscript"/>
          <w:rtl/>
          <w:lang w:bidi="ar-KW"/>
        </w:rPr>
        <w:t>(</w:t>
      </w:r>
      <w:r w:rsidRPr="00570426">
        <w:rPr>
          <w:rStyle w:val="FootnoteReference"/>
          <w:rFonts w:ascii="Traditional Arabic" w:hAnsi="Traditional Arabic" w:cs="Traditional Arabic"/>
          <w:sz w:val="36"/>
          <w:szCs w:val="36"/>
          <w:rtl/>
          <w:lang w:bidi="ar-KW"/>
        </w:rPr>
        <w:footnoteReference w:id="324"/>
      </w:r>
      <w:r w:rsidR="00570426" w:rsidRPr="0057042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ويرى قدامة بن جعفر أن( صناعة الشعر )</w:t>
      </w:r>
      <w:r w:rsidR="00821CB0" w:rsidRPr="00821CB0">
        <w:rPr>
          <w:rFonts w:ascii="Traditional Arabic" w:hAnsi="Traditional Arabic" w:cs="Traditional Arabic" w:hint="cs"/>
          <w:sz w:val="36"/>
          <w:szCs w:val="36"/>
          <w:vertAlign w:val="superscript"/>
          <w:rtl/>
          <w:lang w:bidi="ar-KW"/>
        </w:rPr>
        <w:t>(</w:t>
      </w:r>
      <w:r w:rsidRPr="00821CB0">
        <w:rPr>
          <w:rStyle w:val="FootnoteReference"/>
          <w:rFonts w:ascii="Traditional Arabic" w:hAnsi="Traditional Arabic" w:cs="Traditional Arabic"/>
          <w:sz w:val="36"/>
          <w:szCs w:val="36"/>
          <w:rtl/>
          <w:lang w:bidi="ar-KW"/>
        </w:rPr>
        <w:footnoteReference w:id="325"/>
      </w:r>
      <w:r w:rsidR="00821CB0" w:rsidRPr="00821CB0">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تتم بأحسن حال في </w:t>
      </w:r>
      <w:r w:rsidR="00821CB0">
        <w:rPr>
          <w:rFonts w:ascii="Traditional Arabic" w:hAnsi="Traditional Arabic" w:cs="Traditional Arabic" w:hint="cs"/>
          <w:sz w:val="36"/>
          <w:szCs w:val="36"/>
          <w:rtl/>
          <w:lang w:bidi="ar-KW"/>
        </w:rPr>
        <w:t>حالة التتميم والإجادة ،</w:t>
      </w:r>
      <w:r>
        <w:rPr>
          <w:rFonts w:ascii="Traditional Arabic" w:hAnsi="Traditional Arabic" w:cs="Traditional Arabic" w:hint="cs"/>
          <w:sz w:val="36"/>
          <w:szCs w:val="36"/>
          <w:rtl/>
          <w:lang w:bidi="ar-KW"/>
        </w:rPr>
        <w:t xml:space="preserve"> حتى يجذب المتلقي بجماليته ويثير فيه ا</w:t>
      </w:r>
      <w:r w:rsidR="00821CB0">
        <w:rPr>
          <w:rFonts w:ascii="Traditional Arabic" w:hAnsi="Traditional Arabic" w:cs="Traditional Arabic" w:hint="cs"/>
          <w:sz w:val="36"/>
          <w:szCs w:val="36"/>
          <w:rtl/>
          <w:lang w:bidi="ar-KW"/>
        </w:rPr>
        <w:t xml:space="preserve">لانتباه، </w:t>
      </w:r>
      <w:r>
        <w:rPr>
          <w:rFonts w:ascii="Traditional Arabic" w:hAnsi="Traditional Arabic" w:cs="Traditional Arabic" w:hint="cs"/>
          <w:sz w:val="36"/>
          <w:szCs w:val="36"/>
          <w:rtl/>
          <w:lang w:bidi="ar-KW"/>
        </w:rPr>
        <w:t>فالمعاني بالنسبة للشاعر - كما يقول</w:t>
      </w:r>
      <w:r w:rsidR="00821CB0">
        <w:rPr>
          <w:rFonts w:ascii="Traditional Arabic" w:hAnsi="Traditional Arabic" w:cs="Traditional Arabic" w:hint="cs"/>
          <w:sz w:val="36"/>
          <w:szCs w:val="36"/>
          <w:rtl/>
          <w:lang w:bidi="ar-KW"/>
        </w:rPr>
        <w:t xml:space="preserve"> قدامة- بمنزلة المادة الموضوعة ، والشعر فيها كالصورة ،كما يوجد في كل صناعة ،</w:t>
      </w:r>
      <w:r>
        <w:rPr>
          <w:rFonts w:ascii="Traditional Arabic" w:hAnsi="Traditional Arabic" w:cs="Traditional Arabic" w:hint="cs"/>
          <w:sz w:val="36"/>
          <w:szCs w:val="36"/>
          <w:rtl/>
          <w:lang w:bidi="ar-KW"/>
        </w:rPr>
        <w:t xml:space="preserve"> من أنه ل</w:t>
      </w:r>
      <w:r w:rsidR="000B5922">
        <w:rPr>
          <w:rFonts w:ascii="Traditional Arabic" w:hAnsi="Traditional Arabic" w:cs="Traditional Arabic" w:hint="cs"/>
          <w:sz w:val="36"/>
          <w:szCs w:val="36"/>
          <w:rtl/>
          <w:lang w:bidi="ar-KW"/>
        </w:rPr>
        <w:t>ا بد</w:t>
      </w:r>
    </w:p>
    <w:p w:rsidR="00430E0F" w:rsidRDefault="000B5922"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lastRenderedPageBreak/>
        <w:t xml:space="preserve"> فيها من شيء موضوع يقبل </w:t>
      </w:r>
      <w:r w:rsidR="00430E0F">
        <w:rPr>
          <w:rFonts w:ascii="Traditional Arabic" w:hAnsi="Traditional Arabic" w:cs="Traditional Arabic" w:hint="cs"/>
          <w:sz w:val="36"/>
          <w:szCs w:val="36"/>
          <w:rtl/>
          <w:lang w:bidi="ar-KW"/>
        </w:rPr>
        <w:t>تأثير الصورة منها مثل الخشب للنجارة والفضة للصياغة"</w:t>
      </w:r>
      <w:r w:rsidR="00570426" w:rsidRPr="00570426">
        <w:rPr>
          <w:rFonts w:ascii="Traditional Arabic" w:hAnsi="Traditional Arabic" w:cs="Traditional Arabic" w:hint="cs"/>
          <w:sz w:val="36"/>
          <w:szCs w:val="36"/>
          <w:vertAlign w:val="superscript"/>
          <w:rtl/>
          <w:lang w:bidi="ar-KW"/>
        </w:rPr>
        <w:t>(</w:t>
      </w:r>
      <w:r w:rsidR="00430E0F" w:rsidRPr="00570426">
        <w:rPr>
          <w:rStyle w:val="FootnoteReference"/>
          <w:rFonts w:ascii="Traditional Arabic" w:hAnsi="Traditional Arabic" w:cs="Traditional Arabic"/>
          <w:sz w:val="36"/>
          <w:szCs w:val="36"/>
          <w:rtl/>
          <w:lang w:bidi="ar-KW"/>
        </w:rPr>
        <w:footnoteReference w:id="326"/>
      </w:r>
      <w:r w:rsidR="00570426" w:rsidRPr="00570426">
        <w:rPr>
          <w:rFonts w:ascii="Traditional Arabic" w:hAnsi="Traditional Arabic" w:cs="Traditional Arabic" w:hint="cs"/>
          <w:sz w:val="36"/>
          <w:szCs w:val="36"/>
          <w:vertAlign w:val="superscript"/>
          <w:rtl/>
          <w:lang w:bidi="ar-KW"/>
        </w:rPr>
        <w:t>)</w:t>
      </w:r>
      <w:r w:rsidR="00430E0F">
        <w:rPr>
          <w:rFonts w:ascii="Traditional Arabic" w:hAnsi="Traditional Arabic" w:cs="Traditional Arabic" w:hint="cs"/>
          <w:sz w:val="36"/>
          <w:szCs w:val="36"/>
          <w:rtl/>
          <w:lang w:bidi="ar-KW"/>
        </w:rPr>
        <w:t>.</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وحين ننظر</w:t>
      </w:r>
      <w:r w:rsidR="00821CB0">
        <w:rPr>
          <w:rFonts w:ascii="Traditional Arabic" w:hAnsi="Traditional Arabic" w:cs="Traditional Arabic" w:hint="cs"/>
          <w:sz w:val="36"/>
          <w:szCs w:val="36"/>
          <w:rtl/>
          <w:lang w:bidi="ar-KW"/>
        </w:rPr>
        <w:t xml:space="preserve"> في تعريف حازم القرطاجني للشعر ،</w:t>
      </w:r>
      <w:r>
        <w:rPr>
          <w:rFonts w:ascii="Traditional Arabic" w:hAnsi="Traditional Arabic" w:cs="Traditional Arabic" w:hint="cs"/>
          <w:sz w:val="36"/>
          <w:szCs w:val="36"/>
          <w:rtl/>
          <w:lang w:bidi="ar-KW"/>
        </w:rPr>
        <w:t xml:space="preserve"> نرى أنه يشير إلى عنصر م</w:t>
      </w:r>
      <w:r w:rsidR="00821CB0">
        <w:rPr>
          <w:rFonts w:ascii="Traditional Arabic" w:hAnsi="Traditional Arabic" w:cs="Traditional Arabic" w:hint="cs"/>
          <w:sz w:val="36"/>
          <w:szCs w:val="36"/>
          <w:rtl/>
          <w:lang w:bidi="ar-KW"/>
        </w:rPr>
        <w:t>هم من عناصر الصورة وهو التخييل ،</w:t>
      </w:r>
      <w:r>
        <w:rPr>
          <w:rFonts w:ascii="Traditional Arabic" w:hAnsi="Traditional Arabic" w:cs="Traditional Arabic" w:hint="cs"/>
          <w:sz w:val="36"/>
          <w:szCs w:val="36"/>
          <w:rtl/>
          <w:lang w:bidi="ar-KW"/>
        </w:rPr>
        <w:t xml:space="preserve"> حيث يعرف الشعر </w:t>
      </w:r>
      <w:r w:rsidR="00821CB0">
        <w:rPr>
          <w:rFonts w:ascii="Traditional Arabic" w:hAnsi="Traditional Arabic" w:cs="Traditional Arabic" w:hint="cs"/>
          <w:sz w:val="36"/>
          <w:szCs w:val="36"/>
          <w:rtl/>
          <w:lang w:bidi="ar-KW"/>
        </w:rPr>
        <w:t xml:space="preserve">بقوله :" الشعر كلام مخيل موزون ، </w:t>
      </w:r>
      <w:r>
        <w:rPr>
          <w:rFonts w:ascii="Traditional Arabic" w:hAnsi="Traditional Arabic" w:cs="Traditional Arabic" w:hint="cs"/>
          <w:sz w:val="36"/>
          <w:szCs w:val="36"/>
          <w:rtl/>
          <w:lang w:bidi="ar-KW"/>
        </w:rPr>
        <w:t>مختص في لسان العرب بزيادة التقفية في آخره "</w:t>
      </w:r>
      <w:r w:rsidR="00570426" w:rsidRPr="00570426">
        <w:rPr>
          <w:rFonts w:ascii="Traditional Arabic" w:hAnsi="Traditional Arabic" w:cs="Traditional Arabic" w:hint="cs"/>
          <w:sz w:val="36"/>
          <w:szCs w:val="36"/>
          <w:vertAlign w:val="superscript"/>
          <w:rtl/>
          <w:lang w:bidi="ar-KW"/>
        </w:rPr>
        <w:t>(</w:t>
      </w:r>
      <w:r w:rsidRPr="00570426">
        <w:rPr>
          <w:rStyle w:val="FootnoteReference"/>
          <w:rFonts w:ascii="Traditional Arabic" w:hAnsi="Traditional Arabic" w:cs="Traditional Arabic"/>
          <w:sz w:val="36"/>
          <w:szCs w:val="36"/>
          <w:rtl/>
          <w:lang w:bidi="ar-KW"/>
        </w:rPr>
        <w:footnoteReference w:id="327"/>
      </w:r>
      <w:r w:rsidR="00570426" w:rsidRPr="00570426">
        <w:rPr>
          <w:rFonts w:ascii="Traditional Arabic" w:hAnsi="Traditional Arabic" w:cs="Traditional Arabic" w:hint="cs"/>
          <w:sz w:val="36"/>
          <w:szCs w:val="36"/>
          <w:vertAlign w:val="superscript"/>
          <w:rtl/>
          <w:lang w:bidi="ar-KW"/>
        </w:rPr>
        <w:t>)</w:t>
      </w:r>
      <w:r w:rsidR="00821CB0">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 وهو ويوزع التخييل في الشعر  على أربعة أنحاء "</w:t>
      </w:r>
      <w:r w:rsidR="00821CB0">
        <w:rPr>
          <w:rFonts w:ascii="Traditional Arabic" w:hAnsi="Traditional Arabic" w:cs="Traditional Arabic" w:hint="cs"/>
          <w:sz w:val="36"/>
          <w:szCs w:val="36"/>
          <w:rtl/>
          <w:lang w:bidi="ar-KW"/>
        </w:rPr>
        <w:t xml:space="preserve"> من جهة المعنى ومن جهة الأسلوب ، ومن جهة اللفظ ،</w:t>
      </w:r>
      <w:r>
        <w:rPr>
          <w:rFonts w:ascii="Traditional Arabic" w:hAnsi="Traditional Arabic" w:cs="Traditional Arabic" w:hint="cs"/>
          <w:sz w:val="36"/>
          <w:szCs w:val="36"/>
          <w:rtl/>
          <w:lang w:bidi="ar-KW"/>
        </w:rPr>
        <w:t xml:space="preserve"> ومن جهة  النظم والوزن "</w:t>
      </w:r>
      <w:r w:rsidR="00570426" w:rsidRPr="00570426">
        <w:rPr>
          <w:rFonts w:ascii="Traditional Arabic" w:hAnsi="Traditional Arabic" w:cs="Traditional Arabic" w:hint="cs"/>
          <w:sz w:val="36"/>
          <w:szCs w:val="36"/>
          <w:vertAlign w:val="superscript"/>
          <w:rtl/>
          <w:lang w:bidi="ar-KW"/>
        </w:rPr>
        <w:t>(</w:t>
      </w:r>
      <w:r w:rsidRPr="00570426">
        <w:rPr>
          <w:rStyle w:val="FootnoteReference"/>
          <w:rFonts w:ascii="Traditional Arabic" w:hAnsi="Traditional Arabic" w:cs="Traditional Arabic"/>
          <w:sz w:val="36"/>
          <w:szCs w:val="36"/>
          <w:rtl/>
          <w:lang w:bidi="ar-KW"/>
        </w:rPr>
        <w:footnoteReference w:id="328"/>
      </w:r>
      <w:r w:rsidR="00570426" w:rsidRPr="0057042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والتخييل عند القرطاجني " أن تتمثل للسامع من لفظ الشاعر الم</w:t>
      </w:r>
      <w:r w:rsidR="00821CB0">
        <w:rPr>
          <w:rFonts w:ascii="Traditional Arabic" w:hAnsi="Traditional Arabic" w:cs="Traditional Arabic" w:hint="cs"/>
          <w:sz w:val="36"/>
          <w:szCs w:val="36"/>
          <w:rtl/>
          <w:lang w:bidi="ar-KW"/>
        </w:rPr>
        <w:t>تخيل أو معانيه أو أسلوبه ونظامه</w:t>
      </w:r>
      <w:r>
        <w:rPr>
          <w:rFonts w:ascii="Traditional Arabic" w:hAnsi="Traditional Arabic" w:cs="Traditional Arabic" w:hint="cs"/>
          <w:sz w:val="36"/>
          <w:szCs w:val="36"/>
          <w:rtl/>
          <w:lang w:bidi="ar-KW"/>
        </w:rPr>
        <w:t>, وتقوم في خياله صورة أو صور ينفعل لتخيلها وتصورها , أو تصور شيء آخر بها انفعالا من غير روية إلى جهة من الانبساط أو الانقباض"</w:t>
      </w:r>
      <w:r w:rsidR="00570426" w:rsidRPr="00570426">
        <w:rPr>
          <w:rFonts w:ascii="Traditional Arabic" w:hAnsi="Traditional Arabic" w:cs="Traditional Arabic" w:hint="cs"/>
          <w:sz w:val="36"/>
          <w:szCs w:val="36"/>
          <w:vertAlign w:val="superscript"/>
          <w:rtl/>
          <w:lang w:bidi="ar-KW"/>
        </w:rPr>
        <w:t>(</w:t>
      </w:r>
      <w:r w:rsidRPr="00570426">
        <w:rPr>
          <w:rStyle w:val="FootnoteReference"/>
          <w:rFonts w:ascii="Traditional Arabic" w:hAnsi="Traditional Arabic" w:cs="Traditional Arabic"/>
          <w:sz w:val="36"/>
          <w:szCs w:val="36"/>
          <w:rtl/>
          <w:lang w:bidi="ar-KW"/>
        </w:rPr>
        <w:footnoteReference w:id="329"/>
      </w:r>
      <w:r w:rsidR="00570426" w:rsidRPr="00570426">
        <w:rPr>
          <w:rFonts w:ascii="Traditional Arabic" w:hAnsi="Traditional Arabic" w:cs="Traditional Arabic" w:hint="cs"/>
          <w:sz w:val="36"/>
          <w:szCs w:val="36"/>
          <w:vertAlign w:val="superscript"/>
          <w:rtl/>
          <w:lang w:bidi="ar-KW"/>
        </w:rPr>
        <w:t>)</w:t>
      </w:r>
      <w:r w:rsidR="003A4227">
        <w:rPr>
          <w:rFonts w:ascii="Traditional Arabic" w:hAnsi="Traditional Arabic" w:cs="Traditional Arabic" w:hint="cs"/>
          <w:sz w:val="36"/>
          <w:szCs w:val="36"/>
          <w:rtl/>
          <w:lang w:bidi="ar-KW"/>
        </w:rPr>
        <w:t xml:space="preserve"> . فالقرطاجني هنا يربط بي</w:t>
      </w:r>
      <w:r w:rsidR="00821CB0">
        <w:rPr>
          <w:rFonts w:ascii="Traditional Arabic" w:hAnsi="Traditional Arabic" w:cs="Traditional Arabic" w:hint="cs"/>
          <w:sz w:val="36"/>
          <w:szCs w:val="36"/>
          <w:rtl/>
          <w:lang w:bidi="ar-KW"/>
        </w:rPr>
        <w:t>ن العاطفة والصورة الفنية, حيث إن العاطفة عنصر جوهري</w:t>
      </w:r>
      <w:r w:rsidR="003A4227">
        <w:rPr>
          <w:rFonts w:ascii="Traditional Arabic" w:hAnsi="Traditional Arabic" w:cs="Traditional Arabic" w:hint="cs"/>
          <w:sz w:val="36"/>
          <w:szCs w:val="36"/>
          <w:rtl/>
          <w:lang w:bidi="ar-KW"/>
        </w:rPr>
        <w:t xml:space="preserve"> من عناصر الصورة بها تتشكل</w:t>
      </w:r>
      <w:r w:rsidR="00821CB0">
        <w:rPr>
          <w:rFonts w:ascii="Traditional Arabic" w:hAnsi="Traditional Arabic" w:cs="Traditional Arabic" w:hint="cs"/>
          <w:sz w:val="36"/>
          <w:szCs w:val="36"/>
          <w:rtl/>
          <w:lang w:bidi="ar-KW"/>
        </w:rPr>
        <w:t xml:space="preserve"> معالمها ر</w:t>
      </w:r>
      <w:r w:rsidR="00326893">
        <w:rPr>
          <w:rFonts w:ascii="Traditional Arabic" w:hAnsi="Traditional Arabic" w:cs="Traditional Arabic" w:hint="cs"/>
          <w:sz w:val="36"/>
          <w:szCs w:val="36"/>
          <w:rtl/>
          <w:lang w:bidi="ar-KW"/>
        </w:rPr>
        <w:t>هبة ورغبة ،</w:t>
      </w:r>
      <w:r w:rsidR="00821CB0">
        <w:rPr>
          <w:rFonts w:ascii="Traditional Arabic" w:hAnsi="Traditional Arabic" w:cs="Traditional Arabic" w:hint="cs"/>
          <w:sz w:val="36"/>
          <w:szCs w:val="36"/>
          <w:rtl/>
          <w:lang w:bidi="ar-KW"/>
        </w:rPr>
        <w:t>حبا وكرها</w:t>
      </w:r>
      <w:r w:rsidR="00326893">
        <w:rPr>
          <w:rFonts w:ascii="Traditional Arabic" w:hAnsi="Traditional Arabic" w:cs="Traditional Arabic" w:hint="cs"/>
          <w:sz w:val="36"/>
          <w:szCs w:val="36"/>
          <w:rtl/>
          <w:lang w:bidi="ar-KW"/>
        </w:rPr>
        <w:t>،</w:t>
      </w:r>
      <w:r w:rsidR="003A4227">
        <w:rPr>
          <w:rFonts w:ascii="Traditional Arabic" w:hAnsi="Traditional Arabic" w:cs="Traditional Arabic" w:hint="cs"/>
          <w:sz w:val="36"/>
          <w:szCs w:val="36"/>
          <w:rtl/>
          <w:lang w:bidi="ar-KW"/>
        </w:rPr>
        <w:t>فرحا وحزنا الخ.</w:t>
      </w:r>
    </w:p>
    <w:p w:rsidR="00430E0F" w:rsidRDefault="003A4227" w:rsidP="00821CB0">
      <w:pPr>
        <w:spacing w:line="240" w:lineRule="auto"/>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وفيما يلي نتطرق إلى ملامح الصورة الفنية في كتاب الصناعتين كونها أحد الجوانب</w:t>
      </w:r>
      <w:r w:rsidR="00326893">
        <w:rPr>
          <w:rFonts w:ascii="Traditional Arabic" w:hAnsi="Traditional Arabic" w:cs="Traditional Arabic" w:hint="cs"/>
          <w:sz w:val="36"/>
          <w:szCs w:val="36"/>
          <w:rtl/>
          <w:lang w:bidi="ar-KW"/>
        </w:rPr>
        <w:t xml:space="preserve"> المهمة </w:t>
      </w:r>
      <w:r w:rsidR="00833820">
        <w:rPr>
          <w:rFonts w:ascii="Traditional Arabic" w:hAnsi="Traditional Arabic" w:cs="Traditional Arabic" w:hint="cs"/>
          <w:sz w:val="36"/>
          <w:szCs w:val="36"/>
          <w:rtl/>
          <w:lang w:bidi="ar-KW"/>
        </w:rPr>
        <w:t>في تشكيل ورسم الجمالية،</w:t>
      </w:r>
      <w:r>
        <w:rPr>
          <w:rFonts w:ascii="Traditional Arabic" w:hAnsi="Traditional Arabic" w:cs="Traditional Arabic" w:hint="cs"/>
          <w:sz w:val="36"/>
          <w:szCs w:val="36"/>
          <w:rtl/>
          <w:lang w:bidi="ar-KW"/>
        </w:rPr>
        <w:t xml:space="preserve"> ولأن الصورة الفنية ترتكز على عن</w:t>
      </w:r>
      <w:r w:rsidR="00821CB0">
        <w:rPr>
          <w:rFonts w:ascii="Traditional Arabic" w:hAnsi="Traditional Arabic" w:cs="Traditional Arabic" w:hint="cs"/>
          <w:sz w:val="36"/>
          <w:szCs w:val="36"/>
          <w:rtl/>
          <w:lang w:bidi="ar-KW"/>
        </w:rPr>
        <w:t>اصر البيان عند القدماء السابقين</w:t>
      </w:r>
      <w:r w:rsidR="00833820">
        <w:rPr>
          <w:rFonts w:ascii="Traditional Arabic" w:hAnsi="Traditional Arabic" w:cs="Traditional Arabic" w:hint="cs"/>
          <w:sz w:val="36"/>
          <w:szCs w:val="36"/>
          <w:rtl/>
          <w:lang w:bidi="ar-KW"/>
        </w:rPr>
        <w:t>،</w:t>
      </w:r>
      <w:r w:rsidR="00821CB0">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سنتطرق لدراسة الع</w:t>
      </w:r>
      <w:r w:rsidR="00833820">
        <w:rPr>
          <w:rFonts w:ascii="Traditional Arabic" w:hAnsi="Traditional Arabic" w:cs="Traditional Arabic" w:hint="cs"/>
          <w:sz w:val="36"/>
          <w:szCs w:val="36"/>
          <w:rtl/>
          <w:lang w:bidi="ar-KW"/>
        </w:rPr>
        <w:t>سكري لعناصر التشبيه والاستعارة،</w:t>
      </w:r>
      <w:r>
        <w:rPr>
          <w:rFonts w:ascii="Traditional Arabic" w:hAnsi="Traditional Arabic" w:cs="Traditional Arabic" w:hint="cs"/>
          <w:sz w:val="36"/>
          <w:szCs w:val="36"/>
          <w:rtl/>
          <w:lang w:bidi="ar-KW"/>
        </w:rPr>
        <w:t xml:space="preserve"> ثم نتطرق لموضوعات الصورة الفنية .</w:t>
      </w:r>
    </w:p>
    <w:p w:rsidR="00430E0F" w:rsidRDefault="00430E0F" w:rsidP="000F4F82">
      <w:pPr>
        <w:spacing w:line="240" w:lineRule="auto"/>
        <w:ind w:firstLine="170"/>
        <w:rPr>
          <w:rFonts w:ascii="Traditional Arabic" w:hAnsi="Traditional Arabic" w:cs="Traditional Arabic"/>
          <w:sz w:val="36"/>
          <w:szCs w:val="36"/>
          <w:rtl/>
          <w:lang w:bidi="ar-KW"/>
        </w:rPr>
      </w:pPr>
    </w:p>
    <w:p w:rsidR="00430E0F" w:rsidRDefault="00430E0F" w:rsidP="000F4F82">
      <w:pPr>
        <w:spacing w:line="240" w:lineRule="auto"/>
        <w:ind w:firstLine="170"/>
        <w:rPr>
          <w:rFonts w:ascii="Traditional Arabic" w:hAnsi="Traditional Arabic" w:cs="Traditional Arabic"/>
          <w:sz w:val="36"/>
          <w:szCs w:val="36"/>
          <w:rtl/>
          <w:lang w:bidi="ar-KW"/>
        </w:rPr>
      </w:pPr>
    </w:p>
    <w:p w:rsidR="000246B9" w:rsidRDefault="000246B9" w:rsidP="000F4F82">
      <w:pPr>
        <w:spacing w:line="240" w:lineRule="auto"/>
        <w:ind w:firstLine="170"/>
        <w:rPr>
          <w:rFonts w:ascii="Traditional Arabic" w:hAnsi="Traditional Arabic" w:cs="Traditional Arabic"/>
          <w:sz w:val="36"/>
          <w:szCs w:val="36"/>
          <w:rtl/>
          <w:lang w:bidi="ar-KW"/>
        </w:rPr>
      </w:pPr>
    </w:p>
    <w:p w:rsidR="000246B9" w:rsidRDefault="000246B9" w:rsidP="000F4F82">
      <w:pPr>
        <w:spacing w:line="240" w:lineRule="auto"/>
        <w:ind w:firstLine="170"/>
        <w:rPr>
          <w:rFonts w:ascii="Traditional Arabic" w:hAnsi="Traditional Arabic" w:cs="Traditional Arabic"/>
          <w:sz w:val="36"/>
          <w:szCs w:val="36"/>
          <w:rtl/>
          <w:lang w:bidi="ar-KW"/>
        </w:rPr>
      </w:pPr>
    </w:p>
    <w:p w:rsidR="00430E0F" w:rsidRDefault="00430E0F" w:rsidP="000F4F82">
      <w:pPr>
        <w:spacing w:line="240" w:lineRule="auto"/>
        <w:ind w:firstLine="170"/>
        <w:rPr>
          <w:rFonts w:ascii="Traditional Arabic" w:hAnsi="Traditional Arabic" w:cs="Traditional Arabic"/>
          <w:sz w:val="36"/>
          <w:szCs w:val="36"/>
          <w:rtl/>
          <w:lang w:bidi="ar-KW"/>
        </w:rPr>
      </w:pPr>
    </w:p>
    <w:p w:rsidR="00430E0F" w:rsidRPr="008E43D1" w:rsidRDefault="00430E0F" w:rsidP="000F4F82">
      <w:pPr>
        <w:spacing w:line="240" w:lineRule="auto"/>
        <w:ind w:firstLine="170"/>
        <w:rPr>
          <w:rFonts w:ascii="Traditional Arabic" w:hAnsi="Traditional Arabic" w:cs="Traditional Arabic"/>
          <w:b/>
          <w:bCs/>
          <w:sz w:val="36"/>
          <w:szCs w:val="36"/>
          <w:u w:val="single"/>
          <w:rtl/>
          <w:lang w:bidi="ar-KW"/>
        </w:rPr>
      </w:pPr>
      <w:r w:rsidRPr="008E43D1">
        <w:rPr>
          <w:rFonts w:ascii="Traditional Arabic" w:hAnsi="Traditional Arabic" w:cs="Traditional Arabic" w:hint="cs"/>
          <w:b/>
          <w:bCs/>
          <w:sz w:val="36"/>
          <w:szCs w:val="36"/>
          <w:u w:val="single"/>
          <w:rtl/>
          <w:lang w:bidi="ar-KW"/>
        </w:rPr>
        <w:lastRenderedPageBreak/>
        <w:t>المبحث الأول :</w:t>
      </w:r>
    </w:p>
    <w:p w:rsidR="00430E0F" w:rsidRPr="008E43D1" w:rsidRDefault="00430E0F" w:rsidP="000F4F82">
      <w:pPr>
        <w:spacing w:line="240" w:lineRule="auto"/>
        <w:ind w:firstLine="170"/>
        <w:rPr>
          <w:rFonts w:ascii="Traditional Arabic" w:hAnsi="Traditional Arabic" w:cs="Traditional Arabic"/>
          <w:b/>
          <w:bCs/>
          <w:sz w:val="36"/>
          <w:szCs w:val="36"/>
          <w:u w:val="single"/>
          <w:rtl/>
          <w:lang w:bidi="ar-KW"/>
        </w:rPr>
      </w:pPr>
      <w:r w:rsidRPr="008E43D1">
        <w:rPr>
          <w:rFonts w:ascii="Traditional Arabic" w:hAnsi="Traditional Arabic" w:cs="Traditional Arabic" w:hint="cs"/>
          <w:b/>
          <w:bCs/>
          <w:sz w:val="36"/>
          <w:szCs w:val="36"/>
          <w:u w:val="single"/>
          <w:rtl/>
          <w:lang w:bidi="ar-KW"/>
        </w:rPr>
        <w:t>الصورة البلاغية الجزئية :</w:t>
      </w:r>
    </w:p>
    <w:p w:rsidR="00430E0F" w:rsidRPr="00E06C5C" w:rsidRDefault="00430E0F" w:rsidP="000F4F82">
      <w:pPr>
        <w:spacing w:line="240" w:lineRule="auto"/>
        <w:ind w:firstLine="170"/>
        <w:rPr>
          <w:rFonts w:ascii="Traditional Arabic" w:hAnsi="Traditional Arabic" w:cs="Traditional Arabic"/>
          <w:sz w:val="36"/>
          <w:szCs w:val="36"/>
          <w:rtl/>
          <w:lang w:bidi="ar-KW"/>
        </w:rPr>
      </w:pPr>
      <w:r w:rsidRPr="00E06C5C">
        <w:rPr>
          <w:rFonts w:ascii="Traditional Arabic" w:hAnsi="Traditional Arabic" w:cs="Traditional Arabic" w:hint="cs"/>
          <w:sz w:val="36"/>
          <w:szCs w:val="36"/>
          <w:rtl/>
          <w:lang w:bidi="ar-KW"/>
        </w:rPr>
        <w:t>ترتكز على عناصر ا</w:t>
      </w:r>
      <w:r w:rsidR="00326893">
        <w:rPr>
          <w:rFonts w:ascii="Traditional Arabic" w:hAnsi="Traditional Arabic" w:cs="Traditional Arabic" w:hint="cs"/>
          <w:sz w:val="36"/>
          <w:szCs w:val="36"/>
          <w:rtl/>
          <w:lang w:bidi="ar-KW"/>
        </w:rPr>
        <w:t xml:space="preserve">لبيان من </w:t>
      </w:r>
      <w:r w:rsidR="00B2555A">
        <w:rPr>
          <w:rFonts w:ascii="Traditional Arabic" w:hAnsi="Traditional Arabic" w:cs="Traditional Arabic" w:hint="cs"/>
          <w:sz w:val="36"/>
          <w:szCs w:val="36"/>
          <w:rtl/>
          <w:lang w:bidi="ar-KW"/>
        </w:rPr>
        <w:t>تشبيه واستعارة وكناية،</w:t>
      </w:r>
      <w:r w:rsidRPr="00E06C5C">
        <w:rPr>
          <w:rFonts w:ascii="Traditional Arabic" w:hAnsi="Traditional Arabic" w:cs="Traditional Arabic" w:hint="cs"/>
          <w:sz w:val="36"/>
          <w:szCs w:val="36"/>
          <w:rtl/>
          <w:lang w:bidi="ar-KW"/>
        </w:rPr>
        <w:t xml:space="preserve"> وهي في الحقيقة أدوات تتشكل من خلالها الصورة الخيالية . ويمكن رصد ذلك في كتاب الصناعتين من خلال آراء العسكري ال</w:t>
      </w:r>
      <w:r w:rsidR="00B2555A">
        <w:rPr>
          <w:rFonts w:ascii="Traditional Arabic" w:hAnsi="Traditional Arabic" w:cs="Traditional Arabic" w:hint="cs"/>
          <w:sz w:val="36"/>
          <w:szCs w:val="36"/>
          <w:rtl/>
          <w:lang w:bidi="ar-KW"/>
        </w:rPr>
        <w:t xml:space="preserve">بلاغية والنقدية في هذه الأدوات، </w:t>
      </w:r>
      <w:r w:rsidRPr="00E06C5C">
        <w:rPr>
          <w:rFonts w:ascii="Traditional Arabic" w:hAnsi="Traditional Arabic" w:cs="Traditional Arabic" w:hint="cs"/>
          <w:sz w:val="36"/>
          <w:szCs w:val="36"/>
          <w:rtl/>
          <w:lang w:bidi="ar-KW"/>
        </w:rPr>
        <w:t xml:space="preserve"> ومن خلال اختيارته للنماذج الشعرية التي أتى بها للاستشهاد .</w:t>
      </w:r>
    </w:p>
    <w:p w:rsidR="00430E0F" w:rsidRPr="008E43D1" w:rsidRDefault="00430E0F" w:rsidP="000F4F82">
      <w:pPr>
        <w:spacing w:line="240" w:lineRule="auto"/>
        <w:ind w:firstLine="170"/>
        <w:rPr>
          <w:rFonts w:ascii="Traditional Arabic" w:hAnsi="Traditional Arabic" w:cs="Traditional Arabic"/>
          <w:b/>
          <w:bCs/>
          <w:sz w:val="36"/>
          <w:szCs w:val="36"/>
          <w:u w:val="single"/>
          <w:rtl/>
          <w:lang w:bidi="ar-KW"/>
        </w:rPr>
      </w:pPr>
      <w:r w:rsidRPr="008E43D1">
        <w:rPr>
          <w:rFonts w:ascii="Traditional Arabic" w:hAnsi="Traditional Arabic" w:cs="Traditional Arabic" w:hint="cs"/>
          <w:b/>
          <w:bCs/>
          <w:sz w:val="36"/>
          <w:szCs w:val="36"/>
          <w:u w:val="single"/>
          <w:rtl/>
          <w:lang w:bidi="ar-KW"/>
        </w:rPr>
        <w:t>المطلب الأول :</w:t>
      </w:r>
    </w:p>
    <w:p w:rsidR="00430E0F" w:rsidRPr="008E43D1" w:rsidRDefault="00430E0F" w:rsidP="000F4F82">
      <w:pPr>
        <w:spacing w:line="240" w:lineRule="auto"/>
        <w:ind w:firstLine="170"/>
        <w:rPr>
          <w:rFonts w:ascii="Traditional Arabic" w:hAnsi="Traditional Arabic" w:cs="Traditional Arabic"/>
          <w:sz w:val="36"/>
          <w:szCs w:val="36"/>
          <w:u w:val="single"/>
          <w:rtl/>
          <w:lang w:bidi="ar-KW"/>
        </w:rPr>
      </w:pPr>
      <w:r w:rsidRPr="008E43D1">
        <w:rPr>
          <w:rFonts w:ascii="Traditional Arabic" w:hAnsi="Traditional Arabic" w:cs="Traditional Arabic" w:hint="cs"/>
          <w:b/>
          <w:bCs/>
          <w:sz w:val="36"/>
          <w:szCs w:val="36"/>
          <w:u w:val="single"/>
          <w:rtl/>
          <w:lang w:bidi="ar-KW"/>
        </w:rPr>
        <w:t>التشبيه:</w:t>
      </w:r>
    </w:p>
    <w:p w:rsidR="00430E0F" w:rsidRDefault="00430E0F" w:rsidP="00B2555A">
      <w:pPr>
        <w:spacing w:line="240" w:lineRule="auto"/>
        <w:ind w:firstLine="170"/>
        <w:rPr>
          <w:rFonts w:ascii="Traditional Arabic" w:hAnsi="Traditional Arabic" w:cs="Traditional Arabic"/>
          <w:sz w:val="36"/>
          <w:szCs w:val="36"/>
          <w:rtl/>
          <w:lang w:bidi="ar-KW"/>
        </w:rPr>
      </w:pPr>
      <w:r w:rsidRPr="009A3EE1">
        <w:rPr>
          <w:rFonts w:ascii="Traditional Arabic" w:hAnsi="Traditional Arabic" w:cs="Traditional Arabic" w:hint="cs"/>
          <w:sz w:val="36"/>
          <w:szCs w:val="36"/>
          <w:rtl/>
          <w:lang w:bidi="ar-KW"/>
        </w:rPr>
        <w:t>يعد التشبيه من أهم عناصر الصورة الفنية الج</w:t>
      </w:r>
      <w:r w:rsidR="00B2555A">
        <w:rPr>
          <w:rFonts w:ascii="Traditional Arabic" w:hAnsi="Traditional Arabic" w:cs="Traditional Arabic" w:hint="cs"/>
          <w:sz w:val="36"/>
          <w:szCs w:val="36"/>
          <w:rtl/>
          <w:lang w:bidi="ar-KW"/>
        </w:rPr>
        <w:t>زئية التي تتشكل في النص الأدبي،</w:t>
      </w:r>
      <w:r>
        <w:rPr>
          <w:rFonts w:ascii="Traditional Arabic" w:hAnsi="Traditional Arabic" w:cs="Traditional Arabic" w:hint="cs"/>
          <w:sz w:val="36"/>
          <w:szCs w:val="36"/>
          <w:rtl/>
          <w:lang w:bidi="ar-KW"/>
        </w:rPr>
        <w:t xml:space="preserve"> و </w:t>
      </w:r>
      <w:r w:rsidRPr="009A3EE1">
        <w:rPr>
          <w:rFonts w:ascii="Traditional Arabic" w:hAnsi="Traditional Arabic" w:cs="Traditional Arabic" w:hint="cs"/>
          <w:sz w:val="36"/>
          <w:szCs w:val="36"/>
          <w:rtl/>
          <w:lang w:bidi="ar-KW"/>
        </w:rPr>
        <w:t>يعطي بعدا جماليا</w:t>
      </w:r>
      <w:r>
        <w:rPr>
          <w:rFonts w:ascii="Traditional Arabic" w:hAnsi="Traditional Arabic" w:cs="Traditional Arabic" w:hint="cs"/>
          <w:sz w:val="36"/>
          <w:szCs w:val="36"/>
          <w:rtl/>
          <w:lang w:bidi="ar-KW"/>
        </w:rPr>
        <w:t xml:space="preserve"> على المستوى التركيبي والدل</w:t>
      </w:r>
      <w:r w:rsidR="00B2555A">
        <w:rPr>
          <w:rFonts w:ascii="Traditional Arabic" w:hAnsi="Traditional Arabic" w:cs="Traditional Arabic" w:hint="cs"/>
          <w:sz w:val="36"/>
          <w:szCs w:val="36"/>
          <w:rtl/>
          <w:lang w:bidi="ar-KW"/>
        </w:rPr>
        <w:t>الي بما يشع من ظلال وإيحاءات،</w:t>
      </w:r>
      <w:r w:rsidRPr="009A3EE1">
        <w:rPr>
          <w:rFonts w:ascii="Traditional Arabic" w:hAnsi="Traditional Arabic" w:cs="Traditional Arabic" w:hint="cs"/>
          <w:sz w:val="36"/>
          <w:szCs w:val="36"/>
          <w:rtl/>
          <w:lang w:bidi="ar-KW"/>
        </w:rPr>
        <w:t xml:space="preserve"> وبما يحقق</w:t>
      </w:r>
      <w:r w:rsidR="00B2555A">
        <w:rPr>
          <w:rFonts w:ascii="Traditional Arabic" w:hAnsi="Traditional Arabic" w:cs="Traditional Arabic" w:hint="cs"/>
          <w:sz w:val="36"/>
          <w:szCs w:val="36"/>
          <w:rtl/>
          <w:lang w:bidi="ar-KW"/>
        </w:rPr>
        <w:t xml:space="preserve">ه من انحراف أسلوبي في الجملة. </w:t>
      </w:r>
      <w:r>
        <w:rPr>
          <w:rFonts w:ascii="Traditional Arabic" w:hAnsi="Traditional Arabic" w:cs="Traditional Arabic" w:hint="cs"/>
          <w:sz w:val="36"/>
          <w:szCs w:val="36"/>
          <w:rtl/>
          <w:lang w:bidi="ar-KW"/>
        </w:rPr>
        <w:t>عرف أبو هلال العسكري التشبيه  بقوله :" الوصف بأن أحد الموصوفين  ينوب مناب الآخر بأداة التشبيه"</w:t>
      </w:r>
      <w:r w:rsidR="003A4227" w:rsidRPr="003A4227">
        <w:rPr>
          <w:rFonts w:ascii="Traditional Arabic" w:hAnsi="Traditional Arabic" w:cs="Traditional Arabic" w:hint="cs"/>
          <w:sz w:val="36"/>
          <w:szCs w:val="36"/>
          <w:vertAlign w:val="superscript"/>
          <w:rtl/>
          <w:lang w:bidi="ar-KW"/>
        </w:rPr>
        <w:t>(</w:t>
      </w:r>
      <w:r w:rsidRPr="003A4227">
        <w:rPr>
          <w:rStyle w:val="FootnoteReference"/>
          <w:rFonts w:ascii="Traditional Arabic" w:hAnsi="Traditional Arabic" w:cs="Traditional Arabic"/>
          <w:sz w:val="36"/>
          <w:szCs w:val="36"/>
          <w:rtl/>
          <w:lang w:bidi="ar-KW"/>
        </w:rPr>
        <w:footnoteReference w:id="330"/>
      </w:r>
      <w:r w:rsidR="003A4227" w:rsidRPr="003A4227">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 فنرى من هذا التعريف استخدام العسكري  لكلمة الوصف في التشبيه مما يشير إلى قيام التشبيه بعنصر ال</w:t>
      </w:r>
      <w:r w:rsidR="00B2555A">
        <w:rPr>
          <w:rFonts w:ascii="Traditional Arabic" w:hAnsi="Traditional Arabic" w:cs="Traditional Arabic" w:hint="cs"/>
          <w:sz w:val="36"/>
          <w:szCs w:val="36"/>
          <w:rtl/>
          <w:lang w:bidi="ar-KW"/>
        </w:rPr>
        <w:t>وصف الذي هو جوهر الصورة الفنية ، كما يشير إلى أطراف التشبيه ،</w:t>
      </w:r>
      <w:r>
        <w:rPr>
          <w:rFonts w:ascii="Traditional Arabic" w:hAnsi="Traditional Arabic" w:cs="Traditional Arabic" w:hint="cs"/>
          <w:sz w:val="36"/>
          <w:szCs w:val="36"/>
          <w:rtl/>
          <w:lang w:bidi="ar-KW"/>
        </w:rPr>
        <w:t xml:space="preserve"> وهي  المشبه والمشبه به في قوله ( الموصوفين ) وأداة التشبيه في قوله :( بأداة التشبيه ). ويشير إلى نوع من التشبيه يكون بغير أداة التشبيه بقوله : " وقد جاء في الشعر وسائر الكلام بغير أداة التشبيه "</w:t>
      </w:r>
      <w:r w:rsidR="003A4227" w:rsidRPr="003A4227">
        <w:rPr>
          <w:rFonts w:ascii="Traditional Arabic" w:hAnsi="Traditional Arabic" w:cs="Traditional Arabic" w:hint="cs"/>
          <w:sz w:val="36"/>
          <w:szCs w:val="36"/>
          <w:vertAlign w:val="superscript"/>
          <w:rtl/>
          <w:lang w:bidi="ar-KW"/>
        </w:rPr>
        <w:t>(</w:t>
      </w:r>
      <w:r w:rsidRPr="003A4227">
        <w:rPr>
          <w:rStyle w:val="FootnoteReference"/>
          <w:rFonts w:ascii="Traditional Arabic" w:hAnsi="Traditional Arabic" w:cs="Traditional Arabic"/>
          <w:sz w:val="36"/>
          <w:szCs w:val="36"/>
          <w:rtl/>
          <w:lang w:bidi="ar-KW"/>
        </w:rPr>
        <w:footnoteReference w:id="331"/>
      </w:r>
      <w:r w:rsidR="003A4227" w:rsidRPr="003A4227">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وهو ما سماه البلاغيون بالتشبيه البليغ .</w:t>
      </w:r>
    </w:p>
    <w:p w:rsidR="00430E0F" w:rsidRDefault="00430E0F" w:rsidP="00326893">
      <w:pPr>
        <w:spacing w:line="240" w:lineRule="auto"/>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وحرصا منه على إبعاد التشبيه عن المستوى الحقيقي</w:t>
      </w:r>
      <w:r w:rsidR="00B2555A">
        <w:rPr>
          <w:rFonts w:ascii="Traditional Arabic" w:hAnsi="Traditional Arabic" w:cs="Traditional Arabic" w:hint="cs"/>
          <w:sz w:val="36"/>
          <w:szCs w:val="36"/>
          <w:rtl/>
          <w:lang w:bidi="ar-KW"/>
        </w:rPr>
        <w:t xml:space="preserve"> للمعنى وربطه بالمستوى المجازي ،</w:t>
      </w:r>
      <w:r>
        <w:rPr>
          <w:rFonts w:ascii="Traditional Arabic" w:hAnsi="Traditional Arabic" w:cs="Traditional Arabic" w:hint="cs"/>
          <w:sz w:val="36"/>
          <w:szCs w:val="36"/>
          <w:rtl/>
          <w:lang w:bidi="ar-KW"/>
        </w:rPr>
        <w:t xml:space="preserve"> نراه حين يمثل للتشبيه بالمثال التالي ( زيد شديد كالأسد ) ويعلق عليه بقوله :" وهذا القول الصواب في </w:t>
      </w:r>
      <w:r w:rsidR="00B2555A">
        <w:rPr>
          <w:rFonts w:ascii="Traditional Arabic" w:hAnsi="Traditional Arabic" w:cs="Traditional Arabic" w:hint="cs"/>
          <w:sz w:val="36"/>
          <w:szCs w:val="36"/>
          <w:rtl/>
          <w:lang w:bidi="ar-KW"/>
        </w:rPr>
        <w:t>العرف وداخل  في محمود المبالغة ،</w:t>
      </w:r>
      <w:r>
        <w:rPr>
          <w:rFonts w:ascii="Traditional Arabic" w:hAnsi="Traditional Arabic" w:cs="Traditional Arabic" w:hint="cs"/>
          <w:sz w:val="36"/>
          <w:szCs w:val="36"/>
          <w:rtl/>
          <w:lang w:bidi="ar-KW"/>
        </w:rPr>
        <w:t xml:space="preserve"> وإن لم يكن في شدته كالأسد  على الحقيقة "</w:t>
      </w:r>
      <w:r w:rsidR="003A4227" w:rsidRPr="003A4227">
        <w:rPr>
          <w:rFonts w:ascii="Traditional Arabic" w:hAnsi="Traditional Arabic" w:cs="Traditional Arabic" w:hint="cs"/>
          <w:sz w:val="36"/>
          <w:szCs w:val="36"/>
          <w:vertAlign w:val="superscript"/>
          <w:rtl/>
          <w:lang w:bidi="ar-KW"/>
        </w:rPr>
        <w:t>(</w:t>
      </w:r>
      <w:r w:rsidRPr="003A4227">
        <w:rPr>
          <w:rStyle w:val="FootnoteReference"/>
          <w:rFonts w:ascii="Traditional Arabic" w:hAnsi="Traditional Arabic" w:cs="Traditional Arabic"/>
          <w:sz w:val="36"/>
          <w:szCs w:val="36"/>
          <w:rtl/>
          <w:lang w:bidi="ar-KW"/>
        </w:rPr>
        <w:footnoteReference w:id="332"/>
      </w:r>
      <w:r w:rsidR="003A4227" w:rsidRPr="003A4227">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w:t>
      </w:r>
    </w:p>
    <w:p w:rsidR="00131E52" w:rsidRDefault="00131E52"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lastRenderedPageBreak/>
        <w:t xml:space="preserve">  ويتناو</w:t>
      </w:r>
      <w:r w:rsidR="00326893">
        <w:rPr>
          <w:rFonts w:ascii="Traditional Arabic" w:hAnsi="Traditional Arabic" w:cs="Traditional Arabic" w:hint="cs"/>
          <w:sz w:val="36"/>
          <w:szCs w:val="36"/>
          <w:rtl/>
          <w:lang w:bidi="ar-KW"/>
        </w:rPr>
        <w:t>ل</w:t>
      </w:r>
      <w:r w:rsidR="00B2555A">
        <w:rPr>
          <w:rFonts w:ascii="Traditional Arabic" w:hAnsi="Traditional Arabic" w:cs="Traditional Arabic" w:hint="cs"/>
          <w:sz w:val="36"/>
          <w:szCs w:val="36"/>
          <w:rtl/>
          <w:lang w:bidi="ar-KW"/>
        </w:rPr>
        <w:t xml:space="preserve"> أبو هلال العسكري أوجه التشبيه ،</w:t>
      </w:r>
      <w:r>
        <w:rPr>
          <w:rFonts w:ascii="Traditional Arabic" w:hAnsi="Traditional Arabic" w:cs="Traditional Arabic" w:hint="cs"/>
          <w:sz w:val="36"/>
          <w:szCs w:val="36"/>
          <w:rtl/>
          <w:lang w:bidi="ar-KW"/>
        </w:rPr>
        <w:t xml:space="preserve"> أي المعاني التي يتفق فيها المشب</w:t>
      </w:r>
      <w:r w:rsidR="00326893">
        <w:rPr>
          <w:rFonts w:ascii="Traditional Arabic" w:hAnsi="Traditional Arabic" w:cs="Traditional Arabic" w:hint="cs"/>
          <w:sz w:val="36"/>
          <w:szCs w:val="36"/>
          <w:rtl/>
          <w:lang w:bidi="ar-KW"/>
        </w:rPr>
        <w:t>ه والمشبه به ف</w:t>
      </w:r>
      <w:r w:rsidR="00B2555A">
        <w:rPr>
          <w:rFonts w:ascii="Traditional Arabic" w:hAnsi="Traditional Arabic" w:cs="Traditional Arabic" w:hint="cs"/>
          <w:sz w:val="36"/>
          <w:szCs w:val="36"/>
          <w:rtl/>
          <w:lang w:bidi="ar-KW"/>
        </w:rPr>
        <w:t>يخلق صورة متخيلة ،</w:t>
      </w:r>
      <w:r>
        <w:rPr>
          <w:rFonts w:ascii="Traditional Arabic" w:hAnsi="Traditional Arabic" w:cs="Traditional Arabic" w:hint="cs"/>
          <w:sz w:val="36"/>
          <w:szCs w:val="36"/>
          <w:rtl/>
          <w:lang w:bidi="ar-KW"/>
        </w:rPr>
        <w:t xml:space="preserve"> ويرجعها إلى الاتفاق في اللون والدليل والمعنى</w:t>
      </w:r>
      <w:r w:rsidRPr="00131E52">
        <w:rPr>
          <w:rFonts w:ascii="Traditional Arabic" w:hAnsi="Traditional Arabic" w:cs="Traditional Arabic" w:hint="cs"/>
          <w:sz w:val="36"/>
          <w:szCs w:val="36"/>
          <w:vertAlign w:val="superscript"/>
          <w:rtl/>
          <w:lang w:bidi="ar-KW"/>
        </w:rPr>
        <w:t>(</w:t>
      </w:r>
      <w:r w:rsidRPr="00131E52">
        <w:rPr>
          <w:rStyle w:val="FootnoteReference"/>
          <w:rFonts w:ascii="Traditional Arabic" w:hAnsi="Traditional Arabic" w:cs="Traditional Arabic"/>
          <w:sz w:val="36"/>
          <w:szCs w:val="36"/>
          <w:rtl/>
          <w:lang w:bidi="ar-KW"/>
        </w:rPr>
        <w:footnoteReference w:id="333"/>
      </w:r>
      <w:r w:rsidRPr="00131E52">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r w:rsidR="00F72B52">
        <w:rPr>
          <w:rFonts w:ascii="Traditional Arabic" w:hAnsi="Traditional Arabic" w:cs="Traditional Arabic" w:hint="cs"/>
          <w:sz w:val="36"/>
          <w:szCs w:val="36"/>
          <w:rtl/>
          <w:lang w:bidi="ar-KW"/>
        </w:rPr>
        <w:t xml:space="preserve"> وهو ما شرحه فيما بعد وفصل فيه بالشواهد من الشعر والنثر .</w:t>
      </w:r>
      <w:r>
        <w:rPr>
          <w:rFonts w:ascii="Traditional Arabic" w:hAnsi="Traditional Arabic" w:cs="Traditional Arabic" w:hint="cs"/>
          <w:sz w:val="36"/>
          <w:szCs w:val="36"/>
          <w:rtl/>
          <w:lang w:bidi="ar-KW"/>
        </w:rPr>
        <w:t xml:space="preserve"> ويضع مقاييس لجودة التشبيه حددها بما يلي :</w:t>
      </w:r>
    </w:p>
    <w:p w:rsidR="002129AC" w:rsidRDefault="00430E0F" w:rsidP="002129AC">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-إخراج ما لا ت</w:t>
      </w:r>
      <w:r w:rsidR="00326893">
        <w:rPr>
          <w:rFonts w:ascii="Traditional Arabic" w:hAnsi="Traditional Arabic" w:cs="Traditional Arabic" w:hint="cs"/>
          <w:sz w:val="36"/>
          <w:szCs w:val="36"/>
          <w:rtl/>
          <w:lang w:bidi="ar-KW"/>
        </w:rPr>
        <w:t>قع عليه الحاسة إلى ما تقع عليه ،</w:t>
      </w:r>
      <w:r>
        <w:rPr>
          <w:rFonts w:ascii="Traditional Arabic" w:hAnsi="Traditional Arabic" w:cs="Traditional Arabic" w:hint="cs"/>
          <w:sz w:val="36"/>
          <w:szCs w:val="36"/>
          <w:rtl/>
          <w:lang w:bidi="ar-KW"/>
        </w:rPr>
        <w:t xml:space="preserve"> ويمثل له بقول الله تعال :</w:t>
      </w:r>
      <w:r w:rsidR="00326893" w:rsidRPr="00326893">
        <w:rPr>
          <w:rFonts w:ascii="Traditional Arabic" w:hAnsi="Traditional Arabic" w:cs="Traditional Arabic" w:hint="cs"/>
          <w:sz w:val="36"/>
          <w:szCs w:val="36"/>
          <w:lang w:bidi="ar-KW"/>
        </w:rPr>
        <w:t xml:space="preserve"> </w:t>
      </w:r>
      <w:r>
        <w:rPr>
          <w:rFonts w:ascii="Traditional Arabic" w:hAnsi="Traditional Arabic" w:cs="Traditional Arabic" w:hint="cs"/>
          <w:sz w:val="36"/>
          <w:szCs w:val="36"/>
          <w:rtl/>
          <w:lang w:bidi="ar-KW"/>
        </w:rPr>
        <w:t xml:space="preserve"> </w:t>
      </w:r>
    </w:p>
    <w:p w:rsidR="002129AC" w:rsidRDefault="002129AC" w:rsidP="002129AC">
      <w:pPr>
        <w:spacing w:line="240" w:lineRule="auto"/>
        <w:ind w:firstLine="170"/>
        <w:rPr>
          <w:rFonts w:ascii="Traditional Arabic" w:hAnsi="Traditional Arabic" w:cs="Traditional Arabic"/>
          <w:sz w:val="36"/>
          <w:szCs w:val="36"/>
          <w:vertAlign w:val="superscript"/>
          <w:rtl/>
          <w:lang w:bidi="ar-KW"/>
        </w:rPr>
      </w:pPr>
      <w:r>
        <w:rPr>
          <w:rFonts w:ascii="Traditional Arabic" w:hAnsi="Traditional Arabic" w:cs="Traditional Arabic" w:hint="cs"/>
          <w:noProof/>
          <w:sz w:val="36"/>
          <w:szCs w:val="36"/>
          <w:rtl/>
        </w:rPr>
        <w:drawing>
          <wp:inline distT="0" distB="0" distL="0" distR="0" wp14:anchorId="5E14A3B4" wp14:editId="58D913D2">
            <wp:extent cx="2276475" cy="447675"/>
            <wp:effectExtent l="0" t="0" r="0" b="0"/>
            <wp:docPr id="17"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biLevel thresh="75000"/>
                    </a:blip>
                    <a:srcRect/>
                    <a:stretch>
                      <a:fillRect/>
                    </a:stretch>
                  </pic:blipFill>
                  <pic:spPr bwMode="auto">
                    <a:xfrm>
                      <a:off x="0" y="0"/>
                      <a:ext cx="2276475" cy="447675"/>
                    </a:xfrm>
                    <a:prstGeom prst="rect">
                      <a:avLst/>
                    </a:prstGeom>
                    <a:noFill/>
                    <a:ln w="9525">
                      <a:noFill/>
                      <a:miter lim="800000"/>
                      <a:headEnd/>
                      <a:tailEnd/>
                    </a:ln>
                  </pic:spPr>
                </pic:pic>
              </a:graphicData>
            </a:graphic>
          </wp:inline>
        </w:drawing>
      </w:r>
      <w:r>
        <w:rPr>
          <w:rFonts w:ascii="Traditional Arabic" w:hAnsi="Traditional Arabic" w:cs="Traditional Arabic" w:hint="cs"/>
          <w:noProof/>
          <w:sz w:val="36"/>
          <w:szCs w:val="36"/>
          <w:rtl/>
        </w:rPr>
        <w:drawing>
          <wp:inline distT="0" distB="0" distL="0" distR="0" wp14:anchorId="1ADA3A8E" wp14:editId="41051634">
            <wp:extent cx="2238375" cy="428625"/>
            <wp:effectExtent l="0" t="0" r="0" b="0"/>
            <wp:docPr id="19"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biLevel thresh="75000"/>
                    </a:blip>
                    <a:srcRect/>
                    <a:stretch>
                      <a:fillRect/>
                    </a:stretch>
                  </pic:blipFill>
                  <pic:spPr bwMode="auto">
                    <a:xfrm>
                      <a:off x="0" y="0"/>
                      <a:ext cx="2238375" cy="428625"/>
                    </a:xfrm>
                    <a:prstGeom prst="rect">
                      <a:avLst/>
                    </a:prstGeom>
                    <a:noFill/>
                    <a:ln w="9525">
                      <a:noFill/>
                      <a:miter lim="800000"/>
                      <a:headEnd/>
                      <a:tailEnd/>
                    </a:ln>
                  </pic:spPr>
                </pic:pic>
              </a:graphicData>
            </a:graphic>
          </wp:inline>
        </w:drawing>
      </w:r>
      <w:r w:rsidRPr="002129AC">
        <w:rPr>
          <w:rFonts w:ascii="Traditional Arabic" w:hAnsi="Traditional Arabic" w:cs="Traditional Arabic" w:hint="cs"/>
          <w:sz w:val="36"/>
          <w:rtl/>
          <w:lang w:bidi="ar-KW"/>
        </w:rPr>
        <w:t xml:space="preserve"> </w:t>
      </w:r>
      <w:r w:rsidR="003A4227" w:rsidRPr="003A4227">
        <w:rPr>
          <w:rFonts w:ascii="Traditional Arabic" w:hAnsi="Traditional Arabic" w:cs="Traditional Arabic" w:hint="cs"/>
          <w:sz w:val="36"/>
          <w:szCs w:val="36"/>
          <w:vertAlign w:val="superscript"/>
          <w:rtl/>
          <w:lang w:bidi="ar-KW"/>
        </w:rPr>
        <w:t>(</w:t>
      </w:r>
      <w:r w:rsidR="00430E0F" w:rsidRPr="003A4227">
        <w:rPr>
          <w:rStyle w:val="FootnoteReference"/>
          <w:rFonts w:ascii="Traditional Arabic" w:hAnsi="Traditional Arabic" w:cs="Traditional Arabic"/>
          <w:sz w:val="36"/>
          <w:szCs w:val="36"/>
          <w:lang w:bidi="ar-KW"/>
        </w:rPr>
        <w:footnoteReference w:id="334"/>
      </w:r>
      <w:r w:rsidR="003A4227" w:rsidRPr="003A4227">
        <w:rPr>
          <w:rFonts w:ascii="Traditional Arabic" w:hAnsi="Traditional Arabic" w:cs="Traditional Arabic" w:hint="cs"/>
          <w:sz w:val="36"/>
          <w:szCs w:val="36"/>
          <w:vertAlign w:val="superscript"/>
          <w:rtl/>
          <w:lang w:bidi="ar-KW"/>
        </w:rPr>
        <w:t>)</w:t>
      </w:r>
    </w:p>
    <w:p w:rsidR="00430E0F" w:rsidRDefault="00430E0F" w:rsidP="002129AC">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فأخرج مالا يحس - وهو الكفر </w:t>
      </w:r>
      <w:r>
        <w:rPr>
          <w:rFonts w:ascii="Traditional Arabic" w:hAnsi="Traditional Arabic" w:cs="Traditional Arabic"/>
          <w:sz w:val="36"/>
          <w:szCs w:val="36"/>
          <w:rtl/>
          <w:lang w:bidi="ar-KW"/>
        </w:rPr>
        <w:t>–</w:t>
      </w:r>
      <w:r>
        <w:rPr>
          <w:rFonts w:ascii="Traditional Arabic" w:hAnsi="Traditional Arabic" w:cs="Traditional Arabic" w:hint="cs"/>
          <w:sz w:val="36"/>
          <w:szCs w:val="36"/>
          <w:rtl/>
          <w:lang w:bidi="ar-KW"/>
        </w:rPr>
        <w:t xml:space="preserve"> إلى ما يحس ؛ والمعنى الذي يجمعهما بطلان المتوهم مع شدة الحاجة وعظم الفاقة</w:t>
      </w:r>
      <w:r w:rsidR="003A4227" w:rsidRPr="003A4227">
        <w:rPr>
          <w:rFonts w:ascii="Traditional Arabic" w:hAnsi="Traditional Arabic" w:cs="Traditional Arabic" w:hint="cs"/>
          <w:sz w:val="36"/>
          <w:szCs w:val="36"/>
          <w:vertAlign w:val="superscript"/>
          <w:rtl/>
          <w:lang w:bidi="ar-KW"/>
        </w:rPr>
        <w:t>(</w:t>
      </w:r>
      <w:r w:rsidRPr="003A4227">
        <w:rPr>
          <w:rStyle w:val="FootnoteReference"/>
          <w:rFonts w:ascii="Traditional Arabic" w:hAnsi="Traditional Arabic" w:cs="Traditional Arabic"/>
          <w:sz w:val="36"/>
          <w:szCs w:val="36"/>
          <w:rtl/>
          <w:lang w:bidi="ar-KW"/>
        </w:rPr>
        <w:footnoteReference w:id="335"/>
      </w:r>
      <w:r w:rsidR="003A4227" w:rsidRPr="003A4227">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والهدف منه تقريب الصورة للذهن حتى يتصور شناعة الكفر, وانتفاء انتفاع الكافر بعمله . </w:t>
      </w:r>
    </w:p>
    <w:p w:rsidR="005168CD"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-إخراج ما لم تجر به العادة إلى ما جرت العادة كقوله تعالى :</w:t>
      </w:r>
      <w:r w:rsidR="005168CD" w:rsidRPr="005168CD">
        <w:rPr>
          <w:rFonts w:ascii="Traditional Arabic" w:hAnsi="Traditional Arabic" w:cs="Traditional Arabic" w:hint="cs"/>
          <w:sz w:val="36"/>
          <w:szCs w:val="36"/>
          <w:lang w:bidi="ar-KW"/>
        </w:rPr>
        <w:t xml:space="preserve"> </w:t>
      </w:r>
      <w:r w:rsidR="005168CD">
        <w:rPr>
          <w:rFonts w:ascii="Traditional Arabic" w:hAnsi="Traditional Arabic" w:cs="Traditional Arabic" w:hint="cs"/>
          <w:noProof/>
          <w:sz w:val="36"/>
          <w:szCs w:val="36"/>
          <w:rtl/>
        </w:rPr>
        <w:drawing>
          <wp:inline distT="0" distB="0" distL="0" distR="0" wp14:anchorId="7B31A0B4" wp14:editId="39EF1519">
            <wp:extent cx="2657475" cy="447675"/>
            <wp:effectExtent l="0" t="0" r="0" b="0"/>
            <wp:docPr id="20"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biLevel thresh="75000"/>
                    </a:blip>
                    <a:srcRect/>
                    <a:stretch>
                      <a:fillRect/>
                    </a:stretch>
                  </pic:blipFill>
                  <pic:spPr bwMode="auto">
                    <a:xfrm>
                      <a:off x="0" y="0"/>
                      <a:ext cx="2657475" cy="447675"/>
                    </a:xfrm>
                    <a:prstGeom prst="rect">
                      <a:avLst/>
                    </a:prstGeom>
                    <a:noFill/>
                    <a:ln w="9525">
                      <a:noFill/>
                      <a:miter lim="800000"/>
                      <a:headEnd/>
                      <a:tailEnd/>
                    </a:ln>
                  </pic:spPr>
                </pic:pic>
              </a:graphicData>
            </a:graphic>
          </wp:inline>
        </w:drawing>
      </w:r>
      <w:r>
        <w:rPr>
          <w:rFonts w:ascii="Traditional Arabic" w:hAnsi="Traditional Arabic" w:cs="Traditional Arabic" w:hint="cs"/>
          <w:sz w:val="36"/>
          <w:szCs w:val="36"/>
          <w:rtl/>
          <w:lang w:bidi="ar-KW"/>
        </w:rPr>
        <w:t xml:space="preserve"> </w:t>
      </w:r>
      <w:r w:rsidR="003A4227" w:rsidRPr="003A4227">
        <w:rPr>
          <w:rFonts w:ascii="Traditional Arabic" w:hAnsi="Traditional Arabic" w:cs="Traditional Arabic" w:hint="cs"/>
          <w:sz w:val="36"/>
          <w:szCs w:val="36"/>
          <w:vertAlign w:val="superscript"/>
          <w:rtl/>
          <w:lang w:bidi="ar-KW"/>
        </w:rPr>
        <w:t>(</w:t>
      </w:r>
      <w:r w:rsidRPr="003A4227">
        <w:rPr>
          <w:rStyle w:val="FootnoteReference"/>
          <w:rFonts w:ascii="Traditional Arabic" w:hAnsi="Traditional Arabic" w:cs="Traditional Arabic"/>
          <w:sz w:val="36"/>
          <w:szCs w:val="36"/>
          <w:rtl/>
          <w:lang w:bidi="ar-KW"/>
        </w:rPr>
        <w:footnoteReference w:id="336"/>
      </w:r>
      <w:r w:rsidR="003A4227" w:rsidRPr="003A4227">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w:t>
      </w:r>
    </w:p>
    <w:p w:rsidR="005168CD"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والمعنى الجامع بين المشبه والمشبه به الانتفاع بالصورة .</w:t>
      </w:r>
      <w:r w:rsidR="005168CD">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وقوله تعالى :</w:t>
      </w:r>
    </w:p>
    <w:p w:rsidR="00430E0F" w:rsidRDefault="005168CD" w:rsidP="005168CD">
      <w:pPr>
        <w:spacing w:line="240" w:lineRule="auto"/>
        <w:ind w:firstLine="170"/>
        <w:rPr>
          <w:rFonts w:ascii="Traditional Arabic" w:hAnsi="Traditional Arabic" w:cs="Traditional Arabic"/>
          <w:sz w:val="36"/>
          <w:szCs w:val="36"/>
          <w:rtl/>
          <w:lang w:bidi="ar-KW"/>
        </w:rPr>
      </w:pPr>
      <w:r w:rsidRPr="005168CD">
        <w:rPr>
          <w:rFonts w:ascii="Traditional Arabic" w:hAnsi="Traditional Arabic" w:cs="Traditional Arabic" w:hint="cs"/>
          <w:sz w:val="36"/>
          <w:szCs w:val="36"/>
          <w:lang w:bidi="ar-KW"/>
        </w:rPr>
        <w:t xml:space="preserve"> </w:t>
      </w:r>
      <w:r>
        <w:rPr>
          <w:rFonts w:ascii="Traditional Arabic" w:hAnsi="Traditional Arabic" w:cs="Traditional Arabic" w:hint="cs"/>
          <w:noProof/>
          <w:sz w:val="36"/>
          <w:szCs w:val="36"/>
          <w:rtl/>
        </w:rPr>
        <w:drawing>
          <wp:inline distT="0" distB="0" distL="0" distR="0" wp14:anchorId="240935BA" wp14:editId="105EEBA7">
            <wp:extent cx="1628775" cy="466725"/>
            <wp:effectExtent l="0" t="0" r="0" b="0"/>
            <wp:docPr id="22"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biLevel thresh="75000"/>
                    </a:blip>
                    <a:srcRect/>
                    <a:stretch>
                      <a:fillRect/>
                    </a:stretch>
                  </pic:blipFill>
                  <pic:spPr bwMode="auto">
                    <a:xfrm>
                      <a:off x="0" y="0"/>
                      <a:ext cx="1628775" cy="466725"/>
                    </a:xfrm>
                    <a:prstGeom prst="rect">
                      <a:avLst/>
                    </a:prstGeom>
                    <a:noFill/>
                    <a:ln w="9525">
                      <a:noFill/>
                      <a:miter lim="800000"/>
                      <a:headEnd/>
                      <a:tailEnd/>
                    </a:ln>
                  </pic:spPr>
                </pic:pic>
              </a:graphicData>
            </a:graphic>
          </wp:inline>
        </w:drawing>
      </w:r>
      <w:r w:rsidR="00430E0F">
        <w:rPr>
          <w:rFonts w:ascii="Traditional Arabic" w:hAnsi="Traditional Arabic" w:cs="Traditional Arabic" w:hint="cs"/>
          <w:sz w:val="36"/>
          <w:szCs w:val="36"/>
          <w:rtl/>
          <w:lang w:bidi="ar-KW"/>
        </w:rPr>
        <w:t xml:space="preserve"> </w:t>
      </w:r>
      <w:r>
        <w:rPr>
          <w:rFonts w:ascii="Traditional Arabic" w:hAnsi="Traditional Arabic" w:cs="Traditional Arabic" w:hint="cs"/>
          <w:noProof/>
          <w:sz w:val="36"/>
          <w:szCs w:val="36"/>
          <w:rtl/>
        </w:rPr>
        <w:drawing>
          <wp:inline distT="0" distB="0" distL="0" distR="0" wp14:anchorId="2483194C" wp14:editId="546E31DB">
            <wp:extent cx="4562475" cy="514350"/>
            <wp:effectExtent l="0" t="0" r="0" b="0"/>
            <wp:docPr id="3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biLevel thresh="75000"/>
                    </a:blip>
                    <a:srcRect/>
                    <a:stretch>
                      <a:fillRect/>
                    </a:stretch>
                  </pic:blipFill>
                  <pic:spPr bwMode="auto">
                    <a:xfrm>
                      <a:off x="0" y="0"/>
                      <a:ext cx="4562475" cy="514350"/>
                    </a:xfrm>
                    <a:prstGeom prst="rect">
                      <a:avLst/>
                    </a:prstGeom>
                    <a:noFill/>
                    <a:ln w="9525">
                      <a:noFill/>
                      <a:miter lim="800000"/>
                      <a:headEnd/>
                      <a:tailEnd/>
                    </a:ln>
                  </pic:spPr>
                </pic:pic>
              </a:graphicData>
            </a:graphic>
          </wp:inline>
        </w:drawing>
      </w:r>
      <w:r>
        <w:rPr>
          <w:rFonts w:ascii="Traditional Arabic" w:hAnsi="Traditional Arabic" w:cs="Traditional Arabic" w:hint="cs"/>
          <w:noProof/>
          <w:sz w:val="36"/>
          <w:szCs w:val="36"/>
          <w:rtl/>
        </w:rPr>
        <w:drawing>
          <wp:inline distT="0" distB="0" distL="0" distR="0" wp14:anchorId="227B6FB5" wp14:editId="747941BA">
            <wp:extent cx="828675" cy="514350"/>
            <wp:effectExtent l="0" t="0" r="0" b="0"/>
            <wp:docPr id="45"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biLevel thresh="75000"/>
                    </a:blip>
                    <a:srcRect/>
                    <a:stretch>
                      <a:fillRect/>
                    </a:stretch>
                  </pic:blipFill>
                  <pic:spPr bwMode="auto">
                    <a:xfrm>
                      <a:off x="0" y="0"/>
                      <a:ext cx="828675" cy="514350"/>
                    </a:xfrm>
                    <a:prstGeom prst="rect">
                      <a:avLst/>
                    </a:prstGeom>
                    <a:noFill/>
                    <a:ln w="9525">
                      <a:noFill/>
                      <a:miter lim="800000"/>
                      <a:headEnd/>
                      <a:tailEnd/>
                    </a:ln>
                  </pic:spPr>
                </pic:pic>
              </a:graphicData>
            </a:graphic>
          </wp:inline>
        </w:drawing>
      </w:r>
      <w:r w:rsidRPr="005168CD">
        <w:rPr>
          <w:rFonts w:ascii="Traditional Arabic" w:hAnsi="Traditional Arabic" w:cs="Traditional Arabic" w:hint="cs"/>
          <w:sz w:val="36"/>
          <w:rtl/>
          <w:lang w:bidi="ar-KW"/>
        </w:rPr>
        <w:t xml:space="preserve"> </w:t>
      </w:r>
      <w:r w:rsidR="003A4227" w:rsidRPr="003A4227">
        <w:rPr>
          <w:rFonts w:ascii="Traditional Arabic" w:hAnsi="Traditional Arabic" w:cs="Traditional Arabic" w:hint="cs"/>
          <w:sz w:val="36"/>
          <w:szCs w:val="36"/>
          <w:vertAlign w:val="superscript"/>
          <w:rtl/>
          <w:lang w:bidi="ar-KW"/>
        </w:rPr>
        <w:t>(</w:t>
      </w:r>
      <w:r w:rsidR="00430E0F" w:rsidRPr="003A4227">
        <w:rPr>
          <w:rStyle w:val="FootnoteReference"/>
          <w:rFonts w:ascii="Traditional Arabic" w:hAnsi="Traditional Arabic" w:cs="Traditional Arabic"/>
          <w:sz w:val="36"/>
          <w:szCs w:val="36"/>
          <w:rtl/>
          <w:lang w:bidi="ar-KW"/>
        </w:rPr>
        <w:footnoteReference w:id="337"/>
      </w:r>
      <w:r w:rsidR="003A4227" w:rsidRPr="003A4227">
        <w:rPr>
          <w:rFonts w:ascii="Traditional Arabic" w:hAnsi="Traditional Arabic" w:cs="Traditional Arabic" w:hint="cs"/>
          <w:sz w:val="36"/>
          <w:szCs w:val="36"/>
          <w:vertAlign w:val="superscript"/>
          <w:rtl/>
          <w:lang w:bidi="ar-KW"/>
        </w:rPr>
        <w:t>)</w:t>
      </w:r>
      <w:r w:rsidR="00430E0F">
        <w:rPr>
          <w:rFonts w:ascii="Traditional Arabic" w:hAnsi="Traditional Arabic" w:cs="Traditional Arabic" w:hint="cs"/>
          <w:sz w:val="36"/>
          <w:szCs w:val="36"/>
          <w:rtl/>
          <w:lang w:bidi="ar-KW"/>
        </w:rPr>
        <w:t>.</w:t>
      </w:r>
    </w:p>
    <w:p w:rsidR="000246B9" w:rsidRDefault="000246B9" w:rsidP="000F4F82">
      <w:pPr>
        <w:spacing w:line="240" w:lineRule="auto"/>
        <w:ind w:firstLine="170"/>
        <w:rPr>
          <w:rFonts w:ascii="Traditional Arabic" w:hAnsi="Traditional Arabic" w:cs="Traditional Arabic"/>
          <w:sz w:val="36"/>
          <w:szCs w:val="36"/>
          <w:rtl/>
          <w:lang w:bidi="ar-KW"/>
        </w:rPr>
      </w:pPr>
    </w:p>
    <w:p w:rsidR="0048247B"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-إخراج ما لا يعرف بالبديهة إلى ما يعرف بها , فمن هذا قوله تعالى:</w:t>
      </w:r>
    </w:p>
    <w:p w:rsidR="00B2555A" w:rsidRDefault="00B2555A" w:rsidP="000F4F82">
      <w:pPr>
        <w:spacing w:line="240" w:lineRule="auto"/>
        <w:ind w:firstLine="170"/>
        <w:rPr>
          <w:rFonts w:ascii="Traditional Arabic" w:hAnsi="Traditional Arabic" w:cs="Traditional Arabic"/>
          <w:sz w:val="36"/>
          <w:szCs w:val="36"/>
          <w:lang w:bidi="ar-KW"/>
        </w:rPr>
      </w:pPr>
    </w:p>
    <w:p w:rsidR="0048247B" w:rsidRDefault="0048247B" w:rsidP="0048247B">
      <w:pPr>
        <w:spacing w:line="240" w:lineRule="auto"/>
        <w:rPr>
          <w:rFonts w:ascii="Traditional Arabic" w:hAnsi="Traditional Arabic" w:cs="Traditional Arabic"/>
          <w:sz w:val="36"/>
          <w:szCs w:val="36"/>
          <w:rtl/>
          <w:lang w:bidi="ar-KW"/>
        </w:rPr>
      </w:pPr>
      <w:r>
        <w:rPr>
          <w:rFonts w:ascii="Traditional Arabic" w:hAnsi="Traditional Arabic" w:cs="Traditional Arabic" w:hint="cs"/>
          <w:noProof/>
          <w:sz w:val="36"/>
          <w:rtl/>
        </w:rPr>
        <w:drawing>
          <wp:inline distT="0" distB="0" distL="0" distR="0" wp14:anchorId="6ADB67A4" wp14:editId="7E23EE25">
            <wp:extent cx="1362075" cy="447675"/>
            <wp:effectExtent l="0" t="0" r="0" b="0"/>
            <wp:docPr id="49"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biLevel thresh="75000"/>
                    </a:blip>
                    <a:srcRect/>
                    <a:stretch>
                      <a:fillRect/>
                    </a:stretch>
                  </pic:blipFill>
                  <pic:spPr bwMode="auto">
                    <a:xfrm>
                      <a:off x="0" y="0"/>
                      <a:ext cx="1362075" cy="447675"/>
                    </a:xfrm>
                    <a:prstGeom prst="rect">
                      <a:avLst/>
                    </a:prstGeom>
                    <a:noFill/>
                    <a:ln w="9525">
                      <a:noFill/>
                      <a:miter lim="800000"/>
                      <a:headEnd/>
                      <a:tailEnd/>
                    </a:ln>
                  </pic:spPr>
                </pic:pic>
              </a:graphicData>
            </a:graphic>
          </wp:inline>
        </w:drawing>
      </w:r>
      <w:r>
        <w:rPr>
          <w:rFonts w:ascii="Traditional Arabic" w:hAnsi="Traditional Arabic" w:cs="Traditional Arabic" w:hint="cs"/>
          <w:noProof/>
          <w:sz w:val="36"/>
          <w:szCs w:val="36"/>
          <w:rtl/>
        </w:rPr>
        <w:drawing>
          <wp:inline distT="0" distB="0" distL="0" distR="0" wp14:anchorId="4373ED1D" wp14:editId="515C4C1F">
            <wp:extent cx="1590675" cy="447675"/>
            <wp:effectExtent l="0" t="0" r="0" b="0"/>
            <wp:docPr id="47"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biLevel thresh="75000"/>
                    </a:blip>
                    <a:srcRect/>
                    <a:stretch>
                      <a:fillRect/>
                    </a:stretch>
                  </pic:blipFill>
                  <pic:spPr bwMode="auto">
                    <a:xfrm>
                      <a:off x="0" y="0"/>
                      <a:ext cx="1590675" cy="447675"/>
                    </a:xfrm>
                    <a:prstGeom prst="rect">
                      <a:avLst/>
                    </a:prstGeom>
                    <a:noFill/>
                    <a:ln w="9525">
                      <a:noFill/>
                      <a:miter lim="800000"/>
                      <a:headEnd/>
                      <a:tailEnd/>
                    </a:ln>
                  </pic:spPr>
                </pic:pic>
              </a:graphicData>
            </a:graphic>
          </wp:inline>
        </w:drawing>
      </w:r>
      <w:r w:rsidRPr="0048247B">
        <w:rPr>
          <w:rFonts w:ascii="Traditional Arabic" w:hAnsi="Traditional Arabic" w:cs="Traditional Arabic" w:hint="cs"/>
          <w:sz w:val="36"/>
          <w:rtl/>
          <w:lang w:bidi="ar-KW"/>
        </w:rPr>
        <w:t xml:space="preserve"> </w:t>
      </w:r>
      <w:r w:rsidR="003A4227" w:rsidRPr="003A4227">
        <w:rPr>
          <w:rFonts w:ascii="Traditional Arabic" w:hAnsi="Traditional Arabic" w:cs="Traditional Arabic" w:hint="cs"/>
          <w:sz w:val="36"/>
          <w:szCs w:val="36"/>
          <w:vertAlign w:val="superscript"/>
          <w:rtl/>
          <w:lang w:bidi="ar-KW"/>
        </w:rPr>
        <w:t>(</w:t>
      </w:r>
      <w:r w:rsidR="003A4227" w:rsidRPr="003A4227">
        <w:rPr>
          <w:rStyle w:val="FootnoteReference"/>
          <w:rFonts w:ascii="Traditional Arabic" w:hAnsi="Traditional Arabic" w:cs="Traditional Arabic"/>
          <w:sz w:val="36"/>
          <w:szCs w:val="36"/>
          <w:rtl/>
          <w:lang w:bidi="ar-KW"/>
        </w:rPr>
        <w:footnoteReference w:id="338"/>
      </w:r>
      <w:r w:rsidR="003A4227" w:rsidRPr="003A4227">
        <w:rPr>
          <w:rFonts w:ascii="Traditional Arabic" w:hAnsi="Traditional Arabic" w:cs="Traditional Arabic" w:hint="cs"/>
          <w:sz w:val="36"/>
          <w:szCs w:val="36"/>
          <w:vertAlign w:val="superscript"/>
          <w:rtl/>
          <w:lang w:bidi="ar-KW"/>
        </w:rPr>
        <w:t>)</w:t>
      </w:r>
      <w:r w:rsidR="00430E0F">
        <w:rPr>
          <w:rFonts w:ascii="Traditional Arabic" w:hAnsi="Traditional Arabic" w:cs="Traditional Arabic" w:hint="cs"/>
          <w:sz w:val="36"/>
          <w:szCs w:val="36"/>
          <w:rtl/>
          <w:lang w:bidi="ar-KW"/>
        </w:rPr>
        <w:t xml:space="preserve"> </w:t>
      </w:r>
    </w:p>
    <w:p w:rsidR="0048247B" w:rsidRDefault="00430E0F" w:rsidP="0048247B">
      <w:pPr>
        <w:spacing w:line="240" w:lineRule="auto"/>
        <w:rPr>
          <w:rFonts w:ascii="Traditional Arabic" w:hAnsi="Traditional Arabic" w:cs="Traditional Arabic"/>
          <w:sz w:val="36"/>
          <w:szCs w:val="36"/>
          <w:lang w:bidi="ar-KW"/>
        </w:rPr>
      </w:pPr>
      <w:r>
        <w:rPr>
          <w:rFonts w:ascii="Traditional Arabic" w:hAnsi="Traditional Arabic" w:cs="Traditional Arabic" w:hint="cs"/>
          <w:sz w:val="36"/>
          <w:szCs w:val="36"/>
          <w:rtl/>
          <w:lang w:bidi="ar-KW"/>
        </w:rPr>
        <w:t>قد أخرج ما لا يعلم بالبديهة إلى ما يعلم بها , والجامع بين ال</w:t>
      </w:r>
      <w:r w:rsidR="00853071">
        <w:rPr>
          <w:rFonts w:ascii="Traditional Arabic" w:hAnsi="Traditional Arabic" w:cs="Traditional Arabic" w:hint="cs"/>
          <w:sz w:val="36"/>
          <w:szCs w:val="36"/>
          <w:rtl/>
          <w:lang w:bidi="ar-KW"/>
        </w:rPr>
        <w:t>أمرين العظم ؛ والفائدة التشويق إ</w:t>
      </w:r>
      <w:r>
        <w:rPr>
          <w:rFonts w:ascii="Traditional Arabic" w:hAnsi="Traditional Arabic" w:cs="Traditional Arabic" w:hint="cs"/>
          <w:sz w:val="36"/>
          <w:szCs w:val="36"/>
          <w:rtl/>
          <w:lang w:bidi="ar-KW"/>
        </w:rPr>
        <w:t>لى الجنة بحسن الصفة . وقوله تعالى :</w:t>
      </w:r>
    </w:p>
    <w:p w:rsidR="0048247B" w:rsidRDefault="0048247B" w:rsidP="0048247B">
      <w:pPr>
        <w:spacing w:line="240" w:lineRule="auto"/>
        <w:rPr>
          <w:rFonts w:ascii="Traditional Arabic" w:hAnsi="Traditional Arabic" w:cs="Traditional Arabic"/>
          <w:sz w:val="36"/>
          <w:szCs w:val="36"/>
          <w:rtl/>
          <w:lang w:bidi="ar-KW"/>
        </w:rPr>
      </w:pPr>
      <w:r w:rsidRPr="0048247B">
        <w:rPr>
          <w:rFonts w:ascii="Traditional Arabic" w:hAnsi="Traditional Arabic" w:cs="Traditional Arabic" w:hint="cs"/>
          <w:sz w:val="36"/>
          <w:szCs w:val="36"/>
          <w:lang w:bidi="ar-KW"/>
        </w:rPr>
        <w:t xml:space="preserve"> </w:t>
      </w:r>
      <w:r>
        <w:rPr>
          <w:rFonts w:ascii="Traditional Arabic" w:hAnsi="Traditional Arabic" w:cs="Traditional Arabic" w:hint="cs"/>
          <w:noProof/>
          <w:sz w:val="36"/>
          <w:szCs w:val="36"/>
          <w:rtl/>
        </w:rPr>
        <w:drawing>
          <wp:inline distT="0" distB="0" distL="0" distR="0" wp14:anchorId="5CE13241" wp14:editId="4651BE28">
            <wp:extent cx="2276475" cy="552450"/>
            <wp:effectExtent l="0" t="0" r="0" b="0"/>
            <wp:docPr id="50"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biLevel thresh="75000"/>
                    </a:blip>
                    <a:srcRect/>
                    <a:stretch>
                      <a:fillRect/>
                    </a:stretch>
                  </pic:blipFill>
                  <pic:spPr bwMode="auto">
                    <a:xfrm>
                      <a:off x="0" y="0"/>
                      <a:ext cx="2276475" cy="552450"/>
                    </a:xfrm>
                    <a:prstGeom prst="rect">
                      <a:avLst/>
                    </a:prstGeom>
                    <a:noFill/>
                    <a:ln w="9525">
                      <a:noFill/>
                      <a:miter lim="800000"/>
                      <a:headEnd/>
                      <a:tailEnd/>
                    </a:ln>
                  </pic:spPr>
                </pic:pic>
              </a:graphicData>
            </a:graphic>
          </wp:inline>
        </w:drawing>
      </w:r>
      <w:r w:rsidRPr="0048247B">
        <w:rPr>
          <w:rFonts w:ascii="Traditional Arabic" w:hAnsi="Traditional Arabic" w:cs="Traditional Arabic" w:hint="cs"/>
          <w:sz w:val="36"/>
          <w:rtl/>
          <w:lang w:bidi="ar-KW"/>
        </w:rPr>
        <w:t xml:space="preserve"> </w:t>
      </w:r>
      <w:r w:rsidR="003A4227" w:rsidRPr="003A4227">
        <w:rPr>
          <w:rFonts w:ascii="Traditional Arabic" w:hAnsi="Traditional Arabic" w:cs="Traditional Arabic" w:hint="cs"/>
          <w:sz w:val="36"/>
          <w:szCs w:val="36"/>
          <w:vertAlign w:val="superscript"/>
          <w:rtl/>
          <w:lang w:bidi="ar-KW"/>
        </w:rPr>
        <w:t>(</w:t>
      </w:r>
      <w:r w:rsidR="003A4227" w:rsidRPr="003A4227">
        <w:rPr>
          <w:rStyle w:val="FootnoteReference"/>
          <w:rFonts w:ascii="Traditional Arabic" w:hAnsi="Traditional Arabic" w:cs="Traditional Arabic"/>
          <w:sz w:val="36"/>
          <w:szCs w:val="36"/>
          <w:rtl/>
          <w:lang w:bidi="ar-KW"/>
        </w:rPr>
        <w:footnoteReference w:id="339"/>
      </w:r>
      <w:r w:rsidR="003A4227" w:rsidRPr="003A4227">
        <w:rPr>
          <w:rFonts w:ascii="Traditional Arabic" w:hAnsi="Traditional Arabic" w:cs="Traditional Arabic" w:hint="cs"/>
          <w:sz w:val="36"/>
          <w:szCs w:val="36"/>
          <w:vertAlign w:val="superscript"/>
          <w:rtl/>
          <w:lang w:bidi="ar-KW"/>
        </w:rPr>
        <w:t>)</w:t>
      </w:r>
      <w:r w:rsidR="00430E0F">
        <w:rPr>
          <w:rFonts w:ascii="Traditional Arabic" w:hAnsi="Traditional Arabic" w:cs="Traditional Arabic" w:hint="cs"/>
          <w:sz w:val="36"/>
          <w:szCs w:val="36"/>
          <w:rtl/>
          <w:lang w:bidi="ar-KW"/>
        </w:rPr>
        <w:t xml:space="preserve"> </w:t>
      </w:r>
    </w:p>
    <w:p w:rsidR="0048247B" w:rsidRDefault="00430E0F" w:rsidP="0048247B">
      <w:pPr>
        <w:spacing w:line="240" w:lineRule="auto"/>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وقوله تعالى :</w:t>
      </w:r>
    </w:p>
    <w:p w:rsidR="00430E0F" w:rsidRDefault="0048247B" w:rsidP="0048247B">
      <w:pPr>
        <w:spacing w:line="240" w:lineRule="auto"/>
        <w:rPr>
          <w:rFonts w:ascii="Traditional Arabic" w:hAnsi="Traditional Arabic" w:cs="Traditional Arabic"/>
          <w:sz w:val="36"/>
          <w:szCs w:val="36"/>
          <w:rtl/>
          <w:lang w:bidi="ar-KW"/>
        </w:rPr>
      </w:pPr>
      <w:r>
        <w:rPr>
          <w:rFonts w:ascii="Traditional Arabic" w:hAnsi="Traditional Arabic" w:cs="Traditional Arabic" w:hint="cs"/>
          <w:noProof/>
          <w:sz w:val="36"/>
          <w:szCs w:val="36"/>
          <w:rtl/>
        </w:rPr>
        <w:drawing>
          <wp:inline distT="0" distB="0" distL="0" distR="0" wp14:anchorId="48F8D681" wp14:editId="0D49E1C4">
            <wp:extent cx="2085975" cy="476250"/>
            <wp:effectExtent l="0" t="0" r="0" b="0"/>
            <wp:docPr id="51"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biLevel thresh="75000"/>
                    </a:blip>
                    <a:srcRect/>
                    <a:stretch>
                      <a:fillRect/>
                    </a:stretch>
                  </pic:blipFill>
                  <pic:spPr bwMode="auto">
                    <a:xfrm>
                      <a:off x="0" y="0"/>
                      <a:ext cx="2085975" cy="476250"/>
                    </a:xfrm>
                    <a:prstGeom prst="rect">
                      <a:avLst/>
                    </a:prstGeom>
                    <a:noFill/>
                    <a:ln w="9525">
                      <a:noFill/>
                      <a:miter lim="800000"/>
                      <a:headEnd/>
                      <a:tailEnd/>
                    </a:ln>
                  </pic:spPr>
                </pic:pic>
              </a:graphicData>
            </a:graphic>
          </wp:inline>
        </w:drawing>
      </w:r>
      <w:r>
        <w:rPr>
          <w:rFonts w:ascii="Traditional Arabic" w:hAnsi="Traditional Arabic" w:cs="Traditional Arabic" w:hint="cs"/>
          <w:noProof/>
          <w:sz w:val="36"/>
          <w:szCs w:val="36"/>
          <w:rtl/>
        </w:rPr>
        <w:drawing>
          <wp:inline distT="0" distB="0" distL="0" distR="0" wp14:anchorId="6666D9F1" wp14:editId="12C3E62B">
            <wp:extent cx="1209675" cy="485775"/>
            <wp:effectExtent l="0" t="0" r="0" b="0"/>
            <wp:docPr id="53"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biLevel thresh="75000"/>
                    </a:blip>
                    <a:srcRect/>
                    <a:stretch>
                      <a:fillRect/>
                    </a:stretch>
                  </pic:blipFill>
                  <pic:spPr bwMode="auto">
                    <a:xfrm>
                      <a:off x="0" y="0"/>
                      <a:ext cx="1209675" cy="485775"/>
                    </a:xfrm>
                    <a:prstGeom prst="rect">
                      <a:avLst/>
                    </a:prstGeom>
                    <a:noFill/>
                    <a:ln w="9525">
                      <a:noFill/>
                      <a:miter lim="800000"/>
                      <a:headEnd/>
                      <a:tailEnd/>
                    </a:ln>
                  </pic:spPr>
                </pic:pic>
              </a:graphicData>
            </a:graphic>
          </wp:inline>
        </w:drawing>
      </w:r>
      <w:r w:rsidRPr="0048247B">
        <w:rPr>
          <w:rFonts w:ascii="Traditional Arabic" w:hAnsi="Traditional Arabic" w:cs="Traditional Arabic" w:hint="cs"/>
          <w:sz w:val="36"/>
          <w:rtl/>
          <w:lang w:bidi="ar-KW"/>
        </w:rPr>
        <w:t xml:space="preserve"> </w:t>
      </w:r>
      <w:r w:rsidR="003A4227" w:rsidRPr="003A4227">
        <w:rPr>
          <w:rFonts w:ascii="Traditional Arabic" w:hAnsi="Traditional Arabic" w:cs="Traditional Arabic" w:hint="cs"/>
          <w:sz w:val="36"/>
          <w:szCs w:val="36"/>
          <w:vertAlign w:val="superscript"/>
          <w:rtl/>
          <w:lang w:bidi="ar-KW"/>
        </w:rPr>
        <w:t>(</w:t>
      </w:r>
      <w:r w:rsidR="003A4227" w:rsidRPr="003A4227">
        <w:rPr>
          <w:rStyle w:val="FootnoteReference"/>
          <w:rFonts w:ascii="Traditional Arabic" w:hAnsi="Traditional Arabic" w:cs="Traditional Arabic"/>
          <w:sz w:val="36"/>
          <w:szCs w:val="36"/>
          <w:rtl/>
          <w:lang w:bidi="ar-KW"/>
        </w:rPr>
        <w:footnoteReference w:id="340"/>
      </w:r>
      <w:r w:rsidR="003A4227" w:rsidRPr="003A4227">
        <w:rPr>
          <w:rFonts w:ascii="Traditional Arabic" w:hAnsi="Traditional Arabic" w:cs="Traditional Arabic" w:hint="cs"/>
          <w:sz w:val="36"/>
          <w:szCs w:val="36"/>
          <w:vertAlign w:val="superscript"/>
          <w:rtl/>
          <w:lang w:bidi="ar-KW"/>
        </w:rPr>
        <w:t>)</w:t>
      </w:r>
      <w:r w:rsidR="00430E0F">
        <w:rPr>
          <w:rFonts w:ascii="Traditional Arabic" w:hAnsi="Traditional Arabic" w:cs="Traditional Arabic" w:hint="cs"/>
          <w:sz w:val="36"/>
          <w:szCs w:val="36"/>
          <w:rtl/>
          <w:lang w:bidi="ar-KW"/>
        </w:rPr>
        <w:t>.</w:t>
      </w:r>
    </w:p>
    <w:p w:rsidR="0048247B"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-إخراج ما لا قوة له في الصفة إلى ما له قوة فيها ؛ كقوله تعالى :</w:t>
      </w:r>
    </w:p>
    <w:p w:rsidR="00655001" w:rsidRDefault="0048247B"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noProof/>
          <w:sz w:val="36"/>
          <w:szCs w:val="36"/>
          <w:rtl/>
        </w:rPr>
        <w:drawing>
          <wp:inline distT="0" distB="0" distL="0" distR="0" wp14:anchorId="0061BD84" wp14:editId="40B025C7">
            <wp:extent cx="2886075" cy="476250"/>
            <wp:effectExtent l="0" t="0" r="0" b="0"/>
            <wp:docPr id="54"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biLevel thresh="75000"/>
                    </a:blip>
                    <a:srcRect/>
                    <a:stretch>
                      <a:fillRect/>
                    </a:stretch>
                  </pic:blipFill>
                  <pic:spPr bwMode="auto">
                    <a:xfrm>
                      <a:off x="0" y="0"/>
                      <a:ext cx="2886075" cy="476250"/>
                    </a:xfrm>
                    <a:prstGeom prst="rect">
                      <a:avLst/>
                    </a:prstGeom>
                    <a:noFill/>
                    <a:ln w="9525">
                      <a:noFill/>
                      <a:miter lim="800000"/>
                      <a:headEnd/>
                      <a:tailEnd/>
                    </a:ln>
                  </pic:spPr>
                </pic:pic>
              </a:graphicData>
            </a:graphic>
          </wp:inline>
        </w:drawing>
      </w:r>
      <w:r w:rsidR="00430E0F">
        <w:rPr>
          <w:rFonts w:ascii="Traditional Arabic" w:hAnsi="Traditional Arabic" w:cs="Traditional Arabic" w:hint="cs"/>
          <w:sz w:val="36"/>
          <w:szCs w:val="36"/>
          <w:rtl/>
          <w:lang w:bidi="ar-KW"/>
        </w:rPr>
        <w:t xml:space="preserve"> </w:t>
      </w:r>
      <w:r w:rsidR="00131E52" w:rsidRPr="00131E52">
        <w:rPr>
          <w:rFonts w:ascii="Traditional Arabic" w:hAnsi="Traditional Arabic" w:cs="Traditional Arabic" w:hint="cs"/>
          <w:sz w:val="36"/>
          <w:szCs w:val="36"/>
          <w:vertAlign w:val="superscript"/>
          <w:rtl/>
          <w:lang w:bidi="ar-KW"/>
        </w:rPr>
        <w:t>(</w:t>
      </w:r>
      <w:r w:rsidR="00131E52" w:rsidRPr="00131E52">
        <w:rPr>
          <w:rStyle w:val="FootnoteReference"/>
          <w:rFonts w:ascii="Traditional Arabic" w:hAnsi="Traditional Arabic" w:cs="Traditional Arabic"/>
          <w:sz w:val="36"/>
          <w:szCs w:val="36"/>
          <w:rtl/>
          <w:lang w:bidi="ar-KW"/>
        </w:rPr>
        <w:footnoteReference w:id="341"/>
      </w:r>
      <w:r w:rsidR="00131E52" w:rsidRPr="00131E52">
        <w:rPr>
          <w:rFonts w:ascii="Traditional Arabic" w:hAnsi="Traditional Arabic" w:cs="Traditional Arabic" w:hint="cs"/>
          <w:sz w:val="36"/>
          <w:szCs w:val="36"/>
          <w:vertAlign w:val="superscript"/>
          <w:rtl/>
          <w:lang w:bidi="ar-KW"/>
        </w:rPr>
        <w:t>)</w:t>
      </w:r>
      <w:r w:rsidR="00430E0F">
        <w:rPr>
          <w:rFonts w:ascii="Traditional Arabic" w:hAnsi="Traditional Arabic" w:cs="Traditional Arabic" w:hint="cs"/>
          <w:sz w:val="36"/>
          <w:szCs w:val="36"/>
          <w:rtl/>
          <w:lang w:bidi="ar-KW"/>
        </w:rPr>
        <w:t xml:space="preserve"> والجامع بين الأمرين العظم </w:t>
      </w:r>
      <w:r w:rsidR="00131E52" w:rsidRPr="00131E52">
        <w:rPr>
          <w:rFonts w:ascii="Traditional Arabic" w:hAnsi="Traditional Arabic" w:cs="Traditional Arabic" w:hint="cs"/>
          <w:sz w:val="36"/>
          <w:szCs w:val="36"/>
          <w:vertAlign w:val="superscript"/>
          <w:rtl/>
          <w:lang w:bidi="ar-KW"/>
        </w:rPr>
        <w:t>(</w:t>
      </w:r>
      <w:r w:rsidR="00430E0F" w:rsidRPr="00131E52">
        <w:rPr>
          <w:rStyle w:val="FootnoteReference"/>
          <w:rFonts w:ascii="Traditional Arabic" w:hAnsi="Traditional Arabic" w:cs="Traditional Arabic"/>
          <w:sz w:val="36"/>
          <w:szCs w:val="36"/>
          <w:rtl/>
          <w:lang w:bidi="ar-KW"/>
        </w:rPr>
        <w:footnoteReference w:id="342"/>
      </w:r>
      <w:r w:rsidR="00131E52" w:rsidRPr="00131E52">
        <w:rPr>
          <w:rFonts w:ascii="Traditional Arabic" w:hAnsi="Traditional Arabic" w:cs="Traditional Arabic" w:hint="cs"/>
          <w:sz w:val="36"/>
          <w:szCs w:val="36"/>
          <w:vertAlign w:val="superscript"/>
          <w:rtl/>
          <w:lang w:bidi="ar-KW"/>
        </w:rPr>
        <w:t>)</w:t>
      </w:r>
      <w:r w:rsidR="00430E0F">
        <w:rPr>
          <w:rFonts w:ascii="Traditional Arabic" w:hAnsi="Traditional Arabic" w:cs="Traditional Arabic" w:hint="cs"/>
          <w:sz w:val="36"/>
          <w:szCs w:val="36"/>
          <w:rtl/>
          <w:lang w:bidi="ar-KW"/>
        </w:rPr>
        <w:t>.</w:t>
      </w:r>
    </w:p>
    <w:p w:rsidR="00131E52" w:rsidRDefault="00131E52"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والملاحظ في هذه المقاييس أنه مثل لها بالآيات من القرآن الكريم ولم يعمم على الشعر </w:t>
      </w:r>
      <w:r w:rsidR="00FB2546">
        <w:rPr>
          <w:rFonts w:ascii="Traditional Arabic" w:hAnsi="Traditional Arabic" w:cs="Traditional Arabic" w:hint="cs"/>
          <w:sz w:val="36"/>
          <w:szCs w:val="36"/>
          <w:rtl/>
          <w:lang w:bidi="ar-KW"/>
        </w:rPr>
        <w:t>أو غيره من كلام العرب , مما يجعل البعض من النقاد ينتقده في هذا الجانب .</w:t>
      </w:r>
    </w:p>
    <w:p w:rsidR="00655001" w:rsidRPr="00853071" w:rsidRDefault="00853071" w:rsidP="00853071">
      <w:pPr>
        <w:spacing w:line="240" w:lineRule="auto"/>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w:t>
      </w:r>
      <w:r w:rsidR="00FB2546">
        <w:rPr>
          <w:rFonts w:ascii="Traditional Arabic" w:hAnsi="Traditional Arabic" w:cs="Traditional Arabic" w:hint="cs"/>
          <w:sz w:val="36"/>
          <w:szCs w:val="36"/>
          <w:rtl/>
          <w:lang w:bidi="ar-KW"/>
        </w:rPr>
        <w:t xml:space="preserve">ويشرح العسكري طريقة العرب في التشبيه وذلك من </w:t>
      </w:r>
      <w:r>
        <w:rPr>
          <w:rFonts w:ascii="Traditional Arabic" w:hAnsi="Traditional Arabic" w:cs="Traditional Arabic" w:hint="cs"/>
          <w:sz w:val="36"/>
          <w:szCs w:val="36"/>
          <w:rtl/>
          <w:lang w:bidi="ar-KW"/>
        </w:rPr>
        <w:t xml:space="preserve">خلال النظر في شعر العرب, فيقول: </w:t>
      </w:r>
      <w:r w:rsidR="00FB2546">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w:t>
      </w:r>
      <w:r w:rsidR="00FB2546">
        <w:rPr>
          <w:rFonts w:ascii="Traditional Arabic" w:hAnsi="Traditional Arabic" w:cs="Traditional Arabic" w:hint="cs"/>
          <w:sz w:val="36"/>
          <w:szCs w:val="36"/>
          <w:rtl/>
          <w:lang w:bidi="ar-KW"/>
        </w:rPr>
        <w:t>وأم</w:t>
      </w:r>
      <w:r w:rsidR="00B2555A">
        <w:rPr>
          <w:rFonts w:ascii="Traditional Arabic" w:hAnsi="Traditional Arabic" w:cs="Traditional Arabic" w:hint="cs"/>
          <w:sz w:val="36"/>
          <w:szCs w:val="36"/>
          <w:rtl/>
          <w:lang w:bidi="ar-KW"/>
        </w:rPr>
        <w:t>ا الطريقة المسلوكة في التشبيه ،</w:t>
      </w:r>
      <w:r>
        <w:rPr>
          <w:rFonts w:ascii="Traditional Arabic" w:hAnsi="Traditional Arabic" w:cs="Traditional Arabic" w:hint="cs"/>
          <w:sz w:val="36"/>
          <w:szCs w:val="36"/>
          <w:rtl/>
          <w:lang w:bidi="ar-KW"/>
        </w:rPr>
        <w:t xml:space="preserve"> </w:t>
      </w:r>
      <w:r w:rsidR="00FB2546">
        <w:rPr>
          <w:rFonts w:ascii="Traditional Arabic" w:hAnsi="Traditional Arabic" w:cs="Traditional Arabic" w:hint="cs"/>
          <w:sz w:val="36"/>
          <w:szCs w:val="36"/>
          <w:rtl/>
          <w:lang w:bidi="ar-KW"/>
        </w:rPr>
        <w:t>والنهج القاصد في التمثيل عند القدماء والمحدثين فتشبيه</w:t>
      </w:r>
      <w:r w:rsidR="00B2555A">
        <w:rPr>
          <w:rFonts w:ascii="Traditional Arabic" w:hAnsi="Traditional Arabic" w:cs="Traditional Arabic" w:hint="cs"/>
          <w:sz w:val="36"/>
          <w:szCs w:val="36"/>
          <w:rtl/>
          <w:lang w:bidi="ar-KW"/>
        </w:rPr>
        <w:t xml:space="preserve"> الجواد </w:t>
      </w:r>
      <w:r w:rsidR="00B2555A">
        <w:rPr>
          <w:rFonts w:ascii="Traditional Arabic" w:hAnsi="Traditional Arabic" w:cs="Traditional Arabic" w:hint="cs"/>
          <w:sz w:val="36"/>
          <w:szCs w:val="36"/>
          <w:rtl/>
          <w:lang w:bidi="ar-KW"/>
        </w:rPr>
        <w:lastRenderedPageBreak/>
        <w:t>بالبحر، والشجاع بالأسد،</w:t>
      </w:r>
      <w:r>
        <w:rPr>
          <w:rFonts w:ascii="Traditional Arabic" w:hAnsi="Traditional Arabic" w:cs="Traditional Arabic" w:hint="cs"/>
          <w:sz w:val="36"/>
          <w:szCs w:val="36"/>
          <w:rtl/>
          <w:lang w:bidi="ar-KW"/>
        </w:rPr>
        <w:t xml:space="preserve"> </w:t>
      </w:r>
      <w:r w:rsidR="00FB2546">
        <w:rPr>
          <w:rFonts w:ascii="Traditional Arabic" w:hAnsi="Traditional Arabic" w:cs="Traditional Arabic" w:hint="cs"/>
          <w:sz w:val="36"/>
          <w:szCs w:val="36"/>
          <w:rtl/>
          <w:lang w:bidi="ar-KW"/>
        </w:rPr>
        <w:t>والحسن بالشمس والقمر ..الخ"</w:t>
      </w:r>
      <w:r w:rsidR="00F72B52" w:rsidRPr="00F72B52">
        <w:rPr>
          <w:rFonts w:ascii="Traditional Arabic" w:hAnsi="Traditional Arabic" w:cs="Traditional Arabic" w:hint="cs"/>
          <w:sz w:val="36"/>
          <w:szCs w:val="36"/>
          <w:vertAlign w:val="superscript"/>
          <w:rtl/>
          <w:lang w:bidi="ar-KW"/>
        </w:rPr>
        <w:t>(</w:t>
      </w:r>
      <w:r w:rsidR="00FB2546" w:rsidRPr="00F72B52">
        <w:rPr>
          <w:rStyle w:val="FootnoteReference"/>
          <w:rFonts w:ascii="Traditional Arabic" w:hAnsi="Traditional Arabic" w:cs="Traditional Arabic"/>
          <w:sz w:val="36"/>
          <w:szCs w:val="36"/>
          <w:rtl/>
          <w:lang w:bidi="ar-KW"/>
        </w:rPr>
        <w:footnoteReference w:id="343"/>
      </w:r>
      <w:r w:rsidR="00F72B52" w:rsidRPr="00F72B52">
        <w:rPr>
          <w:rFonts w:ascii="Traditional Arabic" w:hAnsi="Traditional Arabic" w:cs="Traditional Arabic" w:hint="cs"/>
          <w:sz w:val="36"/>
          <w:szCs w:val="36"/>
          <w:vertAlign w:val="superscript"/>
          <w:rtl/>
          <w:lang w:bidi="ar-KW"/>
        </w:rPr>
        <w:t>)</w:t>
      </w:r>
      <w:r w:rsidR="00FB2546">
        <w:rPr>
          <w:rFonts w:ascii="Traditional Arabic" w:hAnsi="Traditional Arabic" w:cs="Traditional Arabic" w:hint="cs"/>
          <w:sz w:val="36"/>
          <w:szCs w:val="36"/>
          <w:rtl/>
          <w:lang w:bidi="ar-KW"/>
        </w:rPr>
        <w:t xml:space="preserve"> . فقيمة التشبيه عنده في كون</w:t>
      </w:r>
      <w:r>
        <w:rPr>
          <w:rFonts w:ascii="Traditional Arabic" w:hAnsi="Traditional Arabic" w:cs="Traditional Arabic" w:hint="cs"/>
          <w:sz w:val="36"/>
          <w:szCs w:val="36"/>
          <w:rtl/>
          <w:lang w:bidi="ar-KW"/>
        </w:rPr>
        <w:t>ه</w:t>
      </w:r>
      <w:r w:rsidR="00FB2546">
        <w:rPr>
          <w:rFonts w:ascii="Traditional Arabic" w:hAnsi="Traditional Arabic" w:cs="Traditional Arabic" w:hint="cs"/>
          <w:sz w:val="36"/>
          <w:szCs w:val="36"/>
          <w:rtl/>
          <w:lang w:bidi="ar-KW"/>
        </w:rPr>
        <w:t xml:space="preserve"> " يزيد المعنى وضوحا ويكسبه تأكيدا ؛ ولهذا أطبق جميع </w:t>
      </w:r>
      <w:r w:rsidR="00B2555A">
        <w:rPr>
          <w:rFonts w:ascii="Traditional Arabic" w:hAnsi="Traditional Arabic" w:cs="Traditional Arabic" w:hint="cs"/>
          <w:sz w:val="36"/>
          <w:szCs w:val="36"/>
          <w:rtl/>
          <w:lang w:bidi="ar-KW"/>
        </w:rPr>
        <w:t>المتكلمين من العرب والعجم عليه ،</w:t>
      </w:r>
      <w:r w:rsidR="00FB2546">
        <w:rPr>
          <w:rFonts w:ascii="Traditional Arabic" w:hAnsi="Traditional Arabic" w:cs="Traditional Arabic" w:hint="cs"/>
          <w:sz w:val="36"/>
          <w:szCs w:val="36"/>
          <w:rtl/>
          <w:lang w:bidi="ar-KW"/>
        </w:rPr>
        <w:t xml:space="preserve"> ولم يستغن أحد منهم عنه "</w:t>
      </w:r>
      <w:r w:rsidR="00FB2546">
        <w:rPr>
          <w:rStyle w:val="FootnoteReference"/>
          <w:rFonts w:ascii="Traditional Arabic" w:hAnsi="Traditional Arabic" w:cs="Traditional Arabic"/>
          <w:sz w:val="36"/>
          <w:szCs w:val="36"/>
          <w:rtl/>
          <w:lang w:bidi="ar-KW"/>
        </w:rPr>
        <w:footnoteReference w:id="344"/>
      </w:r>
      <w:r w:rsidR="00FB2546">
        <w:rPr>
          <w:rFonts w:ascii="Traditional Arabic" w:hAnsi="Traditional Arabic" w:cs="Traditional Arabic" w:hint="cs"/>
          <w:sz w:val="36"/>
          <w:szCs w:val="36"/>
          <w:rtl/>
          <w:lang w:bidi="ar-KW"/>
        </w:rPr>
        <w:t>,</w:t>
      </w:r>
      <w:r w:rsidR="00B2555A">
        <w:rPr>
          <w:rFonts w:ascii="Traditional Arabic" w:hAnsi="Traditional Arabic" w:cs="Traditional Arabic" w:hint="cs"/>
          <w:sz w:val="36"/>
          <w:szCs w:val="36"/>
          <w:rtl/>
          <w:lang w:bidi="ar-KW"/>
        </w:rPr>
        <w:t xml:space="preserve"> </w:t>
      </w:r>
      <w:r w:rsidR="00FB2546">
        <w:rPr>
          <w:rFonts w:ascii="Traditional Arabic" w:hAnsi="Traditional Arabic" w:cs="Traditional Arabic" w:hint="cs"/>
          <w:sz w:val="36"/>
          <w:szCs w:val="36"/>
          <w:rtl/>
          <w:lang w:bidi="ar-KW"/>
        </w:rPr>
        <w:t>فلجودة التشبيه ينقل اتفاق الأمم على تف</w:t>
      </w:r>
      <w:r>
        <w:rPr>
          <w:rFonts w:ascii="Traditional Arabic" w:hAnsi="Traditional Arabic" w:cs="Traditional Arabic" w:hint="cs"/>
          <w:sz w:val="36"/>
          <w:szCs w:val="36"/>
          <w:rtl/>
          <w:lang w:bidi="ar-KW"/>
        </w:rPr>
        <w:t xml:space="preserve">ضيله و الإقرار بقيمته وجماليته . </w:t>
      </w:r>
    </w:p>
    <w:p w:rsidR="00853071" w:rsidRDefault="00853071" w:rsidP="000F4F82">
      <w:pPr>
        <w:spacing w:line="240" w:lineRule="auto"/>
        <w:ind w:firstLine="170"/>
        <w:rPr>
          <w:rFonts w:ascii="Traditional Arabic" w:hAnsi="Traditional Arabic" w:cs="Traditional Arabic"/>
          <w:b/>
          <w:bCs/>
          <w:sz w:val="36"/>
          <w:szCs w:val="36"/>
          <w:u w:val="single"/>
          <w:rtl/>
          <w:lang w:bidi="ar-KW"/>
        </w:rPr>
      </w:pPr>
    </w:p>
    <w:p w:rsidR="00853071" w:rsidRDefault="00853071" w:rsidP="000F4F82">
      <w:pPr>
        <w:spacing w:line="240" w:lineRule="auto"/>
        <w:ind w:firstLine="170"/>
        <w:rPr>
          <w:rFonts w:ascii="Traditional Arabic" w:hAnsi="Traditional Arabic" w:cs="Traditional Arabic"/>
          <w:b/>
          <w:bCs/>
          <w:sz w:val="36"/>
          <w:szCs w:val="36"/>
          <w:u w:val="single"/>
          <w:rtl/>
          <w:lang w:bidi="ar-KW"/>
        </w:rPr>
      </w:pPr>
    </w:p>
    <w:p w:rsidR="000246B9" w:rsidRDefault="000246B9" w:rsidP="000F4F82">
      <w:pPr>
        <w:spacing w:line="240" w:lineRule="auto"/>
        <w:ind w:firstLine="170"/>
        <w:rPr>
          <w:rFonts w:ascii="Traditional Arabic" w:hAnsi="Traditional Arabic" w:cs="Traditional Arabic"/>
          <w:b/>
          <w:bCs/>
          <w:sz w:val="36"/>
          <w:szCs w:val="36"/>
          <w:u w:val="single"/>
          <w:rtl/>
          <w:lang w:bidi="ar-KW"/>
        </w:rPr>
      </w:pPr>
    </w:p>
    <w:p w:rsidR="000246B9" w:rsidRDefault="000246B9" w:rsidP="000F4F82">
      <w:pPr>
        <w:spacing w:line="240" w:lineRule="auto"/>
        <w:ind w:firstLine="170"/>
        <w:rPr>
          <w:rFonts w:ascii="Traditional Arabic" w:hAnsi="Traditional Arabic" w:cs="Traditional Arabic"/>
          <w:b/>
          <w:bCs/>
          <w:sz w:val="36"/>
          <w:szCs w:val="36"/>
          <w:u w:val="single"/>
          <w:rtl/>
          <w:lang w:bidi="ar-KW"/>
        </w:rPr>
      </w:pPr>
    </w:p>
    <w:p w:rsidR="000246B9" w:rsidRDefault="000246B9" w:rsidP="000F4F82">
      <w:pPr>
        <w:spacing w:line="240" w:lineRule="auto"/>
        <w:ind w:firstLine="170"/>
        <w:rPr>
          <w:rFonts w:ascii="Traditional Arabic" w:hAnsi="Traditional Arabic" w:cs="Traditional Arabic"/>
          <w:b/>
          <w:bCs/>
          <w:sz w:val="36"/>
          <w:szCs w:val="36"/>
          <w:u w:val="single"/>
          <w:rtl/>
          <w:lang w:bidi="ar-KW"/>
        </w:rPr>
      </w:pPr>
    </w:p>
    <w:p w:rsidR="000246B9" w:rsidRDefault="000246B9" w:rsidP="000F4F82">
      <w:pPr>
        <w:spacing w:line="240" w:lineRule="auto"/>
        <w:ind w:firstLine="170"/>
        <w:rPr>
          <w:rFonts w:ascii="Traditional Arabic" w:hAnsi="Traditional Arabic" w:cs="Traditional Arabic"/>
          <w:b/>
          <w:bCs/>
          <w:sz w:val="36"/>
          <w:szCs w:val="36"/>
          <w:u w:val="single"/>
          <w:rtl/>
          <w:lang w:bidi="ar-KW"/>
        </w:rPr>
      </w:pPr>
    </w:p>
    <w:p w:rsidR="000246B9" w:rsidRDefault="000246B9" w:rsidP="000F4F82">
      <w:pPr>
        <w:spacing w:line="240" w:lineRule="auto"/>
        <w:ind w:firstLine="170"/>
        <w:rPr>
          <w:rFonts w:ascii="Traditional Arabic" w:hAnsi="Traditional Arabic" w:cs="Traditional Arabic"/>
          <w:b/>
          <w:bCs/>
          <w:sz w:val="36"/>
          <w:szCs w:val="36"/>
          <w:u w:val="single"/>
          <w:rtl/>
          <w:lang w:bidi="ar-KW"/>
        </w:rPr>
      </w:pPr>
    </w:p>
    <w:p w:rsidR="000246B9" w:rsidRDefault="000246B9" w:rsidP="000F4F82">
      <w:pPr>
        <w:spacing w:line="240" w:lineRule="auto"/>
        <w:ind w:firstLine="170"/>
        <w:rPr>
          <w:rFonts w:ascii="Traditional Arabic" w:hAnsi="Traditional Arabic" w:cs="Traditional Arabic"/>
          <w:b/>
          <w:bCs/>
          <w:sz w:val="36"/>
          <w:szCs w:val="36"/>
          <w:u w:val="single"/>
          <w:rtl/>
          <w:lang w:bidi="ar-KW"/>
        </w:rPr>
      </w:pPr>
    </w:p>
    <w:p w:rsidR="000246B9" w:rsidRDefault="000246B9" w:rsidP="000F4F82">
      <w:pPr>
        <w:spacing w:line="240" w:lineRule="auto"/>
        <w:ind w:firstLine="170"/>
        <w:rPr>
          <w:rFonts w:ascii="Traditional Arabic" w:hAnsi="Traditional Arabic" w:cs="Traditional Arabic"/>
          <w:b/>
          <w:bCs/>
          <w:sz w:val="36"/>
          <w:szCs w:val="36"/>
          <w:u w:val="single"/>
          <w:rtl/>
          <w:lang w:bidi="ar-KW"/>
        </w:rPr>
      </w:pPr>
    </w:p>
    <w:p w:rsidR="000246B9" w:rsidRDefault="000246B9" w:rsidP="000F4F82">
      <w:pPr>
        <w:spacing w:line="240" w:lineRule="auto"/>
        <w:ind w:firstLine="170"/>
        <w:rPr>
          <w:rFonts w:ascii="Traditional Arabic" w:hAnsi="Traditional Arabic" w:cs="Traditional Arabic"/>
          <w:b/>
          <w:bCs/>
          <w:sz w:val="36"/>
          <w:szCs w:val="36"/>
          <w:u w:val="single"/>
          <w:rtl/>
          <w:lang w:bidi="ar-KW"/>
        </w:rPr>
      </w:pPr>
    </w:p>
    <w:p w:rsidR="000246B9" w:rsidRDefault="000246B9" w:rsidP="000F4F82">
      <w:pPr>
        <w:spacing w:line="240" w:lineRule="auto"/>
        <w:ind w:firstLine="170"/>
        <w:rPr>
          <w:rFonts w:ascii="Traditional Arabic" w:hAnsi="Traditional Arabic" w:cs="Traditional Arabic"/>
          <w:b/>
          <w:bCs/>
          <w:sz w:val="36"/>
          <w:szCs w:val="36"/>
          <w:u w:val="single"/>
          <w:rtl/>
          <w:lang w:bidi="ar-KW"/>
        </w:rPr>
      </w:pPr>
    </w:p>
    <w:p w:rsidR="000246B9" w:rsidRDefault="000246B9" w:rsidP="000F4F82">
      <w:pPr>
        <w:spacing w:line="240" w:lineRule="auto"/>
        <w:ind w:firstLine="170"/>
        <w:rPr>
          <w:rFonts w:ascii="Traditional Arabic" w:hAnsi="Traditional Arabic" w:cs="Traditional Arabic"/>
          <w:b/>
          <w:bCs/>
          <w:sz w:val="36"/>
          <w:szCs w:val="36"/>
          <w:u w:val="single"/>
          <w:rtl/>
          <w:lang w:bidi="ar-KW"/>
        </w:rPr>
      </w:pPr>
    </w:p>
    <w:p w:rsidR="000246B9" w:rsidRDefault="000246B9" w:rsidP="000F4F82">
      <w:pPr>
        <w:spacing w:line="240" w:lineRule="auto"/>
        <w:ind w:firstLine="170"/>
        <w:rPr>
          <w:rFonts w:ascii="Traditional Arabic" w:hAnsi="Traditional Arabic" w:cs="Traditional Arabic"/>
          <w:b/>
          <w:bCs/>
          <w:sz w:val="36"/>
          <w:szCs w:val="36"/>
          <w:u w:val="single"/>
          <w:rtl/>
          <w:lang w:bidi="ar-KW"/>
        </w:rPr>
      </w:pPr>
    </w:p>
    <w:p w:rsidR="00430E0F" w:rsidRPr="00F72B52" w:rsidRDefault="00430E0F" w:rsidP="000F4F82">
      <w:pPr>
        <w:spacing w:line="240" w:lineRule="auto"/>
        <w:ind w:firstLine="170"/>
        <w:rPr>
          <w:rFonts w:ascii="Traditional Arabic" w:hAnsi="Traditional Arabic" w:cs="Traditional Arabic"/>
          <w:b/>
          <w:bCs/>
          <w:sz w:val="36"/>
          <w:szCs w:val="36"/>
          <w:u w:val="single"/>
          <w:rtl/>
          <w:lang w:bidi="ar-KW"/>
        </w:rPr>
      </w:pPr>
      <w:r w:rsidRPr="00F72B52">
        <w:rPr>
          <w:rFonts w:ascii="Traditional Arabic" w:hAnsi="Traditional Arabic" w:cs="Traditional Arabic" w:hint="cs"/>
          <w:b/>
          <w:bCs/>
          <w:sz w:val="36"/>
          <w:szCs w:val="36"/>
          <w:u w:val="single"/>
          <w:rtl/>
          <w:lang w:bidi="ar-KW"/>
        </w:rPr>
        <w:lastRenderedPageBreak/>
        <w:t>المطلب الثاني :</w:t>
      </w:r>
    </w:p>
    <w:p w:rsidR="00430E0F" w:rsidRPr="00F72B52" w:rsidRDefault="00430E0F" w:rsidP="000F4F82">
      <w:pPr>
        <w:spacing w:line="240" w:lineRule="auto"/>
        <w:ind w:firstLine="170"/>
        <w:rPr>
          <w:rFonts w:ascii="Traditional Arabic" w:hAnsi="Traditional Arabic" w:cs="Traditional Arabic"/>
          <w:sz w:val="36"/>
          <w:szCs w:val="36"/>
          <w:u w:val="single"/>
          <w:rtl/>
          <w:lang w:bidi="ar-KW"/>
        </w:rPr>
      </w:pPr>
      <w:r w:rsidRPr="00F72B52">
        <w:rPr>
          <w:rFonts w:ascii="Traditional Arabic" w:hAnsi="Traditional Arabic" w:cs="Traditional Arabic" w:hint="cs"/>
          <w:b/>
          <w:bCs/>
          <w:sz w:val="36"/>
          <w:szCs w:val="36"/>
          <w:u w:val="single"/>
          <w:rtl/>
          <w:lang w:bidi="ar-KW"/>
        </w:rPr>
        <w:t xml:space="preserve">الاستعارة </w:t>
      </w:r>
      <w:r w:rsidR="00D73345" w:rsidRPr="00F72B52">
        <w:rPr>
          <w:rFonts w:ascii="Traditional Arabic" w:hAnsi="Traditional Arabic" w:cs="Traditional Arabic" w:hint="cs"/>
          <w:b/>
          <w:bCs/>
          <w:sz w:val="36"/>
          <w:szCs w:val="36"/>
          <w:u w:val="single"/>
          <w:rtl/>
          <w:lang w:bidi="ar-KW"/>
        </w:rPr>
        <w:t xml:space="preserve"> والكناية</w:t>
      </w:r>
      <w:r w:rsidRPr="00F72B52">
        <w:rPr>
          <w:rFonts w:ascii="Traditional Arabic" w:hAnsi="Traditional Arabic" w:cs="Traditional Arabic" w:hint="cs"/>
          <w:b/>
          <w:bCs/>
          <w:sz w:val="36"/>
          <w:szCs w:val="36"/>
          <w:u w:val="single"/>
          <w:rtl/>
          <w:lang w:bidi="ar-KW"/>
        </w:rPr>
        <w:t xml:space="preserve"> :</w:t>
      </w:r>
    </w:p>
    <w:p w:rsidR="00430E0F" w:rsidRDefault="00853071" w:rsidP="00853071">
      <w:pPr>
        <w:spacing w:line="240" w:lineRule="auto"/>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w:t>
      </w:r>
      <w:r w:rsidR="00430E0F" w:rsidRPr="00DC7732">
        <w:rPr>
          <w:rFonts w:ascii="Traditional Arabic" w:hAnsi="Traditional Arabic" w:cs="Traditional Arabic" w:hint="cs"/>
          <w:sz w:val="36"/>
          <w:szCs w:val="36"/>
          <w:rtl/>
          <w:lang w:bidi="ar-KW"/>
        </w:rPr>
        <w:t>تمثل الاستعارة أه</w:t>
      </w:r>
      <w:r w:rsidR="00430E0F">
        <w:rPr>
          <w:rFonts w:ascii="Traditional Arabic" w:hAnsi="Traditional Arabic" w:cs="Traditional Arabic" w:hint="cs"/>
          <w:sz w:val="36"/>
          <w:szCs w:val="36"/>
          <w:rtl/>
          <w:lang w:bidi="ar-KW"/>
        </w:rPr>
        <w:t>م العناصر البيانية لعلاقتها الوثيقة</w:t>
      </w:r>
      <w:r>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ب</w:t>
      </w:r>
      <w:r w:rsidR="00430E0F" w:rsidRPr="00DC7732">
        <w:rPr>
          <w:rFonts w:ascii="Traditional Arabic" w:hAnsi="Traditional Arabic" w:cs="Traditional Arabic" w:hint="cs"/>
          <w:sz w:val="36"/>
          <w:szCs w:val="36"/>
          <w:rtl/>
          <w:lang w:bidi="ar-KW"/>
        </w:rPr>
        <w:t>الصورة الفنية</w:t>
      </w:r>
      <w:r w:rsidR="00B2555A">
        <w:rPr>
          <w:rFonts w:ascii="Traditional Arabic" w:hAnsi="Traditional Arabic" w:cs="Traditional Arabic" w:hint="cs"/>
          <w:b/>
          <w:bCs/>
          <w:sz w:val="36"/>
          <w:szCs w:val="36"/>
          <w:rtl/>
          <w:lang w:bidi="ar-KW"/>
        </w:rPr>
        <w:t>،</w:t>
      </w:r>
      <w:r>
        <w:rPr>
          <w:rFonts w:ascii="Traditional Arabic" w:hAnsi="Traditional Arabic" w:cs="Traditional Arabic" w:hint="cs"/>
          <w:b/>
          <w:bCs/>
          <w:sz w:val="36"/>
          <w:szCs w:val="36"/>
          <w:rtl/>
          <w:lang w:bidi="ar-KW"/>
        </w:rPr>
        <w:t xml:space="preserve"> </w:t>
      </w:r>
      <w:r w:rsidR="00430E0F" w:rsidRPr="00DC7732">
        <w:rPr>
          <w:rFonts w:ascii="Traditional Arabic" w:hAnsi="Traditional Arabic" w:cs="Traditional Arabic" w:hint="cs"/>
          <w:sz w:val="36"/>
          <w:szCs w:val="36"/>
          <w:rtl/>
          <w:lang w:bidi="ar-KW"/>
        </w:rPr>
        <w:t>و</w:t>
      </w:r>
      <w:r w:rsidR="00430E0F">
        <w:rPr>
          <w:rFonts w:ascii="Traditional Arabic" w:hAnsi="Traditional Arabic" w:cs="Traditional Arabic" w:hint="cs"/>
          <w:sz w:val="36"/>
          <w:szCs w:val="36"/>
          <w:rtl/>
          <w:lang w:bidi="ar-KW"/>
        </w:rPr>
        <w:t xml:space="preserve"> بما </w:t>
      </w:r>
      <w:r w:rsidR="00430E0F" w:rsidRPr="00DC7732">
        <w:rPr>
          <w:rFonts w:ascii="Traditional Arabic" w:hAnsi="Traditional Arabic" w:cs="Traditional Arabic" w:hint="cs"/>
          <w:sz w:val="36"/>
          <w:szCs w:val="36"/>
          <w:rtl/>
          <w:lang w:bidi="ar-KW"/>
        </w:rPr>
        <w:t>تفجر طاقات خيالية على مستوى النص</w:t>
      </w:r>
      <w:r w:rsidR="00B2555A">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ولذا حظيت بالدراسة والتحليل من قبل النقاد والبلاغيين العرب وغيرهم .</w:t>
      </w:r>
    </w:p>
    <w:p w:rsidR="00430E0F" w:rsidRDefault="00853071" w:rsidP="00853071">
      <w:pPr>
        <w:spacing w:line="240" w:lineRule="auto"/>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 xml:space="preserve">ويعود معنى الاستعارة في اللغة إلى التداول والإعارة , ولذلك يقول ابن فارس : "العين والواو والراء </w:t>
      </w:r>
      <w:r w:rsidR="00B2555A">
        <w:rPr>
          <w:rFonts w:ascii="Traditional Arabic" w:hAnsi="Traditional Arabic" w:cs="Traditional Arabic" w:hint="cs"/>
          <w:sz w:val="36"/>
          <w:szCs w:val="36"/>
          <w:rtl/>
          <w:lang w:bidi="ar-KW"/>
        </w:rPr>
        <w:t>أصلان : أحدهما يدل تداول الشيء،</w:t>
      </w:r>
      <w:r w:rsidR="00430E0F">
        <w:rPr>
          <w:rFonts w:ascii="Traditional Arabic" w:hAnsi="Traditional Arabic" w:cs="Traditional Arabic" w:hint="cs"/>
          <w:sz w:val="36"/>
          <w:szCs w:val="36"/>
          <w:rtl/>
          <w:lang w:bidi="ar-KW"/>
        </w:rPr>
        <w:t xml:space="preserve"> والآخر يدل على مرض .."</w:t>
      </w:r>
      <w:r w:rsidR="00600AD6" w:rsidRPr="00600AD6">
        <w:rPr>
          <w:rFonts w:ascii="Traditional Arabic" w:hAnsi="Traditional Arabic" w:cs="Traditional Arabic" w:hint="cs"/>
          <w:sz w:val="36"/>
          <w:szCs w:val="36"/>
          <w:vertAlign w:val="superscript"/>
          <w:rtl/>
          <w:lang w:bidi="ar-KW"/>
        </w:rPr>
        <w:t>(</w:t>
      </w:r>
      <w:r w:rsidR="00430E0F" w:rsidRPr="00600AD6">
        <w:rPr>
          <w:rStyle w:val="FootnoteReference"/>
          <w:rFonts w:ascii="Traditional Arabic" w:hAnsi="Traditional Arabic" w:cs="Traditional Arabic"/>
          <w:sz w:val="36"/>
          <w:szCs w:val="36"/>
          <w:rtl/>
          <w:lang w:bidi="ar-KW"/>
        </w:rPr>
        <w:footnoteReference w:id="345"/>
      </w:r>
      <w:r w:rsidR="00600AD6" w:rsidRPr="00600AD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وفي أساس البلاغة</w:t>
      </w:r>
      <w:r w:rsidR="00430E0F">
        <w:rPr>
          <w:rFonts w:ascii="Traditional Arabic" w:hAnsi="Traditional Arabic" w:cs="Traditional Arabic" w:hint="cs"/>
          <w:sz w:val="36"/>
          <w:szCs w:val="36"/>
          <w:rtl/>
          <w:lang w:bidi="ar-KW"/>
        </w:rPr>
        <w:t>:" وتعاروت الري</w:t>
      </w:r>
      <w:r w:rsidR="00B2555A">
        <w:rPr>
          <w:rFonts w:ascii="Traditional Arabic" w:hAnsi="Traditional Arabic" w:cs="Traditional Arabic" w:hint="cs"/>
          <w:sz w:val="36"/>
          <w:szCs w:val="36"/>
          <w:rtl/>
          <w:lang w:bidi="ar-KW"/>
        </w:rPr>
        <w:t>اح رسم الدار، وتعاورنا العواري ، واستعار سهما من كنانته،</w:t>
      </w:r>
      <w:r w:rsidR="00430E0F">
        <w:rPr>
          <w:rFonts w:ascii="Traditional Arabic" w:hAnsi="Traditional Arabic" w:cs="Traditional Arabic" w:hint="cs"/>
          <w:sz w:val="36"/>
          <w:szCs w:val="36"/>
          <w:rtl/>
          <w:lang w:bidi="ar-KW"/>
        </w:rPr>
        <w:t xml:space="preserve"> وأرى الدهر يسعيرني</w:t>
      </w:r>
      <w:r>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شبابي..الخ</w:t>
      </w:r>
      <w:r w:rsidR="00600AD6" w:rsidRPr="00600AD6">
        <w:rPr>
          <w:rFonts w:ascii="Traditional Arabic" w:hAnsi="Traditional Arabic" w:cs="Traditional Arabic" w:hint="cs"/>
          <w:sz w:val="36"/>
          <w:szCs w:val="36"/>
          <w:vertAlign w:val="superscript"/>
          <w:rtl/>
          <w:lang w:bidi="ar-KW"/>
        </w:rPr>
        <w:t>(</w:t>
      </w:r>
      <w:r w:rsidR="00430E0F" w:rsidRPr="00600AD6">
        <w:rPr>
          <w:rStyle w:val="FootnoteReference"/>
          <w:rFonts w:ascii="Traditional Arabic" w:hAnsi="Traditional Arabic" w:cs="Traditional Arabic"/>
          <w:sz w:val="36"/>
          <w:szCs w:val="36"/>
          <w:rtl/>
          <w:lang w:bidi="ar-KW"/>
        </w:rPr>
        <w:footnoteReference w:id="346"/>
      </w:r>
      <w:r w:rsidR="00600AD6" w:rsidRPr="00600AD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ففي الاستعارة تتداول الكلمات المعاني .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أما في الاصطلاح : في الواقع أن هناك تعريفات كثيرة للاستعارة ولكنها لا تبعد عن معنى </w:t>
      </w:r>
      <w:r w:rsidR="00B2555A">
        <w:rPr>
          <w:rFonts w:ascii="Traditional Arabic" w:hAnsi="Traditional Arabic" w:cs="Traditional Arabic" w:hint="cs"/>
          <w:sz w:val="36"/>
          <w:szCs w:val="36"/>
          <w:rtl/>
          <w:lang w:bidi="ar-KW"/>
        </w:rPr>
        <w:t>النقل أي نقل الكلمة أو العبارة ،</w:t>
      </w:r>
      <w:r w:rsidR="00853071">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و ما يصحب عملية النقل من حرفية وفنية وجمالية .  فيعرفها أبو هلال العسكري بأنها:" نقل العبارة عن موضع استعمالها في أصل اللغة إلى غيره لغرض "</w:t>
      </w:r>
      <w:r w:rsidR="00600AD6" w:rsidRPr="00600AD6">
        <w:rPr>
          <w:rFonts w:ascii="Traditional Arabic" w:hAnsi="Traditional Arabic" w:cs="Traditional Arabic" w:hint="cs"/>
          <w:sz w:val="36"/>
          <w:szCs w:val="36"/>
          <w:vertAlign w:val="superscript"/>
          <w:rtl/>
          <w:lang w:bidi="ar-KW"/>
        </w:rPr>
        <w:t>(</w:t>
      </w:r>
      <w:r w:rsidRPr="00600AD6">
        <w:rPr>
          <w:rStyle w:val="FootnoteReference"/>
          <w:rFonts w:ascii="Traditional Arabic" w:hAnsi="Traditional Arabic" w:cs="Traditional Arabic"/>
          <w:sz w:val="36"/>
          <w:szCs w:val="36"/>
          <w:rtl/>
          <w:lang w:bidi="ar-KW"/>
        </w:rPr>
        <w:footnoteReference w:id="347"/>
      </w:r>
      <w:r w:rsidR="00600AD6" w:rsidRPr="00600AD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بينما يفرق  القاضي الجرجاني  بين الاستعارة والتشبيه  بقوله:" وإنما الاستعارة ما اكتفي</w:t>
      </w:r>
      <w:r w:rsidR="00853071">
        <w:rPr>
          <w:rFonts w:ascii="Traditional Arabic" w:hAnsi="Traditional Arabic" w:cs="Traditional Arabic" w:hint="cs"/>
          <w:sz w:val="36"/>
          <w:szCs w:val="36"/>
          <w:rtl/>
          <w:lang w:bidi="ar-KW"/>
        </w:rPr>
        <w:t xml:space="preserve"> فيها بالاسم المستعار عن الأصل ،</w:t>
      </w:r>
      <w:r>
        <w:rPr>
          <w:rFonts w:ascii="Traditional Arabic" w:hAnsi="Traditional Arabic" w:cs="Traditional Arabic" w:hint="cs"/>
          <w:sz w:val="36"/>
          <w:szCs w:val="36"/>
          <w:rtl/>
          <w:lang w:bidi="ar-KW"/>
        </w:rPr>
        <w:t xml:space="preserve"> ونق</w:t>
      </w:r>
      <w:r w:rsidR="00853071">
        <w:rPr>
          <w:rFonts w:ascii="Traditional Arabic" w:hAnsi="Traditional Arabic" w:cs="Traditional Arabic" w:hint="cs"/>
          <w:sz w:val="36"/>
          <w:szCs w:val="36"/>
          <w:rtl/>
          <w:lang w:bidi="ar-KW"/>
        </w:rPr>
        <w:t>لت العبارة فجعلت في مكان غيرها ،</w:t>
      </w:r>
      <w:r>
        <w:rPr>
          <w:rFonts w:ascii="Traditional Arabic" w:hAnsi="Traditional Arabic" w:cs="Traditional Arabic" w:hint="cs"/>
          <w:sz w:val="36"/>
          <w:szCs w:val="36"/>
          <w:rtl/>
          <w:lang w:bidi="ar-KW"/>
        </w:rPr>
        <w:t xml:space="preserve"> وملاكها تقريب الشبه ومناسبة المستعار له للمستعار منه وامتزج ال</w:t>
      </w:r>
      <w:r w:rsidR="00853071">
        <w:rPr>
          <w:rFonts w:ascii="Traditional Arabic" w:hAnsi="Traditional Arabic" w:cs="Traditional Arabic" w:hint="cs"/>
          <w:sz w:val="36"/>
          <w:szCs w:val="36"/>
          <w:rtl/>
          <w:lang w:bidi="ar-KW"/>
        </w:rPr>
        <w:t>لفظ بالمعنى حتى لا يوجد</w:t>
      </w:r>
      <w:r w:rsidR="00B2555A">
        <w:rPr>
          <w:rFonts w:ascii="Traditional Arabic" w:hAnsi="Traditional Arabic" w:cs="Traditional Arabic" w:hint="cs"/>
          <w:sz w:val="36"/>
          <w:szCs w:val="36"/>
          <w:rtl/>
          <w:lang w:bidi="ar-KW"/>
        </w:rPr>
        <w:t xml:space="preserve"> منافرة ،</w:t>
      </w:r>
      <w:r>
        <w:rPr>
          <w:rFonts w:ascii="Traditional Arabic" w:hAnsi="Traditional Arabic" w:cs="Traditional Arabic" w:hint="cs"/>
          <w:sz w:val="36"/>
          <w:szCs w:val="36"/>
          <w:rtl/>
          <w:lang w:bidi="ar-KW"/>
        </w:rPr>
        <w:t xml:space="preserve"> ولا يتبين في أحدهما إعراض عن الآخ</w:t>
      </w:r>
      <w:r w:rsidR="00853071">
        <w:rPr>
          <w:rFonts w:ascii="Traditional Arabic" w:hAnsi="Traditional Arabic" w:cs="Traditional Arabic" w:hint="cs"/>
          <w:sz w:val="36"/>
          <w:szCs w:val="36"/>
          <w:rtl/>
          <w:lang w:bidi="ar-KW"/>
        </w:rPr>
        <w:t>ر</w:t>
      </w:r>
      <w:r>
        <w:rPr>
          <w:rFonts w:ascii="Traditional Arabic" w:hAnsi="Traditional Arabic" w:cs="Traditional Arabic" w:hint="cs"/>
          <w:sz w:val="36"/>
          <w:szCs w:val="36"/>
          <w:rtl/>
          <w:lang w:bidi="ar-KW"/>
        </w:rPr>
        <w:t>"</w:t>
      </w:r>
      <w:r w:rsidR="00600AD6" w:rsidRPr="00600AD6">
        <w:rPr>
          <w:rFonts w:ascii="Traditional Arabic" w:hAnsi="Traditional Arabic" w:cs="Traditional Arabic" w:hint="cs"/>
          <w:sz w:val="36"/>
          <w:szCs w:val="36"/>
          <w:vertAlign w:val="superscript"/>
          <w:rtl/>
          <w:lang w:bidi="ar-KW"/>
        </w:rPr>
        <w:t>(</w:t>
      </w:r>
      <w:r w:rsidRPr="00600AD6">
        <w:rPr>
          <w:rStyle w:val="FootnoteReference"/>
          <w:rFonts w:ascii="Traditional Arabic" w:hAnsi="Traditional Arabic" w:cs="Traditional Arabic"/>
          <w:sz w:val="36"/>
          <w:szCs w:val="36"/>
          <w:rtl/>
          <w:lang w:bidi="ar-KW"/>
        </w:rPr>
        <w:footnoteReference w:id="348"/>
      </w:r>
      <w:r>
        <w:rPr>
          <w:rFonts w:ascii="Traditional Arabic" w:hAnsi="Traditional Arabic" w:cs="Traditional Arabic" w:hint="cs"/>
          <w:sz w:val="36"/>
          <w:szCs w:val="36"/>
          <w:rtl/>
          <w:lang w:bidi="ar-KW"/>
        </w:rPr>
        <w:t>. ويضع الإمام عبد القاهر الجرجاني دوائر متداخلة لعنا</w:t>
      </w:r>
      <w:r w:rsidR="00B2555A">
        <w:rPr>
          <w:rFonts w:ascii="Traditional Arabic" w:hAnsi="Traditional Arabic" w:cs="Traditional Arabic" w:hint="cs"/>
          <w:sz w:val="36"/>
          <w:szCs w:val="36"/>
          <w:rtl/>
          <w:lang w:bidi="ar-KW"/>
        </w:rPr>
        <w:t>صر التشبيه والمجاز والاستعارة ،</w:t>
      </w:r>
      <w:r>
        <w:rPr>
          <w:rFonts w:ascii="Traditional Arabic" w:hAnsi="Traditional Arabic" w:cs="Traditional Arabic" w:hint="cs"/>
          <w:sz w:val="36"/>
          <w:szCs w:val="36"/>
          <w:rtl/>
          <w:lang w:bidi="ar-KW"/>
        </w:rPr>
        <w:t xml:space="preserve"> حيث تأتي الاستعارة ضمن هذه الدوائر الثلاث</w:t>
      </w:r>
      <w:r w:rsidR="006D72FF">
        <w:rPr>
          <w:rFonts w:ascii="Traditional Arabic" w:hAnsi="Traditional Arabic" w:cs="Traditional Arabic" w:hint="cs"/>
          <w:sz w:val="36"/>
          <w:szCs w:val="36"/>
          <w:rtl/>
          <w:lang w:bidi="ar-KW"/>
        </w:rPr>
        <w:t>ة</w:t>
      </w:r>
      <w:r>
        <w:rPr>
          <w:rFonts w:ascii="Traditional Arabic" w:hAnsi="Traditional Arabic" w:cs="Traditional Arabic" w:hint="cs"/>
          <w:sz w:val="36"/>
          <w:szCs w:val="36"/>
          <w:rtl/>
          <w:lang w:bidi="ar-KW"/>
        </w:rPr>
        <w:t xml:space="preserve"> ولذا يقول : "اعلم أن الاستعارة في الجملة أن </w:t>
      </w:r>
      <w:r>
        <w:rPr>
          <w:rFonts w:ascii="Traditional Arabic" w:hAnsi="Traditional Arabic" w:cs="Traditional Arabic" w:hint="cs"/>
          <w:sz w:val="36"/>
          <w:szCs w:val="36"/>
          <w:rtl/>
          <w:lang w:bidi="ar-KW"/>
        </w:rPr>
        <w:lastRenderedPageBreak/>
        <w:t>يكون للفظ أصل في الوضع اللغوي تدل ال</w:t>
      </w:r>
      <w:r w:rsidR="00B2555A">
        <w:rPr>
          <w:rFonts w:ascii="Traditional Arabic" w:hAnsi="Traditional Arabic" w:cs="Traditional Arabic" w:hint="cs"/>
          <w:sz w:val="36"/>
          <w:szCs w:val="36"/>
          <w:rtl/>
          <w:lang w:bidi="ar-KW"/>
        </w:rPr>
        <w:t>شواهد على أنه اختص به حين وضع ،</w:t>
      </w:r>
      <w:r>
        <w:rPr>
          <w:rFonts w:ascii="Traditional Arabic" w:hAnsi="Traditional Arabic" w:cs="Traditional Arabic" w:hint="cs"/>
          <w:sz w:val="36"/>
          <w:szCs w:val="36"/>
          <w:rtl/>
          <w:lang w:bidi="ar-KW"/>
        </w:rPr>
        <w:t xml:space="preserve"> ثم يستعمله الشاعر في غير ذلك الأصل  وينقله إليه نقلا غير لازم فيكون هناك كالعارية "</w:t>
      </w:r>
      <w:r w:rsidR="00600AD6" w:rsidRPr="00600AD6">
        <w:rPr>
          <w:rFonts w:ascii="Traditional Arabic" w:hAnsi="Traditional Arabic" w:cs="Traditional Arabic" w:hint="cs"/>
          <w:sz w:val="36"/>
          <w:szCs w:val="36"/>
          <w:vertAlign w:val="superscript"/>
          <w:rtl/>
          <w:lang w:bidi="ar-KW"/>
        </w:rPr>
        <w:t>(</w:t>
      </w:r>
      <w:r w:rsidRPr="00600AD6">
        <w:rPr>
          <w:rStyle w:val="FootnoteReference"/>
          <w:rFonts w:ascii="Traditional Arabic" w:hAnsi="Traditional Arabic" w:cs="Traditional Arabic"/>
          <w:sz w:val="36"/>
          <w:szCs w:val="36"/>
          <w:rtl/>
          <w:lang w:bidi="ar-KW"/>
        </w:rPr>
        <w:footnoteReference w:id="349"/>
      </w:r>
      <w:r w:rsidR="00600AD6" w:rsidRPr="00600AD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يتطرق العسكري لأغراض الاستعارة بقوله : " وذلك الغرض إما أن يك</w:t>
      </w:r>
      <w:r w:rsidR="00B2555A">
        <w:rPr>
          <w:rFonts w:ascii="Traditional Arabic" w:hAnsi="Traditional Arabic" w:cs="Traditional Arabic" w:hint="cs"/>
          <w:sz w:val="36"/>
          <w:szCs w:val="36"/>
          <w:rtl/>
          <w:lang w:bidi="ar-KW"/>
        </w:rPr>
        <w:t xml:space="preserve">ون شرح المعنى وفضل الإبانة عنه، </w:t>
      </w:r>
      <w:r w:rsidR="006D72FF">
        <w:rPr>
          <w:rFonts w:ascii="Traditional Arabic" w:hAnsi="Traditional Arabic" w:cs="Traditional Arabic" w:hint="cs"/>
          <w:sz w:val="36"/>
          <w:szCs w:val="36"/>
          <w:rtl/>
          <w:lang w:bidi="ar-KW"/>
        </w:rPr>
        <w:t>أو تأكيده والمبالغة فيه ,</w:t>
      </w:r>
      <w:r>
        <w:rPr>
          <w:rFonts w:ascii="Traditional Arabic" w:hAnsi="Traditional Arabic" w:cs="Traditional Arabic" w:hint="cs"/>
          <w:sz w:val="36"/>
          <w:szCs w:val="36"/>
          <w:rtl/>
          <w:lang w:bidi="ar-KW"/>
        </w:rPr>
        <w:t>أ</w:t>
      </w:r>
      <w:r w:rsidR="006D72FF">
        <w:rPr>
          <w:rFonts w:ascii="Traditional Arabic" w:hAnsi="Traditional Arabic" w:cs="Traditional Arabic" w:hint="cs"/>
          <w:sz w:val="36"/>
          <w:szCs w:val="36"/>
          <w:rtl/>
          <w:lang w:bidi="ar-KW"/>
        </w:rPr>
        <w:t>و الإشارة إليه بقليل من اللفظ ,</w:t>
      </w:r>
      <w:r>
        <w:rPr>
          <w:rFonts w:ascii="Traditional Arabic" w:hAnsi="Traditional Arabic" w:cs="Traditional Arabic" w:hint="cs"/>
          <w:sz w:val="36"/>
          <w:szCs w:val="36"/>
          <w:rtl/>
          <w:lang w:bidi="ar-KW"/>
        </w:rPr>
        <w:t>أو تحسين المعرض الذي يبرز ف</w:t>
      </w:r>
      <w:r w:rsidR="006D72FF">
        <w:rPr>
          <w:rFonts w:ascii="Traditional Arabic" w:hAnsi="Traditional Arabic" w:cs="Traditional Arabic" w:hint="cs"/>
          <w:sz w:val="36"/>
          <w:szCs w:val="36"/>
          <w:rtl/>
          <w:lang w:bidi="ar-KW"/>
        </w:rPr>
        <w:t>يه</w:t>
      </w:r>
      <w:r>
        <w:rPr>
          <w:rFonts w:ascii="Traditional Arabic" w:hAnsi="Traditional Arabic" w:cs="Traditional Arabic" w:hint="cs"/>
          <w:sz w:val="36"/>
          <w:szCs w:val="36"/>
          <w:rtl/>
          <w:lang w:bidi="ar-KW"/>
        </w:rPr>
        <w:t>"</w:t>
      </w:r>
      <w:r w:rsidR="00600AD6" w:rsidRPr="00600AD6">
        <w:rPr>
          <w:rFonts w:ascii="Traditional Arabic" w:hAnsi="Traditional Arabic" w:cs="Traditional Arabic" w:hint="cs"/>
          <w:sz w:val="36"/>
          <w:szCs w:val="36"/>
          <w:vertAlign w:val="superscript"/>
          <w:rtl/>
          <w:lang w:bidi="ar-KW"/>
        </w:rPr>
        <w:t>(</w:t>
      </w:r>
      <w:r w:rsidRPr="00600AD6">
        <w:rPr>
          <w:rStyle w:val="FootnoteReference"/>
          <w:rFonts w:ascii="Traditional Arabic" w:hAnsi="Traditional Arabic" w:cs="Traditional Arabic"/>
          <w:sz w:val="36"/>
          <w:szCs w:val="36"/>
          <w:rtl/>
          <w:lang w:bidi="ar-KW"/>
        </w:rPr>
        <w:footnoteReference w:id="350"/>
      </w:r>
      <w:r w:rsidR="00B2555A">
        <w:rPr>
          <w:rFonts w:ascii="Traditional Arabic" w:hAnsi="Traditional Arabic" w:cs="Traditional Arabic" w:hint="cs"/>
          <w:sz w:val="36"/>
          <w:szCs w:val="36"/>
          <w:rtl/>
          <w:lang w:bidi="ar-KW"/>
        </w:rPr>
        <w:t>.</w:t>
      </w:r>
      <w:r w:rsidR="006D72FF">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 </w:t>
      </w:r>
      <w:r w:rsidR="006D72FF">
        <w:rPr>
          <w:rFonts w:ascii="Traditional Arabic" w:hAnsi="Traditional Arabic" w:cs="Traditional Arabic" w:hint="cs"/>
          <w:sz w:val="36"/>
          <w:szCs w:val="36"/>
          <w:rtl/>
          <w:lang w:bidi="ar-KW"/>
        </w:rPr>
        <w:t xml:space="preserve">   وهي لا تب</w:t>
      </w:r>
      <w:r>
        <w:rPr>
          <w:rFonts w:ascii="Traditional Arabic" w:hAnsi="Traditional Arabic" w:cs="Traditional Arabic" w:hint="cs"/>
          <w:sz w:val="36"/>
          <w:szCs w:val="36"/>
          <w:rtl/>
          <w:lang w:bidi="ar-KW"/>
        </w:rPr>
        <w:t>عد عن أغرض الصورة الفنية عموما, وذلك أنه " عندما تستخدم الصورة لتحقيق النفع المباشر , فإنها تهدف إلى إقناع المتلقي بفكرة من  الأفكار , أو معنى من المعاني "</w:t>
      </w:r>
      <w:r w:rsidR="00600AD6" w:rsidRPr="00600AD6">
        <w:rPr>
          <w:rFonts w:ascii="Traditional Arabic" w:hAnsi="Traditional Arabic" w:cs="Traditional Arabic" w:hint="cs"/>
          <w:sz w:val="36"/>
          <w:szCs w:val="36"/>
          <w:vertAlign w:val="superscript"/>
          <w:rtl/>
          <w:lang w:bidi="ar-KW"/>
        </w:rPr>
        <w:t>(</w:t>
      </w:r>
      <w:r w:rsidRPr="00600AD6">
        <w:rPr>
          <w:rStyle w:val="FootnoteReference"/>
          <w:rFonts w:ascii="Traditional Arabic" w:hAnsi="Traditional Arabic" w:cs="Traditional Arabic"/>
          <w:sz w:val="36"/>
          <w:szCs w:val="36"/>
          <w:rtl/>
          <w:lang w:bidi="ar-KW"/>
        </w:rPr>
        <w:footnoteReference w:id="351"/>
      </w:r>
      <w:r w:rsidR="00600AD6" w:rsidRPr="00600AD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p>
    <w:p w:rsidR="002343F4" w:rsidRDefault="00600AD6" w:rsidP="006D72FF">
      <w:pPr>
        <w:spacing w:line="240" w:lineRule="auto"/>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w:t>
      </w:r>
      <w:r w:rsidR="00430E0F">
        <w:rPr>
          <w:rFonts w:ascii="Traditional Arabic" w:hAnsi="Traditional Arabic" w:cs="Traditional Arabic" w:hint="cs"/>
          <w:sz w:val="36"/>
          <w:szCs w:val="36"/>
          <w:rtl/>
          <w:lang w:bidi="ar-KW"/>
        </w:rPr>
        <w:t>إذا كان المجاز أحد أه</w:t>
      </w:r>
      <w:r w:rsidR="006D72FF">
        <w:rPr>
          <w:rFonts w:ascii="Traditional Arabic" w:hAnsi="Traditional Arabic" w:cs="Traditional Arabic" w:hint="cs"/>
          <w:sz w:val="36"/>
          <w:szCs w:val="36"/>
          <w:rtl/>
          <w:lang w:bidi="ar-KW"/>
        </w:rPr>
        <w:t xml:space="preserve">م المباحث التي تدرس في البلاغة </w:t>
      </w:r>
      <w:r w:rsidR="00430E0F">
        <w:rPr>
          <w:rFonts w:ascii="Traditional Arabic" w:hAnsi="Traditional Arabic" w:cs="Traditional Arabic" w:hint="cs"/>
          <w:sz w:val="36"/>
          <w:szCs w:val="36"/>
          <w:rtl/>
          <w:lang w:bidi="ar-KW"/>
        </w:rPr>
        <w:t>وعلم الكلام وهو في مق</w:t>
      </w:r>
      <w:r w:rsidR="006D72FF">
        <w:rPr>
          <w:rFonts w:ascii="Traditional Arabic" w:hAnsi="Traditional Arabic" w:cs="Traditional Arabic" w:hint="cs"/>
          <w:sz w:val="36"/>
          <w:szCs w:val="36"/>
          <w:rtl/>
          <w:lang w:bidi="ar-KW"/>
        </w:rPr>
        <w:t xml:space="preserve">ابل الحقيقة </w:t>
      </w:r>
      <w:r w:rsidR="00430E0F">
        <w:rPr>
          <w:rFonts w:ascii="Traditional Arabic" w:hAnsi="Traditional Arabic" w:cs="Traditional Arabic" w:hint="cs"/>
          <w:sz w:val="36"/>
          <w:szCs w:val="36"/>
          <w:rtl/>
          <w:lang w:bidi="ar-KW"/>
        </w:rPr>
        <w:t xml:space="preserve">والاستعارة من أهم عناصر المجاز ,  نرى العسكري يقارن بين ما تعطيه الاستعارة من معاني وما هو على وجه الحقيقة </w:t>
      </w:r>
      <w:r w:rsidRPr="00600AD6">
        <w:rPr>
          <w:rFonts w:ascii="Traditional Arabic" w:hAnsi="Traditional Arabic" w:cs="Traditional Arabic" w:hint="cs"/>
          <w:sz w:val="36"/>
          <w:szCs w:val="36"/>
          <w:vertAlign w:val="superscript"/>
          <w:rtl/>
          <w:lang w:bidi="ar-KW"/>
        </w:rPr>
        <w:t>(</w:t>
      </w:r>
      <w:r w:rsidR="00430E0F" w:rsidRPr="00600AD6">
        <w:rPr>
          <w:rStyle w:val="FootnoteReference"/>
          <w:rFonts w:ascii="Traditional Arabic" w:hAnsi="Traditional Arabic" w:cs="Traditional Arabic"/>
          <w:sz w:val="36"/>
          <w:szCs w:val="36"/>
          <w:rtl/>
          <w:lang w:bidi="ar-KW"/>
        </w:rPr>
        <w:footnoteReference w:id="352"/>
      </w:r>
      <w:r w:rsidRPr="00600AD6">
        <w:rPr>
          <w:rFonts w:ascii="Traditional Arabic" w:hAnsi="Traditional Arabic" w:cs="Traditional Arabic" w:hint="cs"/>
          <w:sz w:val="36"/>
          <w:szCs w:val="36"/>
          <w:vertAlign w:val="superscript"/>
          <w:rtl/>
          <w:lang w:bidi="ar-KW"/>
        </w:rPr>
        <w:t>)</w:t>
      </w:r>
      <w:r w:rsidR="00430E0F">
        <w:rPr>
          <w:rFonts w:ascii="Traditional Arabic" w:hAnsi="Traditional Arabic" w:cs="Traditional Arabic" w:hint="cs"/>
          <w:sz w:val="36"/>
          <w:szCs w:val="36"/>
          <w:rtl/>
          <w:lang w:bidi="ar-KW"/>
        </w:rPr>
        <w:t>, مثل قوله تعالى :</w:t>
      </w:r>
    </w:p>
    <w:p w:rsidR="002343F4" w:rsidRDefault="002343F4" w:rsidP="006D72FF">
      <w:pPr>
        <w:spacing w:line="240" w:lineRule="auto"/>
        <w:rPr>
          <w:rFonts w:ascii="Traditional Arabic" w:hAnsi="Traditional Arabic" w:cs="Traditional Arabic"/>
          <w:sz w:val="36"/>
          <w:szCs w:val="36"/>
          <w:vertAlign w:val="superscript"/>
          <w:rtl/>
          <w:lang w:bidi="ar-KW"/>
        </w:rPr>
      </w:pPr>
      <w:r>
        <w:rPr>
          <w:rFonts w:ascii="Traditional Arabic" w:hAnsi="Traditional Arabic" w:cs="Traditional Arabic" w:hint="cs"/>
          <w:noProof/>
          <w:sz w:val="36"/>
          <w:szCs w:val="36"/>
          <w:rtl/>
        </w:rPr>
        <w:drawing>
          <wp:inline distT="0" distB="0" distL="0" distR="0" wp14:anchorId="40A61F4F" wp14:editId="400BDDA9">
            <wp:extent cx="257175" cy="457200"/>
            <wp:effectExtent l="0" t="0" r="0" b="0"/>
            <wp:docPr id="55"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biLevel thresh="75000"/>
                    </a:blip>
                    <a:srcRect/>
                    <a:stretch>
                      <a:fillRect/>
                    </a:stretch>
                  </pic:blipFill>
                  <pic:spPr bwMode="auto">
                    <a:xfrm>
                      <a:off x="0" y="0"/>
                      <a:ext cx="257175" cy="457200"/>
                    </a:xfrm>
                    <a:prstGeom prst="rect">
                      <a:avLst/>
                    </a:prstGeom>
                    <a:noFill/>
                    <a:ln w="9525">
                      <a:noFill/>
                      <a:miter lim="800000"/>
                      <a:headEnd/>
                      <a:tailEnd/>
                    </a:ln>
                  </pic:spPr>
                </pic:pic>
              </a:graphicData>
            </a:graphic>
          </wp:inline>
        </w:drawing>
      </w:r>
      <w:r>
        <w:rPr>
          <w:rFonts w:ascii="Traditional Arabic" w:hAnsi="Traditional Arabic" w:cs="Traditional Arabic" w:hint="cs"/>
          <w:noProof/>
          <w:sz w:val="36"/>
          <w:szCs w:val="36"/>
          <w:rtl/>
        </w:rPr>
        <w:drawing>
          <wp:inline distT="0" distB="0" distL="0" distR="0" wp14:anchorId="22436C92" wp14:editId="0FA8DE28">
            <wp:extent cx="1400175" cy="466725"/>
            <wp:effectExtent l="0" t="0" r="0" b="0"/>
            <wp:docPr id="56"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biLevel thresh="75000"/>
                    </a:blip>
                    <a:srcRect/>
                    <a:stretch>
                      <a:fillRect/>
                    </a:stretch>
                  </pic:blipFill>
                  <pic:spPr bwMode="auto">
                    <a:xfrm>
                      <a:off x="0" y="0"/>
                      <a:ext cx="1400175" cy="466725"/>
                    </a:xfrm>
                    <a:prstGeom prst="rect">
                      <a:avLst/>
                    </a:prstGeom>
                    <a:noFill/>
                    <a:ln w="9525">
                      <a:noFill/>
                      <a:miter lim="800000"/>
                      <a:headEnd/>
                      <a:tailEnd/>
                    </a:ln>
                  </pic:spPr>
                </pic:pic>
              </a:graphicData>
            </a:graphic>
          </wp:inline>
        </w:drawing>
      </w:r>
      <w:r w:rsidRPr="002343F4">
        <w:rPr>
          <w:rFonts w:ascii="Traditional Arabic" w:hAnsi="Traditional Arabic" w:cs="Traditional Arabic" w:hint="cs"/>
          <w:sz w:val="36"/>
          <w:rtl/>
          <w:lang w:bidi="ar-KW"/>
        </w:rPr>
        <w:t xml:space="preserve"> </w:t>
      </w:r>
      <w:r w:rsidR="00600AD6" w:rsidRPr="00600AD6">
        <w:rPr>
          <w:rFonts w:ascii="Traditional Arabic" w:hAnsi="Traditional Arabic" w:cs="Traditional Arabic" w:hint="cs"/>
          <w:sz w:val="36"/>
          <w:szCs w:val="36"/>
          <w:vertAlign w:val="superscript"/>
          <w:rtl/>
          <w:lang w:bidi="ar-KW"/>
        </w:rPr>
        <w:t>(</w:t>
      </w:r>
      <w:r w:rsidR="00600AD6" w:rsidRPr="00600AD6">
        <w:rPr>
          <w:rStyle w:val="FootnoteReference"/>
          <w:rFonts w:ascii="Traditional Arabic" w:hAnsi="Traditional Arabic" w:cs="Traditional Arabic"/>
          <w:sz w:val="36"/>
          <w:szCs w:val="36"/>
          <w:rtl/>
          <w:lang w:bidi="ar-KW"/>
        </w:rPr>
        <w:footnoteReference w:id="353"/>
      </w:r>
      <w:r w:rsidR="00600AD6" w:rsidRPr="00600AD6">
        <w:rPr>
          <w:rFonts w:ascii="Traditional Arabic" w:hAnsi="Traditional Arabic" w:cs="Traditional Arabic" w:hint="cs"/>
          <w:sz w:val="36"/>
          <w:szCs w:val="36"/>
          <w:vertAlign w:val="superscript"/>
          <w:rtl/>
          <w:lang w:bidi="ar-KW"/>
        </w:rPr>
        <w:t>)</w:t>
      </w:r>
    </w:p>
    <w:p w:rsidR="00373526" w:rsidRDefault="006D72FF" w:rsidP="00373526">
      <w:pPr>
        <w:spacing w:line="240" w:lineRule="auto"/>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وقوله تعالى </w:t>
      </w:r>
      <w:r w:rsidR="002343F4">
        <w:rPr>
          <w:rFonts w:ascii="Traditional Arabic" w:hAnsi="Traditional Arabic" w:cs="Traditional Arabic" w:hint="cs"/>
          <w:sz w:val="36"/>
          <w:szCs w:val="36"/>
          <w:rtl/>
          <w:lang w:bidi="ar-KW"/>
        </w:rPr>
        <w:t>:</w:t>
      </w:r>
    </w:p>
    <w:p w:rsidR="002343F4" w:rsidRDefault="002343F4" w:rsidP="00373526">
      <w:pPr>
        <w:spacing w:line="240" w:lineRule="auto"/>
        <w:rPr>
          <w:rFonts w:ascii="Traditional Arabic" w:hAnsi="Traditional Arabic" w:cs="Traditional Arabic"/>
          <w:sz w:val="36"/>
          <w:szCs w:val="36"/>
          <w:rtl/>
          <w:lang w:bidi="ar-KW"/>
        </w:rPr>
      </w:pPr>
      <w:r>
        <w:rPr>
          <w:rFonts w:ascii="Traditional Arabic" w:hAnsi="Traditional Arabic" w:cs="Traditional Arabic" w:hint="cs"/>
          <w:noProof/>
          <w:sz w:val="36"/>
          <w:szCs w:val="36"/>
          <w:rtl/>
        </w:rPr>
        <w:drawing>
          <wp:inline distT="0" distB="0" distL="0" distR="0" wp14:anchorId="2F24FFA2" wp14:editId="396FA9B1">
            <wp:extent cx="1704975" cy="504825"/>
            <wp:effectExtent l="0" t="0" r="0" b="0"/>
            <wp:docPr id="57"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biLevel thresh="75000"/>
                    </a:blip>
                    <a:srcRect/>
                    <a:stretch>
                      <a:fillRect/>
                    </a:stretch>
                  </pic:blipFill>
                  <pic:spPr bwMode="auto">
                    <a:xfrm>
                      <a:off x="0" y="0"/>
                      <a:ext cx="1704975" cy="504825"/>
                    </a:xfrm>
                    <a:prstGeom prst="rect">
                      <a:avLst/>
                    </a:prstGeom>
                    <a:noFill/>
                    <a:ln w="9525">
                      <a:noFill/>
                      <a:miter lim="800000"/>
                      <a:headEnd/>
                      <a:tailEnd/>
                    </a:ln>
                  </pic:spPr>
                </pic:pic>
              </a:graphicData>
            </a:graphic>
          </wp:inline>
        </w:drawing>
      </w:r>
      <w:r w:rsidRPr="002343F4">
        <w:rPr>
          <w:rFonts w:ascii="Traditional Arabic" w:hAnsi="Traditional Arabic" w:cs="Traditional Arabic" w:hint="cs"/>
          <w:sz w:val="36"/>
          <w:rtl/>
          <w:lang w:bidi="ar-KW"/>
        </w:rPr>
        <w:t xml:space="preserve"> </w:t>
      </w:r>
      <w:r w:rsidR="00600AD6" w:rsidRPr="00600AD6">
        <w:rPr>
          <w:rFonts w:ascii="Traditional Arabic" w:hAnsi="Traditional Arabic" w:cs="Traditional Arabic" w:hint="cs"/>
          <w:sz w:val="36"/>
          <w:szCs w:val="36"/>
          <w:vertAlign w:val="superscript"/>
          <w:rtl/>
          <w:lang w:bidi="ar-KW"/>
        </w:rPr>
        <w:t>(</w:t>
      </w:r>
      <w:r w:rsidR="00600AD6" w:rsidRPr="00600AD6">
        <w:rPr>
          <w:rStyle w:val="FootnoteReference"/>
          <w:rFonts w:ascii="Traditional Arabic" w:hAnsi="Traditional Arabic" w:cs="Traditional Arabic"/>
          <w:sz w:val="36"/>
          <w:szCs w:val="36"/>
          <w:rtl/>
          <w:lang w:bidi="ar-KW"/>
        </w:rPr>
        <w:footnoteReference w:id="354"/>
      </w:r>
      <w:r w:rsidR="00600AD6" w:rsidRPr="00600AD6">
        <w:rPr>
          <w:rFonts w:ascii="Traditional Arabic" w:hAnsi="Traditional Arabic" w:cs="Traditional Arabic" w:hint="cs"/>
          <w:sz w:val="36"/>
          <w:szCs w:val="36"/>
          <w:vertAlign w:val="superscript"/>
          <w:rtl/>
          <w:lang w:bidi="ar-KW"/>
        </w:rPr>
        <w:t>)</w:t>
      </w:r>
      <w:r w:rsidR="00430E0F">
        <w:rPr>
          <w:rFonts w:ascii="Traditional Arabic" w:hAnsi="Traditional Arabic" w:cs="Traditional Arabic" w:hint="cs"/>
          <w:sz w:val="36"/>
          <w:szCs w:val="36"/>
          <w:rtl/>
          <w:lang w:bidi="ar-KW"/>
        </w:rPr>
        <w:t xml:space="preserve"> </w:t>
      </w:r>
    </w:p>
    <w:p w:rsidR="002343F4" w:rsidRDefault="002343F4" w:rsidP="006D72FF">
      <w:pPr>
        <w:spacing w:line="240" w:lineRule="auto"/>
        <w:rPr>
          <w:rFonts w:ascii="Traditional Arabic" w:hAnsi="Traditional Arabic" w:cs="Traditional Arabic"/>
          <w:sz w:val="36"/>
          <w:szCs w:val="36"/>
          <w:lang w:bidi="ar-KW"/>
        </w:rPr>
      </w:pPr>
      <w:r>
        <w:rPr>
          <w:rFonts w:ascii="Traditional Arabic" w:hAnsi="Traditional Arabic" w:cs="Traditional Arabic" w:hint="cs"/>
          <w:sz w:val="36"/>
          <w:szCs w:val="36"/>
          <w:rtl/>
          <w:lang w:bidi="ar-KW"/>
        </w:rPr>
        <w:t>وقوله تعالى :</w:t>
      </w:r>
    </w:p>
    <w:p w:rsidR="00430E0F" w:rsidRDefault="002343F4" w:rsidP="006D72FF">
      <w:pPr>
        <w:spacing w:line="240" w:lineRule="auto"/>
        <w:rPr>
          <w:rFonts w:ascii="Traditional Arabic" w:hAnsi="Traditional Arabic" w:cs="Traditional Arabic"/>
          <w:sz w:val="36"/>
          <w:szCs w:val="36"/>
          <w:rtl/>
          <w:lang w:bidi="ar-KW"/>
        </w:rPr>
      </w:pPr>
      <w:r w:rsidRPr="002343F4">
        <w:rPr>
          <w:rFonts w:ascii="Traditional Arabic" w:hAnsi="Traditional Arabic" w:cs="Traditional Arabic" w:hint="cs"/>
          <w:sz w:val="36"/>
          <w:szCs w:val="36"/>
          <w:lang w:bidi="ar-KW"/>
        </w:rPr>
        <w:t xml:space="preserve"> </w:t>
      </w:r>
      <w:r>
        <w:rPr>
          <w:rFonts w:ascii="Traditional Arabic" w:hAnsi="Traditional Arabic" w:cs="Traditional Arabic" w:hint="cs"/>
          <w:noProof/>
          <w:sz w:val="36"/>
          <w:szCs w:val="36"/>
          <w:rtl/>
        </w:rPr>
        <w:drawing>
          <wp:inline distT="0" distB="0" distL="0" distR="0" wp14:anchorId="6C6D7314" wp14:editId="3DE4C39F">
            <wp:extent cx="1476375" cy="428625"/>
            <wp:effectExtent l="0" t="0" r="0" b="0"/>
            <wp:docPr id="58"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biLevel thresh="75000"/>
                    </a:blip>
                    <a:srcRect/>
                    <a:stretch>
                      <a:fillRect/>
                    </a:stretch>
                  </pic:blipFill>
                  <pic:spPr bwMode="auto">
                    <a:xfrm>
                      <a:off x="0" y="0"/>
                      <a:ext cx="1476375" cy="428625"/>
                    </a:xfrm>
                    <a:prstGeom prst="rect">
                      <a:avLst/>
                    </a:prstGeom>
                    <a:noFill/>
                    <a:ln w="9525">
                      <a:noFill/>
                      <a:miter lim="800000"/>
                      <a:headEnd/>
                      <a:tailEnd/>
                    </a:ln>
                  </pic:spPr>
                </pic:pic>
              </a:graphicData>
            </a:graphic>
          </wp:inline>
        </w:drawing>
      </w:r>
      <w:r>
        <w:rPr>
          <w:rFonts w:ascii="Traditional Arabic" w:hAnsi="Traditional Arabic" w:cs="Traditional Arabic" w:hint="cs"/>
          <w:sz w:val="36"/>
          <w:szCs w:val="36"/>
          <w:rtl/>
          <w:lang w:bidi="ar-KW"/>
        </w:rPr>
        <w:t xml:space="preserve"> </w:t>
      </w:r>
      <w:r w:rsidR="00600AD6" w:rsidRPr="00600AD6">
        <w:rPr>
          <w:rFonts w:ascii="Traditional Arabic" w:hAnsi="Traditional Arabic" w:cs="Traditional Arabic" w:hint="cs"/>
          <w:sz w:val="36"/>
          <w:szCs w:val="36"/>
          <w:vertAlign w:val="superscript"/>
          <w:rtl/>
          <w:lang w:bidi="ar-KW"/>
        </w:rPr>
        <w:t>(</w:t>
      </w:r>
      <w:r w:rsidR="00600AD6" w:rsidRPr="00600AD6">
        <w:rPr>
          <w:rStyle w:val="FootnoteReference"/>
          <w:rFonts w:ascii="Traditional Arabic" w:hAnsi="Traditional Arabic" w:cs="Traditional Arabic"/>
          <w:sz w:val="36"/>
          <w:szCs w:val="36"/>
          <w:rtl/>
          <w:lang w:bidi="ar-KW"/>
        </w:rPr>
        <w:footnoteReference w:id="355"/>
      </w:r>
      <w:r w:rsidR="00600AD6" w:rsidRPr="00600AD6">
        <w:rPr>
          <w:rFonts w:ascii="Traditional Arabic" w:hAnsi="Traditional Arabic" w:cs="Traditional Arabic" w:hint="cs"/>
          <w:sz w:val="36"/>
          <w:szCs w:val="36"/>
          <w:vertAlign w:val="superscript"/>
          <w:rtl/>
          <w:lang w:bidi="ar-KW"/>
        </w:rPr>
        <w:t>)</w:t>
      </w:r>
      <w:r w:rsidR="00430E0F">
        <w:rPr>
          <w:rFonts w:ascii="Traditional Arabic" w:hAnsi="Traditional Arabic" w:cs="Traditional Arabic" w:hint="cs"/>
          <w:sz w:val="36"/>
          <w:szCs w:val="36"/>
          <w:rtl/>
          <w:lang w:bidi="ar-KW"/>
        </w:rPr>
        <w:t xml:space="preserve"> وغيرها من الآيات .</w:t>
      </w:r>
    </w:p>
    <w:p w:rsidR="00F513C5" w:rsidRDefault="00430E0F" w:rsidP="00B2555A">
      <w:pPr>
        <w:spacing w:line="240" w:lineRule="auto"/>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lastRenderedPageBreak/>
        <w:t xml:space="preserve">في الواقع "أن الصورة الفنية تلتقي مع  الاستعارة على صعيد </w:t>
      </w:r>
      <w:r w:rsidR="008426DF">
        <w:rPr>
          <w:rFonts w:ascii="Traditional Arabic" w:hAnsi="Traditional Arabic" w:cs="Traditional Arabic" w:hint="cs"/>
          <w:sz w:val="36"/>
          <w:szCs w:val="36"/>
          <w:rtl/>
          <w:lang w:bidi="ar-KW"/>
        </w:rPr>
        <w:t>الإدراك الحسي  القائم على إعادة</w:t>
      </w:r>
      <w:r w:rsidR="00B2555A">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تشكيل الواقع ونقله من الحياة إلى الشعر "</w:t>
      </w:r>
      <w:r w:rsidR="00600AD6" w:rsidRPr="00600AD6">
        <w:rPr>
          <w:rFonts w:ascii="Traditional Arabic" w:hAnsi="Traditional Arabic" w:cs="Traditional Arabic" w:hint="cs"/>
          <w:sz w:val="36"/>
          <w:szCs w:val="36"/>
          <w:vertAlign w:val="superscript"/>
          <w:rtl/>
          <w:lang w:bidi="ar-KW"/>
        </w:rPr>
        <w:t>(</w:t>
      </w:r>
      <w:r w:rsidRPr="00600AD6">
        <w:rPr>
          <w:rStyle w:val="FootnoteReference"/>
          <w:rFonts w:ascii="Traditional Arabic" w:hAnsi="Traditional Arabic" w:cs="Traditional Arabic"/>
          <w:sz w:val="36"/>
          <w:szCs w:val="36"/>
          <w:rtl/>
          <w:lang w:bidi="ar-KW"/>
        </w:rPr>
        <w:footnoteReference w:id="356"/>
      </w:r>
      <w:r w:rsidR="00600AD6" w:rsidRPr="00600AD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فالناظر إلى الاستعارة يجد ذلك واضحا في المقابلات بين المعاني التي تحملها وتضيفها الا</w:t>
      </w:r>
      <w:r w:rsidR="00B2555A">
        <w:rPr>
          <w:rFonts w:ascii="Traditional Arabic" w:hAnsi="Traditional Arabic" w:cs="Traditional Arabic" w:hint="cs"/>
          <w:sz w:val="36"/>
          <w:szCs w:val="36"/>
          <w:rtl/>
          <w:lang w:bidi="ar-KW"/>
        </w:rPr>
        <w:t xml:space="preserve">ستعارة . وقد لاحظ ذلك العسكري </w:t>
      </w:r>
      <w:r>
        <w:rPr>
          <w:rFonts w:ascii="Traditional Arabic" w:hAnsi="Traditional Arabic" w:cs="Traditional Arabic" w:hint="cs"/>
          <w:sz w:val="36"/>
          <w:szCs w:val="36"/>
          <w:rtl/>
          <w:lang w:bidi="ar-KW"/>
        </w:rPr>
        <w:t xml:space="preserve"> من خلال الشواهد التي ساقها سواء من القرآن الكريم أو كلام العرب بنثره وشعره . وسنقتصر على بعض منها :  وذلك مثل (النور مكان الهدى )في قوله تعالى :</w:t>
      </w:r>
    </w:p>
    <w:p w:rsidR="00F513C5" w:rsidRDefault="00F513C5"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noProof/>
          <w:sz w:val="36"/>
          <w:szCs w:val="36"/>
          <w:rtl/>
        </w:rPr>
        <w:drawing>
          <wp:inline distT="0" distB="0" distL="0" distR="0" wp14:anchorId="0C318042" wp14:editId="6212211E">
            <wp:extent cx="4295775" cy="485775"/>
            <wp:effectExtent l="0" t="0" r="0" b="0"/>
            <wp:docPr id="59"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biLevel thresh="75000"/>
                    </a:blip>
                    <a:srcRect/>
                    <a:stretch>
                      <a:fillRect/>
                    </a:stretch>
                  </pic:blipFill>
                  <pic:spPr bwMode="auto">
                    <a:xfrm>
                      <a:off x="0" y="0"/>
                      <a:ext cx="4295775" cy="485775"/>
                    </a:xfrm>
                    <a:prstGeom prst="rect">
                      <a:avLst/>
                    </a:prstGeom>
                    <a:noFill/>
                    <a:ln w="9525">
                      <a:noFill/>
                      <a:miter lim="800000"/>
                      <a:headEnd/>
                      <a:tailEnd/>
                    </a:ln>
                  </pic:spPr>
                </pic:pic>
              </a:graphicData>
            </a:graphic>
          </wp:inline>
        </w:drawing>
      </w:r>
      <w:r w:rsidR="00430E0F">
        <w:rPr>
          <w:rFonts w:ascii="Traditional Arabic" w:hAnsi="Traditional Arabic" w:cs="Traditional Arabic" w:hint="cs"/>
          <w:sz w:val="36"/>
          <w:szCs w:val="36"/>
          <w:rtl/>
          <w:lang w:bidi="ar-KW"/>
        </w:rPr>
        <w:t xml:space="preserve"> </w:t>
      </w:r>
      <w:r>
        <w:rPr>
          <w:rFonts w:ascii="Traditional Arabic" w:hAnsi="Traditional Arabic" w:cs="Traditional Arabic" w:hint="cs"/>
          <w:noProof/>
          <w:sz w:val="36"/>
          <w:szCs w:val="36"/>
          <w:rtl/>
        </w:rPr>
        <w:drawing>
          <wp:inline distT="0" distB="0" distL="0" distR="0" wp14:anchorId="6C8D5E21" wp14:editId="0660F6DA">
            <wp:extent cx="3952875" cy="466725"/>
            <wp:effectExtent l="0" t="0" r="0" b="0"/>
            <wp:docPr id="60"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a:biLevel thresh="75000"/>
                    </a:blip>
                    <a:srcRect/>
                    <a:stretch>
                      <a:fillRect/>
                    </a:stretch>
                  </pic:blipFill>
                  <pic:spPr bwMode="auto">
                    <a:xfrm>
                      <a:off x="0" y="0"/>
                      <a:ext cx="3952875" cy="466725"/>
                    </a:xfrm>
                    <a:prstGeom prst="rect">
                      <a:avLst/>
                    </a:prstGeom>
                    <a:noFill/>
                    <a:ln w="9525">
                      <a:noFill/>
                      <a:miter lim="800000"/>
                      <a:headEnd/>
                      <a:tailEnd/>
                    </a:ln>
                  </pic:spPr>
                </pic:pic>
              </a:graphicData>
            </a:graphic>
          </wp:inline>
        </w:drawing>
      </w:r>
      <w:r w:rsidRPr="00F513C5">
        <w:rPr>
          <w:rFonts w:ascii="Traditional Arabic" w:hAnsi="Traditional Arabic" w:cs="Traditional Arabic" w:hint="cs"/>
          <w:sz w:val="36"/>
          <w:rtl/>
          <w:lang w:bidi="ar-KW"/>
        </w:rPr>
        <w:t xml:space="preserve"> </w:t>
      </w:r>
      <w:r w:rsidR="008426DF" w:rsidRPr="008426DF">
        <w:rPr>
          <w:rFonts w:ascii="Traditional Arabic" w:hAnsi="Traditional Arabic" w:cs="Traditional Arabic" w:hint="cs"/>
          <w:sz w:val="36"/>
          <w:vertAlign w:val="superscript"/>
          <w:rtl/>
          <w:lang w:bidi="ar-KW"/>
        </w:rPr>
        <w:t>(</w:t>
      </w:r>
      <w:r w:rsidRPr="008426DF">
        <w:rPr>
          <w:rStyle w:val="FootnoteReference"/>
          <w:rFonts w:ascii="Traditional Arabic" w:hAnsi="Traditional Arabic" w:cs="Traditional Arabic"/>
          <w:sz w:val="36"/>
          <w:szCs w:val="36"/>
          <w:rtl/>
          <w:lang w:bidi="ar-KW"/>
        </w:rPr>
        <w:footnoteReference w:id="357"/>
      </w:r>
      <w:r w:rsidR="008426DF" w:rsidRPr="008426DF">
        <w:rPr>
          <w:rFonts w:ascii="Traditional Arabic" w:hAnsi="Traditional Arabic" w:cs="Traditional Arabic" w:hint="cs"/>
          <w:sz w:val="36"/>
          <w:vertAlign w:val="superscript"/>
          <w:rtl/>
          <w:lang w:bidi="ar-KW"/>
        </w:rPr>
        <w:t>)</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فنرى هنا نقل لكلمة نور من معناها كما علق العسكري على ذلك  بقوله : "فاستعمل النور مكان الهدى " </w:t>
      </w:r>
      <w:r w:rsidR="00600AD6" w:rsidRPr="00600AD6">
        <w:rPr>
          <w:rFonts w:ascii="Traditional Arabic" w:hAnsi="Traditional Arabic" w:cs="Traditional Arabic" w:hint="cs"/>
          <w:sz w:val="36"/>
          <w:szCs w:val="36"/>
          <w:vertAlign w:val="superscript"/>
          <w:rtl/>
          <w:lang w:bidi="ar-KW"/>
        </w:rPr>
        <w:t>(</w:t>
      </w:r>
      <w:r w:rsidRPr="00600AD6">
        <w:rPr>
          <w:rStyle w:val="FootnoteReference"/>
          <w:rFonts w:ascii="Traditional Arabic" w:hAnsi="Traditional Arabic" w:cs="Traditional Arabic"/>
          <w:sz w:val="36"/>
          <w:szCs w:val="36"/>
          <w:rtl/>
          <w:lang w:bidi="ar-KW"/>
        </w:rPr>
        <w:footnoteReference w:id="358"/>
      </w:r>
      <w:r w:rsidR="00600AD6" w:rsidRPr="00600AD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لما في النور من معنى حسي يفيد الاستضاءة والهدية والنجاة من الحيرة.</w:t>
      </w:r>
    </w:p>
    <w:p w:rsidR="008426DF" w:rsidRDefault="008426DF" w:rsidP="008426DF">
      <w:pPr>
        <w:spacing w:line="240" w:lineRule="auto"/>
        <w:rPr>
          <w:rFonts w:ascii="Traditional Arabic" w:hAnsi="Traditional Arabic" w:cs="Traditional Arabic"/>
          <w:b/>
          <w:bCs/>
          <w:sz w:val="36"/>
          <w:szCs w:val="36"/>
          <w:rtl/>
          <w:lang w:bidi="ar-KW"/>
        </w:rPr>
      </w:pPr>
    </w:p>
    <w:p w:rsidR="008426DF" w:rsidRDefault="008426DF" w:rsidP="008426DF">
      <w:pPr>
        <w:spacing w:line="240" w:lineRule="auto"/>
        <w:rPr>
          <w:rFonts w:ascii="Traditional Arabic" w:hAnsi="Traditional Arabic" w:cs="Traditional Arabic"/>
          <w:b/>
          <w:bCs/>
          <w:sz w:val="36"/>
          <w:szCs w:val="36"/>
          <w:rtl/>
          <w:lang w:bidi="ar-KW"/>
        </w:rPr>
      </w:pPr>
    </w:p>
    <w:p w:rsidR="000246B9" w:rsidRDefault="000246B9" w:rsidP="008426DF">
      <w:pPr>
        <w:spacing w:line="240" w:lineRule="auto"/>
        <w:rPr>
          <w:rFonts w:ascii="Traditional Arabic" w:hAnsi="Traditional Arabic" w:cs="Traditional Arabic"/>
          <w:b/>
          <w:bCs/>
          <w:sz w:val="36"/>
          <w:szCs w:val="36"/>
          <w:rtl/>
          <w:lang w:bidi="ar-KW"/>
        </w:rPr>
      </w:pPr>
    </w:p>
    <w:p w:rsidR="00373526" w:rsidRDefault="00373526" w:rsidP="008426DF">
      <w:pPr>
        <w:spacing w:line="240" w:lineRule="auto"/>
        <w:rPr>
          <w:rFonts w:ascii="Traditional Arabic" w:hAnsi="Traditional Arabic" w:cs="Traditional Arabic"/>
          <w:b/>
          <w:bCs/>
          <w:sz w:val="36"/>
          <w:szCs w:val="36"/>
          <w:rtl/>
          <w:lang w:bidi="ar-KW"/>
        </w:rPr>
      </w:pPr>
    </w:p>
    <w:p w:rsidR="00373526" w:rsidRDefault="00373526" w:rsidP="008426DF">
      <w:pPr>
        <w:spacing w:line="240" w:lineRule="auto"/>
        <w:rPr>
          <w:rFonts w:ascii="Traditional Arabic" w:hAnsi="Traditional Arabic" w:cs="Traditional Arabic"/>
          <w:b/>
          <w:bCs/>
          <w:sz w:val="36"/>
          <w:szCs w:val="36"/>
          <w:rtl/>
          <w:lang w:bidi="ar-KW"/>
        </w:rPr>
      </w:pPr>
    </w:p>
    <w:p w:rsidR="000246B9" w:rsidRDefault="000246B9" w:rsidP="008426DF">
      <w:pPr>
        <w:spacing w:line="240" w:lineRule="auto"/>
        <w:rPr>
          <w:rFonts w:ascii="Traditional Arabic" w:hAnsi="Traditional Arabic" w:cs="Traditional Arabic"/>
          <w:b/>
          <w:bCs/>
          <w:sz w:val="36"/>
          <w:szCs w:val="36"/>
          <w:rtl/>
          <w:lang w:bidi="ar-KW"/>
        </w:rPr>
      </w:pPr>
    </w:p>
    <w:p w:rsidR="000246B9" w:rsidRDefault="000246B9" w:rsidP="008426DF">
      <w:pPr>
        <w:spacing w:line="240" w:lineRule="auto"/>
        <w:rPr>
          <w:rFonts w:ascii="Traditional Arabic" w:hAnsi="Traditional Arabic" w:cs="Traditional Arabic"/>
          <w:b/>
          <w:bCs/>
          <w:sz w:val="36"/>
          <w:szCs w:val="36"/>
          <w:rtl/>
          <w:lang w:bidi="ar-KW"/>
        </w:rPr>
      </w:pPr>
    </w:p>
    <w:p w:rsidR="008426DF" w:rsidRDefault="00B2555A" w:rsidP="00B2555A">
      <w:pPr>
        <w:spacing w:line="240" w:lineRule="auto"/>
        <w:rPr>
          <w:rFonts w:ascii="Traditional Arabic" w:hAnsi="Traditional Arabic" w:cs="Traditional Arabic"/>
          <w:b/>
          <w:bCs/>
          <w:sz w:val="36"/>
          <w:szCs w:val="36"/>
          <w:rtl/>
          <w:lang w:bidi="ar-KW"/>
        </w:rPr>
      </w:pPr>
      <w:r>
        <w:rPr>
          <w:rFonts w:ascii="Traditional Arabic" w:hAnsi="Traditional Arabic" w:cs="Traditional Arabic" w:hint="cs"/>
          <w:b/>
          <w:bCs/>
          <w:sz w:val="36"/>
          <w:szCs w:val="36"/>
          <w:rtl/>
          <w:lang w:bidi="ar-KW"/>
        </w:rPr>
        <w:lastRenderedPageBreak/>
        <w:t xml:space="preserve">    </w:t>
      </w:r>
      <w:r w:rsidR="008426DF">
        <w:rPr>
          <w:rFonts w:ascii="Traditional Arabic" w:hAnsi="Traditional Arabic" w:cs="Traditional Arabic" w:hint="cs"/>
          <w:b/>
          <w:bCs/>
          <w:sz w:val="36"/>
          <w:szCs w:val="36"/>
          <w:rtl/>
          <w:lang w:bidi="ar-KW"/>
        </w:rPr>
        <w:t xml:space="preserve">                                   </w:t>
      </w:r>
      <w:r w:rsidR="008426DF" w:rsidRPr="005206D6">
        <w:rPr>
          <w:rFonts w:ascii="Traditional Arabic" w:hAnsi="Traditional Arabic" w:cs="Traditional Arabic" w:hint="cs"/>
          <w:b/>
          <w:bCs/>
          <w:sz w:val="36"/>
          <w:szCs w:val="36"/>
          <w:u w:val="single"/>
          <w:rtl/>
          <w:lang w:bidi="ar-KW"/>
        </w:rPr>
        <w:t>المبحث الثاني</w:t>
      </w:r>
      <w:r w:rsidR="008426DF">
        <w:rPr>
          <w:rFonts w:ascii="Traditional Arabic" w:hAnsi="Traditional Arabic" w:cs="Traditional Arabic" w:hint="cs"/>
          <w:b/>
          <w:bCs/>
          <w:sz w:val="36"/>
          <w:szCs w:val="36"/>
          <w:rtl/>
          <w:lang w:bidi="ar-KW"/>
        </w:rPr>
        <w:t xml:space="preserve"> :</w:t>
      </w:r>
    </w:p>
    <w:p w:rsidR="00430E0F" w:rsidRPr="008426DF" w:rsidRDefault="00430E0F" w:rsidP="008426DF">
      <w:pPr>
        <w:spacing w:line="240" w:lineRule="auto"/>
        <w:rPr>
          <w:rFonts w:ascii="Traditional Arabic" w:hAnsi="Traditional Arabic" w:cs="Traditional Arabic"/>
          <w:b/>
          <w:bCs/>
          <w:sz w:val="36"/>
          <w:szCs w:val="36"/>
          <w:rtl/>
          <w:lang w:bidi="ar-KW"/>
        </w:rPr>
      </w:pPr>
      <w:r w:rsidRPr="005206D6">
        <w:rPr>
          <w:rFonts w:ascii="Traditional Arabic" w:hAnsi="Traditional Arabic" w:cs="Traditional Arabic" w:hint="cs"/>
          <w:b/>
          <w:bCs/>
          <w:sz w:val="36"/>
          <w:szCs w:val="36"/>
          <w:u w:val="single"/>
          <w:rtl/>
          <w:lang w:bidi="ar-KW"/>
        </w:rPr>
        <w:t>المطلب الأول</w:t>
      </w:r>
    </w:p>
    <w:p w:rsidR="00430E0F" w:rsidRPr="00066F80" w:rsidRDefault="008426DF" w:rsidP="000F4F82">
      <w:pPr>
        <w:spacing w:line="240" w:lineRule="auto"/>
        <w:ind w:firstLine="170"/>
        <w:rPr>
          <w:rFonts w:ascii="Traditional Arabic" w:hAnsi="Traditional Arabic" w:cs="Traditional Arabic"/>
          <w:b/>
          <w:bCs/>
          <w:sz w:val="36"/>
          <w:szCs w:val="36"/>
          <w:rtl/>
          <w:lang w:bidi="ar-KW"/>
        </w:rPr>
      </w:pPr>
      <w:r>
        <w:rPr>
          <w:rFonts w:ascii="Traditional Arabic" w:hAnsi="Traditional Arabic" w:cs="Traditional Arabic" w:hint="cs"/>
          <w:b/>
          <w:bCs/>
          <w:sz w:val="36"/>
          <w:szCs w:val="36"/>
          <w:rtl/>
          <w:lang w:bidi="ar-KW"/>
        </w:rPr>
        <w:t xml:space="preserve">                   </w:t>
      </w:r>
      <w:r w:rsidR="00430E0F">
        <w:rPr>
          <w:rFonts w:ascii="Traditional Arabic" w:hAnsi="Traditional Arabic" w:cs="Traditional Arabic" w:hint="cs"/>
          <w:b/>
          <w:bCs/>
          <w:sz w:val="36"/>
          <w:szCs w:val="36"/>
          <w:rtl/>
          <w:lang w:bidi="ar-KW"/>
        </w:rPr>
        <w:t xml:space="preserve"> موضوعات الصورة الفنية </w:t>
      </w:r>
      <w:r w:rsidR="00430E0F" w:rsidRPr="00066F80">
        <w:rPr>
          <w:rFonts w:ascii="Traditional Arabic" w:hAnsi="Traditional Arabic" w:cs="Traditional Arabic" w:hint="cs"/>
          <w:b/>
          <w:bCs/>
          <w:sz w:val="36"/>
          <w:szCs w:val="36"/>
          <w:rtl/>
          <w:lang w:bidi="ar-KW"/>
        </w:rPr>
        <w:t>في كتاب الصناعتين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إن الناظر في هذا الكتاب وفي شواهده الشعرية التي تحمل في طياتها التصوير الشعري إذا صح التعبير عبر أدواته البيانية السابقة , يرى أمرين :</w:t>
      </w:r>
    </w:p>
    <w:p w:rsidR="00C406C8" w:rsidRDefault="00430E0F" w:rsidP="00C406C8">
      <w:pPr>
        <w:spacing w:line="240" w:lineRule="auto"/>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الأول: اتكاء الصورة الفنية على عناصر بيانية تقليدية من تشب</w:t>
      </w:r>
      <w:r w:rsidR="00C406C8">
        <w:rPr>
          <w:rFonts w:ascii="Traditional Arabic" w:hAnsi="Traditional Arabic" w:cs="Traditional Arabic" w:hint="cs"/>
          <w:sz w:val="36"/>
          <w:szCs w:val="36"/>
          <w:rtl/>
          <w:lang w:bidi="ar-KW"/>
        </w:rPr>
        <w:t>يه واستعارة ومجاز وكناية , وذلك</w:t>
      </w:r>
      <w:r>
        <w:rPr>
          <w:rFonts w:ascii="Traditional Arabic" w:hAnsi="Traditional Arabic" w:cs="Traditional Arabic" w:hint="cs"/>
          <w:sz w:val="36"/>
          <w:szCs w:val="36"/>
          <w:rtl/>
          <w:lang w:bidi="ar-KW"/>
        </w:rPr>
        <w:t>"لأن الصورة الفنية في التراث البلاغي عامة وفي كتاب الصناعتين خاصة ترتكز على بنيات فكرية فرضتها المرحلة الكلاسيكية ( العقلانية ) كما أسهم في تشكيلها مفهوم الشعر , والحدود التي تفصل بينه وبين النثر "</w:t>
      </w:r>
      <w:r w:rsidR="005206D6" w:rsidRPr="005206D6">
        <w:rPr>
          <w:rFonts w:ascii="Traditional Arabic" w:hAnsi="Traditional Arabic" w:cs="Traditional Arabic" w:hint="cs"/>
          <w:sz w:val="36"/>
          <w:szCs w:val="36"/>
          <w:vertAlign w:val="superscript"/>
          <w:rtl/>
          <w:lang w:bidi="ar-KW"/>
        </w:rPr>
        <w:t>(</w:t>
      </w:r>
      <w:r w:rsidRPr="005206D6">
        <w:rPr>
          <w:rStyle w:val="FootnoteReference"/>
          <w:rFonts w:ascii="Traditional Arabic" w:hAnsi="Traditional Arabic" w:cs="Traditional Arabic"/>
          <w:sz w:val="36"/>
          <w:szCs w:val="36"/>
          <w:rtl/>
          <w:lang w:bidi="ar-KW"/>
        </w:rPr>
        <w:footnoteReference w:id="359"/>
      </w:r>
      <w:r w:rsidR="005206D6" w:rsidRPr="005206D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وبالتالي يمكننا  اعتبار هذه العناصر البيانية مصادرا </w:t>
      </w:r>
      <w:r w:rsidR="00C406C8">
        <w:rPr>
          <w:rFonts w:ascii="Traditional Arabic" w:hAnsi="Traditional Arabic" w:cs="Traditional Arabic" w:hint="cs"/>
          <w:sz w:val="36"/>
          <w:szCs w:val="36"/>
          <w:rtl/>
          <w:lang w:bidi="ar-KW"/>
        </w:rPr>
        <w:t>للصورة الفنية في كتاب الصناعتين</w:t>
      </w:r>
      <w:r>
        <w:rPr>
          <w:rFonts w:ascii="Traditional Arabic" w:hAnsi="Traditional Arabic" w:cs="Traditional Arabic" w:hint="cs"/>
          <w:sz w:val="36"/>
          <w:szCs w:val="36"/>
          <w:rtl/>
          <w:lang w:bidi="ar-KW"/>
        </w:rPr>
        <w:t>.</w:t>
      </w:r>
    </w:p>
    <w:p w:rsidR="00430E0F" w:rsidRDefault="00430E0F" w:rsidP="00C406C8">
      <w:pPr>
        <w:spacing w:line="240" w:lineRule="auto"/>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الثاني : إن الناظر في النصوص الشعرية التي ت</w:t>
      </w:r>
      <w:r w:rsidR="00B2555A">
        <w:rPr>
          <w:rFonts w:ascii="Traditional Arabic" w:hAnsi="Traditional Arabic" w:cs="Traditional Arabic" w:hint="cs"/>
          <w:sz w:val="36"/>
          <w:szCs w:val="36"/>
          <w:rtl/>
          <w:lang w:bidi="ar-KW"/>
        </w:rPr>
        <w:t xml:space="preserve">دور في فلك هذه المصادر، يرى أنها تتموضع في موضوعات، </w:t>
      </w:r>
      <w:r>
        <w:rPr>
          <w:rFonts w:ascii="Traditional Arabic" w:hAnsi="Traditional Arabic" w:cs="Traditional Arabic" w:hint="cs"/>
          <w:sz w:val="36"/>
          <w:szCs w:val="36"/>
          <w:rtl/>
          <w:lang w:bidi="ar-KW"/>
        </w:rPr>
        <w:t xml:space="preserve"> يمكن اعتبارها موضوعات للصورة الفنية . وبناء على ذلك فإن موضوعات الصورة الفنية في كغيرها من موضوعات الصورة في التراث تقليد</w:t>
      </w:r>
      <w:r w:rsidR="00B2555A">
        <w:rPr>
          <w:rFonts w:ascii="Traditional Arabic" w:hAnsi="Traditional Arabic" w:cs="Traditional Arabic" w:hint="cs"/>
          <w:sz w:val="36"/>
          <w:szCs w:val="36"/>
          <w:rtl/>
          <w:lang w:bidi="ar-KW"/>
        </w:rPr>
        <w:t>ية مستمدة من بيئة العربي وفكره،</w:t>
      </w:r>
      <w:r>
        <w:rPr>
          <w:rFonts w:ascii="Traditional Arabic" w:hAnsi="Traditional Arabic" w:cs="Traditional Arabic" w:hint="cs"/>
          <w:sz w:val="36"/>
          <w:szCs w:val="36"/>
          <w:rtl/>
          <w:lang w:bidi="ar-KW"/>
        </w:rPr>
        <w:t xml:space="preserve"> يمكن تصنيفها في ما يلي : الإنسان , الحيوان الطبيعة . وبعض الصور الكلية التي تصور لقطات سر</w:t>
      </w:r>
      <w:r w:rsidR="00C406C8">
        <w:rPr>
          <w:rFonts w:ascii="Traditional Arabic" w:hAnsi="Traditional Arabic" w:cs="Traditional Arabic" w:hint="cs"/>
          <w:sz w:val="36"/>
          <w:szCs w:val="36"/>
          <w:rtl/>
          <w:lang w:bidi="ar-KW"/>
        </w:rPr>
        <w:t>يعة في حياة العربي من واقعه . وإ</w:t>
      </w:r>
      <w:r>
        <w:rPr>
          <w:rFonts w:ascii="Traditional Arabic" w:hAnsi="Traditional Arabic" w:cs="Traditional Arabic" w:hint="cs"/>
          <w:sz w:val="36"/>
          <w:szCs w:val="36"/>
          <w:rtl/>
          <w:lang w:bidi="ar-KW"/>
        </w:rPr>
        <w:t>ن كانت تفتقد لبعض عناصر الصورة الكلية بمفهومها المعاصر .</w:t>
      </w:r>
    </w:p>
    <w:p w:rsidR="00430E0F" w:rsidRPr="00731C55" w:rsidRDefault="00D73345" w:rsidP="000F4F82">
      <w:pPr>
        <w:spacing w:line="240" w:lineRule="auto"/>
        <w:ind w:firstLine="170"/>
        <w:rPr>
          <w:rFonts w:ascii="Traditional Arabic" w:hAnsi="Traditional Arabic" w:cs="Traditional Arabic"/>
          <w:b/>
          <w:bCs/>
          <w:sz w:val="36"/>
          <w:szCs w:val="36"/>
          <w:rtl/>
          <w:lang w:bidi="ar-KW"/>
        </w:rPr>
      </w:pPr>
      <w:r>
        <w:rPr>
          <w:rFonts w:ascii="Traditional Arabic" w:hAnsi="Traditional Arabic" w:cs="Traditional Arabic" w:hint="cs"/>
          <w:b/>
          <w:bCs/>
          <w:sz w:val="36"/>
          <w:szCs w:val="36"/>
          <w:rtl/>
          <w:lang w:bidi="ar-KW"/>
        </w:rPr>
        <w:t xml:space="preserve"> فمن موضوعات الصورة الجزئية ما يلي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1-صورة الإنسان: </w:t>
      </w:r>
    </w:p>
    <w:p w:rsidR="00C406C8" w:rsidRDefault="00430E0F" w:rsidP="00C406C8">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أ-لقد وردت صورة الإنسان ( الرجل ) في كثير من الشواهد الشعرية التي ساقها  مدحا و</w:t>
      </w:r>
      <w:r w:rsidR="00C406C8">
        <w:rPr>
          <w:rFonts w:ascii="Traditional Arabic" w:hAnsi="Traditional Arabic" w:cs="Traditional Arabic" w:hint="cs"/>
          <w:sz w:val="36"/>
          <w:szCs w:val="36"/>
          <w:rtl/>
          <w:lang w:bidi="ar-KW"/>
        </w:rPr>
        <w:t xml:space="preserve">ذما, </w:t>
      </w:r>
      <w:r>
        <w:rPr>
          <w:rFonts w:ascii="Traditional Arabic" w:hAnsi="Traditional Arabic" w:cs="Traditional Arabic" w:hint="cs"/>
          <w:sz w:val="36"/>
          <w:szCs w:val="36"/>
          <w:rtl/>
          <w:lang w:bidi="ar-KW"/>
        </w:rPr>
        <w:t>فعلى</w:t>
      </w:r>
      <w:r w:rsidR="00C406C8">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سبيل</w:t>
      </w:r>
      <w:r w:rsidR="00C406C8">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المدح تكون الصورة  فيها مفردات الشمس / القمر / الليل  , وهي صور توحي بالسلطة</w:t>
      </w:r>
    </w:p>
    <w:p w:rsidR="00430E0F" w:rsidRDefault="00430E0F" w:rsidP="00C406C8">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lastRenderedPageBreak/>
        <w:t xml:space="preserve"> والقوة والغلبة , فحين ننظر في قول النابغة وهو يمدح ملكا من الملوك نرى ذلك واضحا : يقول النابغة</w:t>
      </w:r>
      <w:r w:rsidR="005206D6" w:rsidRPr="005206D6">
        <w:rPr>
          <w:rFonts w:ascii="Traditional Arabic" w:hAnsi="Traditional Arabic" w:cs="Traditional Arabic" w:hint="cs"/>
          <w:sz w:val="36"/>
          <w:szCs w:val="36"/>
          <w:vertAlign w:val="superscript"/>
          <w:rtl/>
          <w:lang w:bidi="ar-KW"/>
        </w:rPr>
        <w:t>(</w:t>
      </w:r>
      <w:r w:rsidRPr="005206D6">
        <w:rPr>
          <w:rStyle w:val="FootnoteReference"/>
          <w:rFonts w:ascii="Traditional Arabic" w:hAnsi="Traditional Arabic" w:cs="Traditional Arabic"/>
          <w:sz w:val="36"/>
          <w:szCs w:val="36"/>
          <w:rtl/>
          <w:lang w:bidi="ar-KW"/>
        </w:rPr>
        <w:footnoteReference w:id="360"/>
      </w:r>
      <w:r w:rsidR="005206D6" w:rsidRPr="005206D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فإن</w:t>
      </w:r>
      <w:r w:rsidR="00B2555A">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ك</w:t>
      </w:r>
      <w:r w:rsidR="00B2555A">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شمس</w:t>
      </w:r>
      <w:r w:rsidR="00B2555A">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و</w:t>
      </w:r>
      <w:r w:rsidR="00B2555A">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الملوك</w:t>
      </w:r>
      <w:r w:rsidR="00B2555A">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كواكب</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w:t>
      </w:r>
      <w:r w:rsidR="00B2555A">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 إ</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ذا طلعت لم يبد</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منهن</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كوكب</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الشعور المسيطر على هذا البيت أو العاطفة فهي عاطفة الرغبة </w:t>
      </w:r>
    </w:p>
    <w:p w:rsidR="003F6203"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وفي قوله</w:t>
      </w:r>
      <w:r w:rsidR="005206D6" w:rsidRPr="005206D6">
        <w:rPr>
          <w:rFonts w:ascii="Traditional Arabic" w:hAnsi="Traditional Arabic" w:cs="Traditional Arabic" w:hint="cs"/>
          <w:sz w:val="36"/>
          <w:szCs w:val="36"/>
          <w:vertAlign w:val="superscript"/>
          <w:rtl/>
          <w:lang w:bidi="ar-KW"/>
        </w:rPr>
        <w:t>(</w:t>
      </w:r>
      <w:r w:rsidRPr="005206D6">
        <w:rPr>
          <w:rStyle w:val="FootnoteReference"/>
          <w:rFonts w:ascii="Traditional Arabic" w:hAnsi="Traditional Arabic" w:cs="Traditional Arabic"/>
          <w:sz w:val="36"/>
          <w:szCs w:val="36"/>
          <w:rtl/>
          <w:lang w:bidi="ar-KW"/>
        </w:rPr>
        <w:footnoteReference w:id="361"/>
      </w:r>
      <w:r w:rsidR="005206D6" w:rsidRPr="005206D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فإن</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ك</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كالل</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يل</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الذي هو م</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د</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ركي</w:t>
      </w:r>
      <w:r w:rsidR="003F6203">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 و</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إ</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ن خلت</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أ</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ن</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المنتأ</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ى عنك</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واس</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ع</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العاطفة في هذا البيت هي عاطفة الرهبة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وقد تجتمع في الممدوح عدة صور مما يوحي بعلو شأنه من جهة وتعدد المهام التي يقوم بها من جهة أخرى ,كقول البحتري</w:t>
      </w:r>
      <w:r w:rsidR="005206D6" w:rsidRPr="005206D6">
        <w:rPr>
          <w:rFonts w:ascii="Traditional Arabic" w:hAnsi="Traditional Arabic" w:cs="Traditional Arabic" w:hint="cs"/>
          <w:sz w:val="36"/>
          <w:szCs w:val="36"/>
          <w:vertAlign w:val="superscript"/>
          <w:rtl/>
          <w:lang w:bidi="ar-KW"/>
        </w:rPr>
        <w:t>(</w:t>
      </w:r>
      <w:r w:rsidRPr="005206D6">
        <w:rPr>
          <w:rStyle w:val="FootnoteReference"/>
          <w:rFonts w:ascii="Traditional Arabic" w:hAnsi="Traditional Arabic" w:cs="Traditional Arabic"/>
          <w:sz w:val="36"/>
          <w:szCs w:val="36"/>
          <w:rtl/>
          <w:lang w:bidi="ar-KW"/>
        </w:rPr>
        <w:footnoteReference w:id="362"/>
      </w:r>
      <w:r w:rsidR="005206D6" w:rsidRPr="005206D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[انظر إ</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لى ت</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ل</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ك</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ال</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جبال</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فإ</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ن</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ها   </w:t>
      </w:r>
      <w:r w:rsidR="003F6203">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معدودة</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في ه</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ض</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ب</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ه</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و</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إ</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كام</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ه</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w:t>
      </w:r>
    </w:p>
    <w:p w:rsidR="003F6203" w:rsidRDefault="00430E0F" w:rsidP="003F6203">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كالس</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يف</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في إ</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خ</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ذام</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ه</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و</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الغيث</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في   إ</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ره</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ام</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ه</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و</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الليث</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في إ</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ق</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دام</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ه</w:t>
      </w:r>
      <w:r w:rsidR="003F620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w:t>
      </w:r>
    </w:p>
    <w:p w:rsidR="00430E0F" w:rsidRDefault="00430E0F" w:rsidP="00E97729">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فنرى من خلال</w:t>
      </w:r>
      <w:r w:rsidR="00900CA2">
        <w:rPr>
          <w:rFonts w:ascii="Traditional Arabic" w:hAnsi="Traditional Arabic" w:cs="Traditional Arabic" w:hint="cs"/>
          <w:sz w:val="36"/>
          <w:szCs w:val="36"/>
          <w:rtl/>
          <w:lang w:bidi="ar-KW"/>
        </w:rPr>
        <w:t xml:space="preserve"> هذه الصورة القائمة على التشبيه </w:t>
      </w:r>
      <w:r>
        <w:rPr>
          <w:rFonts w:ascii="Traditional Arabic" w:hAnsi="Traditional Arabic" w:cs="Traditional Arabic" w:hint="cs"/>
          <w:sz w:val="36"/>
          <w:szCs w:val="36"/>
          <w:rtl/>
          <w:lang w:bidi="ar-KW"/>
        </w:rPr>
        <w:t>الممدوح</w:t>
      </w:r>
      <w:r w:rsidR="00900CA2">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الماضي العزيمة كالسيف</w:t>
      </w:r>
      <w:r w:rsidR="00E9772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الكريم كالغيث</w:t>
      </w:r>
      <w:r w:rsidR="00E9772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المقدام كالليث</w:t>
      </w:r>
      <w:r w:rsidR="00E9772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تجمعت ثلاث صور للممدوح وهي توحي بعلو الشأن </w:t>
      </w:r>
      <w:r w:rsidR="00C406C8">
        <w:rPr>
          <w:rFonts w:ascii="Traditional Arabic" w:hAnsi="Traditional Arabic" w:cs="Traditional Arabic" w:hint="cs"/>
          <w:sz w:val="36"/>
          <w:szCs w:val="36"/>
          <w:rtl/>
          <w:lang w:bidi="ar-KW"/>
        </w:rPr>
        <w:t>والمرتبة السامية  التي يحظى بها</w:t>
      </w:r>
      <w:r>
        <w:rPr>
          <w:rFonts w:ascii="Traditional Arabic" w:hAnsi="Traditional Arabic" w:cs="Traditional Arabic" w:hint="cs"/>
          <w:sz w:val="36"/>
          <w:szCs w:val="36"/>
          <w:rtl/>
          <w:lang w:bidi="ar-KW"/>
        </w:rPr>
        <w:t>.</w:t>
      </w:r>
      <w:r w:rsidR="003F6203">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وإذا كان المديح هو الغرض الذي ترتسم فيه ص</w:t>
      </w:r>
      <w:r w:rsidR="00C406C8">
        <w:rPr>
          <w:rFonts w:ascii="Traditional Arabic" w:hAnsi="Traditional Arabic" w:cs="Traditional Arabic" w:hint="cs"/>
          <w:sz w:val="36"/>
          <w:szCs w:val="36"/>
          <w:rtl/>
          <w:lang w:bidi="ar-KW"/>
        </w:rPr>
        <w:t>ورة التعظيم للممدوح رغبة ورهبة ،</w:t>
      </w:r>
      <w:r>
        <w:rPr>
          <w:rFonts w:ascii="Traditional Arabic" w:hAnsi="Traditional Arabic" w:cs="Traditional Arabic" w:hint="cs"/>
          <w:sz w:val="36"/>
          <w:szCs w:val="36"/>
          <w:rtl/>
          <w:lang w:bidi="ar-KW"/>
        </w:rPr>
        <w:t xml:space="preserve"> فإن الرثاء بما يفيض من عاطفة الحسرة تكتمل فيه صورة المرث</w:t>
      </w:r>
      <w:r w:rsidR="003F6203">
        <w:rPr>
          <w:rFonts w:ascii="Traditional Arabic" w:hAnsi="Traditional Arabic" w:cs="Traditional Arabic" w:hint="cs"/>
          <w:sz w:val="36"/>
          <w:szCs w:val="36"/>
          <w:rtl/>
          <w:lang w:bidi="ar-KW"/>
        </w:rPr>
        <w:t>ي  بما تحمله من مجد ورفعة وسمو</w:t>
      </w:r>
      <w:r w:rsidR="00C406C8">
        <w:rPr>
          <w:rFonts w:ascii="Traditional Arabic" w:hAnsi="Traditional Arabic" w:cs="Traditional Arabic" w:hint="cs"/>
          <w:sz w:val="36"/>
          <w:szCs w:val="36"/>
          <w:rtl/>
          <w:lang w:bidi="ar-KW"/>
        </w:rPr>
        <w:t>،</w:t>
      </w:r>
      <w:r w:rsidR="003F6203">
        <w:rPr>
          <w:rFonts w:ascii="Traditional Arabic" w:hAnsi="Traditional Arabic" w:cs="Traditional Arabic" w:hint="cs"/>
          <w:sz w:val="36"/>
          <w:szCs w:val="36"/>
          <w:rtl/>
          <w:lang w:bidi="ar-KW"/>
        </w:rPr>
        <w:t xml:space="preserve"> لن</w:t>
      </w:r>
      <w:r>
        <w:rPr>
          <w:rFonts w:ascii="Traditional Arabic" w:hAnsi="Traditional Arabic" w:cs="Traditional Arabic" w:hint="cs"/>
          <w:sz w:val="36"/>
          <w:szCs w:val="36"/>
          <w:rtl/>
          <w:lang w:bidi="ar-KW"/>
        </w:rPr>
        <w:t xml:space="preserve">نظر إلى بيت أبي </w:t>
      </w:r>
      <w:r w:rsidR="003F6203">
        <w:rPr>
          <w:rFonts w:ascii="Traditional Arabic" w:hAnsi="Traditional Arabic" w:cs="Traditional Arabic" w:hint="cs"/>
          <w:sz w:val="36"/>
          <w:szCs w:val="36"/>
          <w:rtl/>
          <w:lang w:bidi="ar-KW"/>
        </w:rPr>
        <w:t>تمام</w:t>
      </w:r>
      <w:r>
        <w:rPr>
          <w:rFonts w:ascii="Traditional Arabic" w:hAnsi="Traditional Arabic" w:cs="Traditional Arabic" w:hint="cs"/>
          <w:sz w:val="36"/>
          <w:szCs w:val="36"/>
          <w:rtl/>
          <w:lang w:bidi="ar-KW"/>
        </w:rPr>
        <w:t>,</w:t>
      </w:r>
      <w:r w:rsidR="003F6203">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ولنرى كيف قامت الصورة الشعرية في</w:t>
      </w:r>
      <w:r w:rsidR="00C406C8">
        <w:rPr>
          <w:rFonts w:ascii="Traditional Arabic" w:hAnsi="Traditional Arabic" w:cs="Traditional Arabic" w:hint="cs"/>
          <w:sz w:val="36"/>
          <w:szCs w:val="36"/>
          <w:rtl/>
          <w:lang w:bidi="ar-KW"/>
        </w:rPr>
        <w:t xml:space="preserve"> إظهار عاطفة الحسرة لدى الشاعر،</w:t>
      </w:r>
      <w:r>
        <w:rPr>
          <w:rFonts w:ascii="Traditional Arabic" w:hAnsi="Traditional Arabic" w:cs="Traditional Arabic" w:hint="cs"/>
          <w:sz w:val="36"/>
          <w:szCs w:val="36"/>
          <w:rtl/>
          <w:lang w:bidi="ar-KW"/>
        </w:rPr>
        <w:t xml:space="preserve"> </w:t>
      </w:r>
      <w:r w:rsidR="003F6203">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وإظهار مكانة المرثي</w:t>
      </w:r>
      <w:r w:rsidR="003F6203">
        <w:rPr>
          <w:rFonts w:ascii="Traditional Arabic" w:hAnsi="Traditional Arabic" w:cs="Traditional Arabic" w:hint="cs"/>
          <w:sz w:val="36"/>
          <w:szCs w:val="36"/>
          <w:rtl/>
          <w:lang w:bidi="ar-KW"/>
        </w:rPr>
        <w:t xml:space="preserve"> و</w:t>
      </w:r>
      <w:r>
        <w:rPr>
          <w:rFonts w:ascii="Traditional Arabic" w:hAnsi="Traditional Arabic" w:cs="Traditional Arabic" w:hint="cs"/>
          <w:sz w:val="36"/>
          <w:szCs w:val="36"/>
          <w:rtl/>
          <w:lang w:bidi="ar-KW"/>
        </w:rPr>
        <w:t>مجده</w:t>
      </w:r>
      <w:r w:rsidR="003F6203">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 يقول أبو تمام</w:t>
      </w:r>
      <w:r w:rsidR="005206D6" w:rsidRPr="005206D6">
        <w:rPr>
          <w:rFonts w:ascii="Traditional Arabic" w:hAnsi="Traditional Arabic" w:cs="Traditional Arabic" w:hint="cs"/>
          <w:sz w:val="36"/>
          <w:szCs w:val="36"/>
          <w:vertAlign w:val="superscript"/>
          <w:rtl/>
          <w:lang w:bidi="ar-KW"/>
        </w:rPr>
        <w:t>(</w:t>
      </w:r>
      <w:r w:rsidRPr="005206D6">
        <w:rPr>
          <w:rStyle w:val="FootnoteReference"/>
          <w:rFonts w:ascii="Traditional Arabic" w:hAnsi="Traditional Arabic" w:cs="Traditional Arabic"/>
          <w:sz w:val="36"/>
          <w:szCs w:val="36"/>
          <w:rtl/>
          <w:lang w:bidi="ar-KW"/>
        </w:rPr>
        <w:footnoteReference w:id="363"/>
      </w:r>
      <w:r w:rsidR="005206D6" w:rsidRPr="005206D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lastRenderedPageBreak/>
        <w:t xml:space="preserve">      ثوى في الثرى  من كان يحيا به الثرى     ويغمر صرف الدهر  نائله الغمر </w:t>
      </w:r>
    </w:p>
    <w:p w:rsidR="00430E0F" w:rsidRDefault="00C406C8"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إنها مفارقة كبيرة ،</w:t>
      </w:r>
      <w:r w:rsidR="00430E0F">
        <w:rPr>
          <w:rFonts w:ascii="Traditional Arabic" w:hAnsi="Traditional Arabic" w:cs="Traditional Arabic" w:hint="cs"/>
          <w:sz w:val="36"/>
          <w:szCs w:val="36"/>
          <w:rtl/>
          <w:lang w:bidi="ar-KW"/>
        </w:rPr>
        <w:t xml:space="preserve"> فقد كان الثرى وهنا بالطبع إشارة إلى الخلق الكثير الذي ينتفعون بمحامد الم</w:t>
      </w:r>
      <w:r>
        <w:rPr>
          <w:rFonts w:ascii="Traditional Arabic" w:hAnsi="Traditional Arabic" w:cs="Traditional Arabic" w:hint="cs"/>
          <w:sz w:val="36"/>
          <w:szCs w:val="36"/>
          <w:rtl/>
          <w:lang w:bidi="ar-KW"/>
        </w:rPr>
        <w:t xml:space="preserve">رثي </w:t>
      </w:r>
      <w:r w:rsidR="00430E0F">
        <w:rPr>
          <w:rFonts w:ascii="Traditional Arabic" w:hAnsi="Traditional Arabic" w:cs="Traditional Arabic" w:hint="cs"/>
          <w:sz w:val="36"/>
          <w:szCs w:val="36"/>
          <w:rtl/>
          <w:lang w:bidi="ar-KW"/>
        </w:rPr>
        <w:t xml:space="preserve"> الذي يغمر ببحر جوده حوادث الدهر ونوائبه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ب- صورة المرأة : المرأة في الشعر العربي هي المحبوبة التي يتغزل بها </w:t>
      </w:r>
      <w:r w:rsidR="00C406C8">
        <w:rPr>
          <w:rFonts w:ascii="Traditional Arabic" w:hAnsi="Traditional Arabic" w:cs="Traditional Arabic" w:hint="cs"/>
          <w:sz w:val="36"/>
          <w:szCs w:val="36"/>
          <w:rtl/>
          <w:lang w:bidi="ar-KW"/>
        </w:rPr>
        <w:t>ولها تنسج مشاعر العشق والهيام وإليها تميل النفس ،</w:t>
      </w:r>
      <w:r>
        <w:rPr>
          <w:rFonts w:ascii="Traditional Arabic" w:hAnsi="Traditional Arabic" w:cs="Traditional Arabic" w:hint="cs"/>
          <w:sz w:val="36"/>
          <w:szCs w:val="36"/>
          <w:rtl/>
          <w:lang w:bidi="ar-KW"/>
        </w:rPr>
        <w:t xml:space="preserve"> وفيها يذوب المحب و</w:t>
      </w:r>
      <w:r w:rsidR="00C406C8">
        <w:rPr>
          <w:rFonts w:ascii="Traditional Arabic" w:hAnsi="Traditional Arabic" w:cs="Traditional Arabic" w:hint="cs"/>
          <w:sz w:val="36"/>
          <w:szCs w:val="36"/>
          <w:rtl/>
          <w:lang w:bidi="ar-KW"/>
        </w:rPr>
        <w:t>ينسج لها من خياله ما يقربه لها ،</w:t>
      </w:r>
      <w:r>
        <w:rPr>
          <w:rFonts w:ascii="Traditional Arabic" w:hAnsi="Traditional Arabic" w:cs="Traditional Arabic" w:hint="cs"/>
          <w:sz w:val="36"/>
          <w:szCs w:val="36"/>
          <w:rtl/>
          <w:lang w:bidi="ar-KW"/>
        </w:rPr>
        <w:t xml:space="preserve"> ولذلك حين ننظر في بعض اختيارات العسكري من الشعر العربي العربي للصورة ما يتجلى ذلك بوضوح . </w:t>
      </w:r>
    </w:p>
    <w:p w:rsidR="00C406C8"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في قول الأعشى</w:t>
      </w:r>
      <w:r w:rsidR="005206D6" w:rsidRPr="005206D6">
        <w:rPr>
          <w:rFonts w:ascii="Traditional Arabic" w:hAnsi="Traditional Arabic" w:cs="Traditional Arabic" w:hint="cs"/>
          <w:sz w:val="36"/>
          <w:szCs w:val="36"/>
          <w:vertAlign w:val="superscript"/>
          <w:rtl/>
          <w:lang w:bidi="ar-KW"/>
        </w:rPr>
        <w:t>(</w:t>
      </w:r>
      <w:r w:rsidRPr="005206D6">
        <w:rPr>
          <w:rStyle w:val="FootnoteReference"/>
          <w:rFonts w:ascii="Traditional Arabic" w:hAnsi="Traditional Arabic" w:cs="Traditional Arabic"/>
          <w:sz w:val="36"/>
          <w:szCs w:val="36"/>
          <w:rtl/>
          <w:lang w:bidi="ar-KW"/>
        </w:rPr>
        <w:footnoteReference w:id="364"/>
      </w:r>
      <w:r w:rsidR="005206D6" w:rsidRPr="005206D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غراء فرعاء مصقول عوارضها     تمشى الهوينى  كما يمشي الوجى الوجل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فيصور لنا المرأة التي تتصف بالبياض وسواد</w:t>
      </w:r>
      <w:r w:rsidR="00C406C8">
        <w:rPr>
          <w:rFonts w:ascii="Traditional Arabic" w:hAnsi="Traditional Arabic" w:cs="Traditional Arabic" w:hint="cs"/>
          <w:sz w:val="36"/>
          <w:szCs w:val="36"/>
          <w:rtl/>
          <w:lang w:bidi="ar-KW"/>
        </w:rPr>
        <w:t xml:space="preserve"> الشعر وكثافتها والثقيلة المشي ،</w:t>
      </w:r>
      <w:r>
        <w:rPr>
          <w:rFonts w:ascii="Traditional Arabic" w:hAnsi="Traditional Arabic" w:cs="Traditional Arabic" w:hint="cs"/>
          <w:sz w:val="36"/>
          <w:szCs w:val="36"/>
          <w:rtl/>
          <w:lang w:bidi="ar-KW"/>
        </w:rPr>
        <w:t xml:space="preserve"> وكأن خيالنا يتصور هذه المرأة تتمشى أمامنا بهذه الصورة من الحسن والبهاء والجمال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وقول البحتري </w:t>
      </w:r>
      <w:r w:rsidR="005206D6" w:rsidRPr="005206D6">
        <w:rPr>
          <w:rFonts w:ascii="Traditional Arabic" w:hAnsi="Traditional Arabic" w:cs="Traditional Arabic" w:hint="cs"/>
          <w:sz w:val="36"/>
          <w:szCs w:val="36"/>
          <w:vertAlign w:val="superscript"/>
          <w:rtl/>
          <w:lang w:bidi="ar-KW"/>
        </w:rPr>
        <w:t>(</w:t>
      </w:r>
      <w:r w:rsidRPr="005206D6">
        <w:rPr>
          <w:rStyle w:val="FootnoteReference"/>
          <w:rFonts w:ascii="Traditional Arabic" w:hAnsi="Traditional Arabic" w:cs="Traditional Arabic"/>
          <w:sz w:val="36"/>
          <w:szCs w:val="36"/>
          <w:rtl/>
          <w:lang w:bidi="ar-KW"/>
        </w:rPr>
        <w:footnoteReference w:id="365"/>
      </w:r>
      <w:r w:rsidR="005206D6" w:rsidRPr="005206D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w:t>
      </w:r>
      <w:r w:rsidR="00900CA2">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بيضاء يعطيك القضيب قوامها    ويريك عين</w:t>
      </w:r>
      <w:r w:rsidR="00900CA2">
        <w:rPr>
          <w:rFonts w:ascii="Traditional Arabic" w:hAnsi="Traditional Arabic" w:cs="Traditional Arabic" w:hint="cs"/>
          <w:sz w:val="36"/>
          <w:szCs w:val="36"/>
          <w:rtl/>
          <w:lang w:bidi="ar-KW"/>
        </w:rPr>
        <w:t>ي</w:t>
      </w:r>
      <w:r>
        <w:rPr>
          <w:rFonts w:ascii="Traditional Arabic" w:hAnsi="Traditional Arabic" w:cs="Traditional Arabic" w:hint="cs"/>
          <w:sz w:val="36"/>
          <w:szCs w:val="36"/>
          <w:rtl/>
          <w:lang w:bidi="ar-KW"/>
        </w:rPr>
        <w:t>ها  الغزال</w:t>
      </w:r>
      <w:r w:rsidR="00E9772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الأحور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[تمشي فتحكم في القلوب</w:t>
      </w:r>
      <w:r w:rsidR="00E9772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بدلِّه</w:t>
      </w:r>
      <w:r w:rsidR="00E97729">
        <w:rPr>
          <w:rFonts w:ascii="Traditional Arabic" w:hAnsi="Traditional Arabic" w:cs="Traditional Arabic" w:hint="cs"/>
          <w:sz w:val="36"/>
          <w:szCs w:val="36"/>
          <w:rtl/>
          <w:lang w:bidi="ar-KW"/>
        </w:rPr>
        <w:t>ا     وتميس في ظلِّ  الشبابِ فتخْط</w:t>
      </w:r>
      <w:r>
        <w:rPr>
          <w:rFonts w:ascii="Traditional Arabic" w:hAnsi="Traditional Arabic" w:cs="Traditional Arabic" w:hint="cs"/>
          <w:sz w:val="36"/>
          <w:szCs w:val="36"/>
          <w:rtl/>
          <w:lang w:bidi="ar-KW"/>
        </w:rPr>
        <w:t>ر</w:t>
      </w:r>
      <w:r w:rsidR="00E9772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صورة أخرى يرسمها شاعر لم يذكر اسمه لامرأة</w:t>
      </w:r>
      <w:r w:rsidR="005206D6" w:rsidRPr="005206D6">
        <w:rPr>
          <w:rFonts w:ascii="Traditional Arabic" w:hAnsi="Traditional Arabic" w:cs="Traditional Arabic" w:hint="cs"/>
          <w:sz w:val="36"/>
          <w:szCs w:val="36"/>
          <w:vertAlign w:val="superscript"/>
          <w:rtl/>
          <w:lang w:bidi="ar-KW"/>
        </w:rPr>
        <w:t>(</w:t>
      </w:r>
      <w:r w:rsidRPr="005206D6">
        <w:rPr>
          <w:rStyle w:val="FootnoteReference"/>
          <w:rFonts w:ascii="Traditional Arabic" w:hAnsi="Traditional Arabic" w:cs="Traditional Arabic"/>
          <w:sz w:val="36"/>
          <w:szCs w:val="36"/>
          <w:rtl/>
          <w:lang w:bidi="ar-KW"/>
        </w:rPr>
        <w:footnoteReference w:id="366"/>
      </w:r>
      <w:r w:rsidR="005206D6" w:rsidRPr="005206D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w:t>
      </w:r>
    </w:p>
    <w:p w:rsidR="00430E0F" w:rsidRDefault="00E97729"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نشرت إليّ</w:t>
      </w:r>
      <w:r w:rsidR="00430E0F">
        <w:rPr>
          <w:rFonts w:ascii="Traditional Arabic" w:hAnsi="Traditional Arabic" w:cs="Traditional Arabic" w:hint="cs"/>
          <w:sz w:val="36"/>
          <w:szCs w:val="36"/>
          <w:rtl/>
          <w:lang w:bidi="ar-KW"/>
        </w:rPr>
        <w:t xml:space="preserve"> غذائرا من شعرها       حذر الكواشح والعدو  الموبقُ</w:t>
      </w:r>
    </w:p>
    <w:p w:rsidR="00E97729" w:rsidRDefault="00E97729" w:rsidP="00E97729">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فكأنني   وكأنها   وكأنه              صبحان باتا  تحت ليل مطبق</w:t>
      </w:r>
    </w:p>
    <w:p w:rsidR="00430E0F" w:rsidRDefault="00430E0F" w:rsidP="00E97729">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لا يسعنا </w:t>
      </w:r>
      <w:r w:rsidR="005206D6">
        <w:rPr>
          <w:rFonts w:ascii="Traditional Arabic" w:hAnsi="Traditional Arabic" w:cs="Traditional Arabic" w:hint="cs"/>
          <w:sz w:val="36"/>
          <w:szCs w:val="36"/>
          <w:rtl/>
          <w:lang w:bidi="ar-KW"/>
        </w:rPr>
        <w:t xml:space="preserve"> ونحن نقرأ هذه الأبيات </w:t>
      </w:r>
      <w:r>
        <w:rPr>
          <w:rFonts w:ascii="Traditional Arabic" w:hAnsi="Traditional Arabic" w:cs="Traditional Arabic" w:hint="cs"/>
          <w:sz w:val="36"/>
          <w:szCs w:val="36"/>
          <w:rtl/>
          <w:lang w:bidi="ar-KW"/>
        </w:rPr>
        <w:t xml:space="preserve">إلا ان نتخيل ذلك السواد الذي </w:t>
      </w:r>
      <w:r w:rsidR="005206D6">
        <w:rPr>
          <w:rFonts w:ascii="Traditional Arabic" w:hAnsi="Traditional Arabic" w:cs="Traditional Arabic" w:hint="cs"/>
          <w:sz w:val="36"/>
          <w:szCs w:val="36"/>
          <w:rtl/>
          <w:lang w:bidi="ar-KW"/>
        </w:rPr>
        <w:t xml:space="preserve"> يلف </w:t>
      </w:r>
      <w:r>
        <w:rPr>
          <w:rFonts w:ascii="Traditional Arabic" w:hAnsi="Traditional Arabic" w:cs="Traditional Arabic" w:hint="cs"/>
          <w:sz w:val="36"/>
          <w:szCs w:val="36"/>
          <w:rtl/>
          <w:lang w:bidi="ar-KW"/>
        </w:rPr>
        <w:t>العاشق</w:t>
      </w:r>
      <w:r w:rsidR="005206D6">
        <w:rPr>
          <w:rFonts w:ascii="Traditional Arabic" w:hAnsi="Traditional Arabic" w:cs="Traditional Arabic" w:hint="cs"/>
          <w:sz w:val="36"/>
          <w:szCs w:val="36"/>
          <w:rtl/>
          <w:lang w:bidi="ar-KW"/>
        </w:rPr>
        <w:t xml:space="preserve">ين </w:t>
      </w:r>
      <w:r>
        <w:rPr>
          <w:rFonts w:ascii="Traditional Arabic" w:hAnsi="Traditional Arabic" w:cs="Traditional Arabic" w:hint="cs"/>
          <w:sz w:val="36"/>
          <w:szCs w:val="36"/>
          <w:rtl/>
          <w:lang w:bidi="ar-KW"/>
        </w:rPr>
        <w:t xml:space="preserve"> , هو ليس إلا سواد شعر المحبوبة</w:t>
      </w:r>
      <w:r w:rsidR="005206D6">
        <w:rPr>
          <w:rFonts w:ascii="Traditional Arabic" w:hAnsi="Traditional Arabic" w:cs="Traditional Arabic" w:hint="cs"/>
          <w:sz w:val="36"/>
          <w:szCs w:val="36"/>
          <w:rtl/>
          <w:lang w:bidi="ar-KW"/>
        </w:rPr>
        <w:t xml:space="preserve"> .</w:t>
      </w:r>
    </w:p>
    <w:p w:rsidR="00C406C8" w:rsidRDefault="00430E0F" w:rsidP="00C406C8">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lastRenderedPageBreak/>
        <w:t xml:space="preserve">ويرسم أبو نواس صورة فنية </w:t>
      </w:r>
      <w:r w:rsidR="005206D6">
        <w:rPr>
          <w:rFonts w:ascii="Traditional Arabic" w:hAnsi="Traditional Arabic" w:cs="Traditional Arabic" w:hint="cs"/>
          <w:sz w:val="36"/>
          <w:szCs w:val="36"/>
          <w:rtl/>
          <w:lang w:bidi="ar-KW"/>
        </w:rPr>
        <w:t>لامرأ</w:t>
      </w:r>
      <w:r w:rsidR="005206D6">
        <w:rPr>
          <w:rFonts w:ascii="Traditional Arabic" w:hAnsi="Traditional Arabic" w:cs="Traditional Arabic" w:hint="eastAsia"/>
          <w:sz w:val="36"/>
          <w:szCs w:val="36"/>
          <w:rtl/>
          <w:lang w:bidi="ar-KW"/>
        </w:rPr>
        <w:t>ة</w:t>
      </w:r>
      <w:r>
        <w:rPr>
          <w:rFonts w:ascii="Traditional Arabic" w:hAnsi="Traditional Arabic" w:cs="Traditional Arabic" w:hint="cs"/>
          <w:sz w:val="36"/>
          <w:szCs w:val="36"/>
          <w:rtl/>
          <w:lang w:bidi="ar-KW"/>
        </w:rPr>
        <w:t xml:space="preserve"> حزينة تندب وتبكي بين أترابها ولكنه لم يذكر المرأة إنما تخيلها </w:t>
      </w:r>
    </w:p>
    <w:p w:rsidR="00430E0F" w:rsidRDefault="00430E0F" w:rsidP="00C406C8">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قمرا وتخيل دموعها درا من النرجس وهي صور وفرتها الاستعارة , يقول أبو نواس</w:t>
      </w:r>
      <w:r w:rsidR="005206D6" w:rsidRPr="005206D6">
        <w:rPr>
          <w:rFonts w:ascii="Traditional Arabic" w:hAnsi="Traditional Arabic" w:cs="Traditional Arabic" w:hint="cs"/>
          <w:sz w:val="36"/>
          <w:szCs w:val="36"/>
          <w:vertAlign w:val="superscript"/>
          <w:rtl/>
          <w:lang w:bidi="ar-KW"/>
        </w:rPr>
        <w:t>(</w:t>
      </w:r>
      <w:r w:rsidRPr="005206D6">
        <w:rPr>
          <w:rStyle w:val="FootnoteReference"/>
          <w:rFonts w:ascii="Traditional Arabic" w:hAnsi="Traditional Arabic" w:cs="Traditional Arabic"/>
          <w:sz w:val="36"/>
          <w:szCs w:val="36"/>
          <w:rtl/>
          <w:lang w:bidi="ar-KW"/>
        </w:rPr>
        <w:footnoteReference w:id="367"/>
      </w:r>
      <w:r w:rsidR="005206D6" w:rsidRPr="005206D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w:t>
      </w:r>
    </w:p>
    <w:p w:rsidR="00430E0F" w:rsidRDefault="00E97729"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يا قمرا أبصرت</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في مأثم</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ين</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دب</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شجوا</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بين</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أ</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ت</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راب</w:t>
      </w:r>
      <w:r>
        <w:rPr>
          <w:rFonts w:ascii="Traditional Arabic" w:hAnsi="Traditional Arabic" w:cs="Traditional Arabic" w:hint="cs"/>
          <w:sz w:val="36"/>
          <w:szCs w:val="36"/>
          <w:rtl/>
          <w:lang w:bidi="ar-KW"/>
        </w:rPr>
        <w:t>ِ</w:t>
      </w:r>
    </w:p>
    <w:p w:rsidR="00430E0F" w:rsidRDefault="00E97729"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ي</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ب</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ك</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ي ف</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يلق</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ي الد</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ر</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م</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ن ن</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ر</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جس</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و</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ي</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ل</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طم</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الورد</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بعن</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اب</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إنها صورة أو لقطة تحدد المكان لهذا القمر ( الحبيبة ) وهذا ال</w:t>
      </w:r>
      <w:r w:rsidR="00E97729">
        <w:rPr>
          <w:rFonts w:ascii="Traditional Arabic" w:hAnsi="Traditional Arabic" w:cs="Traditional Arabic" w:hint="cs"/>
          <w:sz w:val="36"/>
          <w:szCs w:val="36"/>
          <w:rtl/>
          <w:lang w:bidi="ar-KW"/>
        </w:rPr>
        <w:t>حزن الذي يخيم على المشهد،</w:t>
      </w:r>
      <w:r w:rsidR="00C406C8">
        <w:rPr>
          <w:rFonts w:ascii="Traditional Arabic" w:hAnsi="Traditional Arabic" w:cs="Traditional Arabic" w:hint="cs"/>
          <w:sz w:val="36"/>
          <w:szCs w:val="36"/>
          <w:rtl/>
          <w:lang w:bidi="ar-KW"/>
        </w:rPr>
        <w:t xml:space="preserve"> وزاد</w:t>
      </w:r>
      <w:r>
        <w:rPr>
          <w:rFonts w:ascii="Traditional Arabic" w:hAnsi="Traditional Arabic" w:cs="Traditional Arabic" w:hint="cs"/>
          <w:sz w:val="36"/>
          <w:szCs w:val="36"/>
          <w:rtl/>
          <w:lang w:bidi="ar-KW"/>
        </w:rPr>
        <w:t xml:space="preserve"> المشهد حسنا حين يشبه الدمع بالدر والعين بال</w:t>
      </w:r>
      <w:r w:rsidR="00E97729">
        <w:rPr>
          <w:rFonts w:ascii="Traditional Arabic" w:hAnsi="Traditional Arabic" w:cs="Traditional Arabic" w:hint="cs"/>
          <w:sz w:val="36"/>
          <w:szCs w:val="36"/>
          <w:rtl/>
          <w:lang w:bidi="ar-KW"/>
        </w:rPr>
        <w:t>نرجس والخد بالورد والكف بالعناب،</w:t>
      </w:r>
      <w:r>
        <w:rPr>
          <w:rFonts w:ascii="Traditional Arabic" w:hAnsi="Traditional Arabic" w:cs="Traditional Arabic" w:hint="cs"/>
          <w:sz w:val="36"/>
          <w:szCs w:val="36"/>
          <w:rtl/>
          <w:lang w:bidi="ar-KW"/>
        </w:rPr>
        <w:t xml:space="preserve"> توظيف تام لعناصر الطبيعة الجميلة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2- صورة الطبيعة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أ-الليل : يمثل الليل في خيال العربي مأوى الهموم وأثقال الغم</w:t>
      </w:r>
      <w:r w:rsidR="00E97729">
        <w:rPr>
          <w:rFonts w:ascii="Traditional Arabic" w:hAnsi="Traditional Arabic" w:cs="Traditional Arabic" w:hint="cs"/>
          <w:sz w:val="36"/>
          <w:szCs w:val="36"/>
          <w:rtl/>
          <w:lang w:bidi="ar-KW"/>
        </w:rPr>
        <w:t>وم  التي يحملها قلبه،</w:t>
      </w:r>
      <w:r>
        <w:rPr>
          <w:rFonts w:ascii="Traditional Arabic" w:hAnsi="Traditional Arabic" w:cs="Traditional Arabic" w:hint="cs"/>
          <w:sz w:val="36"/>
          <w:szCs w:val="36"/>
          <w:rtl/>
          <w:lang w:bidi="ar-KW"/>
        </w:rPr>
        <w:t xml:space="preserve"> كما أن انجلاء ال</w:t>
      </w:r>
      <w:r w:rsidR="00E97729">
        <w:rPr>
          <w:rFonts w:ascii="Traditional Arabic" w:hAnsi="Traditional Arabic" w:cs="Traditional Arabic" w:hint="cs"/>
          <w:sz w:val="36"/>
          <w:szCs w:val="36"/>
          <w:rtl/>
          <w:lang w:bidi="ar-KW"/>
        </w:rPr>
        <w:t>ليل بصبح قد يشع فيه الأمل فيه، أمل بعد طول يأس وترقب واشتياق،</w:t>
      </w:r>
      <w:r>
        <w:rPr>
          <w:rFonts w:ascii="Traditional Arabic" w:hAnsi="Traditional Arabic" w:cs="Traditional Arabic" w:hint="cs"/>
          <w:sz w:val="36"/>
          <w:szCs w:val="36"/>
          <w:rtl/>
          <w:lang w:bidi="ar-KW"/>
        </w:rPr>
        <w:t xml:space="preserve"> هذه هي المعاني التي يمكن أن يستخلصها الناظر في الشواهد الشعرية التي تقوم الصورة الفنية فيها بمد خيوطها لليل بما فيه من عوالم وإحساسات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في إقبال الليل يقول حميد بن ثور</w:t>
      </w:r>
      <w:r w:rsidR="005206D6" w:rsidRPr="005206D6">
        <w:rPr>
          <w:rFonts w:ascii="Traditional Arabic" w:hAnsi="Traditional Arabic" w:cs="Traditional Arabic" w:hint="cs"/>
          <w:sz w:val="36"/>
          <w:szCs w:val="36"/>
          <w:vertAlign w:val="superscript"/>
          <w:rtl/>
          <w:lang w:bidi="ar-KW"/>
        </w:rPr>
        <w:t>(</w:t>
      </w:r>
      <w:r w:rsidRPr="005206D6">
        <w:rPr>
          <w:rStyle w:val="FootnoteReference"/>
          <w:rFonts w:ascii="Traditional Arabic" w:hAnsi="Traditional Arabic" w:cs="Traditional Arabic"/>
          <w:sz w:val="36"/>
          <w:szCs w:val="36"/>
          <w:rtl/>
          <w:lang w:bidi="ar-KW"/>
        </w:rPr>
        <w:footnoteReference w:id="368"/>
      </w:r>
      <w:r w:rsidR="005206D6" w:rsidRPr="005206D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والليل</w:t>
      </w:r>
      <w:r w:rsidR="00E9772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ق</w:t>
      </w:r>
      <w:r w:rsidR="00E9772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د</w:t>
      </w:r>
      <w:r w:rsidR="00E9772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ظ</w:t>
      </w:r>
      <w:r w:rsidR="00E9772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هر</w:t>
      </w:r>
      <w:r w:rsidR="00E9772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ت نحيزته</w:t>
      </w:r>
      <w:r w:rsidR="00E9772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و</w:t>
      </w:r>
      <w:r w:rsidR="00E9772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الش</w:t>
      </w:r>
      <w:r w:rsidR="00E9772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مس</w:t>
      </w:r>
      <w:r w:rsidR="00E9772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في صفراء</w:t>
      </w:r>
      <w:r w:rsidR="00E9772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كالورس</w:t>
      </w:r>
      <w:r w:rsidR="00E9772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w:t>
      </w:r>
    </w:p>
    <w:p w:rsidR="00430E0F" w:rsidRDefault="00E97729" w:rsidP="00600EFB">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صورة تتكئ  على اللون،</w:t>
      </w:r>
      <w:r w:rsidR="00430E0F">
        <w:rPr>
          <w:rFonts w:ascii="Traditional Arabic" w:hAnsi="Traditional Arabic" w:cs="Traditional Arabic" w:hint="cs"/>
          <w:sz w:val="36"/>
          <w:szCs w:val="36"/>
          <w:rtl/>
          <w:lang w:bidi="ar-KW"/>
        </w:rPr>
        <w:t xml:space="preserve"> وترسم الشمس </w:t>
      </w:r>
      <w:r>
        <w:rPr>
          <w:rFonts w:ascii="Traditional Arabic" w:hAnsi="Traditional Arabic" w:cs="Traditional Arabic" w:hint="cs"/>
          <w:sz w:val="36"/>
          <w:szCs w:val="36"/>
          <w:rtl/>
          <w:lang w:bidi="ar-KW"/>
        </w:rPr>
        <w:t>بلون أصفر كالورس هو لون المغيب،</w:t>
      </w:r>
      <w:r w:rsidR="00430E0F">
        <w:rPr>
          <w:rFonts w:ascii="Traditional Arabic" w:hAnsi="Traditional Arabic" w:cs="Traditional Arabic" w:hint="cs"/>
          <w:sz w:val="36"/>
          <w:szCs w:val="36"/>
          <w:rtl/>
          <w:lang w:bidi="ar-KW"/>
        </w:rPr>
        <w:t xml:space="preserve"> وهذا الوقت الذي يقبل فيه</w:t>
      </w:r>
      <w:r>
        <w:rPr>
          <w:rFonts w:ascii="Traditional Arabic" w:hAnsi="Traditional Arabic" w:cs="Traditional Arabic" w:hint="cs"/>
          <w:sz w:val="36"/>
          <w:szCs w:val="36"/>
          <w:rtl/>
          <w:lang w:bidi="ar-KW"/>
        </w:rPr>
        <w:t xml:space="preserve"> الليل من المشرق مع غياب الشمس،</w:t>
      </w:r>
      <w:r w:rsidR="00430E0F">
        <w:rPr>
          <w:rFonts w:ascii="Traditional Arabic" w:hAnsi="Traditional Arabic" w:cs="Traditional Arabic" w:hint="cs"/>
          <w:sz w:val="36"/>
          <w:szCs w:val="36"/>
          <w:rtl/>
          <w:lang w:bidi="ar-KW"/>
        </w:rPr>
        <w:t xml:space="preserve"> أنها ثنائية الحياة والتجدد نهار يودع العالم بشمسه الصفراء , وليل يستقبل العالم بما يحمل من أمل وألم .</w:t>
      </w:r>
    </w:p>
    <w:p w:rsidR="008A0821"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lastRenderedPageBreak/>
        <w:t>صورة أ</w:t>
      </w:r>
      <w:r w:rsidR="00C406C8">
        <w:rPr>
          <w:rFonts w:ascii="Traditional Arabic" w:hAnsi="Traditional Arabic" w:cs="Traditional Arabic" w:hint="cs"/>
          <w:sz w:val="36"/>
          <w:szCs w:val="36"/>
          <w:rtl/>
          <w:lang w:bidi="ar-KW"/>
        </w:rPr>
        <w:t>خرى لل</w:t>
      </w:r>
      <w:r w:rsidR="00E97729">
        <w:rPr>
          <w:rFonts w:ascii="Traditional Arabic" w:hAnsi="Traditional Arabic" w:cs="Traditional Arabic" w:hint="cs"/>
          <w:sz w:val="36"/>
          <w:szCs w:val="36"/>
          <w:rtl/>
          <w:lang w:bidi="ar-KW"/>
        </w:rPr>
        <w:t>ّ</w:t>
      </w:r>
      <w:r w:rsidR="00C406C8">
        <w:rPr>
          <w:rFonts w:ascii="Traditional Arabic" w:hAnsi="Traditional Arabic" w:cs="Traditional Arabic" w:hint="cs"/>
          <w:sz w:val="36"/>
          <w:szCs w:val="36"/>
          <w:rtl/>
          <w:lang w:bidi="ar-KW"/>
        </w:rPr>
        <w:t>يل وهو على وشك الرحيل م</w:t>
      </w:r>
      <w:r w:rsidR="00E97729">
        <w:rPr>
          <w:rFonts w:ascii="Traditional Arabic" w:hAnsi="Traditional Arabic" w:cs="Traditional Arabic" w:hint="cs"/>
          <w:sz w:val="36"/>
          <w:szCs w:val="36"/>
          <w:rtl/>
          <w:lang w:bidi="ar-KW"/>
        </w:rPr>
        <w:t>ع إقبال الصبح وقد لاحت تباشيره،</w:t>
      </w:r>
      <w:r>
        <w:rPr>
          <w:rFonts w:ascii="Traditional Arabic" w:hAnsi="Traditional Arabic" w:cs="Traditional Arabic" w:hint="cs"/>
          <w:sz w:val="36"/>
          <w:szCs w:val="36"/>
          <w:rtl/>
          <w:lang w:bidi="ar-KW"/>
        </w:rPr>
        <w:t xml:space="preserve"> والصورة هنا لرأس إ</w:t>
      </w:r>
      <w:r w:rsidR="00E97729">
        <w:rPr>
          <w:rFonts w:ascii="Traditional Arabic" w:hAnsi="Traditional Arabic" w:cs="Traditional Arabic" w:hint="cs"/>
          <w:sz w:val="36"/>
          <w:szCs w:val="36"/>
          <w:rtl/>
          <w:lang w:bidi="ar-KW"/>
        </w:rPr>
        <w:t>نسان مدهون وممشط ومفروق جانبين،</w:t>
      </w:r>
      <w:r>
        <w:rPr>
          <w:rFonts w:ascii="Traditional Arabic" w:hAnsi="Traditional Arabic" w:cs="Traditional Arabic" w:hint="cs"/>
          <w:sz w:val="36"/>
          <w:szCs w:val="36"/>
          <w:rtl/>
          <w:lang w:bidi="ar-KW"/>
        </w:rPr>
        <w:t xml:space="preserve"> حيث ت</w:t>
      </w:r>
      <w:r w:rsidR="00C406C8">
        <w:rPr>
          <w:rFonts w:ascii="Traditional Arabic" w:hAnsi="Traditional Arabic" w:cs="Traditional Arabic" w:hint="cs"/>
          <w:sz w:val="36"/>
          <w:szCs w:val="36"/>
          <w:rtl/>
          <w:lang w:bidi="ar-KW"/>
        </w:rPr>
        <w:t>مثل الشعر الأسود المفروق الليل ،</w:t>
      </w:r>
      <w:r>
        <w:rPr>
          <w:rFonts w:ascii="Traditional Arabic" w:hAnsi="Traditional Arabic" w:cs="Traditional Arabic" w:hint="cs"/>
          <w:sz w:val="36"/>
          <w:szCs w:val="36"/>
          <w:rtl/>
          <w:lang w:bidi="ar-KW"/>
        </w:rPr>
        <w:t xml:space="preserve"> وتمثل بشرة </w:t>
      </w:r>
      <w:r w:rsidR="00C406C8">
        <w:rPr>
          <w:rFonts w:ascii="Traditional Arabic" w:hAnsi="Traditional Arabic" w:cs="Traditional Arabic" w:hint="cs"/>
          <w:sz w:val="36"/>
          <w:szCs w:val="36"/>
          <w:rtl/>
          <w:lang w:bidi="ar-KW"/>
        </w:rPr>
        <w:t xml:space="preserve">الإنسان المدهونة الصافية الصبح </w:t>
      </w:r>
      <w:r w:rsidR="008A0821">
        <w:rPr>
          <w:rFonts w:ascii="Traditional Arabic" w:hAnsi="Traditional Arabic" w:cs="Traditional Arabic" w:hint="cs"/>
          <w:sz w:val="36"/>
          <w:szCs w:val="36"/>
          <w:rtl/>
          <w:lang w:bidi="ar-KW"/>
        </w:rPr>
        <w:t>:</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يقول الشماخ</w:t>
      </w:r>
      <w:r w:rsidR="005206D6" w:rsidRPr="005206D6">
        <w:rPr>
          <w:rFonts w:ascii="Traditional Arabic" w:hAnsi="Traditional Arabic" w:cs="Traditional Arabic" w:hint="cs"/>
          <w:sz w:val="36"/>
          <w:szCs w:val="36"/>
          <w:vertAlign w:val="superscript"/>
          <w:rtl/>
          <w:lang w:bidi="ar-KW"/>
        </w:rPr>
        <w:t>(</w:t>
      </w:r>
      <w:r w:rsidRPr="005206D6">
        <w:rPr>
          <w:rStyle w:val="FootnoteReference"/>
          <w:rFonts w:ascii="Traditional Arabic" w:hAnsi="Traditional Arabic" w:cs="Traditional Arabic"/>
          <w:sz w:val="36"/>
          <w:szCs w:val="36"/>
          <w:rtl/>
          <w:lang w:bidi="ar-KW"/>
        </w:rPr>
        <w:footnoteReference w:id="369"/>
      </w:r>
      <w:r w:rsidR="005206D6" w:rsidRPr="005206D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 </w:t>
      </w:r>
    </w:p>
    <w:p w:rsidR="008A0821" w:rsidRDefault="00430E0F" w:rsidP="00600EFB">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إ</w:t>
      </w:r>
      <w:r w:rsidR="00E9772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ذا ما الل</w:t>
      </w:r>
      <w:r w:rsidR="00E9772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يل</w:t>
      </w:r>
      <w:r w:rsidR="00E9772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كان</w:t>
      </w:r>
      <w:r w:rsidR="00E9772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الصبح</w:t>
      </w:r>
      <w:r w:rsidR="00E9772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فيه</w:t>
      </w:r>
      <w:r w:rsidR="00E97729">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  </w:t>
      </w:r>
      <w:r w:rsidR="00987EF2">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أ</w:t>
      </w:r>
      <w:r w:rsidR="00E9772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شق</w:t>
      </w:r>
      <w:r w:rsidR="00E9772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كمفرق</w:t>
      </w:r>
      <w:r w:rsidR="00E9772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الرأ</w:t>
      </w:r>
      <w:r w:rsidR="00E9772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س</w:t>
      </w:r>
      <w:r w:rsidR="00E9772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الدهين</w:t>
      </w:r>
      <w:r w:rsidR="00E97729">
        <w:rPr>
          <w:rFonts w:ascii="Traditional Arabic" w:hAnsi="Traditional Arabic" w:cs="Traditional Arabic" w:hint="cs"/>
          <w:sz w:val="36"/>
          <w:szCs w:val="36"/>
          <w:rtl/>
          <w:lang w:bidi="ar-KW"/>
        </w:rPr>
        <w:t>ِ</w:t>
      </w:r>
    </w:p>
    <w:p w:rsidR="008A0821" w:rsidRDefault="00430E0F" w:rsidP="00600EFB">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أما امرؤ القيس فيتصور الليل بما فيه من هموم وأحزان كموج ال</w:t>
      </w:r>
      <w:r w:rsidR="008A0821">
        <w:rPr>
          <w:rFonts w:ascii="Traditional Arabic" w:hAnsi="Traditional Arabic" w:cs="Traditional Arabic" w:hint="cs"/>
          <w:sz w:val="36"/>
          <w:szCs w:val="36"/>
          <w:rtl/>
          <w:lang w:bidi="ar-KW"/>
        </w:rPr>
        <w:t>بحر وما فيه من ثقل وقوة واندفاع</w:t>
      </w:r>
      <w:r>
        <w:rPr>
          <w:rFonts w:ascii="Traditional Arabic" w:hAnsi="Traditional Arabic" w:cs="Traditional Arabic" w:hint="cs"/>
          <w:sz w:val="36"/>
          <w:szCs w:val="36"/>
          <w:rtl/>
          <w:lang w:bidi="ar-KW"/>
        </w:rPr>
        <w:t>, يقول امرؤ القيس</w:t>
      </w:r>
      <w:r w:rsidR="005206D6" w:rsidRPr="005206D6">
        <w:rPr>
          <w:rFonts w:ascii="Traditional Arabic" w:hAnsi="Traditional Arabic" w:cs="Traditional Arabic" w:hint="cs"/>
          <w:sz w:val="36"/>
          <w:szCs w:val="36"/>
          <w:vertAlign w:val="superscript"/>
          <w:rtl/>
          <w:lang w:bidi="ar-KW"/>
        </w:rPr>
        <w:t>(</w:t>
      </w:r>
      <w:r w:rsidRPr="005206D6">
        <w:rPr>
          <w:rStyle w:val="FootnoteReference"/>
          <w:rFonts w:ascii="Traditional Arabic" w:hAnsi="Traditional Arabic" w:cs="Traditional Arabic"/>
          <w:sz w:val="36"/>
          <w:szCs w:val="36"/>
          <w:rtl/>
          <w:lang w:bidi="ar-KW"/>
        </w:rPr>
        <w:footnoteReference w:id="370"/>
      </w:r>
      <w:r w:rsidR="005206D6" w:rsidRPr="005206D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 </w:t>
      </w:r>
    </w:p>
    <w:p w:rsidR="008A0821" w:rsidRDefault="00430E0F" w:rsidP="00600EFB">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و</w:t>
      </w:r>
      <w:r w:rsidR="00E9772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ليل</w:t>
      </w:r>
      <w:r w:rsidR="00E9772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كموج</w:t>
      </w:r>
      <w:r w:rsidR="00E9772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البحر</w:t>
      </w:r>
      <w:r w:rsidR="00E9772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أ</w:t>
      </w:r>
      <w:r w:rsidR="00E9772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ر</w:t>
      </w:r>
      <w:r w:rsidR="00E9772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خى سدول</w:t>
      </w:r>
      <w:r w:rsidR="00AD0EB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ه</w:t>
      </w:r>
      <w:r w:rsidR="00AD0EB3">
        <w:rPr>
          <w:rFonts w:ascii="Traditional Arabic" w:hAnsi="Traditional Arabic" w:cs="Traditional Arabic" w:hint="cs"/>
          <w:sz w:val="36"/>
          <w:szCs w:val="36"/>
          <w:rtl/>
          <w:lang w:bidi="ar-KW"/>
        </w:rPr>
        <w:t>ُ</w:t>
      </w:r>
      <w:r w:rsidR="00987EF2">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علي</w:t>
      </w:r>
      <w:r w:rsidR="00AD0EB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ب</w:t>
      </w:r>
      <w:r w:rsidR="00AD0EB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أ</w:t>
      </w:r>
      <w:r w:rsidR="00AD0EB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نواع</w:t>
      </w:r>
      <w:r w:rsidR="00AD0EB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الهموم</w:t>
      </w:r>
      <w:r w:rsidR="00AD0EB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ليبتلي </w:t>
      </w:r>
    </w:p>
    <w:p w:rsidR="00430E0F" w:rsidRDefault="00AD0EB3" w:rsidP="00600EFB">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فشبه الليل بموج البحر،</w:t>
      </w:r>
      <w:r w:rsidR="00430E0F">
        <w:rPr>
          <w:rFonts w:ascii="Traditional Arabic" w:hAnsi="Traditional Arabic" w:cs="Traditional Arabic" w:hint="cs"/>
          <w:sz w:val="36"/>
          <w:szCs w:val="36"/>
          <w:rtl/>
          <w:lang w:bidi="ar-KW"/>
        </w:rPr>
        <w:t xml:space="preserve"> ثم وصفه بأنه أر</w:t>
      </w:r>
      <w:r>
        <w:rPr>
          <w:rFonts w:ascii="Traditional Arabic" w:hAnsi="Traditional Arabic" w:cs="Traditional Arabic" w:hint="cs"/>
          <w:sz w:val="36"/>
          <w:szCs w:val="36"/>
          <w:rtl/>
          <w:lang w:bidi="ar-KW"/>
        </w:rPr>
        <w:t>خى سدوله ،</w:t>
      </w:r>
      <w:r w:rsidR="008A0821">
        <w:rPr>
          <w:rFonts w:ascii="Traditional Arabic" w:hAnsi="Traditional Arabic" w:cs="Traditional Arabic" w:hint="cs"/>
          <w:sz w:val="36"/>
          <w:szCs w:val="36"/>
          <w:rtl/>
          <w:lang w:bidi="ar-KW"/>
        </w:rPr>
        <w:t xml:space="preserve"> إ</w:t>
      </w:r>
      <w:r w:rsidR="00430E0F">
        <w:rPr>
          <w:rFonts w:ascii="Traditional Arabic" w:hAnsi="Traditional Arabic" w:cs="Traditional Arabic" w:hint="cs"/>
          <w:sz w:val="36"/>
          <w:szCs w:val="36"/>
          <w:rtl/>
          <w:lang w:bidi="ar-KW"/>
        </w:rPr>
        <w:t xml:space="preserve">نها صورة </w:t>
      </w:r>
      <w:r>
        <w:rPr>
          <w:rFonts w:ascii="Traditional Arabic" w:hAnsi="Traditional Arabic" w:cs="Traditional Arabic" w:hint="cs"/>
          <w:sz w:val="36"/>
          <w:szCs w:val="36"/>
          <w:rtl/>
          <w:lang w:bidi="ar-KW"/>
        </w:rPr>
        <w:t>تحمل  من معنى الانتشار والعموم،</w:t>
      </w:r>
      <w:r w:rsidR="00430E0F">
        <w:rPr>
          <w:rFonts w:ascii="Traditional Arabic" w:hAnsi="Traditional Arabic" w:cs="Traditional Arabic" w:hint="cs"/>
          <w:sz w:val="36"/>
          <w:szCs w:val="36"/>
          <w:rtl/>
          <w:lang w:bidi="ar-KW"/>
        </w:rPr>
        <w:t xml:space="preserve"> حيث يعم الليل كل أجزاء الكون .</w:t>
      </w:r>
    </w:p>
    <w:p w:rsidR="00AD0EB3" w:rsidRDefault="00AD0EB3"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وللمشتاق تصور آخر لليل،</w:t>
      </w:r>
      <w:r w:rsidR="008A0821">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وهو تصور عل</w:t>
      </w:r>
      <w:r>
        <w:rPr>
          <w:rFonts w:ascii="Traditional Arabic" w:hAnsi="Traditional Arabic" w:cs="Traditional Arabic" w:hint="cs"/>
          <w:sz w:val="36"/>
          <w:szCs w:val="36"/>
          <w:rtl/>
          <w:lang w:bidi="ar-KW"/>
        </w:rPr>
        <w:t>ى نقيض من تصور المهموم المحزون،</w:t>
      </w:r>
      <w:r w:rsidR="00430E0F">
        <w:rPr>
          <w:rFonts w:ascii="Traditional Arabic" w:hAnsi="Traditional Arabic" w:cs="Traditional Arabic" w:hint="cs"/>
          <w:sz w:val="36"/>
          <w:szCs w:val="36"/>
          <w:rtl/>
          <w:lang w:bidi="ar-KW"/>
        </w:rPr>
        <w:t xml:space="preserve"> يصور لنا كعب بن زهير هذه الصورة بقوله</w:t>
      </w:r>
      <w:r w:rsidR="005206D6" w:rsidRPr="005206D6">
        <w:rPr>
          <w:rFonts w:ascii="Traditional Arabic" w:hAnsi="Traditional Arabic" w:cs="Traditional Arabic" w:hint="cs"/>
          <w:sz w:val="36"/>
          <w:szCs w:val="36"/>
          <w:vertAlign w:val="superscript"/>
          <w:rtl/>
          <w:lang w:bidi="ar-KW"/>
        </w:rPr>
        <w:t>(</w:t>
      </w:r>
      <w:r w:rsidR="00430E0F" w:rsidRPr="005206D6">
        <w:rPr>
          <w:rStyle w:val="FootnoteReference"/>
          <w:rFonts w:ascii="Traditional Arabic" w:hAnsi="Traditional Arabic" w:cs="Traditional Arabic"/>
          <w:sz w:val="36"/>
          <w:szCs w:val="36"/>
          <w:rtl/>
          <w:lang w:bidi="ar-KW"/>
        </w:rPr>
        <w:footnoteReference w:id="371"/>
      </w:r>
      <w:r w:rsidR="005206D6" w:rsidRPr="005206D6">
        <w:rPr>
          <w:rFonts w:ascii="Traditional Arabic" w:hAnsi="Traditional Arabic" w:cs="Traditional Arabic" w:hint="cs"/>
          <w:sz w:val="36"/>
          <w:szCs w:val="36"/>
          <w:vertAlign w:val="superscript"/>
          <w:rtl/>
          <w:lang w:bidi="ar-KW"/>
        </w:rPr>
        <w:t>)</w:t>
      </w:r>
      <w:r w:rsidR="00430E0F">
        <w:rPr>
          <w:rFonts w:ascii="Traditional Arabic" w:hAnsi="Traditional Arabic" w:cs="Traditional Arabic" w:hint="cs"/>
          <w:sz w:val="36"/>
          <w:szCs w:val="36"/>
          <w:rtl/>
          <w:lang w:bidi="ar-KW"/>
        </w:rPr>
        <w:t xml:space="preserve">: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وليلة مشتاق</w:t>
      </w:r>
      <w:r w:rsidR="00AD0EB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كأ</w:t>
      </w:r>
      <w:r w:rsidR="00AD0EB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ن</w:t>
      </w:r>
      <w:r w:rsidR="00AD0EB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نجوم</w:t>
      </w:r>
      <w:r w:rsidR="00AD0EB3">
        <w:rPr>
          <w:rFonts w:ascii="Traditional Arabic" w:hAnsi="Traditional Arabic" w:cs="Traditional Arabic" w:hint="cs"/>
          <w:sz w:val="36"/>
          <w:szCs w:val="36"/>
          <w:rtl/>
          <w:lang w:bidi="ar-KW"/>
        </w:rPr>
        <w:t>َ</w:t>
      </w:r>
      <w:r w:rsidR="00987EF2">
        <w:rPr>
          <w:rFonts w:ascii="Traditional Arabic" w:hAnsi="Traditional Arabic" w:cs="Traditional Arabic" w:hint="cs"/>
          <w:sz w:val="36"/>
          <w:szCs w:val="36"/>
          <w:rtl/>
          <w:lang w:bidi="ar-KW"/>
        </w:rPr>
        <w:t xml:space="preserve">ها        </w:t>
      </w:r>
      <w:r>
        <w:rPr>
          <w:rFonts w:ascii="Traditional Arabic" w:hAnsi="Traditional Arabic" w:cs="Traditional Arabic" w:hint="cs"/>
          <w:sz w:val="36"/>
          <w:szCs w:val="36"/>
          <w:rtl/>
          <w:lang w:bidi="ar-KW"/>
        </w:rPr>
        <w:t>تفر</w:t>
      </w:r>
      <w:r w:rsidR="00AD0EB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ق</w:t>
      </w:r>
      <w:r w:rsidR="00AD0EB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ن منها في طيالسة</w:t>
      </w:r>
      <w:r w:rsidR="00AD0EB3">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خُضْرِ</w:t>
      </w:r>
    </w:p>
    <w:p w:rsidR="00430E0F" w:rsidRDefault="00430E0F" w:rsidP="00E63A3C">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ب- الصحراء  : صورة الصحراء قريبة جدا من وجدان العربي ومشاعره , والناظر في ديوان الشعر العربي يرى عدد</w:t>
      </w:r>
      <w:r w:rsidR="008A0821">
        <w:rPr>
          <w:rFonts w:ascii="Traditional Arabic" w:hAnsi="Traditional Arabic" w:cs="Traditional Arabic" w:hint="cs"/>
          <w:sz w:val="36"/>
          <w:szCs w:val="36"/>
          <w:rtl/>
          <w:lang w:bidi="ar-KW"/>
        </w:rPr>
        <w:t xml:space="preserve">ا </w:t>
      </w:r>
      <w:r>
        <w:rPr>
          <w:rFonts w:ascii="Traditional Arabic" w:hAnsi="Traditional Arabic" w:cs="Traditional Arabic" w:hint="cs"/>
          <w:sz w:val="36"/>
          <w:szCs w:val="36"/>
          <w:rtl/>
          <w:lang w:bidi="ar-KW"/>
        </w:rPr>
        <w:t xml:space="preserve"> كبير</w:t>
      </w:r>
      <w:r w:rsidR="008A0821">
        <w:rPr>
          <w:rFonts w:ascii="Traditional Arabic" w:hAnsi="Traditional Arabic" w:cs="Traditional Arabic" w:hint="cs"/>
          <w:sz w:val="36"/>
          <w:szCs w:val="36"/>
          <w:rtl/>
          <w:lang w:bidi="ar-KW"/>
        </w:rPr>
        <w:t>ا</w:t>
      </w:r>
      <w:r>
        <w:rPr>
          <w:rFonts w:ascii="Traditional Arabic" w:hAnsi="Traditional Arabic" w:cs="Traditional Arabic" w:hint="cs"/>
          <w:sz w:val="36"/>
          <w:szCs w:val="36"/>
          <w:rtl/>
          <w:lang w:bidi="ar-KW"/>
        </w:rPr>
        <w:t xml:space="preserve"> من الصور الفنية المتعلقة بالصحراء ومفرداتها كالسراب</w:t>
      </w:r>
      <w:r w:rsidR="008A0821">
        <w:rPr>
          <w:rFonts w:ascii="Traditional Arabic" w:hAnsi="Traditional Arabic" w:cs="Traditional Arabic" w:hint="cs"/>
          <w:sz w:val="36"/>
          <w:szCs w:val="36"/>
          <w:rtl/>
          <w:lang w:bidi="ar-KW"/>
        </w:rPr>
        <w:t xml:space="preserve"> والآل والظباء والأودية وغيرها ،</w:t>
      </w:r>
      <w:r>
        <w:rPr>
          <w:rFonts w:ascii="Traditional Arabic" w:hAnsi="Traditional Arabic" w:cs="Traditional Arabic" w:hint="cs"/>
          <w:sz w:val="36"/>
          <w:szCs w:val="36"/>
          <w:rtl/>
          <w:lang w:bidi="ar-KW"/>
        </w:rPr>
        <w:t xml:space="preserve"> وفي الصورة التالية نرى أحد مشاهد تلك الصورة </w:t>
      </w:r>
      <w:r w:rsidR="005206D6" w:rsidRPr="005206D6">
        <w:rPr>
          <w:rFonts w:ascii="Traditional Arabic" w:hAnsi="Traditional Arabic" w:cs="Traditional Arabic" w:hint="cs"/>
          <w:sz w:val="36"/>
          <w:szCs w:val="36"/>
          <w:vertAlign w:val="superscript"/>
          <w:rtl/>
          <w:lang w:bidi="ar-KW"/>
        </w:rPr>
        <w:t>(</w:t>
      </w:r>
      <w:r w:rsidRPr="005206D6">
        <w:rPr>
          <w:rStyle w:val="FootnoteReference"/>
          <w:rFonts w:ascii="Traditional Arabic" w:hAnsi="Traditional Arabic" w:cs="Traditional Arabic"/>
          <w:sz w:val="36"/>
          <w:szCs w:val="36"/>
          <w:rtl/>
          <w:lang w:bidi="ar-KW"/>
        </w:rPr>
        <w:footnoteReference w:id="372"/>
      </w:r>
      <w:r w:rsidR="005206D6" w:rsidRPr="005206D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ومهمهٍ فيه</w:t>
      </w:r>
      <w:r w:rsidR="00987EF2">
        <w:rPr>
          <w:rFonts w:ascii="Traditional Arabic" w:hAnsi="Traditional Arabic" w:cs="Traditional Arabic" w:hint="cs"/>
          <w:sz w:val="36"/>
          <w:szCs w:val="36"/>
          <w:rtl/>
          <w:lang w:bidi="ar-KW"/>
        </w:rPr>
        <w:t xml:space="preserve"> السراب يسبحُ    </w:t>
      </w:r>
      <w:r>
        <w:rPr>
          <w:rFonts w:ascii="Traditional Arabic" w:hAnsi="Traditional Arabic" w:cs="Traditional Arabic" w:hint="cs"/>
          <w:sz w:val="36"/>
          <w:szCs w:val="36"/>
          <w:rtl/>
          <w:lang w:bidi="ar-KW"/>
        </w:rPr>
        <w:t xml:space="preserve">   يدأب فيه القوم حين يطلحوا</w:t>
      </w:r>
    </w:p>
    <w:p w:rsidR="00430E0F" w:rsidRDefault="008A0821"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ثم يبيتون كأ</w:t>
      </w:r>
      <w:r w:rsidR="00AD0EB3">
        <w:rPr>
          <w:rFonts w:ascii="Traditional Arabic" w:hAnsi="Traditional Arabic" w:cs="Traditional Arabic" w:hint="cs"/>
          <w:sz w:val="36"/>
          <w:szCs w:val="36"/>
          <w:rtl/>
          <w:lang w:bidi="ar-KW"/>
        </w:rPr>
        <w:t xml:space="preserve">ن لم  يبرحوا  </w:t>
      </w:r>
      <w:r w:rsidR="00987EF2">
        <w:rPr>
          <w:rFonts w:ascii="Traditional Arabic" w:hAnsi="Traditional Arabic" w:cs="Traditional Arabic" w:hint="cs"/>
          <w:sz w:val="36"/>
          <w:szCs w:val="36"/>
          <w:rtl/>
          <w:lang w:bidi="ar-KW"/>
        </w:rPr>
        <w:t xml:space="preserve">    </w:t>
      </w:r>
      <w:r w:rsidR="00AD0EB3">
        <w:rPr>
          <w:rFonts w:ascii="Traditional Arabic" w:hAnsi="Traditional Arabic" w:cs="Traditional Arabic" w:hint="cs"/>
          <w:sz w:val="36"/>
          <w:szCs w:val="36"/>
          <w:rtl/>
          <w:lang w:bidi="ar-KW"/>
        </w:rPr>
        <w:t xml:space="preserve">  كأ</w:t>
      </w:r>
      <w:r w:rsidR="00430E0F">
        <w:rPr>
          <w:rFonts w:ascii="Traditional Arabic" w:hAnsi="Traditional Arabic" w:cs="Traditional Arabic" w:hint="cs"/>
          <w:sz w:val="36"/>
          <w:szCs w:val="36"/>
          <w:rtl/>
          <w:lang w:bidi="ar-KW"/>
        </w:rPr>
        <w:t>ن</w:t>
      </w:r>
      <w:r w:rsidR="00AD0EB3">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ما أمسوا بحيث أصبحوا</w:t>
      </w:r>
    </w:p>
    <w:p w:rsidR="00430E0F" w:rsidRPr="00987EF2" w:rsidRDefault="008A0821" w:rsidP="00987EF2">
      <w:pPr>
        <w:pStyle w:val="CommentText"/>
        <w:rPr>
          <w:rFonts w:cs="Arial"/>
          <w:rtl/>
        </w:rPr>
      </w:pPr>
      <w:r>
        <w:rPr>
          <w:rFonts w:ascii="Traditional Arabic" w:hAnsi="Traditional Arabic" w:cs="Traditional Arabic" w:hint="cs"/>
          <w:sz w:val="36"/>
          <w:szCs w:val="36"/>
          <w:rtl/>
          <w:lang w:bidi="ar-KW"/>
        </w:rPr>
        <w:lastRenderedPageBreak/>
        <w:t>ا</w:t>
      </w:r>
      <w:r w:rsidR="00430E0F">
        <w:rPr>
          <w:rFonts w:ascii="Traditional Arabic" w:hAnsi="Traditional Arabic" w:cs="Traditional Arabic" w:hint="cs"/>
          <w:sz w:val="36"/>
          <w:szCs w:val="36"/>
          <w:rtl/>
          <w:lang w:bidi="ar-KW"/>
        </w:rPr>
        <w:t>لأمر نفسه نراه  عند لبيد بن ربيعة حيث يقول:</w:t>
      </w:r>
      <w:r w:rsidR="005206D6" w:rsidRPr="005206D6">
        <w:rPr>
          <w:rFonts w:ascii="Traditional Arabic" w:hAnsi="Traditional Arabic" w:cs="Traditional Arabic" w:hint="cs"/>
          <w:sz w:val="36"/>
          <w:szCs w:val="36"/>
          <w:vertAlign w:val="superscript"/>
          <w:rtl/>
          <w:lang w:bidi="ar-KW"/>
        </w:rPr>
        <w:t>(</w:t>
      </w:r>
      <w:r w:rsidR="00430E0F" w:rsidRPr="005206D6">
        <w:rPr>
          <w:rStyle w:val="FootnoteReference"/>
          <w:rFonts w:ascii="Traditional Arabic" w:hAnsi="Traditional Arabic" w:cs="Traditional Arabic"/>
          <w:sz w:val="36"/>
          <w:szCs w:val="36"/>
          <w:rtl/>
          <w:lang w:bidi="ar-KW"/>
        </w:rPr>
        <w:footnoteReference w:id="373"/>
      </w:r>
      <w:r w:rsidR="005206D6" w:rsidRPr="005206D6">
        <w:rPr>
          <w:rFonts w:ascii="Traditional Arabic" w:hAnsi="Traditional Arabic" w:cs="Traditional Arabic" w:hint="cs"/>
          <w:sz w:val="36"/>
          <w:szCs w:val="36"/>
          <w:vertAlign w:val="superscript"/>
          <w:rtl/>
          <w:lang w:bidi="ar-KW"/>
        </w:rPr>
        <w:t>)</w:t>
      </w:r>
      <w:r w:rsidR="00430E0F">
        <w:rPr>
          <w:rFonts w:ascii="Traditional Arabic" w:hAnsi="Traditional Arabic" w:cs="Traditional Arabic" w:hint="cs"/>
          <w:sz w:val="36"/>
          <w:szCs w:val="36"/>
          <w:rtl/>
          <w:lang w:bidi="ar-KW"/>
        </w:rPr>
        <w:t xml:space="preserve"> :</w:t>
      </w:r>
      <w:r w:rsidR="00AD0EB3" w:rsidRPr="00AD0EB3">
        <w:rPr>
          <w:rFonts w:cs="Arial" w:hint="eastAsia"/>
          <w:rtl/>
        </w:rPr>
        <w:t xml:space="preserve"> </w:t>
      </w:r>
    </w:p>
    <w:p w:rsidR="00430E0F" w:rsidRDefault="008A0821"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 xml:space="preserve"> فبتلك إ</w:t>
      </w:r>
      <w:r w:rsidR="00AD0EB3">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ذ رقص</w:t>
      </w:r>
      <w:r w:rsidR="00AD0EB3">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اللوام</w:t>
      </w:r>
      <w:r w:rsidR="00AD0EB3">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ع</w:t>
      </w:r>
      <w:r w:rsidR="00AD0EB3">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في الض</w:t>
      </w:r>
      <w:r w:rsidR="00AD0EB3">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حى</w:t>
      </w:r>
      <w:r w:rsidR="00987EF2">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واجتاب</w:t>
      </w:r>
      <w:r w:rsidR="00AD0EB3">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أ</w:t>
      </w:r>
      <w:r w:rsidR="00AD0EB3">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ر</w:t>
      </w:r>
      <w:r w:rsidR="00AD0EB3">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دية</w:t>
      </w:r>
      <w:r w:rsidR="00AD0EB3">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الس</w:t>
      </w:r>
      <w:r w:rsidR="00AD0EB3">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راب</w:t>
      </w:r>
      <w:r w:rsidR="00AD0EB3">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إ</w:t>
      </w:r>
      <w:r w:rsidR="00AD0EB3">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كام</w:t>
      </w:r>
      <w:r w:rsidR="00AD0EB3">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ه</w:t>
      </w:r>
      <w:r w:rsidR="00AD0EB3">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ا </w:t>
      </w:r>
    </w:p>
    <w:p w:rsidR="00430E0F" w:rsidRDefault="00AD0EB3"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و</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غداة</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ر</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يحٍ ق</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د</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ك</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ش</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فت</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w:t>
      </w:r>
      <w:r w:rsidR="00987EF2">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وقر</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ة</w:t>
      </w:r>
      <w:r>
        <w:rPr>
          <w:rFonts w:ascii="Traditional Arabic" w:hAnsi="Traditional Arabic" w:cs="Traditional Arabic" w:hint="cs"/>
          <w:sz w:val="36"/>
          <w:szCs w:val="36"/>
          <w:rtl/>
          <w:lang w:bidi="ar-KW"/>
        </w:rPr>
        <w:t>ٍ</w:t>
      </w:r>
      <w:r w:rsidR="00987EF2">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 xml:space="preserve"> </w:t>
      </w:r>
      <w:r w:rsidR="00987EF2">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 xml:space="preserve"> إ</w:t>
      </w:r>
      <w:r>
        <w:rPr>
          <w:rFonts w:ascii="Traditional Arabic" w:hAnsi="Traditional Arabic" w:cs="Traditional Arabic" w:hint="cs"/>
          <w:sz w:val="36"/>
          <w:szCs w:val="36"/>
          <w:rtl/>
          <w:lang w:bidi="ar-KW"/>
        </w:rPr>
        <w:t>ِذ</w:t>
      </w:r>
      <w:r w:rsidR="00430E0F">
        <w:rPr>
          <w:rFonts w:ascii="Traditional Arabic" w:hAnsi="Traditional Arabic" w:cs="Traditional Arabic" w:hint="cs"/>
          <w:sz w:val="36"/>
          <w:szCs w:val="36"/>
          <w:rtl/>
          <w:lang w:bidi="ar-KW"/>
        </w:rPr>
        <w:t xml:space="preserve"> أ</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ص</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ب</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ح</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ت</w:t>
      </w:r>
      <w:r>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بيد</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الش</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مال</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ز</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مام</w:t>
      </w:r>
      <w:r>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ها</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ج- البرق :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البرق من الظواهر الطبيعية التي لها أعم</w:t>
      </w:r>
      <w:r w:rsidR="008A0821">
        <w:rPr>
          <w:rFonts w:ascii="Traditional Arabic" w:hAnsi="Traditional Arabic" w:cs="Traditional Arabic" w:hint="cs"/>
          <w:sz w:val="36"/>
          <w:szCs w:val="36"/>
          <w:rtl/>
          <w:lang w:bidi="ar-KW"/>
        </w:rPr>
        <w:t>ق الأثر في وجدان وإحساس العربي ،</w:t>
      </w:r>
      <w:r>
        <w:rPr>
          <w:rFonts w:ascii="Traditional Arabic" w:hAnsi="Traditional Arabic" w:cs="Traditional Arabic" w:hint="cs"/>
          <w:sz w:val="36"/>
          <w:szCs w:val="36"/>
          <w:rtl/>
          <w:lang w:bidi="ar-KW"/>
        </w:rPr>
        <w:t xml:space="preserve"> ولذلك نرى في كثير من القصائد يتفاعل الشاعر معه . وفي الصورة التالية نرى تشبيه</w:t>
      </w:r>
      <w:r w:rsidR="008A0821">
        <w:rPr>
          <w:rFonts w:ascii="Traditional Arabic" w:hAnsi="Traditional Arabic" w:cs="Traditional Arabic" w:hint="cs"/>
          <w:sz w:val="36"/>
          <w:szCs w:val="36"/>
          <w:rtl/>
          <w:lang w:bidi="ar-KW"/>
        </w:rPr>
        <w:t>ا</w:t>
      </w:r>
      <w:r>
        <w:rPr>
          <w:rFonts w:ascii="Traditional Arabic" w:hAnsi="Traditional Arabic" w:cs="Traditional Arabic" w:hint="cs"/>
          <w:sz w:val="36"/>
          <w:szCs w:val="36"/>
          <w:rtl/>
          <w:lang w:bidi="ar-KW"/>
        </w:rPr>
        <w:t xml:space="preserve"> من نوع آخر وهو تشبيه </w:t>
      </w:r>
      <w:r w:rsidR="008A0821">
        <w:rPr>
          <w:rFonts w:ascii="Traditional Arabic" w:hAnsi="Traditional Arabic" w:cs="Traditional Arabic" w:hint="cs"/>
          <w:sz w:val="36"/>
          <w:szCs w:val="36"/>
          <w:rtl/>
          <w:lang w:bidi="ar-KW"/>
        </w:rPr>
        <w:t>البرق بنوره الساطع بابتسام امرأة</w:t>
      </w:r>
      <w:r>
        <w:rPr>
          <w:rFonts w:ascii="Traditional Arabic" w:hAnsi="Traditional Arabic" w:cs="Traditional Arabic" w:hint="cs"/>
          <w:sz w:val="36"/>
          <w:szCs w:val="36"/>
          <w:rtl/>
          <w:lang w:bidi="ar-KW"/>
        </w:rPr>
        <w:t xml:space="preserve"> ذات حسن وبهاء ,يقول أعرابي</w:t>
      </w:r>
      <w:r w:rsidR="005206D6" w:rsidRPr="005206D6">
        <w:rPr>
          <w:rFonts w:ascii="Traditional Arabic" w:hAnsi="Traditional Arabic" w:cs="Traditional Arabic" w:hint="cs"/>
          <w:sz w:val="36"/>
          <w:szCs w:val="36"/>
          <w:vertAlign w:val="superscript"/>
          <w:rtl/>
          <w:lang w:bidi="ar-KW"/>
        </w:rPr>
        <w:t>(</w:t>
      </w:r>
      <w:r w:rsidRPr="005206D6">
        <w:rPr>
          <w:rStyle w:val="FootnoteReference"/>
          <w:rFonts w:ascii="Traditional Arabic" w:hAnsi="Traditional Arabic" w:cs="Traditional Arabic"/>
          <w:sz w:val="36"/>
          <w:szCs w:val="36"/>
          <w:rtl/>
          <w:lang w:bidi="ar-KW"/>
        </w:rPr>
        <w:footnoteReference w:id="374"/>
      </w:r>
      <w:r w:rsidR="005206D6" w:rsidRPr="005206D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إ</w:t>
      </w:r>
      <w:r w:rsidR="00987EF2">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ذا ش</w:t>
      </w:r>
      <w:r w:rsidR="00987EF2">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يم</w:t>
      </w:r>
      <w:r w:rsidR="00987EF2">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أ</w:t>
      </w:r>
      <w:r w:rsidR="00987EF2">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نف الل</w:t>
      </w:r>
      <w:r w:rsidR="00987EF2">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يل</w:t>
      </w:r>
      <w:r w:rsidR="00987EF2">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أ</w:t>
      </w:r>
      <w:r w:rsidR="00987EF2">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ومض</w:t>
      </w:r>
      <w:r w:rsidR="00987EF2">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و</w:t>
      </w:r>
      <w:r w:rsidR="00987EF2">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س</w:t>
      </w:r>
      <w:r w:rsidR="00987EF2">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ط</w:t>
      </w:r>
      <w:r w:rsidR="00987EF2">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ه</w:t>
      </w:r>
      <w:r w:rsidR="00987EF2">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سنا كابت</w:t>
      </w:r>
      <w:r w:rsidR="00987EF2">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س</w:t>
      </w:r>
      <w:r w:rsidR="00987EF2">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ام</w:t>
      </w:r>
      <w:r w:rsidR="00987EF2">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العامري</w:t>
      </w:r>
      <w:r w:rsidR="00987EF2">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ة</w:t>
      </w:r>
      <w:r w:rsidR="00987EF2">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شاغفُ</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إنها صورة حركية لوميض البرق الذي يشبه ابتسام هذه المرأة  التي تفتر عن أسنان شديدة البياض والصورة كما نرى فيها تشخيص يعمق الخيال ويذب الانتباه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د- الحيوان : للحيوان الجزء الأكبر من التصوير الفني عند الشاعر العرب</w:t>
      </w:r>
      <w:r w:rsidR="008A0821">
        <w:rPr>
          <w:rFonts w:ascii="Traditional Arabic" w:hAnsi="Traditional Arabic" w:cs="Traditional Arabic" w:hint="cs"/>
          <w:sz w:val="36"/>
          <w:szCs w:val="36"/>
          <w:rtl/>
          <w:lang w:bidi="ar-KW"/>
        </w:rPr>
        <w:t>ي , فالحيوان سواء أكان وحشا أو إ</w:t>
      </w:r>
      <w:r>
        <w:rPr>
          <w:rFonts w:ascii="Traditional Arabic" w:hAnsi="Traditional Arabic" w:cs="Traditional Arabic" w:hint="cs"/>
          <w:sz w:val="36"/>
          <w:szCs w:val="36"/>
          <w:rtl/>
          <w:lang w:bidi="ar-KW"/>
        </w:rPr>
        <w:t xml:space="preserve">نسا مرتبط أشد الارتباط بحياة الإنسان ومشاهدته , ولا تكاد تقرأ في ديوان إلا  تتراءى أمام عينك وترتسم في خيالك عددا من الصور المتعلقة بحياة الحيوان, وفيما أورده العسكري يمكن </w:t>
      </w:r>
      <w:r w:rsidR="008A0821">
        <w:rPr>
          <w:rFonts w:ascii="Traditional Arabic" w:hAnsi="Traditional Arabic" w:cs="Traditional Arabic" w:hint="cs"/>
          <w:sz w:val="36"/>
          <w:szCs w:val="36"/>
          <w:rtl/>
          <w:lang w:bidi="ar-KW"/>
        </w:rPr>
        <w:t xml:space="preserve">أن </w:t>
      </w:r>
      <w:r>
        <w:rPr>
          <w:rFonts w:ascii="Traditional Arabic" w:hAnsi="Traditional Arabic" w:cs="Traditional Arabic" w:hint="cs"/>
          <w:sz w:val="36"/>
          <w:szCs w:val="36"/>
          <w:rtl/>
          <w:lang w:bidi="ar-KW"/>
        </w:rPr>
        <w:t xml:space="preserve">نرى بعض الصور الجزئية تتناول فيها الحيوان , ومنها  </w:t>
      </w:r>
      <w:r w:rsidR="005206D6" w:rsidRPr="005206D6">
        <w:rPr>
          <w:rFonts w:ascii="Traditional Arabic" w:hAnsi="Traditional Arabic" w:cs="Traditional Arabic" w:hint="cs"/>
          <w:sz w:val="36"/>
          <w:szCs w:val="36"/>
          <w:vertAlign w:val="superscript"/>
          <w:rtl/>
          <w:lang w:bidi="ar-KW"/>
        </w:rPr>
        <w:t>(</w:t>
      </w:r>
      <w:r w:rsidRPr="005206D6">
        <w:rPr>
          <w:rStyle w:val="FootnoteReference"/>
          <w:rFonts w:ascii="Traditional Arabic" w:hAnsi="Traditional Arabic" w:cs="Traditional Arabic"/>
          <w:sz w:val="36"/>
          <w:szCs w:val="36"/>
          <w:rtl/>
          <w:lang w:bidi="ar-KW"/>
        </w:rPr>
        <w:footnoteReference w:id="375"/>
      </w:r>
      <w:r w:rsidR="005206D6" w:rsidRPr="005206D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p>
    <w:p w:rsidR="008A0821" w:rsidRDefault="008A0821" w:rsidP="008A0821">
      <w:pPr>
        <w:spacing w:line="240" w:lineRule="auto"/>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كأ</w:t>
      </w:r>
      <w:r w:rsidR="00430E0F">
        <w:rPr>
          <w:rFonts w:ascii="Traditional Arabic" w:hAnsi="Traditional Arabic" w:cs="Traditional Arabic" w:hint="cs"/>
          <w:sz w:val="36"/>
          <w:szCs w:val="36"/>
          <w:rtl/>
          <w:lang w:bidi="ar-KW"/>
        </w:rPr>
        <w:t>ن</w:t>
      </w:r>
      <w:r w:rsidR="00987EF2">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عيون</w:t>
      </w:r>
      <w:r w:rsidR="00987EF2">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الوحش</w:t>
      </w:r>
      <w:r w:rsidR="00987EF2">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حول</w:t>
      </w:r>
      <w:r w:rsidR="00987EF2">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خ</w:t>
      </w:r>
      <w:r w:rsidR="00987EF2">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بائ</w:t>
      </w:r>
      <w:r w:rsidR="00987EF2">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ن</w:t>
      </w:r>
      <w:r w:rsidR="00987EF2">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ا</w:t>
      </w:r>
      <w:r>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 xml:space="preserve">  و</w:t>
      </w:r>
      <w:r w:rsidR="00987EF2">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أ</w:t>
      </w:r>
      <w:r w:rsidR="00987EF2">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ر</w:t>
      </w:r>
      <w:r w:rsidR="00987EF2">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حل</w:t>
      </w:r>
      <w:r w:rsidR="00987EF2">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ن</w:t>
      </w:r>
      <w:r w:rsidR="00987EF2">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ا الجزع</w:t>
      </w:r>
      <w:r w:rsidR="00987EF2">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ال</w:t>
      </w:r>
      <w:r w:rsidR="00987EF2">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ذ</w:t>
      </w:r>
      <w:r w:rsidR="00987EF2">
        <w:rPr>
          <w:rFonts w:ascii="Traditional Arabic" w:hAnsi="Traditional Arabic" w:cs="Traditional Arabic" w:hint="cs"/>
          <w:sz w:val="36"/>
          <w:szCs w:val="36"/>
          <w:rtl/>
          <w:lang w:bidi="ar-KW"/>
        </w:rPr>
        <w:t xml:space="preserve">ِي </w:t>
      </w:r>
      <w:r w:rsidR="00430E0F">
        <w:rPr>
          <w:rFonts w:ascii="Traditional Arabic" w:hAnsi="Traditional Arabic" w:cs="Traditional Arabic" w:hint="cs"/>
          <w:sz w:val="36"/>
          <w:szCs w:val="36"/>
          <w:rtl/>
          <w:lang w:bidi="ar-KW"/>
        </w:rPr>
        <w:t>ل</w:t>
      </w:r>
      <w:r w:rsidR="00987EF2">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م</w:t>
      </w:r>
      <w:r w:rsidR="00987EF2">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ي</w:t>
      </w:r>
      <w:r w:rsidR="00987EF2">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ثق</w:t>
      </w:r>
      <w:r w:rsidR="00987EF2">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بِ</w:t>
      </w:r>
    </w:p>
    <w:p w:rsidR="008A0821" w:rsidRDefault="00430E0F" w:rsidP="008A0821">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وقول الآخر</w:t>
      </w:r>
      <w:r w:rsidR="005206D6" w:rsidRPr="005206D6">
        <w:rPr>
          <w:rFonts w:ascii="Traditional Arabic" w:hAnsi="Traditional Arabic" w:cs="Traditional Arabic" w:hint="cs"/>
          <w:sz w:val="36"/>
          <w:szCs w:val="36"/>
          <w:vertAlign w:val="superscript"/>
          <w:rtl/>
          <w:lang w:bidi="ar-KW"/>
        </w:rPr>
        <w:t>(</w:t>
      </w:r>
      <w:r w:rsidRPr="005206D6">
        <w:rPr>
          <w:rStyle w:val="FootnoteReference"/>
          <w:rFonts w:ascii="Traditional Arabic" w:hAnsi="Traditional Arabic" w:cs="Traditional Arabic"/>
          <w:sz w:val="36"/>
          <w:szCs w:val="36"/>
          <w:rtl/>
          <w:lang w:bidi="ar-KW"/>
        </w:rPr>
        <w:footnoteReference w:id="376"/>
      </w:r>
      <w:r w:rsidR="005206D6" w:rsidRPr="005206D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  </w:t>
      </w:r>
      <w:r w:rsidR="008A0821">
        <w:rPr>
          <w:rFonts w:ascii="Traditional Arabic" w:hAnsi="Traditional Arabic" w:cs="Traditional Arabic" w:hint="cs"/>
          <w:sz w:val="36"/>
          <w:szCs w:val="36"/>
          <w:rtl/>
          <w:lang w:bidi="ar-KW"/>
        </w:rPr>
        <w:t xml:space="preserve"> </w:t>
      </w:r>
    </w:p>
    <w:p w:rsidR="00430E0F" w:rsidRDefault="008A0821" w:rsidP="008A0821">
      <w:pPr>
        <w:spacing w:line="240" w:lineRule="auto"/>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كأن</w:t>
      </w:r>
      <w:r w:rsidR="00987EF2">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أ</w:t>
      </w:r>
      <w:r w:rsidR="00987EF2">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نوف</w:t>
      </w:r>
      <w:r w:rsidR="00987EF2">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الط</w:t>
      </w:r>
      <w:r w:rsidR="00987EF2">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ير</w:t>
      </w:r>
      <w:r w:rsidR="00987EF2">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في عرص</w:t>
      </w:r>
      <w:r w:rsidR="00987EF2">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ات</w:t>
      </w:r>
      <w:r w:rsidR="00987EF2">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ه</w:t>
      </w:r>
      <w:r w:rsidR="00987EF2">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ا  </w:t>
      </w:r>
      <w:r w:rsidR="00987EF2">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 xml:space="preserve"> خراطيم</w:t>
      </w:r>
      <w:r w:rsidR="00987EF2">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أ</w:t>
      </w:r>
      <w:r w:rsidR="00987EF2">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ق</w:t>
      </w:r>
      <w:r w:rsidR="00987EF2">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لام</w:t>
      </w:r>
      <w:r w:rsidR="00987EF2">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ت</w:t>
      </w:r>
      <w:r w:rsidR="00987EF2">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خط</w:t>
      </w:r>
      <w:r w:rsidR="00987EF2">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و</w:t>
      </w:r>
      <w:r w:rsidR="00987EF2">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تعجم</w:t>
      </w:r>
      <w:r w:rsidR="00987EF2">
        <w:rPr>
          <w:rFonts w:ascii="Traditional Arabic" w:hAnsi="Traditional Arabic" w:cs="Traditional Arabic" w:hint="cs"/>
          <w:sz w:val="36"/>
          <w:szCs w:val="36"/>
          <w:rtl/>
          <w:lang w:bidi="ar-KW"/>
        </w:rPr>
        <w:t>ُ</w:t>
      </w:r>
    </w:p>
    <w:p w:rsidR="008A0821" w:rsidRDefault="00430E0F" w:rsidP="00396BA9">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lastRenderedPageBreak/>
        <w:t>صورة رائعة لأنوف الطير في عرصات وسحات الدار تمتزج م</w:t>
      </w:r>
      <w:r w:rsidR="006D28F0">
        <w:rPr>
          <w:rFonts w:ascii="Traditional Arabic" w:hAnsi="Traditional Arabic" w:cs="Traditional Arabic" w:hint="cs"/>
          <w:sz w:val="36"/>
          <w:szCs w:val="36"/>
          <w:rtl/>
          <w:lang w:bidi="ar-KW"/>
        </w:rPr>
        <w:t>ع الخيال بصورة الأقلام وهي تكتب</w:t>
      </w:r>
      <w:r>
        <w:rPr>
          <w:rFonts w:ascii="Traditional Arabic" w:hAnsi="Traditional Arabic" w:cs="Traditional Arabic" w:hint="cs"/>
          <w:sz w:val="36"/>
          <w:szCs w:val="36"/>
          <w:rtl/>
          <w:lang w:bidi="ar-KW"/>
        </w:rPr>
        <w:t>, وتجسيم لحركة الأنوف الطير رفعا وخفضا.</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-قول الشماخ</w:t>
      </w:r>
      <w:r w:rsidR="005206D6" w:rsidRPr="005206D6">
        <w:rPr>
          <w:rFonts w:ascii="Traditional Arabic" w:hAnsi="Traditional Arabic" w:cs="Traditional Arabic" w:hint="cs"/>
          <w:sz w:val="36"/>
          <w:szCs w:val="36"/>
          <w:vertAlign w:val="superscript"/>
          <w:rtl/>
          <w:lang w:bidi="ar-KW"/>
        </w:rPr>
        <w:t>(</w:t>
      </w:r>
      <w:r w:rsidRPr="005206D6">
        <w:rPr>
          <w:rStyle w:val="FootnoteReference"/>
          <w:rFonts w:ascii="Traditional Arabic" w:hAnsi="Traditional Arabic" w:cs="Traditional Arabic"/>
          <w:sz w:val="36"/>
          <w:szCs w:val="36"/>
          <w:rtl/>
          <w:lang w:bidi="ar-KW"/>
        </w:rPr>
        <w:footnoteReference w:id="377"/>
      </w:r>
      <w:r w:rsidR="005206D6" w:rsidRPr="005206D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 إ</w:t>
      </w:r>
      <w:r w:rsidR="00396BA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ذا الأرطى توس</w:t>
      </w:r>
      <w:r w:rsidR="00396BA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د</w:t>
      </w:r>
      <w:r w:rsidR="00396BA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أ</w:t>
      </w:r>
      <w:r w:rsidR="00396BA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ب</w:t>
      </w:r>
      <w:r w:rsidR="00396BA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ردي</w:t>
      </w:r>
      <w:r w:rsidR="00396BA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ه</w:t>
      </w:r>
      <w:r w:rsidR="00396BA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خدود</w:t>
      </w:r>
      <w:r w:rsidR="00396BA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جوازئ بالرمل</w:t>
      </w:r>
      <w:r w:rsidR="00396BA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عين</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والشاعر في هذا يعطينا صورة لبقر الوحش التي تستظل بهذا الشجرة العظيمة من الحر في ذلك اليوم العصيب.</w:t>
      </w:r>
    </w:p>
    <w:p w:rsidR="00B6169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-قول الح</w:t>
      </w:r>
      <w:r w:rsidR="00B6169F">
        <w:rPr>
          <w:rFonts w:ascii="Traditional Arabic" w:hAnsi="Traditional Arabic" w:cs="Traditional Arabic" w:hint="cs"/>
          <w:sz w:val="36"/>
          <w:szCs w:val="36"/>
          <w:rtl/>
          <w:lang w:bidi="ar-KW"/>
        </w:rPr>
        <w:t>ا</w:t>
      </w:r>
      <w:r>
        <w:rPr>
          <w:rFonts w:ascii="Traditional Arabic" w:hAnsi="Traditional Arabic" w:cs="Traditional Arabic" w:hint="cs"/>
          <w:sz w:val="36"/>
          <w:szCs w:val="36"/>
          <w:rtl/>
          <w:lang w:bidi="ar-KW"/>
        </w:rPr>
        <w:t>رث بن حلزة</w:t>
      </w:r>
      <w:r w:rsidR="005206D6" w:rsidRPr="005206D6">
        <w:rPr>
          <w:rFonts w:ascii="Traditional Arabic" w:hAnsi="Traditional Arabic" w:cs="Traditional Arabic" w:hint="cs"/>
          <w:sz w:val="36"/>
          <w:szCs w:val="36"/>
          <w:vertAlign w:val="superscript"/>
          <w:rtl/>
          <w:lang w:bidi="ar-KW"/>
        </w:rPr>
        <w:t>(</w:t>
      </w:r>
      <w:r w:rsidRPr="005206D6">
        <w:rPr>
          <w:rStyle w:val="FootnoteReference"/>
          <w:rFonts w:ascii="Traditional Arabic" w:hAnsi="Traditional Arabic" w:cs="Traditional Arabic"/>
          <w:sz w:val="36"/>
          <w:szCs w:val="36"/>
          <w:rtl/>
          <w:lang w:bidi="ar-KW"/>
        </w:rPr>
        <w:footnoteReference w:id="378"/>
      </w:r>
      <w:r w:rsidR="005206D6" w:rsidRPr="005206D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 </w:t>
      </w:r>
    </w:p>
    <w:p w:rsidR="00430E0F" w:rsidRDefault="00430E0F" w:rsidP="00396BA9">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حتى إ</w:t>
      </w:r>
      <w:r w:rsidR="00396BA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ذا أ</w:t>
      </w:r>
      <w:r w:rsidR="00396BA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لتفع</w:t>
      </w:r>
      <w:r w:rsidR="00396BA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الظ</w:t>
      </w:r>
      <w:r w:rsidR="00396BA9">
        <w:rPr>
          <w:rFonts w:ascii="Traditional Arabic" w:hAnsi="Traditional Arabic" w:cs="Traditional Arabic" w:hint="cs"/>
          <w:sz w:val="36"/>
          <w:szCs w:val="36"/>
          <w:rtl/>
          <w:lang w:bidi="ar-KW"/>
        </w:rPr>
        <w:t>ِّب</w:t>
      </w:r>
      <w:r>
        <w:rPr>
          <w:rFonts w:ascii="Traditional Arabic" w:hAnsi="Traditional Arabic" w:cs="Traditional Arabic" w:hint="cs"/>
          <w:sz w:val="36"/>
          <w:szCs w:val="36"/>
          <w:rtl/>
          <w:lang w:bidi="ar-KW"/>
        </w:rPr>
        <w:t>اء</w:t>
      </w:r>
      <w:r w:rsidR="00396BA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ب</w:t>
      </w:r>
      <w:r w:rsidR="00396BA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أ</w:t>
      </w:r>
      <w:r w:rsidR="00396BA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ط</w:t>
      </w:r>
      <w:r w:rsidR="00396BA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ر</w:t>
      </w:r>
      <w:r w:rsidR="00396BA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اف</w:t>
      </w:r>
      <w:r w:rsidR="00396BA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w:t>
      </w:r>
      <w:r w:rsidR="008A0821">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الظ</w:t>
      </w:r>
      <w:r w:rsidR="00396BA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لال</w:t>
      </w:r>
      <w:r w:rsidR="00396BA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و</w:t>
      </w:r>
      <w:r w:rsidR="00396BA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قلن</w:t>
      </w:r>
      <w:r w:rsidR="00396BA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في الك</w:t>
      </w:r>
      <w:r w:rsidR="00396BA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نسِ</w:t>
      </w:r>
    </w:p>
    <w:p w:rsidR="005206D6" w:rsidRDefault="00430E0F" w:rsidP="008A0821">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لا يختلف هذا البيت عن البيت السابق في تصوير الظباء والوحش وهي تتجنب الحر</w:t>
      </w:r>
      <w:r w:rsidR="00396BA9">
        <w:rPr>
          <w:rFonts w:ascii="Traditional Arabic" w:hAnsi="Traditional Arabic" w:cs="Traditional Arabic" w:hint="cs"/>
          <w:sz w:val="36"/>
          <w:szCs w:val="36"/>
          <w:rtl/>
          <w:lang w:bidi="ar-KW"/>
        </w:rPr>
        <w:t xml:space="preserve"> الشديد وتأوي إلى أطراف الظلال ،</w:t>
      </w:r>
      <w:r>
        <w:rPr>
          <w:rFonts w:ascii="Traditional Arabic" w:hAnsi="Traditional Arabic" w:cs="Traditional Arabic" w:hint="cs"/>
          <w:sz w:val="36"/>
          <w:szCs w:val="36"/>
          <w:rtl/>
          <w:lang w:bidi="ar-KW"/>
        </w:rPr>
        <w:t xml:space="preserve"> وزاد من عمق الصورة الاستعارة في كلمة ( ألتفع ) التي توحي بالتشخيص . ويورد العسكري هذه البيت الذي فيه صورة للفرس الذي في جبينه بياض , ولكن الشاعر يعلل وجود هذا البياض تعليلا خياليا , يقول الشاعر</w:t>
      </w:r>
      <w:r w:rsidR="005206D6" w:rsidRPr="005206D6">
        <w:rPr>
          <w:rFonts w:ascii="Traditional Arabic" w:hAnsi="Traditional Arabic" w:cs="Traditional Arabic" w:hint="cs"/>
          <w:sz w:val="36"/>
          <w:szCs w:val="36"/>
          <w:vertAlign w:val="superscript"/>
          <w:rtl/>
          <w:lang w:bidi="ar-KW"/>
        </w:rPr>
        <w:t>(</w:t>
      </w:r>
      <w:r w:rsidRPr="005206D6">
        <w:rPr>
          <w:rStyle w:val="FootnoteReference"/>
          <w:rFonts w:ascii="Traditional Arabic" w:hAnsi="Traditional Arabic" w:cs="Traditional Arabic"/>
          <w:sz w:val="36"/>
          <w:szCs w:val="36"/>
          <w:rtl/>
          <w:lang w:bidi="ar-KW"/>
        </w:rPr>
        <w:footnoteReference w:id="379"/>
      </w:r>
      <w:r w:rsidR="005206D6" w:rsidRPr="005206D6">
        <w:rPr>
          <w:rFonts w:ascii="Traditional Arabic" w:hAnsi="Traditional Arabic" w:cs="Traditional Arabic" w:hint="cs"/>
          <w:sz w:val="36"/>
          <w:szCs w:val="36"/>
          <w:vertAlign w:val="superscript"/>
          <w:rtl/>
          <w:lang w:bidi="ar-KW"/>
        </w:rPr>
        <w:t>)</w:t>
      </w:r>
      <w:r w:rsidR="00B6169F">
        <w:rPr>
          <w:rFonts w:ascii="Traditional Arabic" w:hAnsi="Traditional Arabic" w:cs="Traditional Arabic" w:hint="cs"/>
          <w:sz w:val="36"/>
          <w:szCs w:val="36"/>
          <w:rtl/>
          <w:lang w:bidi="ar-KW"/>
        </w:rPr>
        <w:t xml:space="preserve"> : </w:t>
      </w:r>
    </w:p>
    <w:p w:rsidR="008A0821" w:rsidRDefault="00B6169F" w:rsidP="00E63A3C">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w:t>
      </w:r>
      <w:r w:rsidR="00430E0F">
        <w:rPr>
          <w:rFonts w:ascii="Traditional Arabic" w:hAnsi="Traditional Arabic" w:cs="Traditional Arabic" w:hint="cs"/>
          <w:sz w:val="36"/>
          <w:szCs w:val="36"/>
          <w:rtl/>
          <w:lang w:bidi="ar-KW"/>
        </w:rPr>
        <w:t>كأن</w:t>
      </w:r>
      <w:r w:rsidR="00396BA9">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ما ل</w:t>
      </w:r>
      <w:r w:rsidR="00396BA9">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ط</w:t>
      </w:r>
      <w:r w:rsidR="00396BA9">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م</w:t>
      </w:r>
      <w:r w:rsidR="00396BA9">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الص</w:t>
      </w:r>
      <w:r w:rsidR="00396BA9">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باح</w:t>
      </w:r>
      <w:r w:rsidR="00396BA9">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ج</w:t>
      </w:r>
      <w:r w:rsidR="00396BA9">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ب</w:t>
      </w:r>
      <w:r w:rsidR="00396BA9">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ين</w:t>
      </w:r>
      <w:r w:rsidR="00396BA9">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ه</w:t>
      </w:r>
      <w:r w:rsidR="00396BA9">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w:t>
      </w:r>
      <w:r w:rsidR="00396BA9">
        <w:rPr>
          <w:rFonts w:ascii="Traditional Arabic" w:hAnsi="Traditional Arabic" w:cs="Traditional Arabic" w:hint="cs"/>
          <w:sz w:val="36"/>
          <w:szCs w:val="36"/>
          <w:rtl/>
          <w:lang w:bidi="ar-KW"/>
        </w:rPr>
        <w:t xml:space="preserve">  </w:t>
      </w:r>
      <w:r w:rsidR="00430E0F">
        <w:rPr>
          <w:rFonts w:ascii="Traditional Arabic" w:hAnsi="Traditional Arabic" w:cs="Traditional Arabic" w:hint="cs"/>
          <w:sz w:val="36"/>
          <w:szCs w:val="36"/>
          <w:rtl/>
          <w:lang w:bidi="ar-KW"/>
        </w:rPr>
        <w:t xml:space="preserve">  ف</w:t>
      </w:r>
      <w:r w:rsidR="00396BA9">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اقتص</w:t>
      </w:r>
      <w:r w:rsidR="00396BA9">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م</w:t>
      </w:r>
      <w:r w:rsidR="00396BA9">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ن</w:t>
      </w:r>
      <w:r w:rsidR="00396BA9">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ه</w:t>
      </w:r>
      <w:r w:rsidR="00396BA9">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ف</w:t>
      </w:r>
      <w:r w:rsidR="00396BA9">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خ</w:t>
      </w:r>
      <w:r w:rsidR="00396BA9">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اض</w:t>
      </w:r>
      <w:r w:rsidR="00396BA9">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 xml:space="preserve">  ف</w:t>
      </w:r>
      <w:r w:rsidR="00396BA9">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ي أ</w:t>
      </w:r>
      <w:r w:rsidR="00396BA9">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ح</w:t>
      </w:r>
      <w:r w:rsidR="00396BA9">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ش</w:t>
      </w:r>
      <w:r w:rsidR="00396BA9">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ائ</w:t>
      </w:r>
      <w:r w:rsidR="00396BA9">
        <w:rPr>
          <w:rFonts w:ascii="Traditional Arabic" w:hAnsi="Traditional Arabic" w:cs="Traditional Arabic" w:hint="cs"/>
          <w:sz w:val="36"/>
          <w:szCs w:val="36"/>
          <w:rtl/>
          <w:lang w:bidi="ar-KW"/>
        </w:rPr>
        <w:t>ِ</w:t>
      </w:r>
      <w:r w:rsidR="00430E0F">
        <w:rPr>
          <w:rFonts w:ascii="Traditional Arabic" w:hAnsi="Traditional Arabic" w:cs="Traditional Arabic" w:hint="cs"/>
          <w:sz w:val="36"/>
          <w:szCs w:val="36"/>
          <w:rtl/>
          <w:lang w:bidi="ar-KW"/>
        </w:rPr>
        <w:t>ه</w:t>
      </w:r>
      <w:r w:rsidR="00396BA9">
        <w:rPr>
          <w:rFonts w:ascii="Traditional Arabic" w:hAnsi="Traditional Arabic" w:cs="Traditional Arabic" w:hint="cs"/>
          <w:sz w:val="36"/>
          <w:szCs w:val="36"/>
          <w:rtl/>
          <w:lang w:bidi="ar-KW"/>
        </w:rPr>
        <w:t>ِ</w:t>
      </w:r>
      <w:r w:rsidR="008A0821">
        <w:rPr>
          <w:rFonts w:ascii="Traditional Arabic" w:hAnsi="Traditional Arabic" w:cs="Traditional Arabic" w:hint="cs"/>
          <w:sz w:val="36"/>
          <w:szCs w:val="36"/>
          <w:rtl/>
          <w:lang w:bidi="ar-KW"/>
        </w:rPr>
        <w:t xml:space="preserve"> </w:t>
      </w:r>
    </w:p>
    <w:p w:rsidR="005206D6" w:rsidRDefault="00430E0F" w:rsidP="00E63A3C">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صورة خيالية رائعة تقوم على التشخيص أدت فيها الاستعارة دورا </w:t>
      </w:r>
      <w:r w:rsidR="008A0821">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كبير</w:t>
      </w:r>
      <w:r w:rsidR="008A0821">
        <w:rPr>
          <w:rFonts w:ascii="Traditional Arabic" w:hAnsi="Traditional Arabic" w:cs="Traditional Arabic" w:hint="cs"/>
          <w:sz w:val="36"/>
          <w:szCs w:val="36"/>
          <w:rtl/>
          <w:lang w:bidi="ar-KW"/>
        </w:rPr>
        <w:t>ا</w:t>
      </w:r>
      <w:r>
        <w:rPr>
          <w:rFonts w:ascii="Traditional Arabic" w:hAnsi="Traditional Arabic" w:cs="Traditional Arabic" w:hint="cs"/>
          <w:sz w:val="36"/>
          <w:szCs w:val="36"/>
          <w:rtl/>
          <w:lang w:bidi="ar-KW"/>
        </w:rPr>
        <w:t xml:space="preserve"> في</w:t>
      </w:r>
      <w:r w:rsidR="00396BA9">
        <w:rPr>
          <w:rFonts w:ascii="Traditional Arabic" w:hAnsi="Traditional Arabic" w:cs="Traditional Arabic" w:hint="cs"/>
          <w:sz w:val="36"/>
          <w:szCs w:val="36"/>
          <w:rtl/>
          <w:lang w:bidi="ar-KW"/>
        </w:rPr>
        <w:t xml:space="preserve"> تحديد ملامحها  في كلمة (لطم )،</w:t>
      </w:r>
      <w:r>
        <w:rPr>
          <w:rFonts w:ascii="Traditional Arabic" w:hAnsi="Traditional Arabic" w:cs="Traditional Arabic" w:hint="cs"/>
          <w:sz w:val="36"/>
          <w:szCs w:val="36"/>
          <w:rtl/>
          <w:lang w:bidi="ar-KW"/>
        </w:rPr>
        <w:t xml:space="preserve"> والشاعر أراد أن يخبرنا عن غرة هذه الفرس  البيضاء فعمد إلى هذا التعبير الخيالي الرائع .</w:t>
      </w:r>
    </w:p>
    <w:p w:rsidR="00B6169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وقول ابن المعتز</w:t>
      </w:r>
      <w:r w:rsidR="005206D6" w:rsidRPr="005206D6">
        <w:rPr>
          <w:rFonts w:ascii="Traditional Arabic" w:hAnsi="Traditional Arabic" w:cs="Traditional Arabic" w:hint="cs"/>
          <w:sz w:val="36"/>
          <w:szCs w:val="36"/>
          <w:vertAlign w:val="superscript"/>
          <w:rtl/>
          <w:lang w:bidi="ar-KW"/>
        </w:rPr>
        <w:t>(</w:t>
      </w:r>
      <w:r w:rsidRPr="005206D6">
        <w:rPr>
          <w:rStyle w:val="FootnoteReference"/>
          <w:rFonts w:ascii="Traditional Arabic" w:hAnsi="Traditional Arabic" w:cs="Traditional Arabic"/>
          <w:sz w:val="36"/>
          <w:szCs w:val="36"/>
          <w:rtl/>
          <w:lang w:bidi="ar-KW"/>
        </w:rPr>
        <w:footnoteReference w:id="380"/>
      </w:r>
      <w:r w:rsidR="005206D6" w:rsidRPr="005206D6">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 وهويصف فرسا يغدو به , نراه يسبغ على الصفات </w:t>
      </w:r>
      <w:r w:rsidR="00665512">
        <w:rPr>
          <w:rFonts w:ascii="Traditional Arabic" w:hAnsi="Traditional Arabic" w:cs="Traditional Arabic" w:hint="cs"/>
          <w:sz w:val="36"/>
          <w:szCs w:val="36"/>
          <w:rtl/>
          <w:lang w:bidi="ar-KW"/>
        </w:rPr>
        <w:t>الإنسانية</w:t>
      </w:r>
      <w:r>
        <w:rPr>
          <w:rFonts w:ascii="Traditional Arabic" w:hAnsi="Traditional Arabic" w:cs="Traditional Arabic" w:hint="cs"/>
          <w:sz w:val="36"/>
          <w:szCs w:val="36"/>
          <w:rtl/>
          <w:lang w:bidi="ar-KW"/>
        </w:rPr>
        <w:t xml:space="preserve"> فهو يتبختر يتمايل والصورة فيها تشخيص للفرس :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  و</w:t>
      </w:r>
      <w:r w:rsidR="00396BA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م</w:t>
      </w:r>
      <w:r w:rsidR="00396BA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حج</w:t>
      </w:r>
      <w:r w:rsidR="00396BA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ل</w:t>
      </w:r>
      <w:r w:rsidR="00396BA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غير اليمين</w:t>
      </w:r>
      <w:r w:rsidR="00396BA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كأ</w:t>
      </w:r>
      <w:r w:rsidR="00396BA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ن</w:t>
      </w:r>
      <w:r w:rsidR="00396BA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ه</w:t>
      </w:r>
      <w:r w:rsidR="00396BA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م</w:t>
      </w:r>
      <w:r w:rsidR="00396BA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ت</w:t>
      </w:r>
      <w:r w:rsidR="00396BA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ب</w:t>
      </w:r>
      <w:r w:rsidR="00396BA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خ</w:t>
      </w:r>
      <w:r w:rsidR="00396BA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ت</w:t>
      </w:r>
      <w:r w:rsidR="00396BA9">
        <w:rPr>
          <w:rFonts w:ascii="Traditional Arabic" w:hAnsi="Traditional Arabic" w:cs="Traditional Arabic" w:hint="cs"/>
          <w:sz w:val="36"/>
          <w:szCs w:val="36"/>
          <w:rtl/>
          <w:lang w:bidi="ar-KW"/>
        </w:rPr>
        <w:t>رٌ</w:t>
      </w:r>
      <w:r>
        <w:rPr>
          <w:rFonts w:ascii="Traditional Arabic" w:hAnsi="Traditional Arabic" w:cs="Traditional Arabic" w:hint="cs"/>
          <w:sz w:val="36"/>
          <w:szCs w:val="36"/>
          <w:rtl/>
          <w:lang w:bidi="ar-KW"/>
        </w:rPr>
        <w:t xml:space="preserve"> يميس ب</w:t>
      </w:r>
      <w:r w:rsidR="00396BA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ك</w:t>
      </w:r>
      <w:r w:rsidR="00396BA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م</w:t>
      </w:r>
      <w:r w:rsidR="00396BA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م</w:t>
      </w:r>
      <w:r w:rsidR="00396BA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س</w:t>
      </w:r>
      <w:r w:rsidR="00396BA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ب</w:t>
      </w:r>
      <w:r w:rsidR="00396BA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ل</w:t>
      </w:r>
      <w:r w:rsidR="00396BA9">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w:t>
      </w:r>
    </w:p>
    <w:p w:rsidR="00665512" w:rsidRPr="00665512" w:rsidRDefault="00665512"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lastRenderedPageBreak/>
        <w:t>نرى أما</w:t>
      </w:r>
      <w:r w:rsidR="00B6169F">
        <w:rPr>
          <w:rFonts w:ascii="Traditional Arabic" w:hAnsi="Traditional Arabic" w:cs="Traditional Arabic" w:hint="cs"/>
          <w:sz w:val="36"/>
          <w:szCs w:val="36"/>
          <w:rtl/>
          <w:lang w:bidi="ar-KW"/>
        </w:rPr>
        <w:t>منا</w:t>
      </w:r>
      <w:r>
        <w:rPr>
          <w:rFonts w:ascii="Traditional Arabic" w:hAnsi="Traditional Arabic" w:cs="Traditional Arabic" w:hint="cs"/>
          <w:sz w:val="36"/>
          <w:szCs w:val="36"/>
          <w:rtl/>
          <w:lang w:bidi="ar-KW"/>
        </w:rPr>
        <w:t xml:space="preserve"> صورة ماثلها وهي بطبيعة الحال صو</w:t>
      </w:r>
      <w:r w:rsidR="00B6169F">
        <w:rPr>
          <w:rFonts w:ascii="Traditional Arabic" w:hAnsi="Traditional Arabic" w:cs="Traditional Arabic" w:hint="cs"/>
          <w:sz w:val="36"/>
          <w:szCs w:val="36"/>
          <w:rtl/>
          <w:lang w:bidi="ar-KW"/>
        </w:rPr>
        <w:t xml:space="preserve">رة ظاهرية تعكس ما رأه الشاعر </w:t>
      </w:r>
      <w:r>
        <w:rPr>
          <w:rFonts w:ascii="Traditional Arabic" w:hAnsi="Traditional Arabic" w:cs="Traditional Arabic" w:hint="cs"/>
          <w:sz w:val="36"/>
          <w:szCs w:val="36"/>
          <w:rtl/>
          <w:lang w:bidi="ar-KW"/>
        </w:rPr>
        <w:t xml:space="preserve"> فعمد إلى التشبيه كوسيلة فنية تساعده في رسم معالم هذه الصورة .</w:t>
      </w:r>
    </w:p>
    <w:p w:rsidR="00430E0F" w:rsidRDefault="00396BA9" w:rsidP="00800E63">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خلاصة الكلام في هذا المقام،</w:t>
      </w:r>
      <w:r w:rsidR="00665512" w:rsidRPr="00665512">
        <w:rPr>
          <w:rFonts w:ascii="Traditional Arabic" w:hAnsi="Traditional Arabic" w:cs="Traditional Arabic" w:hint="cs"/>
          <w:sz w:val="36"/>
          <w:szCs w:val="36"/>
          <w:rtl/>
          <w:lang w:bidi="ar-KW"/>
        </w:rPr>
        <w:t xml:space="preserve"> أن موضوعات الصورة الفنية بما تقوم عليه من عناصر بيانية كالتشبيه والاستعارة والكناية , متعددة وكثيرة في الكتاب يمكن الرجوع إليه وتلمسها , ولكن الملاحظ أن هذه الصورة صور تقليدية غير مبتكرة مستوحاة من البيئة العربية وما يراه الشاعر أمامه , بالإضافة إلى افتقار معظمها للعاطفة المتهيجة .</w:t>
      </w:r>
    </w:p>
    <w:p w:rsidR="00B6169F" w:rsidRDefault="00B6169F" w:rsidP="00800E63">
      <w:pPr>
        <w:spacing w:line="240" w:lineRule="auto"/>
        <w:ind w:firstLine="170"/>
        <w:rPr>
          <w:rFonts w:ascii="Traditional Arabic" w:hAnsi="Traditional Arabic" w:cs="Traditional Arabic"/>
          <w:sz w:val="36"/>
          <w:szCs w:val="36"/>
          <w:rtl/>
          <w:lang w:bidi="ar-KW"/>
        </w:rPr>
      </w:pPr>
    </w:p>
    <w:p w:rsidR="00B6169F" w:rsidRDefault="00B6169F" w:rsidP="00800E63">
      <w:pPr>
        <w:spacing w:line="240" w:lineRule="auto"/>
        <w:ind w:firstLine="170"/>
        <w:rPr>
          <w:rFonts w:ascii="Traditional Arabic" w:hAnsi="Traditional Arabic" w:cs="Traditional Arabic"/>
          <w:sz w:val="36"/>
          <w:szCs w:val="36"/>
          <w:rtl/>
          <w:lang w:bidi="ar-KW"/>
        </w:rPr>
      </w:pPr>
    </w:p>
    <w:p w:rsidR="006D28F0" w:rsidRDefault="006D28F0" w:rsidP="00800E63">
      <w:pPr>
        <w:spacing w:line="240" w:lineRule="auto"/>
        <w:ind w:firstLine="170"/>
        <w:rPr>
          <w:rFonts w:ascii="Traditional Arabic" w:hAnsi="Traditional Arabic" w:cs="Traditional Arabic"/>
          <w:sz w:val="36"/>
          <w:szCs w:val="36"/>
          <w:rtl/>
          <w:lang w:bidi="ar-KW"/>
        </w:rPr>
      </w:pPr>
    </w:p>
    <w:p w:rsidR="006D28F0" w:rsidRDefault="006D28F0" w:rsidP="00800E63">
      <w:pPr>
        <w:spacing w:line="240" w:lineRule="auto"/>
        <w:ind w:firstLine="170"/>
        <w:rPr>
          <w:rFonts w:ascii="Traditional Arabic" w:hAnsi="Traditional Arabic" w:cs="Traditional Arabic"/>
          <w:sz w:val="36"/>
          <w:szCs w:val="36"/>
          <w:rtl/>
          <w:lang w:bidi="ar-KW"/>
        </w:rPr>
      </w:pPr>
    </w:p>
    <w:p w:rsidR="006D28F0" w:rsidRDefault="006D28F0" w:rsidP="00800E63">
      <w:pPr>
        <w:spacing w:line="240" w:lineRule="auto"/>
        <w:ind w:firstLine="170"/>
        <w:rPr>
          <w:rFonts w:ascii="Traditional Arabic" w:hAnsi="Traditional Arabic" w:cs="Traditional Arabic"/>
          <w:sz w:val="36"/>
          <w:szCs w:val="36"/>
          <w:rtl/>
          <w:lang w:bidi="ar-KW"/>
        </w:rPr>
      </w:pPr>
    </w:p>
    <w:p w:rsidR="006D28F0" w:rsidRDefault="006D28F0" w:rsidP="00800E63">
      <w:pPr>
        <w:spacing w:line="240" w:lineRule="auto"/>
        <w:ind w:firstLine="170"/>
        <w:rPr>
          <w:rFonts w:ascii="Traditional Arabic" w:hAnsi="Traditional Arabic" w:cs="Traditional Arabic"/>
          <w:sz w:val="36"/>
          <w:szCs w:val="36"/>
          <w:rtl/>
          <w:lang w:bidi="ar-KW"/>
        </w:rPr>
      </w:pPr>
    </w:p>
    <w:p w:rsidR="006D28F0" w:rsidRDefault="006D28F0" w:rsidP="00800E63">
      <w:pPr>
        <w:spacing w:line="240" w:lineRule="auto"/>
        <w:ind w:firstLine="170"/>
        <w:rPr>
          <w:rFonts w:ascii="Traditional Arabic" w:hAnsi="Traditional Arabic" w:cs="Traditional Arabic"/>
          <w:sz w:val="36"/>
          <w:szCs w:val="36"/>
          <w:rtl/>
          <w:lang w:bidi="ar-KW"/>
        </w:rPr>
      </w:pPr>
    </w:p>
    <w:p w:rsidR="00B6169F" w:rsidRDefault="00B6169F" w:rsidP="00800E63">
      <w:pPr>
        <w:spacing w:line="240" w:lineRule="auto"/>
        <w:ind w:firstLine="170"/>
        <w:rPr>
          <w:rFonts w:ascii="Traditional Arabic" w:hAnsi="Traditional Arabic" w:cs="Traditional Arabic"/>
          <w:sz w:val="36"/>
          <w:szCs w:val="36"/>
          <w:rtl/>
          <w:lang w:bidi="ar-KW"/>
        </w:rPr>
      </w:pPr>
    </w:p>
    <w:p w:rsidR="00B6169F" w:rsidRDefault="00B6169F" w:rsidP="00800E63">
      <w:pPr>
        <w:spacing w:line="240" w:lineRule="auto"/>
        <w:ind w:firstLine="170"/>
        <w:rPr>
          <w:rFonts w:ascii="Traditional Arabic" w:hAnsi="Traditional Arabic" w:cs="Traditional Arabic"/>
          <w:sz w:val="36"/>
          <w:szCs w:val="36"/>
          <w:rtl/>
          <w:lang w:bidi="ar-KW"/>
        </w:rPr>
      </w:pPr>
    </w:p>
    <w:p w:rsidR="006D28F0" w:rsidRDefault="006D28F0" w:rsidP="00800E63">
      <w:pPr>
        <w:spacing w:line="240" w:lineRule="auto"/>
        <w:ind w:firstLine="170"/>
        <w:rPr>
          <w:rFonts w:ascii="Traditional Arabic" w:hAnsi="Traditional Arabic" w:cs="Traditional Arabic"/>
          <w:sz w:val="36"/>
          <w:szCs w:val="36"/>
          <w:rtl/>
          <w:lang w:bidi="ar-KW"/>
        </w:rPr>
      </w:pPr>
    </w:p>
    <w:p w:rsidR="006D28F0" w:rsidRDefault="006D28F0" w:rsidP="00800E63">
      <w:pPr>
        <w:spacing w:line="240" w:lineRule="auto"/>
        <w:ind w:firstLine="170"/>
        <w:rPr>
          <w:rFonts w:ascii="Traditional Arabic" w:hAnsi="Traditional Arabic" w:cs="Traditional Arabic"/>
          <w:sz w:val="36"/>
          <w:szCs w:val="36"/>
          <w:rtl/>
          <w:lang w:bidi="ar-KW"/>
        </w:rPr>
      </w:pPr>
    </w:p>
    <w:p w:rsidR="00396BA9" w:rsidRDefault="00396BA9" w:rsidP="00800E63">
      <w:pPr>
        <w:spacing w:line="240" w:lineRule="auto"/>
        <w:ind w:firstLine="170"/>
        <w:rPr>
          <w:rFonts w:ascii="Traditional Arabic" w:hAnsi="Traditional Arabic" w:cs="Traditional Arabic"/>
          <w:sz w:val="36"/>
          <w:szCs w:val="36"/>
          <w:rtl/>
          <w:lang w:bidi="ar-KW"/>
        </w:rPr>
      </w:pPr>
    </w:p>
    <w:p w:rsidR="00396BA9" w:rsidRDefault="00396BA9" w:rsidP="00800E63">
      <w:pPr>
        <w:spacing w:line="240" w:lineRule="auto"/>
        <w:ind w:firstLine="170"/>
        <w:rPr>
          <w:rFonts w:ascii="Traditional Arabic" w:hAnsi="Traditional Arabic" w:cs="Traditional Arabic"/>
          <w:sz w:val="36"/>
          <w:szCs w:val="36"/>
          <w:rtl/>
          <w:lang w:bidi="ar-KW"/>
        </w:rPr>
      </w:pPr>
    </w:p>
    <w:p w:rsidR="00430E0F" w:rsidRPr="00430E0F" w:rsidRDefault="00430E0F" w:rsidP="000F4F82">
      <w:pPr>
        <w:spacing w:line="240" w:lineRule="auto"/>
        <w:ind w:firstLine="170"/>
        <w:rPr>
          <w:rFonts w:ascii="Traditional Arabic" w:hAnsi="Traditional Arabic" w:cs="Traditional Arabic"/>
          <w:b/>
          <w:bCs/>
          <w:sz w:val="36"/>
          <w:szCs w:val="36"/>
          <w:u w:val="single"/>
          <w:rtl/>
          <w:lang w:bidi="ar-KW"/>
        </w:rPr>
      </w:pPr>
      <w:r w:rsidRPr="00430E0F">
        <w:rPr>
          <w:rFonts w:ascii="Traditional Arabic" w:hAnsi="Traditional Arabic" w:cs="Traditional Arabic" w:hint="cs"/>
          <w:b/>
          <w:bCs/>
          <w:sz w:val="36"/>
          <w:szCs w:val="36"/>
          <w:u w:val="single"/>
          <w:rtl/>
          <w:lang w:bidi="ar-KW"/>
        </w:rPr>
        <w:lastRenderedPageBreak/>
        <w:t>المطلب الثاني</w:t>
      </w:r>
    </w:p>
    <w:p w:rsidR="00430E0F" w:rsidRPr="00430E0F" w:rsidRDefault="00430E0F" w:rsidP="000F4F82">
      <w:pPr>
        <w:spacing w:line="240" w:lineRule="auto"/>
        <w:ind w:firstLine="170"/>
        <w:rPr>
          <w:rFonts w:ascii="Traditional Arabic" w:hAnsi="Traditional Arabic" w:cs="Traditional Arabic"/>
          <w:b/>
          <w:bCs/>
          <w:sz w:val="36"/>
          <w:szCs w:val="36"/>
          <w:u w:val="single"/>
          <w:rtl/>
          <w:lang w:bidi="ar-KW"/>
        </w:rPr>
      </w:pPr>
      <w:r w:rsidRPr="00430E0F">
        <w:rPr>
          <w:rFonts w:ascii="Traditional Arabic" w:hAnsi="Traditional Arabic" w:cs="Traditional Arabic" w:hint="cs"/>
          <w:b/>
          <w:bCs/>
          <w:sz w:val="36"/>
          <w:szCs w:val="36"/>
          <w:u w:val="single"/>
          <w:rtl/>
          <w:lang w:bidi="ar-KW"/>
        </w:rPr>
        <w:t xml:space="preserve">الصورة الكلية :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في الواقع أن</w:t>
      </w:r>
      <w:r w:rsidRPr="00BF16D3">
        <w:rPr>
          <w:rFonts w:ascii="Traditional Arabic" w:hAnsi="Traditional Arabic" w:cs="Traditional Arabic" w:hint="cs"/>
          <w:sz w:val="36"/>
          <w:szCs w:val="36"/>
          <w:rtl/>
          <w:lang w:bidi="ar-KW"/>
        </w:rPr>
        <w:t xml:space="preserve"> وجود الصور الكلية بمفهومه المعاصر يكاد تكون من </w:t>
      </w:r>
      <w:r w:rsidR="00B6169F">
        <w:rPr>
          <w:rFonts w:ascii="Traditional Arabic" w:hAnsi="Traditional Arabic" w:cs="Traditional Arabic" w:hint="cs"/>
          <w:sz w:val="36"/>
          <w:szCs w:val="36"/>
          <w:rtl/>
          <w:lang w:bidi="ar-KW"/>
        </w:rPr>
        <w:t>الندرة بمكان  في كتاب الصناعتين</w:t>
      </w:r>
      <w:r w:rsidRPr="00BF16D3">
        <w:rPr>
          <w:rFonts w:ascii="Traditional Arabic" w:hAnsi="Traditional Arabic" w:cs="Traditional Arabic" w:hint="cs"/>
          <w:sz w:val="36"/>
          <w:szCs w:val="36"/>
          <w:rtl/>
          <w:lang w:bidi="ar-KW"/>
        </w:rPr>
        <w:t>, وذلك لاعتماد</w:t>
      </w:r>
      <w:r>
        <w:rPr>
          <w:rFonts w:ascii="Traditional Arabic" w:hAnsi="Traditional Arabic" w:cs="Traditional Arabic" w:hint="cs"/>
          <w:sz w:val="36"/>
          <w:szCs w:val="36"/>
          <w:rtl/>
          <w:lang w:bidi="ar-KW"/>
        </w:rPr>
        <w:t xml:space="preserve"> الكاتب على الاستشهاد فقط والتدليل على ما يذهب إليه من آرائه النقدية. واقتصاره على البيت والبيتين من أشعار العرب .</w:t>
      </w:r>
    </w:p>
    <w:p w:rsidR="00430E0F" w:rsidRPr="004F0677"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إلا  أن القارئ للكتاب لا يعدم بعض الصور في مجموعة أبيات تكاد تكون نواة للصورة الفنية بشكلها الكلي , وذلك لكونها ترسم أبعاد</w:t>
      </w:r>
      <w:r w:rsidR="00B6169F">
        <w:rPr>
          <w:rFonts w:ascii="Traditional Arabic" w:hAnsi="Traditional Arabic" w:cs="Traditional Arabic" w:hint="cs"/>
          <w:sz w:val="36"/>
          <w:szCs w:val="36"/>
          <w:rtl/>
          <w:lang w:bidi="ar-KW"/>
        </w:rPr>
        <w:t>ا كلية لما تتحدث عنه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-صورة الصعلوك : حياة الصعاليك حياة شقية بما فيها من مخاطر وأهوال  وغزو , ولذا فإن الشاعر تأبط شرا يرسم لنا لوحة نرى من خلالها الملامح التي يتسم بها  , فهو خفيف وسريع يسابق وفد الريح , وهو منتبه متيقظ حرص , يقول تأبط شرا</w:t>
      </w:r>
      <w:r w:rsidR="00665512" w:rsidRPr="00665512">
        <w:rPr>
          <w:rFonts w:ascii="Traditional Arabic" w:hAnsi="Traditional Arabic" w:cs="Traditional Arabic" w:hint="cs"/>
          <w:sz w:val="36"/>
          <w:szCs w:val="36"/>
          <w:vertAlign w:val="superscript"/>
          <w:rtl/>
          <w:lang w:bidi="ar-KW"/>
        </w:rPr>
        <w:t>(</w:t>
      </w:r>
      <w:r w:rsidRPr="00665512">
        <w:rPr>
          <w:rStyle w:val="FootnoteReference"/>
          <w:rFonts w:ascii="Traditional Arabic" w:hAnsi="Traditional Arabic" w:cs="Traditional Arabic"/>
          <w:sz w:val="36"/>
          <w:szCs w:val="36"/>
          <w:rtl/>
          <w:lang w:bidi="ar-KW"/>
        </w:rPr>
        <w:footnoteReference w:id="381"/>
      </w:r>
      <w:r w:rsidR="00665512" w:rsidRPr="00665512">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ويسبق وفد الريح  من حيث ينتحي     بمنخرق من شدة المتداركِ</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إذا حاص عينيه كرى النوم لم يزل        له كالئٌ من قلب شيحان فاتكِ</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ويجعل عينيه ربيئة قلبه   إلى سلة من صارم  الغرب باتكِ</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إذا هزه في عظم قرن تهللت     نواجذُ أفواه  المنايا الضواحكِ</w:t>
      </w:r>
    </w:p>
    <w:p w:rsidR="00430E0F" w:rsidRPr="00B6169F" w:rsidRDefault="00430E0F" w:rsidP="00B6169F">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حين ننظر في هذه القطعة تترسم أمام أعيننا تلك الصورة الشقية للصعلوك وهو في الفلو</w:t>
      </w:r>
      <w:r w:rsidR="00B6169F">
        <w:rPr>
          <w:rFonts w:ascii="Traditional Arabic" w:hAnsi="Traditional Arabic" w:cs="Traditional Arabic" w:hint="cs"/>
          <w:sz w:val="36"/>
          <w:szCs w:val="36"/>
          <w:rtl/>
          <w:lang w:bidi="ar-KW"/>
        </w:rPr>
        <w:t>ا</w:t>
      </w:r>
      <w:r>
        <w:rPr>
          <w:rFonts w:ascii="Traditional Arabic" w:hAnsi="Traditional Arabic" w:cs="Traditional Arabic" w:hint="cs"/>
          <w:sz w:val="36"/>
          <w:szCs w:val="36"/>
          <w:rtl/>
          <w:lang w:bidi="ar-KW"/>
        </w:rPr>
        <w:t>ت يسابق وفد ا</w:t>
      </w:r>
      <w:r w:rsidR="00B6169F">
        <w:rPr>
          <w:rFonts w:ascii="Traditional Arabic" w:hAnsi="Traditional Arabic" w:cs="Traditional Arabic" w:hint="cs"/>
          <w:sz w:val="36"/>
          <w:szCs w:val="36"/>
          <w:rtl/>
          <w:lang w:bidi="ar-KW"/>
        </w:rPr>
        <w:t>لريح " متجلدا طموحا كثير الأسفار ، يفضل المسالك الوعرة ،</w:t>
      </w:r>
      <w:r>
        <w:rPr>
          <w:rFonts w:ascii="Traditional Arabic" w:hAnsi="Traditional Arabic" w:cs="Traditional Arabic" w:hint="cs"/>
          <w:sz w:val="36"/>
          <w:szCs w:val="36"/>
          <w:rtl/>
          <w:lang w:bidi="ar-KW"/>
        </w:rPr>
        <w:t xml:space="preserve"> يبيت وحيدا بتلك الأرض الواسعة ويعتلي ظهور المهالك الخ "</w:t>
      </w:r>
      <w:r w:rsidR="00665512" w:rsidRPr="00665512">
        <w:rPr>
          <w:rFonts w:ascii="Traditional Arabic" w:hAnsi="Traditional Arabic" w:cs="Traditional Arabic" w:hint="cs"/>
          <w:sz w:val="36"/>
          <w:szCs w:val="36"/>
          <w:vertAlign w:val="superscript"/>
          <w:rtl/>
          <w:lang w:bidi="ar-KW"/>
        </w:rPr>
        <w:t>(</w:t>
      </w:r>
      <w:r w:rsidRPr="00665512">
        <w:rPr>
          <w:rStyle w:val="FootnoteReference"/>
          <w:rFonts w:ascii="Traditional Arabic" w:hAnsi="Traditional Arabic" w:cs="Traditional Arabic"/>
          <w:sz w:val="36"/>
          <w:szCs w:val="36"/>
          <w:rtl/>
          <w:lang w:bidi="ar-KW"/>
        </w:rPr>
        <w:footnoteReference w:id="382"/>
      </w:r>
      <w:r w:rsidR="00665512" w:rsidRPr="00665512">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صورة شاركت في رسمه الألفاظ  وما لها من جرس وإيقاع نرى الأفعال ( يسبق </w:t>
      </w:r>
      <w:r>
        <w:rPr>
          <w:rFonts w:ascii="Traditional Arabic" w:hAnsi="Traditional Arabic" w:cs="Traditional Arabic"/>
          <w:sz w:val="36"/>
          <w:szCs w:val="36"/>
          <w:rtl/>
          <w:lang w:bidi="ar-KW"/>
        </w:rPr>
        <w:t>–</w:t>
      </w:r>
      <w:r>
        <w:rPr>
          <w:rFonts w:ascii="Traditional Arabic" w:hAnsi="Traditional Arabic" w:cs="Traditional Arabic" w:hint="cs"/>
          <w:sz w:val="36"/>
          <w:szCs w:val="36"/>
          <w:rtl/>
          <w:lang w:bidi="ar-KW"/>
        </w:rPr>
        <w:t xml:space="preserve">ينتحي </w:t>
      </w:r>
      <w:r>
        <w:rPr>
          <w:rFonts w:ascii="Traditional Arabic" w:hAnsi="Traditional Arabic" w:cs="Traditional Arabic"/>
          <w:sz w:val="36"/>
          <w:szCs w:val="36"/>
          <w:rtl/>
          <w:lang w:bidi="ar-KW"/>
        </w:rPr>
        <w:t>–</w:t>
      </w:r>
      <w:r>
        <w:rPr>
          <w:rFonts w:ascii="Traditional Arabic" w:hAnsi="Traditional Arabic" w:cs="Traditional Arabic" w:hint="cs"/>
          <w:sz w:val="36"/>
          <w:szCs w:val="36"/>
          <w:rtl/>
          <w:lang w:bidi="ar-KW"/>
        </w:rPr>
        <w:t xml:space="preserve"> حاص </w:t>
      </w:r>
      <w:r>
        <w:rPr>
          <w:rFonts w:ascii="Traditional Arabic" w:hAnsi="Traditional Arabic" w:cs="Traditional Arabic"/>
          <w:sz w:val="36"/>
          <w:szCs w:val="36"/>
          <w:rtl/>
          <w:lang w:bidi="ar-KW"/>
        </w:rPr>
        <w:t>–</w:t>
      </w:r>
      <w:r>
        <w:rPr>
          <w:rFonts w:ascii="Traditional Arabic" w:hAnsi="Traditional Arabic" w:cs="Traditional Arabic" w:hint="cs"/>
          <w:sz w:val="36"/>
          <w:szCs w:val="36"/>
          <w:rtl/>
          <w:lang w:bidi="ar-KW"/>
        </w:rPr>
        <w:t xml:space="preserve">يجعل </w:t>
      </w:r>
      <w:r>
        <w:rPr>
          <w:rFonts w:ascii="Traditional Arabic" w:hAnsi="Traditional Arabic" w:cs="Traditional Arabic"/>
          <w:sz w:val="36"/>
          <w:szCs w:val="36"/>
          <w:rtl/>
          <w:lang w:bidi="ar-KW"/>
        </w:rPr>
        <w:t>–</w:t>
      </w:r>
      <w:r>
        <w:rPr>
          <w:rFonts w:ascii="Traditional Arabic" w:hAnsi="Traditional Arabic" w:cs="Traditional Arabic" w:hint="cs"/>
          <w:sz w:val="36"/>
          <w:szCs w:val="36"/>
          <w:rtl/>
          <w:lang w:bidi="ar-KW"/>
        </w:rPr>
        <w:t xml:space="preserve">هزه ) وهي أفعال كما نرى تشع  بما </w:t>
      </w:r>
      <w:r>
        <w:rPr>
          <w:rFonts w:ascii="Traditional Arabic" w:hAnsi="Traditional Arabic" w:cs="Traditional Arabic" w:hint="cs"/>
          <w:sz w:val="36"/>
          <w:szCs w:val="36"/>
          <w:rtl/>
          <w:lang w:bidi="ar-KW"/>
        </w:rPr>
        <w:lastRenderedPageBreak/>
        <w:t xml:space="preserve">يوحيها معناه من القوة والجلادة تتفق مع صفات الصعلوك . كما نرى المقطوعة تحفل بالجمل الفعلية ( يسبق  وفد الريح </w:t>
      </w:r>
      <w:r>
        <w:rPr>
          <w:rFonts w:ascii="Traditional Arabic" w:hAnsi="Traditional Arabic" w:cs="Traditional Arabic"/>
          <w:sz w:val="36"/>
          <w:szCs w:val="36"/>
          <w:rtl/>
          <w:lang w:bidi="ar-KW"/>
        </w:rPr>
        <w:t>–</w:t>
      </w:r>
      <w:r>
        <w:rPr>
          <w:rFonts w:ascii="Traditional Arabic" w:hAnsi="Traditional Arabic" w:cs="Traditional Arabic" w:hint="cs"/>
          <w:sz w:val="36"/>
          <w:szCs w:val="36"/>
          <w:rtl/>
          <w:lang w:bidi="ar-KW"/>
        </w:rPr>
        <w:t xml:space="preserve"> ينتحي بمنخرق</w:t>
      </w:r>
      <w:r>
        <w:rPr>
          <w:rFonts w:ascii="Traditional Arabic" w:hAnsi="Traditional Arabic" w:cs="Traditional Arabic"/>
          <w:sz w:val="36"/>
          <w:szCs w:val="36"/>
          <w:rtl/>
          <w:lang w:bidi="ar-KW"/>
        </w:rPr>
        <w:t>–</w:t>
      </w:r>
      <w:r>
        <w:rPr>
          <w:rFonts w:ascii="Traditional Arabic" w:hAnsi="Traditional Arabic" w:cs="Traditional Arabic" w:hint="cs"/>
          <w:sz w:val="36"/>
          <w:szCs w:val="36"/>
          <w:rtl/>
          <w:lang w:bidi="ar-KW"/>
        </w:rPr>
        <w:t xml:space="preserve"> حاص عينية الخ .. ) والجملة الفعلية بما تحمل من دلالة الحركة , وكأن حياة الصعلوك لا تثبت على حال وإنما هي فيه حركة واضطراب . وذلك لأن الصورة تتكامل بالألفاظ التي تشكل فيها وقعا وجرسا موسيقيا "فالصورة الأدبية مرتبطة بالمعاني اللغوية للألفاظ وبجر</w:t>
      </w:r>
      <w:r w:rsidR="00B6169F">
        <w:rPr>
          <w:rFonts w:ascii="Traditional Arabic" w:hAnsi="Traditional Arabic" w:cs="Traditional Arabic" w:hint="cs"/>
          <w:sz w:val="36"/>
          <w:szCs w:val="36"/>
          <w:rtl/>
          <w:lang w:bidi="ar-KW"/>
        </w:rPr>
        <w:t>سها الموسيقي ومعانيها المجازية ،</w:t>
      </w:r>
      <w:r>
        <w:rPr>
          <w:rFonts w:ascii="Traditional Arabic" w:hAnsi="Traditional Arabic" w:cs="Traditional Arabic" w:hint="cs"/>
          <w:sz w:val="36"/>
          <w:szCs w:val="36"/>
          <w:rtl/>
          <w:lang w:bidi="ar-KW"/>
        </w:rPr>
        <w:t xml:space="preserve"> وحسن تأليفها بحيث يكون تأثيران : </w:t>
      </w:r>
      <w:r w:rsidR="00B6169F">
        <w:rPr>
          <w:rFonts w:ascii="Traditional Arabic" w:hAnsi="Traditional Arabic" w:cs="Traditional Arabic" w:hint="cs"/>
          <w:sz w:val="36"/>
          <w:szCs w:val="36"/>
          <w:rtl/>
          <w:lang w:bidi="ar-KW"/>
        </w:rPr>
        <w:t>أحدهما  معنوي عاطفي ،</w:t>
      </w:r>
      <w:r>
        <w:rPr>
          <w:rFonts w:ascii="Traditional Arabic" w:hAnsi="Traditional Arabic" w:cs="Traditional Arabic" w:hint="cs"/>
          <w:sz w:val="36"/>
          <w:szCs w:val="36"/>
          <w:rtl/>
          <w:lang w:bidi="ar-KW"/>
        </w:rPr>
        <w:t xml:space="preserve"> الثاني موسيقي يعين قوة العاطفة "</w:t>
      </w:r>
      <w:r w:rsidR="00665512" w:rsidRPr="00665512">
        <w:rPr>
          <w:rFonts w:ascii="Traditional Arabic" w:hAnsi="Traditional Arabic" w:cs="Traditional Arabic" w:hint="cs"/>
          <w:sz w:val="36"/>
          <w:szCs w:val="36"/>
          <w:vertAlign w:val="superscript"/>
          <w:rtl/>
          <w:lang w:bidi="ar-KW"/>
        </w:rPr>
        <w:t>(</w:t>
      </w:r>
      <w:r w:rsidRPr="00665512">
        <w:rPr>
          <w:rStyle w:val="FootnoteReference"/>
          <w:rFonts w:ascii="Traditional Arabic" w:hAnsi="Traditional Arabic" w:cs="Traditional Arabic"/>
          <w:sz w:val="36"/>
          <w:szCs w:val="36"/>
          <w:rtl/>
          <w:lang w:bidi="ar-KW"/>
        </w:rPr>
        <w:footnoteReference w:id="383"/>
      </w:r>
      <w:r w:rsidR="00665512" w:rsidRPr="00665512">
        <w:rPr>
          <w:rFonts w:ascii="Traditional Arabic" w:hAnsi="Traditional Arabic" w:cs="Traditional Arabic" w:hint="cs"/>
          <w:sz w:val="36"/>
          <w:szCs w:val="36"/>
          <w:vertAlign w:val="superscript"/>
          <w:rtl/>
          <w:lang w:bidi="ar-KW"/>
        </w:rPr>
        <w:t>)</w:t>
      </w:r>
      <w:r>
        <w:rPr>
          <w:rFonts w:ascii="Traditional Arabic" w:hAnsi="Traditional Arabic" w:cs="Traditional Arabic" w:hint="cs"/>
          <w:sz w:val="36"/>
          <w:szCs w:val="36"/>
          <w:rtl/>
          <w:lang w:bidi="ar-KW"/>
        </w:rPr>
        <w:t xml:space="preserve"> . فالموسيقى بنوعيها تضيف بعدا لا يمكن إغفالها في تحقيق وتقوية الصورة الفنية الكلية " ويمكن في إطار الصورة الكلية دراسة تفاعلات الصورة مع الأوزان  الموسيقية المصاحبة لها داخل النص الواحد ( القصيدة  ) كالبحر  والقافية وأشكال من الإيقاع الشعري كالجناس ورد العجز على الصدر , والترديد والتقسيم والموازنة والتصريع وغيرها "</w:t>
      </w:r>
      <w:r w:rsidR="00665512" w:rsidRPr="00665512">
        <w:rPr>
          <w:rFonts w:ascii="Traditional Arabic" w:hAnsi="Traditional Arabic" w:cs="Traditional Arabic" w:hint="cs"/>
          <w:sz w:val="36"/>
          <w:szCs w:val="36"/>
          <w:vertAlign w:val="superscript"/>
          <w:rtl/>
          <w:lang w:bidi="ar-KW"/>
        </w:rPr>
        <w:t>(</w:t>
      </w:r>
      <w:r w:rsidRPr="00665512">
        <w:rPr>
          <w:rStyle w:val="FootnoteReference"/>
          <w:rFonts w:ascii="Traditional Arabic" w:hAnsi="Traditional Arabic" w:cs="Traditional Arabic"/>
          <w:sz w:val="36"/>
          <w:szCs w:val="36"/>
          <w:rtl/>
          <w:lang w:bidi="ar-KW"/>
        </w:rPr>
        <w:footnoteReference w:id="384"/>
      </w:r>
      <w:r w:rsidR="00665512" w:rsidRPr="00665512">
        <w:rPr>
          <w:rFonts w:ascii="Traditional Arabic" w:hAnsi="Traditional Arabic" w:cs="Traditional Arabic" w:hint="cs"/>
          <w:sz w:val="36"/>
          <w:szCs w:val="36"/>
          <w:vertAlign w:val="superscript"/>
          <w:rtl/>
          <w:lang w:bidi="ar-KW"/>
        </w:rPr>
        <w:t>)</w:t>
      </w:r>
      <w:r w:rsidR="00B6169F">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 من هنا نرى التداخل بين عناصر التشكيل البديعي بما لها من زخرفة وجمالية وإيقاع على المستوى الصوتي والدلالي و الصورة الفنية الكلية , حيث </w:t>
      </w:r>
      <w:r w:rsidR="00665512">
        <w:rPr>
          <w:rFonts w:ascii="Traditional Arabic" w:hAnsi="Traditional Arabic" w:cs="Traditional Arabic" w:hint="cs"/>
          <w:sz w:val="36"/>
          <w:szCs w:val="36"/>
          <w:rtl/>
          <w:lang w:bidi="ar-KW"/>
        </w:rPr>
        <w:t>أن</w:t>
      </w:r>
      <w:r>
        <w:rPr>
          <w:rFonts w:ascii="Traditional Arabic" w:hAnsi="Traditional Arabic" w:cs="Traditional Arabic" w:hint="cs"/>
          <w:sz w:val="36"/>
          <w:szCs w:val="36"/>
          <w:rtl/>
          <w:lang w:bidi="ar-KW"/>
        </w:rPr>
        <w:t xml:space="preserve"> كلا منهما مكمل للآخر.</w:t>
      </w:r>
    </w:p>
    <w:p w:rsidR="00800E63" w:rsidRDefault="00800E63" w:rsidP="000F4F82">
      <w:pPr>
        <w:spacing w:line="240" w:lineRule="auto"/>
        <w:ind w:firstLine="170"/>
        <w:rPr>
          <w:rFonts w:ascii="Traditional Arabic" w:hAnsi="Traditional Arabic" w:cs="Traditional Arabic"/>
          <w:b/>
          <w:bCs/>
          <w:sz w:val="36"/>
          <w:szCs w:val="36"/>
          <w:rtl/>
          <w:lang w:bidi="ar-KW"/>
        </w:rPr>
      </w:pPr>
    </w:p>
    <w:p w:rsidR="006D28F0" w:rsidRDefault="006D28F0" w:rsidP="000F4F82">
      <w:pPr>
        <w:spacing w:line="240" w:lineRule="auto"/>
        <w:ind w:firstLine="170"/>
        <w:rPr>
          <w:rFonts w:ascii="Traditional Arabic" w:hAnsi="Traditional Arabic" w:cs="Traditional Arabic"/>
          <w:b/>
          <w:bCs/>
          <w:sz w:val="36"/>
          <w:szCs w:val="36"/>
          <w:rtl/>
          <w:lang w:bidi="ar-KW"/>
        </w:rPr>
      </w:pPr>
    </w:p>
    <w:p w:rsidR="006D28F0" w:rsidRDefault="006D28F0" w:rsidP="000F4F82">
      <w:pPr>
        <w:spacing w:line="240" w:lineRule="auto"/>
        <w:ind w:firstLine="170"/>
        <w:rPr>
          <w:rFonts w:ascii="Traditional Arabic" w:hAnsi="Traditional Arabic" w:cs="Traditional Arabic"/>
          <w:b/>
          <w:bCs/>
          <w:sz w:val="36"/>
          <w:szCs w:val="36"/>
          <w:rtl/>
          <w:lang w:bidi="ar-KW"/>
        </w:rPr>
      </w:pPr>
    </w:p>
    <w:p w:rsidR="006D28F0" w:rsidRDefault="006D28F0" w:rsidP="000F4F82">
      <w:pPr>
        <w:spacing w:line="240" w:lineRule="auto"/>
        <w:ind w:firstLine="170"/>
        <w:rPr>
          <w:rFonts w:ascii="Traditional Arabic" w:hAnsi="Traditional Arabic" w:cs="Traditional Arabic"/>
          <w:b/>
          <w:bCs/>
          <w:sz w:val="36"/>
          <w:szCs w:val="36"/>
          <w:rtl/>
          <w:lang w:bidi="ar-KW"/>
        </w:rPr>
      </w:pPr>
    </w:p>
    <w:p w:rsidR="006D28F0" w:rsidRDefault="006D28F0" w:rsidP="000F4F82">
      <w:pPr>
        <w:spacing w:line="240" w:lineRule="auto"/>
        <w:ind w:firstLine="170"/>
        <w:rPr>
          <w:rFonts w:ascii="Traditional Arabic" w:hAnsi="Traditional Arabic" w:cs="Traditional Arabic"/>
          <w:b/>
          <w:bCs/>
          <w:sz w:val="36"/>
          <w:szCs w:val="36"/>
          <w:rtl/>
          <w:lang w:bidi="ar-KW"/>
        </w:rPr>
      </w:pPr>
    </w:p>
    <w:p w:rsidR="00373526" w:rsidRDefault="00373526" w:rsidP="000F4F82">
      <w:pPr>
        <w:spacing w:line="240" w:lineRule="auto"/>
        <w:ind w:firstLine="170"/>
        <w:rPr>
          <w:rFonts w:ascii="Traditional Arabic" w:hAnsi="Traditional Arabic" w:cs="Traditional Arabic"/>
          <w:b/>
          <w:bCs/>
          <w:sz w:val="36"/>
          <w:szCs w:val="36"/>
          <w:rtl/>
          <w:lang w:bidi="ar-KW"/>
        </w:rPr>
      </w:pPr>
    </w:p>
    <w:p w:rsidR="00883BBF" w:rsidRDefault="00883BBF" w:rsidP="004B622B">
      <w:pPr>
        <w:spacing w:line="240" w:lineRule="auto"/>
        <w:rPr>
          <w:rFonts w:ascii="Traditional Arabic" w:hAnsi="Traditional Arabic" w:cs="Traditional Arabic"/>
          <w:b/>
          <w:bCs/>
          <w:sz w:val="36"/>
          <w:szCs w:val="36"/>
          <w:rtl/>
          <w:lang w:bidi="ar-KW"/>
        </w:rPr>
      </w:pPr>
    </w:p>
    <w:p w:rsidR="006D28F0" w:rsidRDefault="006D28F0" w:rsidP="000F4F82">
      <w:pPr>
        <w:spacing w:line="240" w:lineRule="auto"/>
        <w:ind w:firstLine="170"/>
        <w:rPr>
          <w:rFonts w:ascii="Traditional Arabic" w:hAnsi="Traditional Arabic" w:cs="Traditional Arabic"/>
          <w:b/>
          <w:bCs/>
          <w:sz w:val="36"/>
          <w:szCs w:val="36"/>
          <w:rtl/>
          <w:lang w:bidi="ar-KW"/>
        </w:rPr>
      </w:pPr>
    </w:p>
    <w:p w:rsidR="00430E0F" w:rsidRPr="00D5732A" w:rsidRDefault="00430E0F" w:rsidP="000F4F82">
      <w:pPr>
        <w:spacing w:line="240" w:lineRule="auto"/>
        <w:ind w:firstLine="170"/>
        <w:rPr>
          <w:rFonts w:ascii="Traditional Arabic" w:hAnsi="Traditional Arabic" w:cs="Traditional Arabic"/>
          <w:b/>
          <w:bCs/>
          <w:sz w:val="36"/>
          <w:szCs w:val="36"/>
          <w:rtl/>
          <w:lang w:bidi="ar-KW"/>
        </w:rPr>
      </w:pPr>
      <w:r w:rsidRPr="00D5732A">
        <w:rPr>
          <w:rFonts w:ascii="Traditional Arabic" w:hAnsi="Traditional Arabic" w:cs="Traditional Arabic" w:hint="cs"/>
          <w:b/>
          <w:bCs/>
          <w:sz w:val="36"/>
          <w:szCs w:val="36"/>
          <w:rtl/>
          <w:lang w:bidi="ar-KW"/>
        </w:rPr>
        <w:lastRenderedPageBreak/>
        <w:t xml:space="preserve">الخاتمة </w:t>
      </w:r>
    </w:p>
    <w:p w:rsidR="00430E0F" w:rsidRPr="00D5732A" w:rsidRDefault="00EC7B3B" w:rsidP="00D1625E">
      <w:pPr>
        <w:spacing w:line="240" w:lineRule="auto"/>
        <w:rPr>
          <w:rFonts w:ascii="Traditional Arabic" w:hAnsi="Traditional Arabic" w:cs="Traditional Arabic"/>
          <w:b/>
          <w:bCs/>
          <w:sz w:val="36"/>
          <w:szCs w:val="36"/>
          <w:rtl/>
          <w:lang w:bidi="ar-KW"/>
        </w:rPr>
      </w:pPr>
      <w:r>
        <w:rPr>
          <w:rFonts w:ascii="Traditional Arabic" w:hAnsi="Traditional Arabic" w:cs="Traditional Arabic" w:hint="cs"/>
          <w:b/>
          <w:bCs/>
          <w:sz w:val="36"/>
          <w:szCs w:val="36"/>
          <w:rtl/>
          <w:lang w:bidi="ar-KW"/>
        </w:rPr>
        <w:t xml:space="preserve"> و نتائج</w:t>
      </w:r>
      <w:r w:rsidR="00430E0F" w:rsidRPr="00D5732A">
        <w:rPr>
          <w:rFonts w:ascii="Traditional Arabic" w:hAnsi="Traditional Arabic" w:cs="Traditional Arabic" w:hint="cs"/>
          <w:b/>
          <w:bCs/>
          <w:sz w:val="36"/>
          <w:szCs w:val="36"/>
          <w:rtl/>
          <w:lang w:bidi="ar-KW"/>
        </w:rPr>
        <w:t xml:space="preserve"> البحث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من خلال النظر في  الظواهر البديعية في  كتاب الصناعتين تبين لي ما يلي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-أهمية هذا  الكتاب في</w:t>
      </w:r>
      <w:r w:rsidR="00883BBF">
        <w:rPr>
          <w:rFonts w:ascii="Traditional Arabic" w:hAnsi="Traditional Arabic" w:cs="Traditional Arabic" w:hint="cs"/>
          <w:sz w:val="36"/>
          <w:szCs w:val="36"/>
          <w:rtl/>
          <w:lang w:bidi="ar-KW"/>
        </w:rPr>
        <w:t xml:space="preserve"> البلاغة العربية والنقد الأدبي ،</w:t>
      </w:r>
      <w:r>
        <w:rPr>
          <w:rFonts w:ascii="Traditional Arabic" w:hAnsi="Traditional Arabic" w:cs="Traditional Arabic" w:hint="cs"/>
          <w:sz w:val="36"/>
          <w:szCs w:val="36"/>
          <w:rtl/>
          <w:lang w:bidi="ar-KW"/>
        </w:rPr>
        <w:t xml:space="preserve"> وذلك لسعة علم المؤلف رحمه الله تعالى وإحاطته بعلوم اللغة بصف</w:t>
      </w:r>
      <w:r w:rsidR="00883BBF">
        <w:rPr>
          <w:rFonts w:ascii="Traditional Arabic" w:hAnsi="Traditional Arabic" w:cs="Traditional Arabic" w:hint="cs"/>
          <w:sz w:val="36"/>
          <w:szCs w:val="36"/>
          <w:rtl/>
          <w:lang w:bidi="ar-KW"/>
        </w:rPr>
        <w:t>ة عامة وبعلم البلاغة بصفة خاصة ،</w:t>
      </w:r>
      <w:r>
        <w:rPr>
          <w:rFonts w:ascii="Traditional Arabic" w:hAnsi="Traditional Arabic" w:cs="Traditional Arabic" w:hint="cs"/>
          <w:sz w:val="36"/>
          <w:szCs w:val="36"/>
          <w:rtl/>
          <w:lang w:bidi="ar-KW"/>
        </w:rPr>
        <w:t xml:space="preserve"> وبناء على ذلك على الرغم من النقد الموجه للكتاب من قبل بعض النقاد </w:t>
      </w:r>
      <w:r w:rsidR="00883BBF">
        <w:rPr>
          <w:rFonts w:ascii="Traditional Arabic" w:hAnsi="Traditional Arabic" w:cs="Traditional Arabic" w:hint="cs"/>
          <w:sz w:val="36"/>
          <w:szCs w:val="36"/>
          <w:rtl/>
          <w:lang w:bidi="ar-KW"/>
        </w:rPr>
        <w:t>؛</w:t>
      </w:r>
      <w:r w:rsidR="005E7358">
        <w:rPr>
          <w:rFonts w:ascii="Traditional Arabic" w:hAnsi="Traditional Arabic" w:cs="Traditional Arabic" w:hint="cs"/>
          <w:sz w:val="36"/>
          <w:szCs w:val="36"/>
          <w:rtl/>
          <w:lang w:bidi="ar-KW"/>
        </w:rPr>
        <w:t xml:space="preserve"> كالدكتور محمد مندور الذي يرى في تقسيماته للظواهر البديعية أنها "جففت ينابيع الأدب</w:t>
      </w:r>
      <w:r w:rsidR="005E7358">
        <w:rPr>
          <w:rFonts w:ascii="Traditional Arabic" w:hAnsi="Traditional Arabic" w:cs="Traditional Arabic" w:hint="cs"/>
          <w:sz w:val="36"/>
          <w:szCs w:val="36"/>
          <w:vertAlign w:val="superscript"/>
          <w:rtl/>
          <w:lang w:bidi="ar-KW"/>
        </w:rPr>
        <w:t xml:space="preserve"> </w:t>
      </w:r>
      <w:r w:rsidR="005E7358">
        <w:rPr>
          <w:rFonts w:ascii="Traditional Arabic" w:hAnsi="Traditional Arabic" w:cs="Traditional Arabic" w:hint="cs"/>
          <w:sz w:val="36"/>
          <w:szCs w:val="36"/>
          <w:rtl/>
          <w:lang w:bidi="ar-KW"/>
        </w:rPr>
        <w:t xml:space="preserve">و </w:t>
      </w:r>
      <w:r w:rsidR="005E7358" w:rsidRPr="005E7358">
        <w:rPr>
          <w:rFonts w:ascii="Traditional Arabic" w:hAnsi="Traditional Arabic" w:cs="Traditional Arabic" w:hint="cs"/>
          <w:sz w:val="36"/>
          <w:szCs w:val="36"/>
          <w:rtl/>
          <w:lang w:bidi="ar-KW"/>
        </w:rPr>
        <w:t>خرجت به إلى الصنعة العقيمة "</w:t>
      </w:r>
      <w:r w:rsidR="005E7358" w:rsidRPr="005E7358">
        <w:rPr>
          <w:rFonts w:ascii="Traditional Arabic" w:hAnsi="Traditional Arabic" w:cs="Traditional Arabic" w:hint="cs"/>
          <w:sz w:val="36"/>
          <w:szCs w:val="36"/>
          <w:vertAlign w:val="superscript"/>
          <w:rtl/>
          <w:lang w:bidi="ar-KW"/>
        </w:rPr>
        <w:t>(</w:t>
      </w:r>
      <w:r w:rsidR="005E7358" w:rsidRPr="005E7358">
        <w:rPr>
          <w:rStyle w:val="FootnoteReference"/>
          <w:rFonts w:ascii="Traditional Arabic" w:hAnsi="Traditional Arabic" w:cs="Traditional Arabic"/>
          <w:sz w:val="36"/>
          <w:szCs w:val="36"/>
          <w:rtl/>
          <w:lang w:bidi="ar-KW"/>
        </w:rPr>
        <w:footnoteReference w:id="385"/>
      </w:r>
      <w:r w:rsidR="005E7358" w:rsidRPr="005E7358">
        <w:rPr>
          <w:rFonts w:ascii="Traditional Arabic" w:hAnsi="Traditional Arabic" w:cs="Traditional Arabic" w:hint="cs"/>
          <w:sz w:val="36"/>
          <w:szCs w:val="36"/>
          <w:vertAlign w:val="superscript"/>
          <w:rtl/>
          <w:lang w:bidi="ar-KW"/>
        </w:rPr>
        <w:t>)</w:t>
      </w:r>
      <w:r w:rsidR="00883BBF">
        <w:rPr>
          <w:rFonts w:ascii="Traditional Arabic" w:hAnsi="Traditional Arabic" w:cs="Traditional Arabic" w:hint="cs"/>
          <w:sz w:val="36"/>
          <w:szCs w:val="36"/>
          <w:rtl/>
          <w:lang w:bidi="ar-KW"/>
        </w:rPr>
        <w:t xml:space="preserve">. </w:t>
      </w:r>
      <w:r w:rsidR="005E7358">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إلا أنه يبقى المصدر الذي لا</w:t>
      </w:r>
      <w:r w:rsidR="005E7358">
        <w:rPr>
          <w:rFonts w:ascii="Traditional Arabic" w:hAnsi="Traditional Arabic" w:cs="Traditional Arabic" w:hint="cs"/>
          <w:sz w:val="36"/>
          <w:szCs w:val="36"/>
          <w:rtl/>
          <w:lang w:bidi="ar-KW"/>
        </w:rPr>
        <w:t xml:space="preserve"> يغفل في جانب الدراسات البلاغية</w:t>
      </w:r>
      <w:r w:rsidR="00883BBF">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 وذلك لاحتوائه على العدد الك</w:t>
      </w:r>
      <w:r w:rsidR="005E7358">
        <w:rPr>
          <w:rFonts w:ascii="Traditional Arabic" w:hAnsi="Traditional Arabic" w:cs="Traditional Arabic" w:hint="cs"/>
          <w:sz w:val="36"/>
          <w:szCs w:val="36"/>
          <w:rtl/>
          <w:lang w:bidi="ar-KW"/>
        </w:rPr>
        <w:t>بير من الشواهد الشعرية والنثرية</w:t>
      </w:r>
      <w:r>
        <w:rPr>
          <w:rFonts w:ascii="Traditional Arabic" w:hAnsi="Traditional Arabic" w:cs="Traditional Arabic" w:hint="cs"/>
          <w:sz w:val="36"/>
          <w:szCs w:val="36"/>
          <w:rtl/>
          <w:lang w:bidi="ar-KW"/>
        </w:rPr>
        <w:t>, وتوظيفه للبلاغة</w:t>
      </w:r>
      <w:r w:rsidR="00883BBF">
        <w:rPr>
          <w:rFonts w:ascii="Traditional Arabic" w:hAnsi="Traditional Arabic" w:cs="Traditional Arabic" w:hint="cs"/>
          <w:sz w:val="36"/>
          <w:szCs w:val="36"/>
          <w:rtl/>
          <w:lang w:bidi="ar-KW"/>
        </w:rPr>
        <w:t xml:space="preserve"> في تفسير وإيضاح القرآن الكريم ، وسلوكه الطريقة التعليمية ،</w:t>
      </w:r>
      <w:r>
        <w:rPr>
          <w:rFonts w:ascii="Traditional Arabic" w:hAnsi="Traditional Arabic" w:cs="Traditional Arabic" w:hint="cs"/>
          <w:sz w:val="36"/>
          <w:szCs w:val="36"/>
          <w:rtl/>
          <w:lang w:bidi="ar-KW"/>
        </w:rPr>
        <w:t xml:space="preserve"> وما تمتع به العسكري من ذائقة و</w:t>
      </w:r>
      <w:r w:rsidR="00883BBF">
        <w:rPr>
          <w:rFonts w:ascii="Traditional Arabic" w:hAnsi="Traditional Arabic" w:cs="Traditional Arabic" w:hint="cs"/>
          <w:sz w:val="36"/>
          <w:szCs w:val="36"/>
          <w:rtl/>
          <w:lang w:bidi="ar-KW"/>
        </w:rPr>
        <w:t>موهبة شعرية ، جعلته يس</w:t>
      </w:r>
      <w:r>
        <w:rPr>
          <w:rFonts w:ascii="Traditional Arabic" w:hAnsi="Traditional Arabic" w:cs="Traditional Arabic" w:hint="cs"/>
          <w:sz w:val="36"/>
          <w:szCs w:val="36"/>
          <w:rtl/>
          <w:lang w:bidi="ar-KW"/>
        </w:rPr>
        <w:t>هم  في توظيف بعض الشواهد من إنشائه.</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-شكلت الظواهر البديعية  في هذا الكتاب م</w:t>
      </w:r>
      <w:r w:rsidR="00883BBF">
        <w:rPr>
          <w:rFonts w:ascii="Traditional Arabic" w:hAnsi="Traditional Arabic" w:cs="Traditional Arabic" w:hint="cs"/>
          <w:sz w:val="36"/>
          <w:szCs w:val="36"/>
          <w:rtl/>
          <w:lang w:bidi="ar-KW"/>
        </w:rPr>
        <w:t>يدانا  فسيحا للدراسات الجمالية ،</w:t>
      </w:r>
      <w:r>
        <w:rPr>
          <w:rFonts w:ascii="Traditional Arabic" w:hAnsi="Traditional Arabic" w:cs="Traditional Arabic" w:hint="cs"/>
          <w:sz w:val="36"/>
          <w:szCs w:val="36"/>
          <w:rtl/>
          <w:lang w:bidi="ar-KW"/>
        </w:rPr>
        <w:t xml:space="preserve"> وذلك لما تتمتع به م</w:t>
      </w:r>
      <w:r w:rsidR="00883BBF">
        <w:rPr>
          <w:rFonts w:ascii="Traditional Arabic" w:hAnsi="Traditional Arabic" w:cs="Traditional Arabic" w:hint="cs"/>
          <w:sz w:val="36"/>
          <w:szCs w:val="36"/>
          <w:rtl/>
          <w:lang w:bidi="ar-KW"/>
        </w:rPr>
        <w:t>ن جرس إيقاعي على مستوى الألفاظ ،</w:t>
      </w:r>
      <w:r>
        <w:rPr>
          <w:rFonts w:ascii="Traditional Arabic" w:hAnsi="Traditional Arabic" w:cs="Traditional Arabic" w:hint="cs"/>
          <w:sz w:val="36"/>
          <w:szCs w:val="36"/>
          <w:rtl/>
          <w:lang w:bidi="ar-KW"/>
        </w:rPr>
        <w:t xml:space="preserve"> مما جع</w:t>
      </w:r>
      <w:r w:rsidR="00883BBF">
        <w:rPr>
          <w:rFonts w:ascii="Traditional Arabic" w:hAnsi="Traditional Arabic" w:cs="Traditional Arabic" w:hint="cs"/>
          <w:sz w:val="36"/>
          <w:szCs w:val="36"/>
          <w:rtl/>
          <w:lang w:bidi="ar-KW"/>
        </w:rPr>
        <w:t>لها تغير النظرة إلى البديع على أ</w:t>
      </w:r>
      <w:r>
        <w:rPr>
          <w:rFonts w:ascii="Traditional Arabic" w:hAnsi="Traditional Arabic" w:cs="Traditional Arabic" w:hint="cs"/>
          <w:sz w:val="36"/>
          <w:szCs w:val="36"/>
          <w:rtl/>
          <w:lang w:bidi="ar-KW"/>
        </w:rPr>
        <w:t>نه من الزخرفة المتكلفة التي تثقل كا</w:t>
      </w:r>
      <w:r w:rsidR="00883BBF">
        <w:rPr>
          <w:rFonts w:ascii="Traditional Arabic" w:hAnsi="Traditional Arabic" w:cs="Traditional Arabic" w:hint="cs"/>
          <w:sz w:val="36"/>
          <w:szCs w:val="36"/>
          <w:rtl/>
          <w:lang w:bidi="ar-KW"/>
        </w:rPr>
        <w:t>هل النص الأدبي ،</w:t>
      </w:r>
      <w:r>
        <w:rPr>
          <w:rFonts w:ascii="Traditional Arabic" w:hAnsi="Traditional Arabic" w:cs="Traditional Arabic" w:hint="cs"/>
          <w:sz w:val="36"/>
          <w:szCs w:val="36"/>
          <w:rtl/>
          <w:lang w:bidi="ar-KW"/>
        </w:rPr>
        <w:t xml:space="preserve"> إلى هذه النظرة التي تنظر للظ</w:t>
      </w:r>
      <w:r w:rsidR="00883BBF">
        <w:rPr>
          <w:rFonts w:ascii="Traditional Arabic" w:hAnsi="Traditional Arabic" w:cs="Traditional Arabic" w:hint="cs"/>
          <w:sz w:val="36"/>
          <w:szCs w:val="36"/>
          <w:rtl/>
          <w:lang w:bidi="ar-KW"/>
        </w:rPr>
        <w:t>واهر البديعية على أنها أشكال تس</w:t>
      </w:r>
      <w:r>
        <w:rPr>
          <w:rFonts w:ascii="Traditional Arabic" w:hAnsi="Traditional Arabic" w:cs="Traditional Arabic" w:hint="cs"/>
          <w:sz w:val="36"/>
          <w:szCs w:val="36"/>
          <w:rtl/>
          <w:lang w:bidi="ar-KW"/>
        </w:rPr>
        <w:t>هم في تحقي</w:t>
      </w:r>
      <w:r w:rsidR="00883BBF">
        <w:rPr>
          <w:rFonts w:ascii="Traditional Arabic" w:hAnsi="Traditional Arabic" w:cs="Traditional Arabic" w:hint="cs"/>
          <w:sz w:val="36"/>
          <w:szCs w:val="36"/>
          <w:rtl/>
          <w:lang w:bidi="ar-KW"/>
        </w:rPr>
        <w:t>ق الجمالية للفن القولي ، كما تس</w:t>
      </w:r>
      <w:r>
        <w:rPr>
          <w:rFonts w:ascii="Traditional Arabic" w:hAnsi="Traditional Arabic" w:cs="Traditional Arabic" w:hint="cs"/>
          <w:sz w:val="36"/>
          <w:szCs w:val="36"/>
          <w:rtl/>
          <w:lang w:bidi="ar-KW"/>
        </w:rPr>
        <w:t>هم أدوات الفنون الجميلة الأخر</w:t>
      </w:r>
      <w:r w:rsidR="00883BBF">
        <w:rPr>
          <w:rFonts w:ascii="Traditional Arabic" w:hAnsi="Traditional Arabic" w:cs="Traditional Arabic" w:hint="cs"/>
          <w:sz w:val="36"/>
          <w:szCs w:val="36"/>
          <w:rtl/>
          <w:lang w:bidi="ar-KW"/>
        </w:rPr>
        <w:t>ى في تحقيق الجمال في الفن ذاته،</w:t>
      </w:r>
      <w:r>
        <w:rPr>
          <w:rFonts w:ascii="Traditional Arabic" w:hAnsi="Traditional Arabic" w:cs="Traditional Arabic" w:hint="cs"/>
          <w:sz w:val="36"/>
          <w:szCs w:val="36"/>
          <w:rtl/>
          <w:lang w:bidi="ar-KW"/>
        </w:rPr>
        <w:t xml:space="preserve"> كالرسم الذي يقوم على تعدد الألوان وتناسبها وتناسقها , والموسيقى والنحت والعمارة وغيرها من الفنون الجميلة.</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-توفر الظواهر البديعية غطاء مناسبا لحد</w:t>
      </w:r>
      <w:r w:rsidR="00883BBF">
        <w:rPr>
          <w:rFonts w:ascii="Traditional Arabic" w:hAnsi="Traditional Arabic" w:cs="Traditional Arabic" w:hint="cs"/>
          <w:sz w:val="36"/>
          <w:szCs w:val="36"/>
          <w:rtl/>
          <w:lang w:bidi="ar-KW"/>
        </w:rPr>
        <w:t>وث عناصر الفن الجميل في الكلام ، سواء أكان الكلام نثرا أم شعرا ،</w:t>
      </w:r>
      <w:r>
        <w:rPr>
          <w:rFonts w:ascii="Traditional Arabic" w:hAnsi="Traditional Arabic" w:cs="Traditional Arabic" w:hint="cs"/>
          <w:sz w:val="36"/>
          <w:szCs w:val="36"/>
          <w:rtl/>
          <w:lang w:bidi="ar-KW"/>
        </w:rPr>
        <w:t xml:space="preserve"> والهدف الأسمى للفن القول</w:t>
      </w:r>
      <w:r w:rsidR="00883BBF">
        <w:rPr>
          <w:rFonts w:ascii="Traditional Arabic" w:hAnsi="Traditional Arabic" w:cs="Traditional Arabic" w:hint="cs"/>
          <w:sz w:val="36"/>
          <w:szCs w:val="36"/>
          <w:rtl/>
          <w:lang w:bidi="ar-KW"/>
        </w:rPr>
        <w:t>ي هو إيصال رسالة الأدب للمتلقي ،</w:t>
      </w:r>
      <w:r>
        <w:rPr>
          <w:rFonts w:ascii="Traditional Arabic" w:hAnsi="Traditional Arabic" w:cs="Traditional Arabic" w:hint="cs"/>
          <w:sz w:val="36"/>
          <w:szCs w:val="36"/>
          <w:rtl/>
          <w:lang w:bidi="ar-KW"/>
        </w:rPr>
        <w:t xml:space="preserve"> إعلامه بالمضمون والمحتوى الفكري عبر الأسلوب الأمثل والشكل الجميل </w:t>
      </w:r>
      <w:r w:rsidR="00883BBF">
        <w:rPr>
          <w:rFonts w:ascii="Traditional Arabic" w:hAnsi="Traditional Arabic" w:cs="Traditional Arabic" w:hint="cs"/>
          <w:sz w:val="36"/>
          <w:szCs w:val="36"/>
          <w:rtl/>
          <w:lang w:bidi="ar-KW"/>
        </w:rPr>
        <w:t>الجذاب ،</w:t>
      </w:r>
      <w:r>
        <w:rPr>
          <w:rFonts w:ascii="Traditional Arabic" w:hAnsi="Traditional Arabic" w:cs="Traditional Arabic" w:hint="cs"/>
          <w:sz w:val="36"/>
          <w:szCs w:val="36"/>
          <w:rtl/>
          <w:lang w:bidi="ar-KW"/>
        </w:rPr>
        <w:t xml:space="preserve"> لأن النفس الإنسانية بط</w:t>
      </w:r>
      <w:r w:rsidR="00883BBF">
        <w:rPr>
          <w:rFonts w:ascii="Traditional Arabic" w:hAnsi="Traditional Arabic" w:cs="Traditional Arabic" w:hint="cs"/>
          <w:sz w:val="36"/>
          <w:szCs w:val="36"/>
          <w:rtl/>
          <w:lang w:bidi="ar-KW"/>
        </w:rPr>
        <w:t>بعها تميل وتقبل الجمال بعناصره ،</w:t>
      </w:r>
      <w:r>
        <w:rPr>
          <w:rFonts w:ascii="Traditional Arabic" w:hAnsi="Traditional Arabic" w:cs="Traditional Arabic" w:hint="cs"/>
          <w:sz w:val="36"/>
          <w:szCs w:val="36"/>
          <w:rtl/>
          <w:lang w:bidi="ar-KW"/>
        </w:rPr>
        <w:t xml:space="preserve"> تنفر وتستهجن القبح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lastRenderedPageBreak/>
        <w:t>- يتشكل التكرار النمطي  في الشعر من خلال التكرار الرأسي في القافية ولما كان الغرض من بيت الشعر الاخت</w:t>
      </w:r>
      <w:r w:rsidR="00883BBF">
        <w:rPr>
          <w:rFonts w:ascii="Traditional Arabic" w:hAnsi="Traditional Arabic" w:cs="Traditional Arabic" w:hint="cs"/>
          <w:sz w:val="36"/>
          <w:szCs w:val="36"/>
          <w:rtl/>
          <w:lang w:bidi="ar-KW"/>
        </w:rPr>
        <w:t>لاف في القافية ليستقبل كل بيت ،</w:t>
      </w:r>
      <w:r>
        <w:rPr>
          <w:rFonts w:ascii="Traditional Arabic" w:hAnsi="Traditional Arabic" w:cs="Traditional Arabic" w:hint="cs"/>
          <w:sz w:val="36"/>
          <w:szCs w:val="36"/>
          <w:rtl/>
          <w:lang w:bidi="ar-KW"/>
        </w:rPr>
        <w:t>كان تكرار القافية بمعناه بمنزلة تكرار ا</w:t>
      </w:r>
      <w:r w:rsidR="00883BBF">
        <w:rPr>
          <w:rFonts w:ascii="Traditional Arabic" w:hAnsi="Traditional Arabic" w:cs="Traditional Arabic" w:hint="cs"/>
          <w:sz w:val="36"/>
          <w:szCs w:val="36"/>
          <w:rtl/>
          <w:lang w:bidi="ar-KW"/>
        </w:rPr>
        <w:t>لبيت بعينه، لأن الصنعة إ</w:t>
      </w:r>
      <w:r>
        <w:rPr>
          <w:rFonts w:ascii="Traditional Arabic" w:hAnsi="Traditional Arabic" w:cs="Traditional Arabic" w:hint="cs"/>
          <w:sz w:val="36"/>
          <w:szCs w:val="36"/>
          <w:rtl/>
          <w:lang w:bidi="ar-KW"/>
        </w:rPr>
        <w:t>نما</w:t>
      </w:r>
      <w:r w:rsidR="00883BBF">
        <w:rPr>
          <w:rFonts w:ascii="Traditional Arabic" w:hAnsi="Traditional Arabic" w:cs="Traditional Arabic" w:hint="cs"/>
          <w:sz w:val="36"/>
          <w:szCs w:val="36"/>
          <w:rtl/>
          <w:lang w:bidi="ar-KW"/>
        </w:rPr>
        <w:t xml:space="preserve"> هي في القافية لا في حشو البيت ،</w:t>
      </w:r>
      <w:r>
        <w:rPr>
          <w:rFonts w:ascii="Traditional Arabic" w:hAnsi="Traditional Arabic" w:cs="Traditional Arabic" w:hint="cs"/>
          <w:sz w:val="36"/>
          <w:szCs w:val="36"/>
          <w:rtl/>
          <w:lang w:bidi="ar-KW"/>
        </w:rPr>
        <w:t xml:space="preserve"> ولذلك خصوا القافية بأسماء </w:t>
      </w:r>
      <w:r w:rsidR="00883BBF">
        <w:rPr>
          <w:rFonts w:ascii="Traditional Arabic" w:hAnsi="Traditional Arabic" w:cs="Traditional Arabic" w:hint="cs"/>
          <w:sz w:val="36"/>
          <w:szCs w:val="36"/>
          <w:rtl/>
          <w:lang w:bidi="ar-KW"/>
        </w:rPr>
        <w:t>ا</w:t>
      </w:r>
      <w:r>
        <w:rPr>
          <w:rFonts w:ascii="Traditional Arabic" w:hAnsi="Traditional Arabic" w:cs="Traditional Arabic" w:hint="cs"/>
          <w:sz w:val="36"/>
          <w:szCs w:val="36"/>
          <w:rtl/>
          <w:lang w:bidi="ar-KW"/>
        </w:rPr>
        <w:t>لحروف و</w:t>
      </w:r>
      <w:r w:rsidR="00883BBF">
        <w:rPr>
          <w:rFonts w:ascii="Traditional Arabic" w:hAnsi="Traditional Arabic" w:cs="Traditional Arabic" w:hint="cs"/>
          <w:sz w:val="36"/>
          <w:szCs w:val="36"/>
          <w:rtl/>
          <w:lang w:bidi="ar-KW"/>
        </w:rPr>
        <w:t>الحركات،</w:t>
      </w:r>
      <w:r>
        <w:rPr>
          <w:rFonts w:ascii="Traditional Arabic" w:hAnsi="Traditional Arabic" w:cs="Traditional Arabic" w:hint="cs"/>
          <w:sz w:val="36"/>
          <w:szCs w:val="36"/>
          <w:rtl/>
          <w:lang w:bidi="ar-KW"/>
        </w:rPr>
        <w:t xml:space="preserve"> أما التكرار الأفقي فإنه يتشكل عبر تقنيات البديع وهي السجع والتصريع والترصيع ورد الأعجاز على الصدور وغيرها مما يحفل بها الكتاب. والتكرار الفني يتجلي في بابي الجناس </w:t>
      </w:r>
      <w:r w:rsidR="00EC7B3B">
        <w:rPr>
          <w:rFonts w:ascii="Traditional Arabic" w:hAnsi="Traditional Arabic" w:cs="Traditional Arabic" w:hint="cs"/>
          <w:sz w:val="36"/>
          <w:szCs w:val="36"/>
          <w:rtl/>
          <w:lang w:bidi="ar-KW"/>
        </w:rPr>
        <w:t>والازدواج</w:t>
      </w:r>
      <w:r w:rsidR="00883BBF">
        <w:rPr>
          <w:rFonts w:ascii="Traditional Arabic" w:hAnsi="Traditional Arabic" w:cs="Traditional Arabic" w:hint="cs"/>
          <w:sz w:val="36"/>
          <w:szCs w:val="36"/>
          <w:rtl/>
          <w:lang w:bidi="ar-KW"/>
        </w:rPr>
        <w:t xml:space="preserve"> ،</w:t>
      </w:r>
      <w:r>
        <w:rPr>
          <w:rFonts w:ascii="Traditional Arabic" w:hAnsi="Traditional Arabic" w:cs="Traditional Arabic" w:hint="cs"/>
          <w:sz w:val="36"/>
          <w:szCs w:val="36"/>
          <w:rtl/>
          <w:lang w:bidi="ar-KW"/>
        </w:rPr>
        <w:t xml:space="preserve"> فالجناس بما فيه من تغييرات تطرأ على الكلمتين في عدد ح</w:t>
      </w:r>
      <w:r w:rsidR="00883BBF">
        <w:rPr>
          <w:rFonts w:ascii="Traditional Arabic" w:hAnsi="Traditional Arabic" w:cs="Traditional Arabic" w:hint="cs"/>
          <w:sz w:val="36"/>
          <w:szCs w:val="36"/>
          <w:rtl/>
          <w:lang w:bidi="ar-KW"/>
        </w:rPr>
        <w:t>روفهما وهيئتها ورسمها وترتيبها ،</w:t>
      </w:r>
      <w:r>
        <w:rPr>
          <w:rFonts w:ascii="Traditional Arabic" w:hAnsi="Traditional Arabic" w:cs="Traditional Arabic" w:hint="cs"/>
          <w:sz w:val="36"/>
          <w:szCs w:val="36"/>
          <w:rtl/>
          <w:lang w:bidi="ar-KW"/>
        </w:rPr>
        <w:t xml:space="preserve"> يشكل واحة فنية في الكلمات ويعطي الألفاظ جرسا موسيقيا لذيذا.</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 xml:space="preserve">-التوازن </w:t>
      </w:r>
      <w:r w:rsidR="00883BBF">
        <w:rPr>
          <w:rFonts w:ascii="Traditional Arabic" w:hAnsi="Traditional Arabic" w:cs="Traditional Arabic" w:hint="cs"/>
          <w:sz w:val="36"/>
          <w:szCs w:val="36"/>
          <w:rtl/>
          <w:lang w:bidi="ar-KW"/>
        </w:rPr>
        <w:t xml:space="preserve">والتوازي من أهم عناصر الاتجاه، </w:t>
      </w:r>
      <w:r>
        <w:rPr>
          <w:rFonts w:ascii="Traditional Arabic" w:hAnsi="Traditional Arabic" w:cs="Traditional Arabic" w:hint="cs"/>
          <w:sz w:val="36"/>
          <w:szCs w:val="36"/>
          <w:rtl/>
          <w:lang w:bidi="ar-KW"/>
        </w:rPr>
        <w:t>نرى حضورهما في كتاب الصناعتين من خلال الظواهر البديعية التي تمت دراستها في فالموازنة علي سبيل من المثال من أهم أبواب البديع التي تحقق التوازن يشاركها في ذلك الجناس والسجع والترصيع والتطريز , وهي كلها درسها العسكري ومثل لها . وكذلك الأمر ينطبق على التوازي بما يحقق من مساواة في الشكل في الكلمات على المستوى الصوتي والتركيب والدلالي .</w:t>
      </w:r>
    </w:p>
    <w:p w:rsidR="00430E0F" w:rsidRDefault="00430E0F" w:rsidP="000F4F82">
      <w:pPr>
        <w:spacing w:line="240" w:lineRule="auto"/>
        <w:ind w:firstLine="170"/>
        <w:rPr>
          <w:rFonts w:ascii="Traditional Arabic" w:hAnsi="Traditional Arabic" w:cs="Traditional Arabic"/>
          <w:sz w:val="36"/>
          <w:szCs w:val="36"/>
          <w:rtl/>
          <w:lang w:bidi="ar-KW"/>
        </w:rPr>
      </w:pPr>
      <w:r>
        <w:rPr>
          <w:rFonts w:ascii="Traditional Arabic" w:hAnsi="Traditional Arabic" w:cs="Traditional Arabic" w:hint="cs"/>
          <w:sz w:val="36"/>
          <w:szCs w:val="36"/>
          <w:rtl/>
          <w:lang w:bidi="ar-KW"/>
        </w:rPr>
        <w:t>-التخالف كان حاضر وبقوة في الظو</w:t>
      </w:r>
      <w:r w:rsidR="00883BBF">
        <w:rPr>
          <w:rFonts w:ascii="Traditional Arabic" w:hAnsi="Traditional Arabic" w:cs="Traditional Arabic" w:hint="cs"/>
          <w:sz w:val="36"/>
          <w:szCs w:val="36"/>
          <w:rtl/>
          <w:lang w:bidi="ar-KW"/>
        </w:rPr>
        <w:t>اهر البديعية في كتاب الصناعتين ،</w:t>
      </w:r>
      <w:r>
        <w:rPr>
          <w:rFonts w:ascii="Traditional Arabic" w:hAnsi="Traditional Arabic" w:cs="Traditional Arabic" w:hint="cs"/>
          <w:sz w:val="36"/>
          <w:szCs w:val="36"/>
          <w:rtl/>
          <w:lang w:bidi="ar-KW"/>
        </w:rPr>
        <w:t xml:space="preserve"> بما له من أثر</w:t>
      </w:r>
      <w:r w:rsidR="00883BBF">
        <w:rPr>
          <w:rFonts w:ascii="Traditional Arabic" w:hAnsi="Traditional Arabic" w:cs="Traditional Arabic" w:hint="cs"/>
          <w:sz w:val="36"/>
          <w:szCs w:val="36"/>
          <w:rtl/>
          <w:lang w:bidi="ar-KW"/>
        </w:rPr>
        <w:t xml:space="preserve"> على المستوى الدلالي والشكلي ، </w:t>
      </w:r>
      <w:r>
        <w:rPr>
          <w:rFonts w:ascii="Traditional Arabic" w:hAnsi="Traditional Arabic" w:cs="Traditional Arabic" w:hint="cs"/>
          <w:sz w:val="36"/>
          <w:szCs w:val="36"/>
          <w:rtl/>
          <w:lang w:bidi="ar-KW"/>
        </w:rPr>
        <w:t xml:space="preserve">فلو نظرنا </w:t>
      </w:r>
      <w:r w:rsidR="00EC7B3B">
        <w:rPr>
          <w:rFonts w:ascii="Traditional Arabic" w:hAnsi="Traditional Arabic" w:cs="Traditional Arabic" w:hint="cs"/>
          <w:sz w:val="36"/>
          <w:szCs w:val="36"/>
          <w:rtl/>
          <w:lang w:bidi="ar-KW"/>
        </w:rPr>
        <w:t>إلى</w:t>
      </w:r>
      <w:r w:rsidR="00883BBF">
        <w:rPr>
          <w:rFonts w:ascii="Traditional Arabic" w:hAnsi="Traditional Arabic" w:cs="Traditional Arabic" w:hint="cs"/>
          <w:sz w:val="36"/>
          <w:szCs w:val="36"/>
          <w:rtl/>
          <w:lang w:bidi="ar-KW"/>
        </w:rPr>
        <w:t xml:space="preserve"> الطباق على سبيل المثل، </w:t>
      </w:r>
      <w:r>
        <w:rPr>
          <w:rFonts w:ascii="Traditional Arabic" w:hAnsi="Traditional Arabic" w:cs="Traditional Arabic" w:hint="cs"/>
          <w:sz w:val="36"/>
          <w:szCs w:val="36"/>
          <w:rtl/>
          <w:lang w:bidi="ar-KW"/>
        </w:rPr>
        <w:t xml:space="preserve">فلا يخفى </w:t>
      </w:r>
      <w:r w:rsidR="00883BBF">
        <w:rPr>
          <w:rFonts w:ascii="Traditional Arabic" w:hAnsi="Traditional Arabic" w:cs="Traditional Arabic" w:hint="cs"/>
          <w:sz w:val="36"/>
          <w:szCs w:val="36"/>
          <w:rtl/>
          <w:lang w:bidi="ar-KW"/>
        </w:rPr>
        <w:t>ما يحمله من تخالف بين الألفاظ،</w:t>
      </w:r>
      <w:r>
        <w:rPr>
          <w:rFonts w:ascii="Traditional Arabic" w:hAnsi="Traditional Arabic" w:cs="Traditional Arabic" w:hint="cs"/>
          <w:sz w:val="36"/>
          <w:szCs w:val="36"/>
          <w:rtl/>
          <w:lang w:bidi="ar-KW"/>
        </w:rPr>
        <w:t>كالأسود=الأبيض , الليل = النهار , الأعلى = الأسفل ..ال</w:t>
      </w:r>
      <w:r w:rsidR="00EC7B3B">
        <w:rPr>
          <w:rFonts w:ascii="Traditional Arabic" w:hAnsi="Traditional Arabic" w:cs="Traditional Arabic" w:hint="cs"/>
          <w:sz w:val="36"/>
          <w:szCs w:val="36"/>
          <w:rtl/>
          <w:lang w:bidi="ar-KW"/>
        </w:rPr>
        <w:t>خ . وهو تخالف يزيد من قوة المعنى</w:t>
      </w:r>
      <w:r>
        <w:rPr>
          <w:rFonts w:ascii="Traditional Arabic" w:hAnsi="Traditional Arabic" w:cs="Traditional Arabic" w:hint="cs"/>
          <w:sz w:val="36"/>
          <w:szCs w:val="36"/>
          <w:rtl/>
          <w:lang w:bidi="ar-KW"/>
        </w:rPr>
        <w:t xml:space="preserve"> ووضوحه وجمالية الشكل . وكذلك الأمر ينطبق على المقابلة وغيرها من الظواهر البديعية التي تلعب دورا في إحداث التخالف على المستوى الدلالي والصوتي والجمالي .</w:t>
      </w:r>
    </w:p>
    <w:p w:rsidR="00430E0F" w:rsidRPr="006731F9" w:rsidRDefault="00883BBF" w:rsidP="000F4F82">
      <w:pPr>
        <w:spacing w:line="240" w:lineRule="auto"/>
        <w:ind w:firstLine="170"/>
        <w:rPr>
          <w:rFonts w:ascii="Traditional Arabic" w:hAnsi="Traditional Arabic" w:cs="Traditional Arabic"/>
          <w:sz w:val="36"/>
          <w:szCs w:val="36"/>
          <w:lang w:bidi="ar-KW"/>
        </w:rPr>
      </w:pPr>
      <w:r>
        <w:rPr>
          <w:rFonts w:ascii="Traditional Arabic" w:hAnsi="Traditional Arabic" w:cs="Traditional Arabic" w:hint="cs"/>
          <w:sz w:val="36"/>
          <w:szCs w:val="36"/>
          <w:rtl/>
          <w:lang w:bidi="ar-KW"/>
        </w:rPr>
        <w:t>-تس</w:t>
      </w:r>
      <w:r w:rsidR="00430E0F">
        <w:rPr>
          <w:rFonts w:ascii="Traditional Arabic" w:hAnsi="Traditional Arabic" w:cs="Traditional Arabic" w:hint="cs"/>
          <w:sz w:val="36"/>
          <w:szCs w:val="36"/>
          <w:rtl/>
          <w:lang w:bidi="ar-KW"/>
        </w:rPr>
        <w:t>هم الصورة الفنية وبقوة في تحقيق الجمالية في النص الأد</w:t>
      </w:r>
      <w:r w:rsidR="00396BA9">
        <w:rPr>
          <w:rFonts w:ascii="Traditional Arabic" w:hAnsi="Traditional Arabic" w:cs="Traditional Arabic" w:hint="cs"/>
          <w:sz w:val="36"/>
          <w:szCs w:val="36"/>
          <w:rtl/>
          <w:lang w:bidi="ar-KW"/>
        </w:rPr>
        <w:t>بي،</w:t>
      </w:r>
      <w:r w:rsidR="00430E0F">
        <w:rPr>
          <w:rFonts w:ascii="Traditional Arabic" w:hAnsi="Traditional Arabic" w:cs="Traditional Arabic" w:hint="cs"/>
          <w:sz w:val="36"/>
          <w:szCs w:val="36"/>
          <w:rtl/>
          <w:lang w:bidi="ar-KW"/>
        </w:rPr>
        <w:t xml:space="preserve"> وذلك لما </w:t>
      </w:r>
      <w:r w:rsidR="00396BA9">
        <w:rPr>
          <w:rFonts w:ascii="Traditional Arabic" w:hAnsi="Traditional Arabic" w:cs="Traditional Arabic" w:hint="cs"/>
          <w:sz w:val="36"/>
          <w:szCs w:val="36"/>
          <w:rtl/>
          <w:lang w:bidi="ar-KW"/>
        </w:rPr>
        <w:t>تتمتع به من خيال وعاطفة وأسلوب،</w:t>
      </w:r>
      <w:r w:rsidR="00430E0F">
        <w:rPr>
          <w:rFonts w:ascii="Traditional Arabic" w:hAnsi="Traditional Arabic" w:cs="Traditional Arabic" w:hint="cs"/>
          <w:sz w:val="36"/>
          <w:szCs w:val="36"/>
          <w:rtl/>
          <w:lang w:bidi="ar-KW"/>
        </w:rPr>
        <w:t xml:space="preserve"> وقد تطرق أبو هلال العسكري للعناصر ال</w:t>
      </w:r>
      <w:r w:rsidR="00396BA9">
        <w:rPr>
          <w:rFonts w:ascii="Traditional Arabic" w:hAnsi="Traditional Arabic" w:cs="Traditional Arabic" w:hint="cs"/>
          <w:sz w:val="36"/>
          <w:szCs w:val="36"/>
          <w:rtl/>
          <w:lang w:bidi="ar-KW"/>
        </w:rPr>
        <w:t>جزئية في كتابه ودرسها ومثل لها،</w:t>
      </w:r>
      <w:r w:rsidR="00430E0F">
        <w:rPr>
          <w:rFonts w:ascii="Traditional Arabic" w:hAnsi="Traditional Arabic" w:cs="Traditional Arabic" w:hint="cs"/>
          <w:sz w:val="36"/>
          <w:szCs w:val="36"/>
          <w:rtl/>
          <w:lang w:bidi="ar-KW"/>
        </w:rPr>
        <w:t xml:space="preserve"> وأعطانا وجهة نظره النقدية والبلاغية لاسيما في تقسيمات التشبيه مما اقترب بها من عناصر الصورة الفنية بمفهومها الحديث . وقد لاحظنا التداخل في مصطلح الكناية عند أبي هلال العسكرية مما جعلها تمتد لأكتر من فصل في كتابه. كما أنه يعد الاست</w:t>
      </w:r>
      <w:r w:rsidR="00843C74">
        <w:rPr>
          <w:rFonts w:ascii="Traditional Arabic" w:hAnsi="Traditional Arabic" w:cs="Traditional Arabic" w:hint="cs"/>
          <w:sz w:val="36"/>
          <w:szCs w:val="36"/>
          <w:rtl/>
          <w:lang w:bidi="ar-KW"/>
        </w:rPr>
        <w:t>عارة  والكناية من عناصر البديع،</w:t>
      </w:r>
      <w:r w:rsidR="00430E0F">
        <w:rPr>
          <w:rFonts w:ascii="Traditional Arabic" w:hAnsi="Traditional Arabic" w:cs="Traditional Arabic" w:hint="cs"/>
          <w:sz w:val="36"/>
          <w:szCs w:val="36"/>
          <w:rtl/>
          <w:lang w:bidi="ar-KW"/>
        </w:rPr>
        <w:t xml:space="preserve"> ولعل ذلك يعود إلى بدايات النشأة لهذا لعلم البلاغة وتحولها من النقد الى بلاغة . كما لا يخفى على الناظر في كل هذه الأبواب تأثر العسكري بالنقاد السابقين عليه . فيما يخص الصورة الكلية في </w:t>
      </w:r>
      <w:r w:rsidR="00430E0F">
        <w:rPr>
          <w:rFonts w:ascii="Traditional Arabic" w:hAnsi="Traditional Arabic" w:cs="Traditional Arabic" w:hint="cs"/>
          <w:sz w:val="36"/>
          <w:szCs w:val="36"/>
          <w:rtl/>
          <w:lang w:bidi="ar-KW"/>
        </w:rPr>
        <w:lastRenderedPageBreak/>
        <w:t>الواقع لم أجد مثل هذه</w:t>
      </w:r>
      <w:r w:rsidR="00396BA9">
        <w:rPr>
          <w:rFonts w:ascii="Traditional Arabic" w:hAnsi="Traditional Arabic" w:cs="Traditional Arabic" w:hint="cs"/>
          <w:sz w:val="36"/>
          <w:szCs w:val="36"/>
          <w:rtl/>
          <w:lang w:bidi="ar-KW"/>
        </w:rPr>
        <w:t xml:space="preserve"> الصورة،</w:t>
      </w:r>
      <w:r w:rsidR="00430E0F">
        <w:rPr>
          <w:rFonts w:ascii="Traditional Arabic" w:hAnsi="Traditional Arabic" w:cs="Traditional Arabic" w:hint="cs"/>
          <w:sz w:val="36"/>
          <w:szCs w:val="36"/>
          <w:rtl/>
          <w:lang w:bidi="ar-KW"/>
        </w:rPr>
        <w:t xml:space="preserve"> ولعل ذلك يعود إلي ق</w:t>
      </w:r>
      <w:r w:rsidR="00396BA9">
        <w:rPr>
          <w:rFonts w:ascii="Traditional Arabic" w:hAnsi="Traditional Arabic" w:cs="Traditional Arabic" w:hint="cs"/>
          <w:sz w:val="36"/>
          <w:szCs w:val="36"/>
          <w:rtl/>
          <w:lang w:bidi="ar-KW"/>
        </w:rPr>
        <w:t>يام الشعر العربي على وحد البيت،</w:t>
      </w:r>
      <w:r w:rsidR="00430E0F">
        <w:rPr>
          <w:rFonts w:ascii="Traditional Arabic" w:hAnsi="Traditional Arabic" w:cs="Traditional Arabic" w:hint="cs"/>
          <w:sz w:val="36"/>
          <w:szCs w:val="36"/>
          <w:rtl/>
          <w:lang w:bidi="ar-KW"/>
        </w:rPr>
        <w:t xml:space="preserve"> وكون مصطلح الصورة الفنية  الكلية تقوم على النظرة الكلية للنص وما يضفي من إيحاءا</w:t>
      </w:r>
      <w:r w:rsidR="00430E0F">
        <w:rPr>
          <w:rFonts w:ascii="Traditional Arabic" w:hAnsi="Traditional Arabic" w:cs="Traditional Arabic" w:hint="eastAsia"/>
          <w:sz w:val="36"/>
          <w:szCs w:val="36"/>
          <w:rtl/>
          <w:lang w:bidi="ar-KW"/>
        </w:rPr>
        <w:t>ت</w:t>
      </w:r>
      <w:r w:rsidR="00430E0F">
        <w:rPr>
          <w:rFonts w:ascii="Traditional Arabic" w:hAnsi="Traditional Arabic" w:cs="Traditional Arabic" w:hint="cs"/>
          <w:sz w:val="36"/>
          <w:szCs w:val="36"/>
          <w:rtl/>
          <w:lang w:bidi="ar-KW"/>
        </w:rPr>
        <w:t xml:space="preserve"> وظلا</w:t>
      </w:r>
      <w:r w:rsidR="00396BA9">
        <w:rPr>
          <w:rFonts w:ascii="Traditional Arabic" w:hAnsi="Traditional Arabic" w:cs="Traditional Arabic" w:hint="cs"/>
          <w:sz w:val="36"/>
          <w:szCs w:val="36"/>
          <w:rtl/>
          <w:lang w:bidi="ar-KW"/>
        </w:rPr>
        <w:t>ل تبرز المشهد وتساهم في تكوينه ،</w:t>
      </w:r>
      <w:r w:rsidR="00430E0F">
        <w:rPr>
          <w:rFonts w:ascii="Traditional Arabic" w:hAnsi="Traditional Arabic" w:cs="Traditional Arabic" w:hint="cs"/>
          <w:sz w:val="36"/>
          <w:szCs w:val="36"/>
          <w:rtl/>
          <w:lang w:bidi="ar-KW"/>
        </w:rPr>
        <w:t xml:space="preserve"> وإن كنت قد حاولت</w:t>
      </w:r>
      <w:r w:rsidR="00396BA9">
        <w:rPr>
          <w:rFonts w:ascii="Traditional Arabic" w:hAnsi="Traditional Arabic" w:cs="Traditional Arabic" w:hint="cs"/>
          <w:sz w:val="36"/>
          <w:szCs w:val="36"/>
          <w:rtl/>
          <w:lang w:bidi="ar-KW"/>
        </w:rPr>
        <w:t xml:space="preserve"> التطبيق على نص من نصوص الكتاب،</w:t>
      </w:r>
      <w:r w:rsidR="00430E0F">
        <w:rPr>
          <w:rFonts w:ascii="Traditional Arabic" w:hAnsi="Traditional Arabic" w:cs="Traditional Arabic" w:hint="cs"/>
          <w:sz w:val="36"/>
          <w:szCs w:val="36"/>
          <w:rtl/>
          <w:lang w:bidi="ar-KW"/>
        </w:rPr>
        <w:t xml:space="preserve"> ولكن لم تتحقق الصورة الفنية الكلية بمفهومه الحديث تطبيقا تام وهذا يعود للأسباب التي تذكرتها سابقا.</w:t>
      </w:r>
    </w:p>
    <w:p w:rsidR="00883BBF" w:rsidRDefault="00430E0F" w:rsidP="00430E0F">
      <w:pPr>
        <w:pStyle w:val="FootnoteText"/>
        <w:rPr>
          <w:rFonts w:ascii="Traditional Arabic" w:hAnsi="Traditional Arabic" w:cs="Traditional Arabic"/>
          <w:b/>
          <w:bCs/>
          <w:sz w:val="36"/>
          <w:szCs w:val="36"/>
          <w:rtl/>
          <w:lang w:bidi="ar-KW"/>
        </w:rPr>
      </w:pPr>
      <w:r w:rsidRPr="00365415">
        <w:rPr>
          <w:rFonts w:ascii="Traditional Arabic" w:hAnsi="Traditional Arabic" w:cs="Traditional Arabic" w:hint="cs"/>
          <w:b/>
          <w:bCs/>
          <w:sz w:val="36"/>
          <w:szCs w:val="36"/>
          <w:rtl/>
          <w:lang w:bidi="ar-KW"/>
        </w:rPr>
        <w:t xml:space="preserve">      </w:t>
      </w:r>
    </w:p>
    <w:p w:rsidR="00883BBF" w:rsidRDefault="00883BBF" w:rsidP="00430E0F">
      <w:pPr>
        <w:pStyle w:val="FootnoteText"/>
        <w:rPr>
          <w:rFonts w:ascii="Traditional Arabic" w:hAnsi="Traditional Arabic" w:cs="Traditional Arabic"/>
          <w:b/>
          <w:bCs/>
          <w:sz w:val="36"/>
          <w:szCs w:val="36"/>
          <w:rtl/>
          <w:lang w:bidi="ar-KW"/>
        </w:rPr>
      </w:pPr>
    </w:p>
    <w:p w:rsidR="00883BBF" w:rsidRDefault="00883BBF" w:rsidP="00430E0F">
      <w:pPr>
        <w:pStyle w:val="FootnoteText"/>
        <w:rPr>
          <w:rFonts w:ascii="Traditional Arabic" w:hAnsi="Traditional Arabic" w:cs="Traditional Arabic"/>
          <w:b/>
          <w:bCs/>
          <w:sz w:val="36"/>
          <w:szCs w:val="36"/>
          <w:rtl/>
          <w:lang w:bidi="ar-KW"/>
        </w:rPr>
      </w:pPr>
    </w:p>
    <w:p w:rsidR="00883BBF" w:rsidRDefault="00883BBF" w:rsidP="00430E0F">
      <w:pPr>
        <w:pStyle w:val="FootnoteText"/>
        <w:rPr>
          <w:rFonts w:ascii="Traditional Arabic" w:hAnsi="Traditional Arabic" w:cs="Traditional Arabic"/>
          <w:b/>
          <w:bCs/>
          <w:sz w:val="36"/>
          <w:szCs w:val="36"/>
          <w:rtl/>
          <w:lang w:bidi="ar-KW"/>
        </w:rPr>
      </w:pPr>
    </w:p>
    <w:p w:rsidR="00883BBF" w:rsidRDefault="00883BBF" w:rsidP="00430E0F">
      <w:pPr>
        <w:pStyle w:val="FootnoteText"/>
        <w:rPr>
          <w:rFonts w:ascii="Traditional Arabic" w:hAnsi="Traditional Arabic" w:cs="Traditional Arabic"/>
          <w:b/>
          <w:bCs/>
          <w:sz w:val="36"/>
          <w:szCs w:val="36"/>
          <w:rtl/>
          <w:lang w:bidi="ar-KW"/>
        </w:rPr>
      </w:pPr>
    </w:p>
    <w:p w:rsidR="00883BBF" w:rsidRDefault="00883BBF" w:rsidP="00430E0F">
      <w:pPr>
        <w:pStyle w:val="FootnoteText"/>
        <w:rPr>
          <w:rFonts w:ascii="Traditional Arabic" w:hAnsi="Traditional Arabic" w:cs="Traditional Arabic"/>
          <w:b/>
          <w:bCs/>
          <w:sz w:val="36"/>
          <w:szCs w:val="36"/>
          <w:rtl/>
          <w:lang w:bidi="ar-KW"/>
        </w:rPr>
      </w:pPr>
    </w:p>
    <w:p w:rsidR="00883BBF" w:rsidRDefault="00883BBF" w:rsidP="00430E0F">
      <w:pPr>
        <w:pStyle w:val="FootnoteText"/>
        <w:rPr>
          <w:rFonts w:ascii="Traditional Arabic" w:hAnsi="Traditional Arabic" w:cs="Traditional Arabic"/>
          <w:b/>
          <w:bCs/>
          <w:sz w:val="36"/>
          <w:szCs w:val="36"/>
          <w:rtl/>
          <w:lang w:bidi="ar-KW"/>
        </w:rPr>
      </w:pPr>
    </w:p>
    <w:p w:rsidR="00883BBF" w:rsidRDefault="00883BBF" w:rsidP="00430E0F">
      <w:pPr>
        <w:pStyle w:val="FootnoteText"/>
        <w:rPr>
          <w:rFonts w:ascii="Traditional Arabic" w:hAnsi="Traditional Arabic" w:cs="Traditional Arabic"/>
          <w:b/>
          <w:bCs/>
          <w:sz w:val="36"/>
          <w:szCs w:val="36"/>
          <w:rtl/>
          <w:lang w:bidi="ar-KW"/>
        </w:rPr>
      </w:pPr>
    </w:p>
    <w:p w:rsidR="00883BBF" w:rsidRDefault="00883BBF" w:rsidP="00430E0F">
      <w:pPr>
        <w:pStyle w:val="FootnoteText"/>
        <w:rPr>
          <w:rFonts w:ascii="Traditional Arabic" w:hAnsi="Traditional Arabic" w:cs="Traditional Arabic"/>
          <w:b/>
          <w:bCs/>
          <w:sz w:val="36"/>
          <w:szCs w:val="36"/>
          <w:rtl/>
          <w:lang w:bidi="ar-KW"/>
        </w:rPr>
      </w:pPr>
    </w:p>
    <w:p w:rsidR="00883BBF" w:rsidRDefault="00883BBF" w:rsidP="00430E0F">
      <w:pPr>
        <w:pStyle w:val="FootnoteText"/>
        <w:rPr>
          <w:rFonts w:ascii="Traditional Arabic" w:hAnsi="Traditional Arabic" w:cs="Traditional Arabic"/>
          <w:b/>
          <w:bCs/>
          <w:sz w:val="36"/>
          <w:szCs w:val="36"/>
          <w:rtl/>
          <w:lang w:bidi="ar-KW"/>
        </w:rPr>
      </w:pPr>
    </w:p>
    <w:p w:rsidR="00883BBF" w:rsidRDefault="00883BBF" w:rsidP="00430E0F">
      <w:pPr>
        <w:pStyle w:val="FootnoteText"/>
        <w:rPr>
          <w:rFonts w:ascii="Traditional Arabic" w:hAnsi="Traditional Arabic" w:cs="Traditional Arabic"/>
          <w:b/>
          <w:bCs/>
          <w:sz w:val="36"/>
          <w:szCs w:val="36"/>
          <w:rtl/>
          <w:lang w:bidi="ar-KW"/>
        </w:rPr>
      </w:pPr>
    </w:p>
    <w:p w:rsidR="00883BBF" w:rsidRDefault="00883BBF" w:rsidP="00430E0F">
      <w:pPr>
        <w:pStyle w:val="FootnoteText"/>
        <w:rPr>
          <w:rFonts w:ascii="Traditional Arabic" w:hAnsi="Traditional Arabic" w:cs="Traditional Arabic"/>
          <w:b/>
          <w:bCs/>
          <w:sz w:val="36"/>
          <w:szCs w:val="36"/>
          <w:rtl/>
          <w:lang w:bidi="ar-KW"/>
        </w:rPr>
      </w:pPr>
    </w:p>
    <w:p w:rsidR="00883BBF" w:rsidRDefault="00883BBF" w:rsidP="00430E0F">
      <w:pPr>
        <w:pStyle w:val="FootnoteText"/>
        <w:rPr>
          <w:rFonts w:ascii="Traditional Arabic" w:hAnsi="Traditional Arabic" w:cs="Traditional Arabic"/>
          <w:b/>
          <w:bCs/>
          <w:sz w:val="36"/>
          <w:szCs w:val="36"/>
          <w:rtl/>
          <w:lang w:bidi="ar-KW"/>
        </w:rPr>
      </w:pPr>
    </w:p>
    <w:p w:rsidR="004B622B" w:rsidRDefault="004B622B" w:rsidP="00430E0F">
      <w:pPr>
        <w:pStyle w:val="FootnoteText"/>
        <w:rPr>
          <w:rFonts w:ascii="Traditional Arabic" w:hAnsi="Traditional Arabic" w:cs="Traditional Arabic"/>
          <w:b/>
          <w:bCs/>
          <w:sz w:val="36"/>
          <w:szCs w:val="36"/>
          <w:rtl/>
          <w:lang w:bidi="ar-KW"/>
        </w:rPr>
      </w:pPr>
    </w:p>
    <w:p w:rsidR="004B622B" w:rsidRDefault="004B622B" w:rsidP="00430E0F">
      <w:pPr>
        <w:pStyle w:val="FootnoteText"/>
        <w:rPr>
          <w:rFonts w:ascii="Traditional Arabic" w:hAnsi="Traditional Arabic" w:cs="Traditional Arabic"/>
          <w:b/>
          <w:bCs/>
          <w:sz w:val="36"/>
          <w:szCs w:val="36"/>
          <w:rtl/>
          <w:lang w:bidi="ar-KW"/>
        </w:rPr>
      </w:pPr>
    </w:p>
    <w:p w:rsidR="004B622B" w:rsidRDefault="004B622B" w:rsidP="00430E0F">
      <w:pPr>
        <w:pStyle w:val="FootnoteText"/>
        <w:rPr>
          <w:rFonts w:ascii="Traditional Arabic" w:hAnsi="Traditional Arabic" w:cs="Traditional Arabic"/>
          <w:b/>
          <w:bCs/>
          <w:sz w:val="36"/>
          <w:szCs w:val="36"/>
          <w:rtl/>
          <w:lang w:bidi="ar-KW"/>
        </w:rPr>
      </w:pPr>
    </w:p>
    <w:p w:rsidR="00883BBF" w:rsidRDefault="00883BBF" w:rsidP="00430E0F">
      <w:pPr>
        <w:pStyle w:val="FootnoteText"/>
        <w:rPr>
          <w:rFonts w:ascii="Traditional Arabic" w:hAnsi="Traditional Arabic" w:cs="Traditional Arabic"/>
          <w:b/>
          <w:bCs/>
          <w:sz w:val="36"/>
          <w:szCs w:val="36"/>
          <w:rtl/>
          <w:lang w:bidi="ar-KW"/>
        </w:rPr>
      </w:pPr>
    </w:p>
    <w:p w:rsidR="004B622B" w:rsidRDefault="004B622B" w:rsidP="00430E0F">
      <w:pPr>
        <w:pStyle w:val="FootnoteText"/>
        <w:rPr>
          <w:rFonts w:ascii="Traditional Arabic" w:hAnsi="Traditional Arabic" w:cs="Traditional Arabic"/>
          <w:b/>
          <w:bCs/>
          <w:sz w:val="36"/>
          <w:szCs w:val="36"/>
          <w:rtl/>
          <w:lang w:bidi="ar-KW"/>
        </w:rPr>
      </w:pPr>
    </w:p>
    <w:p w:rsidR="004B622B" w:rsidRDefault="004B622B" w:rsidP="00430E0F">
      <w:pPr>
        <w:pStyle w:val="FootnoteText"/>
        <w:rPr>
          <w:rFonts w:ascii="Traditional Arabic" w:hAnsi="Traditional Arabic" w:cs="Traditional Arabic"/>
          <w:b/>
          <w:bCs/>
          <w:sz w:val="36"/>
          <w:szCs w:val="36"/>
          <w:rtl/>
          <w:lang w:bidi="ar-KW"/>
        </w:rPr>
      </w:pPr>
    </w:p>
    <w:p w:rsidR="004B622B" w:rsidRDefault="004B622B" w:rsidP="00430E0F">
      <w:pPr>
        <w:pStyle w:val="FootnoteText"/>
        <w:rPr>
          <w:rFonts w:ascii="Traditional Arabic" w:hAnsi="Traditional Arabic" w:cs="Traditional Arabic"/>
          <w:b/>
          <w:bCs/>
          <w:sz w:val="36"/>
          <w:szCs w:val="36"/>
          <w:rtl/>
          <w:lang w:bidi="ar-KW"/>
        </w:rPr>
      </w:pPr>
    </w:p>
    <w:p w:rsidR="00430E0F" w:rsidRPr="00365415" w:rsidRDefault="00430E0F" w:rsidP="00430E0F">
      <w:pPr>
        <w:pStyle w:val="FootnoteText"/>
        <w:rPr>
          <w:rFonts w:ascii="Traditional Arabic" w:hAnsi="Traditional Arabic" w:cs="Traditional Arabic"/>
          <w:b/>
          <w:bCs/>
          <w:sz w:val="36"/>
          <w:szCs w:val="36"/>
          <w:rtl/>
          <w:lang w:bidi="ar-KW"/>
        </w:rPr>
      </w:pPr>
      <w:r w:rsidRPr="00365415">
        <w:rPr>
          <w:rFonts w:ascii="Traditional Arabic" w:hAnsi="Traditional Arabic" w:cs="Traditional Arabic" w:hint="cs"/>
          <w:b/>
          <w:bCs/>
          <w:sz w:val="36"/>
          <w:szCs w:val="36"/>
          <w:rtl/>
          <w:lang w:bidi="ar-KW"/>
        </w:rPr>
        <w:lastRenderedPageBreak/>
        <w:t xml:space="preserve">      المصادر والمراجع</w:t>
      </w:r>
    </w:p>
    <w:p w:rsidR="00430E0F" w:rsidRPr="00365415" w:rsidRDefault="00430E0F" w:rsidP="00430E0F">
      <w:pPr>
        <w:pStyle w:val="FootnoteText"/>
        <w:rPr>
          <w:rFonts w:ascii="Traditional Arabic" w:hAnsi="Traditional Arabic" w:cs="Traditional Arabic"/>
          <w:b/>
          <w:bCs/>
          <w:sz w:val="36"/>
          <w:szCs w:val="36"/>
          <w:rtl/>
          <w:lang w:bidi="ar-KW"/>
        </w:rPr>
      </w:pPr>
      <w:r w:rsidRPr="00365415">
        <w:rPr>
          <w:rFonts w:ascii="Traditional Arabic" w:hAnsi="Traditional Arabic" w:cs="Traditional Arabic" w:hint="cs"/>
          <w:b/>
          <w:bCs/>
          <w:sz w:val="36"/>
          <w:szCs w:val="36"/>
          <w:rtl/>
          <w:lang w:bidi="ar-KW"/>
        </w:rPr>
        <w:t>أولا المراجع العربية :</w:t>
      </w:r>
    </w:p>
    <w:p w:rsidR="00430E0F" w:rsidRPr="0027273E" w:rsidRDefault="00430E0F" w:rsidP="00665512">
      <w:pPr>
        <w:pStyle w:val="FootnoteText"/>
        <w:rPr>
          <w:rFonts w:ascii="Traditional Arabic" w:hAnsi="Traditional Arabic" w:cs="Traditional Arabic"/>
          <w:sz w:val="36"/>
          <w:szCs w:val="36"/>
          <w:lang w:bidi="ar-KW"/>
        </w:rPr>
      </w:pPr>
    </w:p>
    <w:p w:rsidR="00430E0F" w:rsidRPr="0027273E" w:rsidRDefault="00430E0F" w:rsidP="00373526">
      <w:pPr>
        <w:pStyle w:val="FootnoteText"/>
        <w:numPr>
          <w:ilvl w:val="0"/>
          <w:numId w:val="21"/>
        </w:numPr>
        <w:ind w:left="423"/>
        <w:rPr>
          <w:rFonts w:ascii="Traditional Arabic" w:hAnsi="Traditional Arabic" w:cs="Traditional Arabic"/>
          <w:sz w:val="36"/>
          <w:szCs w:val="36"/>
          <w:lang w:bidi="ar-KW"/>
        </w:rPr>
      </w:pPr>
      <w:r w:rsidRPr="0027273E">
        <w:rPr>
          <w:rFonts w:ascii="Traditional Arabic" w:hAnsi="Traditional Arabic" w:cs="Traditional Arabic"/>
          <w:sz w:val="36"/>
          <w:szCs w:val="36"/>
          <w:rtl/>
        </w:rPr>
        <w:t xml:space="preserve"> ابن أبي الأصبع </w:t>
      </w:r>
      <w:r>
        <w:rPr>
          <w:rFonts w:ascii="Traditional Arabic" w:hAnsi="Traditional Arabic" w:cs="Traditional Arabic" w:hint="cs"/>
          <w:sz w:val="36"/>
          <w:szCs w:val="36"/>
          <w:rtl/>
        </w:rPr>
        <w:t xml:space="preserve"> ؛ </w:t>
      </w:r>
      <w:r w:rsidRPr="00604E96">
        <w:rPr>
          <w:rFonts w:ascii="Traditional Arabic" w:hAnsi="Traditional Arabic" w:cs="Traditional Arabic"/>
          <w:b/>
          <w:bCs/>
          <w:sz w:val="36"/>
          <w:szCs w:val="36"/>
          <w:rtl/>
        </w:rPr>
        <w:t>تحرير التحبير</w:t>
      </w:r>
      <w:r>
        <w:rPr>
          <w:rFonts w:ascii="Traditional Arabic" w:hAnsi="Traditional Arabic" w:cs="Traditional Arabic"/>
          <w:sz w:val="36"/>
          <w:szCs w:val="36"/>
          <w:rtl/>
        </w:rPr>
        <w:t xml:space="preserve"> , تحقيق الدكتور حفني محمد شرف </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المجلس الأعلى للشؤون الإسلامية</w:t>
      </w:r>
      <w:r>
        <w:rPr>
          <w:rFonts w:ascii="Traditional Arabic" w:hAnsi="Traditional Arabic" w:cs="Traditional Arabic" w:hint="cs"/>
          <w:sz w:val="36"/>
          <w:szCs w:val="36"/>
          <w:rtl/>
        </w:rPr>
        <w:t>.</w:t>
      </w:r>
    </w:p>
    <w:p w:rsidR="00430E0F" w:rsidRDefault="00430E0F" w:rsidP="00373526">
      <w:pPr>
        <w:pStyle w:val="FootnoteText"/>
        <w:numPr>
          <w:ilvl w:val="0"/>
          <w:numId w:val="21"/>
        </w:numPr>
        <w:ind w:left="423"/>
        <w:rPr>
          <w:rFonts w:ascii="Traditional Arabic" w:hAnsi="Traditional Arabic" w:cs="Traditional Arabic"/>
          <w:sz w:val="36"/>
          <w:szCs w:val="36"/>
          <w:lang w:bidi="ar-KW"/>
        </w:rPr>
      </w:pPr>
      <w:r>
        <w:rPr>
          <w:rFonts w:ascii="Traditional Arabic" w:hAnsi="Traditional Arabic" w:cs="Traditional Arabic"/>
          <w:sz w:val="36"/>
          <w:szCs w:val="36"/>
          <w:rtl/>
          <w:lang w:bidi="ar-KW"/>
        </w:rPr>
        <w:t xml:space="preserve">ابن الأثير </w:t>
      </w:r>
      <w:r>
        <w:rPr>
          <w:rFonts w:ascii="Traditional Arabic" w:hAnsi="Traditional Arabic" w:cs="Traditional Arabic" w:hint="cs"/>
          <w:sz w:val="36"/>
          <w:szCs w:val="36"/>
          <w:rtl/>
          <w:lang w:bidi="ar-KW"/>
        </w:rPr>
        <w:t>؛</w:t>
      </w:r>
      <w:r w:rsidRPr="00604E96">
        <w:rPr>
          <w:rFonts w:ascii="Traditional Arabic" w:hAnsi="Traditional Arabic" w:cs="Traditional Arabic"/>
          <w:b/>
          <w:bCs/>
          <w:sz w:val="36"/>
          <w:szCs w:val="36"/>
          <w:rtl/>
          <w:lang w:bidi="ar-KW"/>
        </w:rPr>
        <w:t>المثل السائر</w:t>
      </w:r>
      <w:r w:rsidRPr="0027273E">
        <w:rPr>
          <w:rFonts w:ascii="Traditional Arabic" w:hAnsi="Traditional Arabic" w:cs="Traditional Arabic"/>
          <w:sz w:val="36"/>
          <w:szCs w:val="36"/>
          <w:rtl/>
          <w:lang w:bidi="ar-KW"/>
        </w:rPr>
        <w:t xml:space="preserve"> , قدم وعلق عليه د.أحمدالحوفي ود. بدوي ط</w:t>
      </w:r>
      <w:r>
        <w:rPr>
          <w:rFonts w:ascii="Traditional Arabic" w:hAnsi="Traditional Arabic" w:cs="Traditional Arabic"/>
          <w:sz w:val="36"/>
          <w:szCs w:val="36"/>
          <w:rtl/>
          <w:lang w:bidi="ar-KW"/>
        </w:rPr>
        <w:t>بانة</w:t>
      </w:r>
      <w:r>
        <w:rPr>
          <w:rFonts w:ascii="Traditional Arabic" w:hAnsi="Traditional Arabic" w:cs="Traditional Arabic" w:hint="cs"/>
          <w:sz w:val="36"/>
          <w:szCs w:val="36"/>
          <w:rtl/>
          <w:lang w:bidi="ar-KW"/>
        </w:rPr>
        <w:t>.القاهرة :</w:t>
      </w:r>
      <w:r>
        <w:rPr>
          <w:rFonts w:ascii="Traditional Arabic" w:hAnsi="Traditional Arabic" w:cs="Traditional Arabic"/>
          <w:sz w:val="36"/>
          <w:szCs w:val="36"/>
          <w:rtl/>
          <w:lang w:bidi="ar-KW"/>
        </w:rPr>
        <w:t xml:space="preserve"> دار نهضة مصر </w:t>
      </w:r>
    </w:p>
    <w:p w:rsidR="00430E0F" w:rsidRPr="00E77311" w:rsidRDefault="00430E0F" w:rsidP="00373526">
      <w:pPr>
        <w:pStyle w:val="FootnoteText"/>
        <w:numPr>
          <w:ilvl w:val="0"/>
          <w:numId w:val="21"/>
        </w:numPr>
        <w:ind w:left="423"/>
        <w:rPr>
          <w:rFonts w:ascii="Traditional Arabic" w:hAnsi="Traditional Arabic" w:cs="Traditional Arabic"/>
          <w:sz w:val="36"/>
          <w:szCs w:val="36"/>
          <w:rtl/>
          <w:lang w:bidi="ar-KW"/>
        </w:rPr>
      </w:pPr>
      <w:r>
        <w:rPr>
          <w:rFonts w:ascii="Traditional Arabic" w:hAnsi="Traditional Arabic" w:cs="Traditional Arabic"/>
          <w:sz w:val="36"/>
          <w:szCs w:val="36"/>
          <w:rtl/>
        </w:rPr>
        <w:t xml:space="preserve">ابن البناء المراكشي العددي </w:t>
      </w:r>
      <w:r>
        <w:rPr>
          <w:rFonts w:ascii="Traditional Arabic" w:hAnsi="Traditional Arabic" w:cs="Traditional Arabic" w:hint="cs"/>
          <w:sz w:val="36"/>
          <w:szCs w:val="36"/>
          <w:rtl/>
        </w:rPr>
        <w:t>؛</w:t>
      </w:r>
      <w:r w:rsidRPr="00604E96">
        <w:rPr>
          <w:rFonts w:ascii="Traditional Arabic" w:hAnsi="Traditional Arabic" w:cs="Traditional Arabic"/>
          <w:b/>
          <w:bCs/>
          <w:sz w:val="36"/>
          <w:szCs w:val="36"/>
          <w:rtl/>
        </w:rPr>
        <w:t>الروض المربع في صناعة البديع</w:t>
      </w:r>
      <w:r w:rsidRPr="00E77311">
        <w:rPr>
          <w:rFonts w:ascii="Traditional Arabic" w:hAnsi="Traditional Arabic" w:cs="Traditional Arabic"/>
          <w:sz w:val="36"/>
          <w:szCs w:val="36"/>
          <w:rtl/>
        </w:rPr>
        <w:t xml:space="preserve"> , تحقيق رضوان بن شقرون  </w:t>
      </w:r>
    </w:p>
    <w:p w:rsidR="00430E0F" w:rsidRPr="0027273E" w:rsidRDefault="00430E0F" w:rsidP="00373526">
      <w:pPr>
        <w:pStyle w:val="FootnoteText"/>
        <w:numPr>
          <w:ilvl w:val="0"/>
          <w:numId w:val="21"/>
        </w:numPr>
        <w:ind w:left="423"/>
        <w:rPr>
          <w:rFonts w:ascii="Traditional Arabic" w:hAnsi="Traditional Arabic" w:cs="Traditional Arabic"/>
          <w:sz w:val="36"/>
          <w:szCs w:val="36"/>
          <w:lang w:bidi="ar-KW"/>
        </w:rPr>
      </w:pPr>
      <w:r w:rsidRPr="0027273E">
        <w:rPr>
          <w:rFonts w:ascii="Traditional Arabic" w:hAnsi="Traditional Arabic" w:cs="Traditional Arabic"/>
          <w:sz w:val="36"/>
          <w:szCs w:val="36"/>
          <w:rtl/>
          <w:lang w:bidi="ar-KW"/>
        </w:rPr>
        <w:t xml:space="preserve">ابن الرومي ( </w:t>
      </w:r>
      <w:r w:rsidRPr="00604E96">
        <w:rPr>
          <w:rFonts w:ascii="Traditional Arabic" w:hAnsi="Traditional Arabic" w:cs="Traditional Arabic"/>
          <w:b/>
          <w:bCs/>
          <w:sz w:val="36"/>
          <w:szCs w:val="36"/>
          <w:rtl/>
          <w:lang w:bidi="ar-KW"/>
        </w:rPr>
        <w:t>الديوان</w:t>
      </w:r>
      <w:r>
        <w:rPr>
          <w:rFonts w:ascii="Traditional Arabic" w:hAnsi="Traditional Arabic" w:cs="Traditional Arabic" w:hint="cs"/>
          <w:sz w:val="36"/>
          <w:szCs w:val="36"/>
          <w:rtl/>
          <w:lang w:bidi="ar-KW"/>
        </w:rPr>
        <w:t>) ,2002 ؛ شرح الاستاذ احمد حسن بسبج .بيروت : دار الكتب العلمية ط3</w:t>
      </w:r>
    </w:p>
    <w:p w:rsidR="00430E0F" w:rsidRDefault="00430E0F" w:rsidP="00373526">
      <w:pPr>
        <w:pStyle w:val="FootnoteText"/>
        <w:numPr>
          <w:ilvl w:val="0"/>
          <w:numId w:val="21"/>
        </w:numPr>
        <w:ind w:left="423"/>
        <w:rPr>
          <w:rFonts w:ascii="Traditional Arabic" w:hAnsi="Traditional Arabic" w:cs="Traditional Arabic"/>
          <w:sz w:val="36"/>
          <w:szCs w:val="36"/>
          <w:lang w:bidi="ar-KW"/>
        </w:rPr>
      </w:pPr>
      <w:r>
        <w:rPr>
          <w:rFonts w:ascii="Traditional Arabic" w:hAnsi="Traditional Arabic" w:cs="Traditional Arabic" w:hint="cs"/>
          <w:sz w:val="36"/>
          <w:szCs w:val="36"/>
          <w:rtl/>
          <w:lang w:bidi="ar-KW"/>
        </w:rPr>
        <w:t xml:space="preserve">ابن المعتز , عبد ابن المعتز ,1982؛ </w:t>
      </w:r>
      <w:r w:rsidRPr="00604E96">
        <w:rPr>
          <w:rFonts w:ascii="Traditional Arabic" w:hAnsi="Traditional Arabic" w:cs="Traditional Arabic" w:hint="cs"/>
          <w:b/>
          <w:bCs/>
          <w:sz w:val="36"/>
          <w:szCs w:val="36"/>
          <w:rtl/>
          <w:lang w:bidi="ar-KW"/>
        </w:rPr>
        <w:t>كتاب البديع</w:t>
      </w:r>
      <w:r>
        <w:rPr>
          <w:rFonts w:ascii="Traditional Arabic" w:hAnsi="Traditional Arabic" w:cs="Traditional Arabic" w:hint="cs"/>
          <w:sz w:val="36"/>
          <w:szCs w:val="36"/>
          <w:rtl/>
          <w:lang w:bidi="ar-KW"/>
        </w:rPr>
        <w:t xml:space="preserve"> , تحقيق إغناطيوسكراتشقو فسكي . دار المسيرة , ط3</w:t>
      </w:r>
    </w:p>
    <w:p w:rsidR="00604E96" w:rsidRPr="00861BF2" w:rsidRDefault="00604E96" w:rsidP="00373526">
      <w:pPr>
        <w:pStyle w:val="FootnoteText"/>
        <w:numPr>
          <w:ilvl w:val="0"/>
          <w:numId w:val="21"/>
        </w:numPr>
        <w:ind w:left="423"/>
        <w:rPr>
          <w:rFonts w:ascii="Traditional Arabic" w:hAnsi="Traditional Arabic" w:cs="Traditional Arabic"/>
          <w:sz w:val="36"/>
          <w:szCs w:val="36"/>
          <w:rtl/>
          <w:lang w:bidi="ar-KW"/>
        </w:rPr>
      </w:pPr>
      <w:r w:rsidRPr="00861BF2">
        <w:rPr>
          <w:rFonts w:ascii="Traditional Arabic" w:hAnsi="Traditional Arabic" w:cs="Traditional Arabic" w:hint="cs"/>
          <w:sz w:val="36"/>
          <w:szCs w:val="36"/>
          <w:rtl/>
          <w:lang w:bidi="ar-KW"/>
        </w:rPr>
        <w:t>ابن المعتز ,</w:t>
      </w:r>
      <w:r w:rsidRPr="00861BF2">
        <w:rPr>
          <w:rFonts w:ascii="Traditional Arabic" w:hAnsi="Traditional Arabic" w:cs="Traditional Arabic"/>
          <w:b/>
          <w:bCs/>
          <w:sz w:val="36"/>
          <w:szCs w:val="36"/>
          <w:rtl/>
          <w:lang w:bidi="ar-KW"/>
        </w:rPr>
        <w:t>ديوان ابن المعتز</w:t>
      </w:r>
      <w:r w:rsidRPr="00861BF2">
        <w:rPr>
          <w:rFonts w:ascii="Traditional Arabic" w:hAnsi="Traditional Arabic" w:cs="Traditional Arabic" w:hint="cs"/>
          <w:sz w:val="36"/>
          <w:szCs w:val="36"/>
          <w:rtl/>
          <w:lang w:bidi="ar-KW"/>
        </w:rPr>
        <w:t>.</w:t>
      </w:r>
      <w:r w:rsidRPr="00861BF2">
        <w:rPr>
          <w:rFonts w:ascii="Traditional Arabic" w:hAnsi="Traditional Arabic" w:cs="Traditional Arabic"/>
          <w:sz w:val="36"/>
          <w:szCs w:val="36"/>
          <w:rtl/>
          <w:lang w:bidi="ar-KW"/>
        </w:rPr>
        <w:t xml:space="preserve">دار صادر بيروت </w:t>
      </w:r>
    </w:p>
    <w:p w:rsidR="00430E0F" w:rsidRPr="0027273E" w:rsidRDefault="00430E0F" w:rsidP="00373526">
      <w:pPr>
        <w:pStyle w:val="FootnoteText"/>
        <w:numPr>
          <w:ilvl w:val="0"/>
          <w:numId w:val="21"/>
        </w:numPr>
        <w:ind w:left="423"/>
        <w:rPr>
          <w:rFonts w:ascii="Traditional Arabic" w:hAnsi="Traditional Arabic" w:cs="Traditional Arabic"/>
          <w:sz w:val="36"/>
          <w:szCs w:val="36"/>
          <w:rtl/>
        </w:rPr>
      </w:pPr>
      <w:r>
        <w:rPr>
          <w:rFonts w:ascii="Traditional Arabic" w:hAnsi="Traditional Arabic" w:cs="Traditional Arabic" w:hint="cs"/>
          <w:sz w:val="36"/>
          <w:szCs w:val="36"/>
          <w:rtl/>
        </w:rPr>
        <w:t xml:space="preserve">ابن جعفر , قدامة ؛ </w:t>
      </w:r>
      <w:r w:rsidRPr="00604E96">
        <w:rPr>
          <w:rFonts w:ascii="Traditional Arabic" w:hAnsi="Traditional Arabic" w:cs="Traditional Arabic" w:hint="cs"/>
          <w:b/>
          <w:bCs/>
          <w:sz w:val="36"/>
          <w:szCs w:val="36"/>
          <w:rtl/>
        </w:rPr>
        <w:t>نقد الشعر</w:t>
      </w:r>
      <w:r>
        <w:rPr>
          <w:rFonts w:ascii="Traditional Arabic" w:hAnsi="Traditional Arabic" w:cs="Traditional Arabic" w:hint="cs"/>
          <w:sz w:val="36"/>
          <w:szCs w:val="36"/>
          <w:rtl/>
        </w:rPr>
        <w:t xml:space="preserve">  , تحقيق الدكتور محمد عبد المنعم خفاجي . بيروت : دار الكتب العلمية .</w:t>
      </w:r>
    </w:p>
    <w:p w:rsidR="00430E0F" w:rsidRDefault="00430E0F" w:rsidP="00373526">
      <w:pPr>
        <w:pStyle w:val="FootnoteText"/>
        <w:numPr>
          <w:ilvl w:val="0"/>
          <w:numId w:val="21"/>
        </w:numPr>
        <w:ind w:left="423"/>
        <w:rPr>
          <w:rFonts w:ascii="Traditional Arabic" w:hAnsi="Traditional Arabic" w:cs="Traditional Arabic"/>
          <w:sz w:val="36"/>
          <w:szCs w:val="36"/>
        </w:rPr>
      </w:pPr>
      <w:r>
        <w:rPr>
          <w:rFonts w:ascii="Traditional Arabic" w:hAnsi="Traditional Arabic" w:cs="Traditional Arabic" w:hint="cs"/>
          <w:sz w:val="36"/>
          <w:szCs w:val="36"/>
          <w:rtl/>
        </w:rPr>
        <w:t>ا</w:t>
      </w:r>
      <w:r>
        <w:rPr>
          <w:rFonts w:ascii="Traditional Arabic" w:hAnsi="Traditional Arabic" w:cs="Traditional Arabic"/>
          <w:sz w:val="36"/>
          <w:szCs w:val="36"/>
          <w:rtl/>
        </w:rPr>
        <w:t xml:space="preserve">بن جعفر </w:t>
      </w:r>
      <w:r>
        <w:rPr>
          <w:rFonts w:ascii="Traditional Arabic" w:hAnsi="Traditional Arabic" w:cs="Traditional Arabic" w:hint="cs"/>
          <w:sz w:val="36"/>
          <w:szCs w:val="36"/>
          <w:rtl/>
        </w:rPr>
        <w:t xml:space="preserve">؛قدامة ؛ </w:t>
      </w:r>
      <w:r w:rsidRPr="00604E96">
        <w:rPr>
          <w:rFonts w:ascii="Traditional Arabic" w:hAnsi="Traditional Arabic" w:cs="Traditional Arabic"/>
          <w:b/>
          <w:bCs/>
          <w:sz w:val="36"/>
          <w:szCs w:val="36"/>
          <w:rtl/>
        </w:rPr>
        <w:t>جواهر الألفاظ</w:t>
      </w:r>
      <w:r w:rsidRPr="0027273E">
        <w:rPr>
          <w:rFonts w:ascii="Traditional Arabic" w:hAnsi="Traditional Arabic" w:cs="Traditional Arabic"/>
          <w:sz w:val="36"/>
          <w:szCs w:val="36"/>
          <w:rtl/>
        </w:rPr>
        <w:t xml:space="preserve"> , تحقيق محمد محيي الدين عبد الحميد (</w:t>
      </w:r>
      <w:r w:rsidR="00D1625E">
        <w:rPr>
          <w:rFonts w:ascii="Traditional Arabic" w:hAnsi="Traditional Arabic" w:cs="Traditional Arabic" w:hint="cs"/>
          <w:sz w:val="36"/>
          <w:szCs w:val="36"/>
          <w:rtl/>
        </w:rPr>
        <w:t xml:space="preserve">بيروت : </w:t>
      </w:r>
      <w:r w:rsidRPr="0027273E">
        <w:rPr>
          <w:rFonts w:ascii="Traditional Arabic" w:hAnsi="Traditional Arabic" w:cs="Traditional Arabic"/>
          <w:sz w:val="36"/>
          <w:szCs w:val="36"/>
          <w:rtl/>
        </w:rPr>
        <w:t>ال</w:t>
      </w:r>
      <w:r w:rsidR="00D1625E">
        <w:rPr>
          <w:rFonts w:ascii="Traditional Arabic" w:hAnsi="Traditional Arabic" w:cs="Traditional Arabic" w:hint="cs"/>
          <w:sz w:val="36"/>
          <w:szCs w:val="36"/>
          <w:rtl/>
        </w:rPr>
        <w:t>م</w:t>
      </w:r>
      <w:r w:rsidRPr="0027273E">
        <w:rPr>
          <w:rFonts w:ascii="Traditional Arabic" w:hAnsi="Traditional Arabic" w:cs="Traditional Arabic"/>
          <w:sz w:val="36"/>
          <w:szCs w:val="36"/>
          <w:rtl/>
        </w:rPr>
        <w:t>كتبة العلمية )</w:t>
      </w:r>
    </w:p>
    <w:p w:rsidR="00430E0F" w:rsidRPr="0027273E" w:rsidRDefault="00430E0F" w:rsidP="00373526">
      <w:pPr>
        <w:pStyle w:val="FootnoteText"/>
        <w:numPr>
          <w:ilvl w:val="0"/>
          <w:numId w:val="21"/>
        </w:numPr>
        <w:ind w:left="423"/>
        <w:rPr>
          <w:rFonts w:ascii="Traditional Arabic" w:hAnsi="Traditional Arabic" w:cs="Traditional Arabic"/>
          <w:sz w:val="36"/>
          <w:szCs w:val="36"/>
          <w:lang w:bidi="ar-KW"/>
        </w:rPr>
      </w:pPr>
      <w:r>
        <w:rPr>
          <w:rFonts w:ascii="Traditional Arabic" w:hAnsi="Traditional Arabic" w:cs="Traditional Arabic"/>
          <w:sz w:val="36"/>
          <w:szCs w:val="36"/>
          <w:rtl/>
          <w:lang w:bidi="ar-KW"/>
        </w:rPr>
        <w:t xml:space="preserve">ابن جني , </w:t>
      </w:r>
      <w:r w:rsidRPr="00604E96">
        <w:rPr>
          <w:rFonts w:ascii="Traditional Arabic" w:hAnsi="Traditional Arabic" w:cs="Traditional Arabic"/>
          <w:b/>
          <w:bCs/>
          <w:sz w:val="36"/>
          <w:szCs w:val="36"/>
          <w:rtl/>
          <w:lang w:bidi="ar-KW"/>
        </w:rPr>
        <w:t>سر صناعة ا</w:t>
      </w:r>
      <w:r w:rsidRPr="00604E96">
        <w:rPr>
          <w:rFonts w:ascii="Traditional Arabic" w:hAnsi="Traditional Arabic" w:cs="Traditional Arabic" w:hint="cs"/>
          <w:b/>
          <w:bCs/>
          <w:sz w:val="36"/>
          <w:szCs w:val="36"/>
          <w:rtl/>
          <w:lang w:bidi="ar-KW"/>
        </w:rPr>
        <w:t>لإ</w:t>
      </w:r>
      <w:r w:rsidRPr="00604E96">
        <w:rPr>
          <w:rFonts w:ascii="Traditional Arabic" w:hAnsi="Traditional Arabic" w:cs="Traditional Arabic"/>
          <w:b/>
          <w:bCs/>
          <w:sz w:val="36"/>
          <w:szCs w:val="36"/>
          <w:rtl/>
          <w:lang w:bidi="ar-KW"/>
        </w:rPr>
        <w:t>عراب</w:t>
      </w:r>
      <w:r w:rsidRPr="0027273E">
        <w:rPr>
          <w:rFonts w:ascii="Traditional Arabic" w:hAnsi="Traditional Arabic" w:cs="Traditional Arabic"/>
          <w:sz w:val="36"/>
          <w:szCs w:val="36"/>
          <w:rtl/>
          <w:lang w:bidi="ar-KW"/>
        </w:rPr>
        <w:t xml:space="preserve"> , تحقيق الدكتور حسن هنداوي , </w:t>
      </w:r>
    </w:p>
    <w:p w:rsidR="00430E0F" w:rsidRDefault="00430E0F" w:rsidP="00373526">
      <w:pPr>
        <w:pStyle w:val="FootnoteText"/>
        <w:numPr>
          <w:ilvl w:val="0"/>
          <w:numId w:val="21"/>
        </w:numPr>
        <w:ind w:left="423"/>
        <w:rPr>
          <w:rFonts w:ascii="Traditional Arabic" w:hAnsi="Traditional Arabic" w:cs="Traditional Arabic"/>
          <w:sz w:val="36"/>
          <w:szCs w:val="36"/>
          <w:lang w:bidi="ar-KW"/>
        </w:rPr>
      </w:pPr>
      <w:r>
        <w:rPr>
          <w:rFonts w:ascii="Traditional Arabic" w:hAnsi="Traditional Arabic" w:cs="Traditional Arabic" w:hint="cs"/>
          <w:sz w:val="36"/>
          <w:szCs w:val="36"/>
          <w:rtl/>
          <w:lang w:bidi="ar-KW"/>
        </w:rPr>
        <w:t>ابن حلزة , الحارث  (</w:t>
      </w:r>
      <w:r w:rsidRPr="00604E96">
        <w:rPr>
          <w:rFonts w:ascii="Traditional Arabic" w:hAnsi="Traditional Arabic" w:cs="Traditional Arabic" w:hint="cs"/>
          <w:b/>
          <w:bCs/>
          <w:sz w:val="36"/>
          <w:szCs w:val="36"/>
          <w:rtl/>
          <w:lang w:bidi="ar-KW"/>
        </w:rPr>
        <w:t xml:space="preserve"> الديوان</w:t>
      </w:r>
      <w:r>
        <w:rPr>
          <w:rFonts w:ascii="Traditional Arabic" w:hAnsi="Traditional Arabic" w:cs="Traditional Arabic" w:hint="cs"/>
          <w:sz w:val="36"/>
          <w:szCs w:val="36"/>
          <w:rtl/>
          <w:lang w:bidi="ar-KW"/>
        </w:rPr>
        <w:t xml:space="preserve"> ) , 1999, تحقيق إميل يعقوب .بيروت : دار الكتاب العربي ,ط1</w:t>
      </w:r>
    </w:p>
    <w:p w:rsidR="00430E0F" w:rsidRDefault="00430E0F" w:rsidP="00373526">
      <w:pPr>
        <w:pStyle w:val="FootnoteText"/>
        <w:numPr>
          <w:ilvl w:val="0"/>
          <w:numId w:val="21"/>
        </w:numPr>
        <w:ind w:left="423"/>
        <w:rPr>
          <w:rFonts w:ascii="Traditional Arabic" w:hAnsi="Traditional Arabic" w:cs="Traditional Arabic"/>
          <w:sz w:val="36"/>
          <w:szCs w:val="36"/>
          <w:lang w:bidi="ar-KW"/>
        </w:rPr>
      </w:pPr>
      <w:r w:rsidRPr="00E77311">
        <w:rPr>
          <w:rFonts w:ascii="Traditional Arabic" w:hAnsi="Traditional Arabic" w:cs="Traditional Arabic"/>
          <w:sz w:val="36"/>
          <w:szCs w:val="36"/>
          <w:rtl/>
          <w:lang w:bidi="ar-KW"/>
        </w:rPr>
        <w:t xml:space="preserve">ابن طباطبا , </w:t>
      </w:r>
      <w:r>
        <w:rPr>
          <w:rFonts w:ascii="Traditional Arabic" w:hAnsi="Traditional Arabic" w:cs="Traditional Arabic" w:hint="cs"/>
          <w:sz w:val="36"/>
          <w:szCs w:val="36"/>
          <w:rtl/>
          <w:lang w:bidi="ar-KW"/>
        </w:rPr>
        <w:t>2005 ؛</w:t>
      </w:r>
      <w:r w:rsidRPr="00604E96">
        <w:rPr>
          <w:rFonts w:ascii="Traditional Arabic" w:hAnsi="Traditional Arabic" w:cs="Traditional Arabic"/>
          <w:b/>
          <w:bCs/>
          <w:sz w:val="36"/>
          <w:szCs w:val="36"/>
          <w:rtl/>
          <w:lang w:bidi="ar-KW"/>
        </w:rPr>
        <w:t>عيار الشعر</w:t>
      </w:r>
      <w:r w:rsidRPr="00E77311">
        <w:rPr>
          <w:rFonts w:ascii="Traditional Arabic" w:hAnsi="Traditional Arabic" w:cs="Traditional Arabic"/>
          <w:sz w:val="36"/>
          <w:szCs w:val="36"/>
          <w:rtl/>
          <w:lang w:bidi="ar-KW"/>
        </w:rPr>
        <w:t xml:space="preserve"> , تحقيق عباس عبد</w:t>
      </w:r>
      <w:r>
        <w:rPr>
          <w:rFonts w:ascii="Traditional Arabic" w:hAnsi="Traditional Arabic" w:cs="Traditional Arabic"/>
          <w:sz w:val="36"/>
          <w:szCs w:val="36"/>
          <w:rtl/>
          <w:lang w:bidi="ar-KW"/>
        </w:rPr>
        <w:t xml:space="preserve"> السات</w:t>
      </w:r>
      <w:r>
        <w:rPr>
          <w:rFonts w:ascii="Traditional Arabic" w:hAnsi="Traditional Arabic" w:cs="Traditional Arabic" w:hint="cs"/>
          <w:sz w:val="36"/>
          <w:szCs w:val="36"/>
          <w:rtl/>
          <w:lang w:bidi="ar-KW"/>
        </w:rPr>
        <w:t>ر</w:t>
      </w:r>
      <w:r w:rsidRPr="00E77311">
        <w:rPr>
          <w:rFonts w:ascii="Traditional Arabic" w:hAnsi="Traditional Arabic" w:cs="Traditional Arabic" w:hint="cs"/>
          <w:sz w:val="36"/>
          <w:szCs w:val="36"/>
          <w:rtl/>
          <w:lang w:bidi="ar-KW"/>
        </w:rPr>
        <w:t>.</w:t>
      </w:r>
      <w:r>
        <w:rPr>
          <w:rFonts w:ascii="Traditional Arabic" w:hAnsi="Traditional Arabic" w:cs="Traditional Arabic" w:hint="cs"/>
          <w:sz w:val="36"/>
          <w:szCs w:val="36"/>
          <w:rtl/>
          <w:lang w:bidi="ar-KW"/>
        </w:rPr>
        <w:t xml:space="preserve"> بيروت : </w:t>
      </w:r>
      <w:r>
        <w:rPr>
          <w:rFonts w:ascii="Traditional Arabic" w:hAnsi="Traditional Arabic" w:cs="Traditional Arabic"/>
          <w:sz w:val="36"/>
          <w:szCs w:val="36"/>
          <w:rtl/>
          <w:lang w:bidi="ar-KW"/>
        </w:rPr>
        <w:t xml:space="preserve">دار الكتب العلمية, , </w:t>
      </w:r>
      <w:r>
        <w:rPr>
          <w:rFonts w:ascii="Traditional Arabic" w:hAnsi="Traditional Arabic" w:cs="Traditional Arabic" w:hint="cs"/>
          <w:sz w:val="36"/>
          <w:szCs w:val="36"/>
          <w:rtl/>
          <w:lang w:bidi="ar-KW"/>
        </w:rPr>
        <w:t>ط2</w:t>
      </w:r>
    </w:p>
    <w:p w:rsidR="00430E0F" w:rsidRPr="00E77311" w:rsidRDefault="00430E0F" w:rsidP="00373526">
      <w:pPr>
        <w:pStyle w:val="FootnoteText"/>
        <w:numPr>
          <w:ilvl w:val="0"/>
          <w:numId w:val="21"/>
        </w:numPr>
        <w:ind w:left="423"/>
        <w:rPr>
          <w:rFonts w:ascii="Traditional Arabic" w:hAnsi="Traditional Arabic" w:cs="Traditional Arabic"/>
          <w:sz w:val="36"/>
          <w:szCs w:val="36"/>
          <w:lang w:bidi="ar-KW"/>
        </w:rPr>
      </w:pPr>
      <w:r w:rsidRPr="00E77311">
        <w:rPr>
          <w:rFonts w:ascii="Traditional Arabic" w:hAnsi="Traditional Arabic" w:cs="Traditional Arabic"/>
          <w:sz w:val="36"/>
          <w:szCs w:val="36"/>
          <w:rtl/>
        </w:rPr>
        <w:t>ابن فارس</w:t>
      </w:r>
      <w:r>
        <w:rPr>
          <w:rFonts w:ascii="Traditional Arabic" w:hAnsi="Traditional Arabic" w:cs="Traditional Arabic" w:hint="cs"/>
          <w:sz w:val="36"/>
          <w:szCs w:val="36"/>
          <w:rtl/>
        </w:rPr>
        <w:t xml:space="preserve"> ,  أبو الحسين أحمد بن فارس ,1979 ؛</w:t>
      </w:r>
      <w:r w:rsidRPr="00604E96">
        <w:rPr>
          <w:rFonts w:ascii="Traditional Arabic" w:hAnsi="Traditional Arabic" w:cs="Traditional Arabic"/>
          <w:b/>
          <w:bCs/>
          <w:sz w:val="36"/>
          <w:szCs w:val="36"/>
          <w:rtl/>
        </w:rPr>
        <w:t>مقاييس اللغة</w:t>
      </w:r>
      <w:r>
        <w:rPr>
          <w:rFonts w:ascii="Traditional Arabic" w:hAnsi="Traditional Arabic" w:cs="Traditional Arabic" w:hint="cs"/>
          <w:sz w:val="36"/>
          <w:szCs w:val="36"/>
          <w:rtl/>
          <w:lang w:bidi="ar-KW"/>
        </w:rPr>
        <w:t xml:space="preserve"> تحقيق عبد السلام هارون . دار الفكر .</w:t>
      </w:r>
    </w:p>
    <w:p w:rsidR="00430E0F" w:rsidRDefault="00430E0F" w:rsidP="00373526">
      <w:pPr>
        <w:pStyle w:val="FootnoteText"/>
        <w:numPr>
          <w:ilvl w:val="0"/>
          <w:numId w:val="21"/>
        </w:numPr>
        <w:ind w:left="423"/>
        <w:rPr>
          <w:rFonts w:ascii="Traditional Arabic" w:hAnsi="Traditional Arabic" w:cs="Traditional Arabic"/>
          <w:sz w:val="36"/>
          <w:szCs w:val="36"/>
          <w:lang w:bidi="ar-KW"/>
        </w:rPr>
      </w:pPr>
      <w:r>
        <w:rPr>
          <w:rFonts w:ascii="Traditional Arabic" w:hAnsi="Traditional Arabic" w:cs="Traditional Arabic" w:hint="cs"/>
          <w:sz w:val="36"/>
          <w:szCs w:val="36"/>
          <w:rtl/>
          <w:lang w:bidi="ar-KW"/>
        </w:rPr>
        <w:lastRenderedPageBreak/>
        <w:t>ا</w:t>
      </w:r>
      <w:r w:rsidRPr="0027273E">
        <w:rPr>
          <w:rFonts w:ascii="Traditional Arabic" w:hAnsi="Traditional Arabic" w:cs="Traditional Arabic"/>
          <w:sz w:val="36"/>
          <w:szCs w:val="36"/>
          <w:rtl/>
          <w:lang w:bidi="ar-KW"/>
        </w:rPr>
        <w:t xml:space="preserve">بن منقذ , </w:t>
      </w:r>
      <w:r>
        <w:rPr>
          <w:rFonts w:ascii="Traditional Arabic" w:hAnsi="Traditional Arabic" w:cs="Traditional Arabic" w:hint="cs"/>
          <w:sz w:val="36"/>
          <w:szCs w:val="36"/>
          <w:rtl/>
          <w:lang w:bidi="ar-KW"/>
        </w:rPr>
        <w:t>أسامة ؛</w:t>
      </w:r>
      <w:r w:rsidRPr="0027273E">
        <w:rPr>
          <w:rFonts w:ascii="Traditional Arabic" w:hAnsi="Traditional Arabic" w:cs="Traditional Arabic"/>
          <w:sz w:val="36"/>
          <w:szCs w:val="36"/>
          <w:rtl/>
          <w:lang w:bidi="ar-KW"/>
        </w:rPr>
        <w:t xml:space="preserve">البديع </w:t>
      </w:r>
      <w:r w:rsidRPr="00604E96">
        <w:rPr>
          <w:rFonts w:ascii="Traditional Arabic" w:hAnsi="Traditional Arabic" w:cs="Traditional Arabic"/>
          <w:b/>
          <w:bCs/>
          <w:sz w:val="36"/>
          <w:szCs w:val="36"/>
          <w:rtl/>
          <w:lang w:bidi="ar-KW"/>
        </w:rPr>
        <w:t>في نقد الشعر</w:t>
      </w:r>
      <w:r w:rsidRPr="0027273E">
        <w:rPr>
          <w:rFonts w:ascii="Traditional Arabic" w:hAnsi="Traditional Arabic" w:cs="Traditional Arabic"/>
          <w:sz w:val="36"/>
          <w:szCs w:val="36"/>
          <w:rtl/>
          <w:lang w:bidi="ar-KW"/>
        </w:rPr>
        <w:t xml:space="preserve"> , تحقيق د. أحمد بدوي و د.حامد عبد المجيد </w:t>
      </w:r>
      <w:r>
        <w:rPr>
          <w:rFonts w:ascii="Traditional Arabic" w:hAnsi="Traditional Arabic" w:cs="Traditional Arabic" w:hint="cs"/>
          <w:sz w:val="36"/>
          <w:szCs w:val="36"/>
          <w:rtl/>
          <w:lang w:bidi="ar-KW"/>
        </w:rPr>
        <w:t>.مصر :</w:t>
      </w:r>
      <w:r w:rsidRPr="0027273E">
        <w:rPr>
          <w:rFonts w:ascii="Traditional Arabic" w:hAnsi="Traditional Arabic" w:cs="Traditional Arabic"/>
          <w:sz w:val="36"/>
          <w:szCs w:val="36"/>
          <w:rtl/>
          <w:lang w:bidi="ar-KW"/>
        </w:rPr>
        <w:t>مكتبة وم</w:t>
      </w:r>
      <w:r>
        <w:rPr>
          <w:rFonts w:ascii="Traditional Arabic" w:hAnsi="Traditional Arabic" w:cs="Traditional Arabic"/>
          <w:sz w:val="36"/>
          <w:szCs w:val="36"/>
          <w:rtl/>
          <w:lang w:bidi="ar-KW"/>
        </w:rPr>
        <w:t xml:space="preserve">طبعة مصطفى البابي الحلبي </w:t>
      </w:r>
    </w:p>
    <w:p w:rsidR="00430E0F" w:rsidRPr="0027273E" w:rsidRDefault="00430E0F" w:rsidP="00373526">
      <w:pPr>
        <w:pStyle w:val="FootnoteText"/>
        <w:numPr>
          <w:ilvl w:val="0"/>
          <w:numId w:val="21"/>
        </w:numPr>
        <w:ind w:left="423"/>
        <w:rPr>
          <w:rFonts w:ascii="Traditional Arabic" w:hAnsi="Traditional Arabic" w:cs="Traditional Arabic"/>
          <w:sz w:val="36"/>
          <w:szCs w:val="36"/>
          <w:lang w:bidi="ar-KW"/>
        </w:rPr>
      </w:pPr>
      <w:r>
        <w:rPr>
          <w:rFonts w:ascii="Traditional Arabic" w:hAnsi="Traditional Arabic" w:cs="Traditional Arabic" w:hint="cs"/>
          <w:sz w:val="36"/>
          <w:szCs w:val="36"/>
          <w:rtl/>
          <w:lang w:bidi="ar-KW"/>
        </w:rPr>
        <w:t xml:space="preserve"> أبو ستيت , الشحات محمد ؛ 1994</w:t>
      </w:r>
      <w:r w:rsidRPr="0027273E">
        <w:rPr>
          <w:rFonts w:ascii="Traditional Arabic" w:hAnsi="Traditional Arabic" w:cs="Traditional Arabic"/>
          <w:sz w:val="36"/>
          <w:szCs w:val="36"/>
          <w:rtl/>
          <w:lang w:bidi="ar-KW"/>
        </w:rPr>
        <w:t xml:space="preserve">دراسات </w:t>
      </w:r>
      <w:r w:rsidRPr="00604E96">
        <w:rPr>
          <w:rFonts w:ascii="Traditional Arabic" w:hAnsi="Traditional Arabic" w:cs="Traditional Arabic"/>
          <w:b/>
          <w:bCs/>
          <w:sz w:val="36"/>
          <w:szCs w:val="36"/>
          <w:rtl/>
          <w:lang w:bidi="ar-KW"/>
        </w:rPr>
        <w:t>منهجية في علم البديع</w:t>
      </w:r>
      <w:r>
        <w:rPr>
          <w:rFonts w:ascii="Traditional Arabic" w:hAnsi="Traditional Arabic" w:cs="Traditional Arabic" w:hint="cs"/>
          <w:sz w:val="36"/>
          <w:szCs w:val="36"/>
          <w:rtl/>
          <w:lang w:bidi="ar-KW"/>
        </w:rPr>
        <w:t>, دار خفاجي ط1</w:t>
      </w:r>
    </w:p>
    <w:p w:rsidR="00430E0F" w:rsidRDefault="00430E0F" w:rsidP="00373526">
      <w:pPr>
        <w:pStyle w:val="FootnoteText"/>
        <w:numPr>
          <w:ilvl w:val="0"/>
          <w:numId w:val="21"/>
        </w:numPr>
        <w:ind w:left="423"/>
        <w:rPr>
          <w:rFonts w:ascii="Traditional Arabic" w:hAnsi="Traditional Arabic" w:cs="Traditional Arabic"/>
          <w:sz w:val="36"/>
          <w:szCs w:val="36"/>
          <w:lang w:bidi="ar-KW"/>
        </w:rPr>
      </w:pPr>
      <w:r w:rsidRPr="0027273E">
        <w:rPr>
          <w:rFonts w:ascii="Traditional Arabic" w:hAnsi="Traditional Arabic" w:cs="Traditional Arabic"/>
          <w:sz w:val="36"/>
          <w:szCs w:val="36"/>
          <w:rtl/>
          <w:lang w:bidi="ar-KW"/>
        </w:rPr>
        <w:t>الأفوه الأودي , (</w:t>
      </w:r>
      <w:r w:rsidRPr="00604E96">
        <w:rPr>
          <w:rFonts w:ascii="Traditional Arabic" w:hAnsi="Traditional Arabic" w:cs="Traditional Arabic"/>
          <w:b/>
          <w:bCs/>
          <w:sz w:val="36"/>
          <w:szCs w:val="36"/>
          <w:rtl/>
          <w:lang w:bidi="ar-KW"/>
        </w:rPr>
        <w:t xml:space="preserve"> الديوان </w:t>
      </w:r>
      <w:r w:rsidRPr="0027273E">
        <w:rPr>
          <w:rFonts w:ascii="Traditional Arabic" w:hAnsi="Traditional Arabic" w:cs="Traditional Arabic"/>
          <w:sz w:val="36"/>
          <w:szCs w:val="36"/>
          <w:rtl/>
          <w:lang w:bidi="ar-KW"/>
        </w:rPr>
        <w:t>)</w:t>
      </w:r>
      <w:r>
        <w:rPr>
          <w:rFonts w:ascii="Traditional Arabic" w:hAnsi="Traditional Arabic" w:cs="Traditional Arabic" w:hint="cs"/>
          <w:sz w:val="36"/>
          <w:szCs w:val="36"/>
          <w:rtl/>
          <w:lang w:bidi="ar-KW"/>
        </w:rPr>
        <w:t>1998م,</w:t>
      </w:r>
      <w:r w:rsidRPr="0027273E">
        <w:rPr>
          <w:rFonts w:ascii="Traditional Arabic" w:hAnsi="Traditional Arabic" w:cs="Traditional Arabic"/>
          <w:sz w:val="36"/>
          <w:szCs w:val="36"/>
          <w:rtl/>
          <w:lang w:bidi="ar-KW"/>
        </w:rPr>
        <w:t xml:space="preserve"> تحقيق الدكت</w:t>
      </w:r>
      <w:r>
        <w:rPr>
          <w:rFonts w:ascii="Traditional Arabic" w:hAnsi="Traditional Arabic" w:cs="Traditional Arabic"/>
          <w:sz w:val="36"/>
          <w:szCs w:val="36"/>
          <w:rtl/>
          <w:lang w:bidi="ar-KW"/>
        </w:rPr>
        <w:t xml:space="preserve">ور محمد التونجي , </w:t>
      </w:r>
      <w:r>
        <w:rPr>
          <w:rFonts w:ascii="Traditional Arabic" w:hAnsi="Traditional Arabic" w:cs="Traditional Arabic" w:hint="cs"/>
          <w:sz w:val="36"/>
          <w:szCs w:val="36"/>
          <w:rtl/>
          <w:lang w:bidi="ar-KW"/>
        </w:rPr>
        <w:t>بيروت:</w:t>
      </w:r>
      <w:r>
        <w:rPr>
          <w:rFonts w:ascii="Traditional Arabic" w:hAnsi="Traditional Arabic" w:cs="Traditional Arabic"/>
          <w:sz w:val="36"/>
          <w:szCs w:val="36"/>
          <w:rtl/>
          <w:lang w:bidi="ar-KW"/>
        </w:rPr>
        <w:t xml:space="preserve">دار صادر </w:t>
      </w:r>
      <w:r>
        <w:rPr>
          <w:rFonts w:ascii="Traditional Arabic" w:hAnsi="Traditional Arabic" w:cs="Traditional Arabic" w:hint="cs"/>
          <w:sz w:val="36"/>
          <w:szCs w:val="36"/>
          <w:rtl/>
          <w:lang w:bidi="ar-KW"/>
        </w:rPr>
        <w:t>,</w:t>
      </w:r>
      <w:r w:rsidRPr="0027273E">
        <w:rPr>
          <w:rFonts w:ascii="Traditional Arabic" w:hAnsi="Traditional Arabic" w:cs="Traditional Arabic"/>
          <w:sz w:val="36"/>
          <w:szCs w:val="36"/>
          <w:rtl/>
          <w:lang w:bidi="ar-KW"/>
        </w:rPr>
        <w:t xml:space="preserve"> ط1</w:t>
      </w:r>
    </w:p>
    <w:p w:rsidR="00776082" w:rsidRPr="00D73345" w:rsidRDefault="00776082" w:rsidP="00373526">
      <w:pPr>
        <w:pStyle w:val="FootnoteText"/>
        <w:numPr>
          <w:ilvl w:val="0"/>
          <w:numId w:val="21"/>
        </w:numPr>
        <w:ind w:left="423"/>
        <w:rPr>
          <w:rFonts w:ascii="Traditional Arabic" w:hAnsi="Traditional Arabic" w:cs="Traditional Arabic"/>
          <w:sz w:val="36"/>
          <w:szCs w:val="36"/>
          <w:lang w:bidi="ar-KW"/>
        </w:rPr>
      </w:pPr>
      <w:r>
        <w:rPr>
          <w:rFonts w:ascii="Traditional Arabic" w:hAnsi="Traditional Arabic" w:cs="Traditional Arabic" w:hint="cs"/>
          <w:sz w:val="36"/>
          <w:szCs w:val="36"/>
          <w:rtl/>
          <w:lang w:bidi="ar-KW"/>
        </w:rPr>
        <w:t>ا</w:t>
      </w:r>
      <w:r w:rsidR="00430E0F">
        <w:rPr>
          <w:rFonts w:ascii="Traditional Arabic" w:hAnsi="Traditional Arabic" w:cs="Traditional Arabic" w:hint="cs"/>
          <w:sz w:val="36"/>
          <w:szCs w:val="36"/>
          <w:rtl/>
          <w:lang w:bidi="ar-KW"/>
        </w:rPr>
        <w:t>بن الأنباري ,أبو بكر محمد بن القاسم ؛</w:t>
      </w:r>
      <w:r w:rsidR="00430E0F" w:rsidRPr="00604E96">
        <w:rPr>
          <w:rFonts w:ascii="Traditional Arabic" w:hAnsi="Traditional Arabic" w:cs="Traditional Arabic"/>
          <w:b/>
          <w:bCs/>
          <w:sz w:val="36"/>
          <w:szCs w:val="36"/>
          <w:rtl/>
          <w:lang w:bidi="ar-KW"/>
        </w:rPr>
        <w:t>شرح القصائد السبع الطوال الجاهليات</w:t>
      </w:r>
      <w:r w:rsidR="00430E0F">
        <w:rPr>
          <w:rFonts w:ascii="Traditional Arabic" w:hAnsi="Traditional Arabic" w:cs="Traditional Arabic"/>
          <w:sz w:val="36"/>
          <w:szCs w:val="36"/>
          <w:rtl/>
          <w:lang w:bidi="ar-KW"/>
        </w:rPr>
        <w:t xml:space="preserve"> ,</w:t>
      </w:r>
      <w:r w:rsidR="00430E0F" w:rsidRPr="0027273E">
        <w:rPr>
          <w:rFonts w:ascii="Traditional Arabic" w:hAnsi="Traditional Arabic" w:cs="Traditional Arabic"/>
          <w:sz w:val="36"/>
          <w:szCs w:val="36"/>
          <w:rtl/>
          <w:lang w:bidi="ar-KW"/>
        </w:rPr>
        <w:t xml:space="preserve"> تحقيق عبد السلام هارون </w:t>
      </w:r>
      <w:r w:rsidR="00430E0F">
        <w:rPr>
          <w:rFonts w:ascii="Traditional Arabic" w:hAnsi="Traditional Arabic" w:cs="Traditional Arabic" w:hint="cs"/>
          <w:sz w:val="36"/>
          <w:szCs w:val="36"/>
          <w:rtl/>
          <w:lang w:bidi="ar-KW"/>
        </w:rPr>
        <w:t xml:space="preserve">.سلسلة ذخائر العرب </w:t>
      </w:r>
    </w:p>
    <w:p w:rsidR="00430E0F" w:rsidRPr="0027273E" w:rsidRDefault="00430E0F" w:rsidP="00373526">
      <w:pPr>
        <w:pStyle w:val="FootnoteText"/>
        <w:numPr>
          <w:ilvl w:val="0"/>
          <w:numId w:val="21"/>
        </w:numPr>
        <w:ind w:left="423"/>
        <w:rPr>
          <w:rFonts w:ascii="Traditional Arabic" w:hAnsi="Traditional Arabic" w:cs="Traditional Arabic"/>
          <w:sz w:val="36"/>
          <w:szCs w:val="36"/>
          <w:lang w:bidi="ar-KW"/>
        </w:rPr>
      </w:pPr>
      <w:r>
        <w:rPr>
          <w:rFonts w:ascii="Traditional Arabic" w:hAnsi="Traditional Arabic" w:cs="Traditional Arabic"/>
          <w:sz w:val="36"/>
          <w:szCs w:val="36"/>
          <w:rtl/>
        </w:rPr>
        <w:t>أ</w:t>
      </w:r>
      <w:r>
        <w:rPr>
          <w:rFonts w:ascii="Traditional Arabic" w:hAnsi="Traditional Arabic" w:cs="Traditional Arabic" w:hint="cs"/>
          <w:sz w:val="36"/>
          <w:szCs w:val="36"/>
          <w:rtl/>
        </w:rPr>
        <w:t>مين, أحمد</w:t>
      </w:r>
      <w:r w:rsidRPr="0027273E">
        <w:rPr>
          <w:rFonts w:ascii="Traditional Arabic" w:hAnsi="Traditional Arabic" w:cs="Traditional Arabic"/>
          <w:sz w:val="36"/>
          <w:szCs w:val="36"/>
          <w:rtl/>
        </w:rPr>
        <w:t>, 1994م</w:t>
      </w:r>
      <w:r>
        <w:rPr>
          <w:rFonts w:ascii="Traditional Arabic" w:hAnsi="Traditional Arabic" w:cs="Traditional Arabic" w:hint="cs"/>
          <w:sz w:val="36"/>
          <w:szCs w:val="36"/>
          <w:rtl/>
        </w:rPr>
        <w:t xml:space="preserve"> ؛</w:t>
      </w:r>
      <w:r w:rsidRPr="00604E96">
        <w:rPr>
          <w:rFonts w:ascii="Traditional Arabic" w:hAnsi="Traditional Arabic" w:cs="Traditional Arabic"/>
          <w:b/>
          <w:bCs/>
          <w:sz w:val="36"/>
          <w:szCs w:val="36"/>
          <w:rtl/>
        </w:rPr>
        <w:t>أصول النقد الأدبي</w:t>
      </w:r>
      <w:r>
        <w:rPr>
          <w:rFonts w:ascii="Traditional Arabic" w:hAnsi="Traditional Arabic" w:cs="Traditional Arabic" w:hint="cs"/>
          <w:sz w:val="36"/>
          <w:szCs w:val="36"/>
          <w:rtl/>
        </w:rPr>
        <w:t>,القاهرة :</w:t>
      </w:r>
      <w:r>
        <w:rPr>
          <w:rFonts w:ascii="Traditional Arabic" w:hAnsi="Traditional Arabic" w:cs="Traditional Arabic"/>
          <w:sz w:val="36"/>
          <w:szCs w:val="36"/>
          <w:rtl/>
        </w:rPr>
        <w:t xml:space="preserve"> مكتبة النهضة المصرية </w:t>
      </w:r>
      <w:r>
        <w:rPr>
          <w:rFonts w:ascii="Traditional Arabic" w:hAnsi="Traditional Arabic" w:cs="Traditional Arabic" w:hint="cs"/>
          <w:sz w:val="36"/>
          <w:szCs w:val="36"/>
          <w:rtl/>
        </w:rPr>
        <w:t>.ط 10</w:t>
      </w:r>
    </w:p>
    <w:p w:rsidR="00430E0F" w:rsidRPr="00365415" w:rsidRDefault="00430E0F" w:rsidP="00373526">
      <w:pPr>
        <w:pStyle w:val="FootnoteText"/>
        <w:numPr>
          <w:ilvl w:val="0"/>
          <w:numId w:val="21"/>
        </w:numPr>
        <w:ind w:left="423"/>
        <w:rPr>
          <w:rFonts w:ascii="Traditional Arabic" w:hAnsi="Traditional Arabic" w:cs="Traditional Arabic"/>
          <w:sz w:val="36"/>
          <w:szCs w:val="36"/>
          <w:rtl/>
          <w:lang w:bidi="ar-KW"/>
        </w:rPr>
      </w:pPr>
      <w:r w:rsidRPr="0027273E">
        <w:rPr>
          <w:rFonts w:ascii="Traditional Arabic" w:hAnsi="Traditional Arabic" w:cs="Traditional Arabic"/>
          <w:sz w:val="36"/>
          <w:szCs w:val="36"/>
          <w:rtl/>
          <w:lang w:bidi="ar-KW"/>
        </w:rPr>
        <w:t>أنيس , إبراهيم ,1952م</w:t>
      </w:r>
      <w:r>
        <w:rPr>
          <w:rFonts w:ascii="Traditional Arabic" w:hAnsi="Traditional Arabic" w:cs="Traditional Arabic" w:hint="cs"/>
          <w:sz w:val="36"/>
          <w:szCs w:val="36"/>
          <w:rtl/>
          <w:lang w:bidi="ar-KW"/>
        </w:rPr>
        <w:t xml:space="preserve"> ؛</w:t>
      </w:r>
      <w:r w:rsidRPr="00604E96">
        <w:rPr>
          <w:rFonts w:ascii="Traditional Arabic" w:hAnsi="Traditional Arabic" w:cs="Traditional Arabic"/>
          <w:b/>
          <w:bCs/>
          <w:sz w:val="36"/>
          <w:szCs w:val="36"/>
          <w:rtl/>
          <w:lang w:bidi="ar-KW"/>
        </w:rPr>
        <w:t>موسيقى الشعر</w:t>
      </w:r>
      <w:r>
        <w:rPr>
          <w:rFonts w:ascii="Traditional Arabic" w:hAnsi="Traditional Arabic" w:cs="Traditional Arabic" w:hint="cs"/>
          <w:sz w:val="36"/>
          <w:szCs w:val="36"/>
          <w:rtl/>
          <w:lang w:bidi="ar-KW"/>
        </w:rPr>
        <w:t>, القاهرة :</w:t>
      </w:r>
      <w:r w:rsidRPr="0027273E">
        <w:rPr>
          <w:rFonts w:ascii="Traditional Arabic" w:hAnsi="Traditional Arabic" w:cs="Traditional Arabic"/>
          <w:sz w:val="36"/>
          <w:szCs w:val="36"/>
          <w:rtl/>
          <w:lang w:bidi="ar-KW"/>
        </w:rPr>
        <w:t xml:space="preserve"> مكتبة الأنجلو المصرية , ط2</w:t>
      </w:r>
    </w:p>
    <w:p w:rsidR="00430E0F" w:rsidRPr="0027273E" w:rsidRDefault="00430E0F" w:rsidP="00373526">
      <w:pPr>
        <w:pStyle w:val="FootnoteText"/>
        <w:numPr>
          <w:ilvl w:val="0"/>
          <w:numId w:val="21"/>
        </w:numPr>
        <w:ind w:left="423"/>
        <w:rPr>
          <w:rFonts w:ascii="Traditional Arabic" w:hAnsi="Traditional Arabic" w:cs="Traditional Arabic"/>
          <w:sz w:val="36"/>
          <w:szCs w:val="36"/>
          <w:lang w:bidi="ar-KW"/>
        </w:rPr>
      </w:pPr>
      <w:r w:rsidRPr="0027273E">
        <w:rPr>
          <w:rFonts w:ascii="Traditional Arabic" w:hAnsi="Traditional Arabic" w:cs="Traditional Arabic"/>
          <w:sz w:val="36"/>
          <w:szCs w:val="36"/>
          <w:rtl/>
        </w:rPr>
        <w:t xml:space="preserve"> البحتري ,</w:t>
      </w:r>
      <w:r w:rsidR="00604E96">
        <w:rPr>
          <w:rFonts w:ascii="Traditional Arabic" w:hAnsi="Traditional Arabic" w:cs="Traditional Arabic" w:hint="cs"/>
          <w:b/>
          <w:bCs/>
          <w:sz w:val="36"/>
          <w:szCs w:val="36"/>
          <w:rtl/>
        </w:rPr>
        <w:t>(</w:t>
      </w:r>
      <w:r w:rsidRPr="00604E96">
        <w:rPr>
          <w:rFonts w:ascii="Traditional Arabic" w:hAnsi="Traditional Arabic" w:cs="Traditional Arabic" w:hint="cs"/>
          <w:b/>
          <w:bCs/>
          <w:sz w:val="36"/>
          <w:szCs w:val="36"/>
          <w:rtl/>
        </w:rPr>
        <w:t>الديوان</w:t>
      </w:r>
      <w:r w:rsidR="00604E96">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 </w:t>
      </w:r>
      <w:r w:rsidRPr="0027273E">
        <w:rPr>
          <w:rFonts w:ascii="Traditional Arabic" w:hAnsi="Traditional Arabic" w:cs="Traditional Arabic"/>
          <w:sz w:val="36"/>
          <w:szCs w:val="36"/>
          <w:rtl/>
        </w:rPr>
        <w:t xml:space="preserve"> شرح وتقديم حنا الفاخوري ( دار الجيل ) </w:t>
      </w:r>
    </w:p>
    <w:p w:rsidR="00430E0F" w:rsidRPr="0027273E" w:rsidRDefault="00430E0F" w:rsidP="00373526">
      <w:pPr>
        <w:pStyle w:val="FootnoteText"/>
        <w:numPr>
          <w:ilvl w:val="0"/>
          <w:numId w:val="21"/>
        </w:numPr>
        <w:ind w:left="423"/>
        <w:rPr>
          <w:rFonts w:ascii="Traditional Arabic" w:hAnsi="Traditional Arabic" w:cs="Traditional Arabic"/>
          <w:sz w:val="36"/>
          <w:szCs w:val="36"/>
          <w:lang w:bidi="ar-KW"/>
        </w:rPr>
      </w:pPr>
      <w:r w:rsidRPr="0027273E">
        <w:rPr>
          <w:rFonts w:ascii="Traditional Arabic" w:hAnsi="Traditional Arabic" w:cs="Traditional Arabic"/>
          <w:sz w:val="36"/>
          <w:szCs w:val="36"/>
          <w:rtl/>
          <w:lang w:bidi="ar-KW"/>
        </w:rPr>
        <w:t xml:space="preserve">البرازي , مجد محمد الباكير , 1987م </w:t>
      </w:r>
      <w:r>
        <w:rPr>
          <w:rFonts w:ascii="Traditional Arabic" w:hAnsi="Traditional Arabic" w:cs="Traditional Arabic" w:hint="cs"/>
          <w:sz w:val="36"/>
          <w:szCs w:val="36"/>
          <w:rtl/>
          <w:lang w:bidi="ar-KW"/>
        </w:rPr>
        <w:t xml:space="preserve"> ؛ </w:t>
      </w:r>
      <w:r w:rsidRPr="00604E96">
        <w:rPr>
          <w:rFonts w:ascii="Traditional Arabic" w:hAnsi="Traditional Arabic" w:cs="Traditional Arabic"/>
          <w:b/>
          <w:bCs/>
          <w:sz w:val="36"/>
          <w:szCs w:val="36"/>
          <w:rtl/>
          <w:lang w:bidi="ar-KW"/>
        </w:rPr>
        <w:t>في النقد العربي القديم</w:t>
      </w:r>
      <w:r w:rsidRPr="0027273E">
        <w:rPr>
          <w:rFonts w:ascii="Traditional Arabic" w:hAnsi="Traditional Arabic" w:cs="Traditional Arabic"/>
          <w:sz w:val="36"/>
          <w:szCs w:val="36"/>
          <w:rtl/>
          <w:lang w:bidi="ar-KW"/>
        </w:rPr>
        <w:t xml:space="preserve"> , مؤسسة الرسالة </w:t>
      </w:r>
    </w:p>
    <w:p w:rsidR="00430E0F" w:rsidRDefault="00430E0F" w:rsidP="00373526">
      <w:pPr>
        <w:pStyle w:val="FootnoteText"/>
        <w:numPr>
          <w:ilvl w:val="0"/>
          <w:numId w:val="21"/>
        </w:numPr>
        <w:ind w:left="423"/>
        <w:rPr>
          <w:rFonts w:ascii="Traditional Arabic" w:hAnsi="Traditional Arabic" w:cs="Traditional Arabic"/>
          <w:sz w:val="36"/>
          <w:szCs w:val="36"/>
          <w:lang w:bidi="ar-KW"/>
        </w:rPr>
      </w:pPr>
      <w:r w:rsidRPr="0027273E">
        <w:rPr>
          <w:rFonts w:ascii="Traditional Arabic" w:hAnsi="Traditional Arabic" w:cs="Traditional Arabic"/>
          <w:sz w:val="36"/>
          <w:szCs w:val="36"/>
          <w:rtl/>
          <w:lang w:bidi="ar-KW"/>
        </w:rPr>
        <w:t xml:space="preserve">تأبط شرا ( </w:t>
      </w:r>
      <w:r w:rsidRPr="005F5641">
        <w:rPr>
          <w:rFonts w:ascii="Traditional Arabic" w:hAnsi="Traditional Arabic" w:cs="Traditional Arabic"/>
          <w:b/>
          <w:bCs/>
          <w:sz w:val="36"/>
          <w:szCs w:val="36"/>
          <w:rtl/>
          <w:lang w:bidi="ar-KW"/>
        </w:rPr>
        <w:t>ديوان</w:t>
      </w:r>
      <w:r w:rsidR="005F5641">
        <w:rPr>
          <w:rFonts w:ascii="Traditional Arabic" w:hAnsi="Traditional Arabic" w:cs="Traditional Arabic" w:hint="cs"/>
          <w:b/>
          <w:bCs/>
          <w:sz w:val="36"/>
          <w:szCs w:val="36"/>
          <w:rtl/>
          <w:lang w:bidi="ar-KW"/>
        </w:rPr>
        <w:t>ه</w:t>
      </w:r>
      <w:r w:rsidRPr="005F5641">
        <w:rPr>
          <w:rFonts w:ascii="Traditional Arabic" w:hAnsi="Traditional Arabic" w:cs="Traditional Arabic"/>
          <w:b/>
          <w:bCs/>
          <w:sz w:val="36"/>
          <w:szCs w:val="36"/>
          <w:rtl/>
          <w:lang w:bidi="ar-KW"/>
        </w:rPr>
        <w:t xml:space="preserve"> واخبار</w:t>
      </w:r>
      <w:r w:rsidR="005F5641">
        <w:rPr>
          <w:rFonts w:ascii="Traditional Arabic" w:hAnsi="Traditional Arabic" w:cs="Traditional Arabic" w:hint="cs"/>
          <w:b/>
          <w:bCs/>
          <w:sz w:val="36"/>
          <w:szCs w:val="36"/>
          <w:rtl/>
          <w:lang w:bidi="ar-KW"/>
        </w:rPr>
        <w:t>ه</w:t>
      </w:r>
      <w:r w:rsidRPr="0027273E">
        <w:rPr>
          <w:rFonts w:ascii="Traditional Arabic" w:hAnsi="Traditional Arabic" w:cs="Traditional Arabic"/>
          <w:sz w:val="36"/>
          <w:szCs w:val="36"/>
          <w:rtl/>
          <w:lang w:bidi="ar-KW"/>
        </w:rPr>
        <w:t xml:space="preserve"> )1984م </w:t>
      </w:r>
      <w:r>
        <w:rPr>
          <w:rFonts w:ascii="Traditional Arabic" w:hAnsi="Traditional Arabic" w:cs="Traditional Arabic" w:hint="cs"/>
          <w:sz w:val="36"/>
          <w:szCs w:val="36"/>
          <w:rtl/>
          <w:lang w:bidi="ar-KW"/>
        </w:rPr>
        <w:t>,</w:t>
      </w:r>
      <w:r w:rsidRPr="0027273E">
        <w:rPr>
          <w:rFonts w:ascii="Traditional Arabic" w:hAnsi="Traditional Arabic" w:cs="Traditional Arabic"/>
          <w:sz w:val="36"/>
          <w:szCs w:val="36"/>
          <w:rtl/>
          <w:lang w:bidi="ar-KW"/>
        </w:rPr>
        <w:t xml:space="preserve"> تحقيق علي ذو الفقار شاكر , دار الغرب الإسلامي, ط1</w:t>
      </w:r>
    </w:p>
    <w:p w:rsidR="00861BF2" w:rsidRDefault="00861BF2" w:rsidP="00373526">
      <w:pPr>
        <w:pStyle w:val="FootnoteText"/>
        <w:numPr>
          <w:ilvl w:val="0"/>
          <w:numId w:val="21"/>
        </w:numPr>
        <w:ind w:left="423"/>
        <w:rPr>
          <w:rFonts w:ascii="Traditional Arabic" w:hAnsi="Traditional Arabic" w:cs="Traditional Arabic"/>
          <w:sz w:val="36"/>
          <w:szCs w:val="36"/>
          <w:lang w:bidi="ar-KW"/>
        </w:rPr>
      </w:pPr>
      <w:r>
        <w:rPr>
          <w:rFonts w:ascii="Traditional Arabic" w:hAnsi="Traditional Arabic" w:cs="Traditional Arabic" w:hint="cs"/>
          <w:sz w:val="36"/>
          <w:szCs w:val="36"/>
          <w:rtl/>
          <w:lang w:bidi="ar-KW"/>
        </w:rPr>
        <w:t>بدوي , عبد الرحمن ( دكتور ) , 1996م ؛ فلسفة الجمال والفن عند هيجل .بيروت : المؤسسة العربية للدراسات والنشر , ط1</w:t>
      </w:r>
    </w:p>
    <w:p w:rsidR="00D73345" w:rsidRDefault="00D73345" w:rsidP="00373526">
      <w:pPr>
        <w:pStyle w:val="FootnoteText"/>
        <w:numPr>
          <w:ilvl w:val="0"/>
          <w:numId w:val="21"/>
        </w:numPr>
        <w:ind w:left="423"/>
        <w:rPr>
          <w:rFonts w:ascii="Traditional Arabic" w:hAnsi="Traditional Arabic" w:cs="Traditional Arabic"/>
          <w:sz w:val="36"/>
          <w:szCs w:val="36"/>
          <w:lang w:bidi="ar-KW"/>
        </w:rPr>
      </w:pPr>
      <w:r>
        <w:rPr>
          <w:rFonts w:ascii="Traditional Arabic" w:hAnsi="Traditional Arabic" w:cs="Traditional Arabic" w:hint="cs"/>
          <w:sz w:val="36"/>
          <w:szCs w:val="36"/>
          <w:rtl/>
          <w:lang w:bidi="ar-KW"/>
        </w:rPr>
        <w:t>بومزبر . الطاهر ,2007 ؛التواصل اللساني والشعرية . الجزائر :الدار العربية للعلوم ناشرون , ط1 .</w:t>
      </w:r>
    </w:p>
    <w:p w:rsidR="004B622B" w:rsidRPr="004B622B" w:rsidRDefault="004B622B" w:rsidP="00373526">
      <w:pPr>
        <w:pStyle w:val="FootnoteText"/>
        <w:numPr>
          <w:ilvl w:val="0"/>
          <w:numId w:val="21"/>
        </w:numPr>
        <w:ind w:left="423"/>
        <w:rPr>
          <w:rFonts w:ascii="Traditional Arabic" w:hAnsi="Traditional Arabic" w:cs="Traditional Arabic"/>
          <w:sz w:val="36"/>
          <w:szCs w:val="36"/>
          <w:lang w:bidi="ar-KW"/>
        </w:rPr>
      </w:pPr>
      <w:r w:rsidRPr="004B622B">
        <w:rPr>
          <w:rFonts w:ascii="Traditional Arabic" w:hAnsi="Traditional Arabic" w:cs="Traditional Arabic"/>
          <w:sz w:val="36"/>
          <w:szCs w:val="36"/>
          <w:rtl/>
        </w:rPr>
        <w:t xml:space="preserve">محمد تحريشي </w:t>
      </w:r>
      <w:r w:rsidRPr="004B622B">
        <w:rPr>
          <w:rFonts w:ascii="Traditional Arabic" w:hAnsi="Traditional Arabic" w:cs="Traditional Arabic" w:hint="cs"/>
          <w:sz w:val="36"/>
          <w:szCs w:val="36"/>
          <w:rtl/>
        </w:rPr>
        <w:t xml:space="preserve"> ( الدكتور )</w:t>
      </w:r>
      <w:r w:rsidRPr="004B622B">
        <w:rPr>
          <w:rFonts w:ascii="Traditional Arabic" w:hAnsi="Traditional Arabic" w:cs="Traditional Arabic"/>
          <w:sz w:val="36"/>
          <w:szCs w:val="36"/>
          <w:rtl/>
        </w:rPr>
        <w:t>,</w:t>
      </w:r>
      <w:r w:rsidRPr="004B622B">
        <w:rPr>
          <w:rFonts w:ascii="Traditional Arabic" w:hAnsi="Traditional Arabic" w:cs="Traditional Arabic" w:hint="cs"/>
          <w:sz w:val="36"/>
          <w:szCs w:val="36"/>
          <w:rtl/>
        </w:rPr>
        <w:t>2004 ؛</w:t>
      </w:r>
      <w:r w:rsidRPr="004B622B">
        <w:rPr>
          <w:rFonts w:ascii="Traditional Arabic" w:hAnsi="Traditional Arabic" w:cs="Traditional Arabic"/>
          <w:sz w:val="36"/>
          <w:szCs w:val="36"/>
          <w:rtl/>
        </w:rPr>
        <w:t xml:space="preserve"> ا</w:t>
      </w:r>
      <w:r w:rsidRPr="004B622B">
        <w:rPr>
          <w:rFonts w:ascii="Traditional Arabic" w:hAnsi="Traditional Arabic" w:cs="Traditional Arabic"/>
          <w:b/>
          <w:bCs/>
          <w:sz w:val="36"/>
          <w:szCs w:val="36"/>
          <w:rtl/>
        </w:rPr>
        <w:t>لنقد والإعجاز</w:t>
      </w:r>
      <w:r w:rsidRPr="004B622B">
        <w:rPr>
          <w:rFonts w:ascii="Traditional Arabic" w:hAnsi="Traditional Arabic" w:cs="Traditional Arabic"/>
          <w:sz w:val="36"/>
          <w:szCs w:val="36"/>
          <w:rtl/>
        </w:rPr>
        <w:t xml:space="preserve"> </w:t>
      </w:r>
      <w:r w:rsidRPr="004B622B">
        <w:rPr>
          <w:rFonts w:ascii="Traditional Arabic" w:hAnsi="Traditional Arabic" w:cs="Traditional Arabic" w:hint="cs"/>
          <w:sz w:val="36"/>
          <w:szCs w:val="36"/>
          <w:rtl/>
        </w:rPr>
        <w:t>. دمشق :</w:t>
      </w:r>
      <w:r w:rsidRPr="004B622B">
        <w:rPr>
          <w:rFonts w:ascii="Traditional Arabic" w:hAnsi="Traditional Arabic" w:cs="Traditional Arabic"/>
          <w:sz w:val="36"/>
          <w:szCs w:val="36"/>
          <w:rtl/>
        </w:rPr>
        <w:t xml:space="preserve">منشورات إتحاد الكتاب العرب </w:t>
      </w:r>
      <w:r w:rsidRPr="004B622B">
        <w:rPr>
          <w:rFonts w:ascii="Traditional Arabic" w:hAnsi="Traditional Arabic" w:cs="Traditional Arabic" w:hint="cs"/>
          <w:sz w:val="36"/>
          <w:szCs w:val="36"/>
          <w:rtl/>
          <w:lang w:bidi="ar-KW"/>
        </w:rPr>
        <w:t>.</w:t>
      </w:r>
    </w:p>
    <w:p w:rsidR="00430E0F" w:rsidRPr="005F5641" w:rsidRDefault="00430E0F" w:rsidP="00373526">
      <w:pPr>
        <w:pStyle w:val="FootnoteText"/>
        <w:numPr>
          <w:ilvl w:val="0"/>
          <w:numId w:val="21"/>
        </w:numPr>
        <w:ind w:left="423"/>
        <w:rPr>
          <w:rFonts w:ascii="Traditional Arabic" w:hAnsi="Traditional Arabic" w:cs="Traditional Arabic"/>
          <w:sz w:val="36"/>
          <w:szCs w:val="36"/>
          <w:lang w:bidi="ar-KW"/>
        </w:rPr>
      </w:pPr>
      <w:r>
        <w:rPr>
          <w:rFonts w:ascii="Traditional Arabic" w:hAnsi="Traditional Arabic" w:cs="Traditional Arabic"/>
          <w:sz w:val="36"/>
          <w:szCs w:val="36"/>
          <w:rtl/>
          <w:lang w:bidi="ar-KW"/>
        </w:rPr>
        <w:t xml:space="preserve">التنوخي , أبو يعلى </w:t>
      </w:r>
      <w:r>
        <w:rPr>
          <w:rFonts w:ascii="Traditional Arabic" w:hAnsi="Traditional Arabic" w:cs="Traditional Arabic" w:hint="cs"/>
          <w:sz w:val="36"/>
          <w:szCs w:val="36"/>
          <w:rtl/>
          <w:lang w:bidi="ar-KW"/>
        </w:rPr>
        <w:t>؛</w:t>
      </w:r>
      <w:r w:rsidRPr="005F5641">
        <w:rPr>
          <w:rFonts w:ascii="Traditional Arabic" w:hAnsi="Traditional Arabic" w:cs="Traditional Arabic"/>
          <w:b/>
          <w:bCs/>
          <w:sz w:val="36"/>
          <w:szCs w:val="36"/>
          <w:rtl/>
          <w:lang w:bidi="ar-KW"/>
        </w:rPr>
        <w:t>كتاب القوافي</w:t>
      </w:r>
      <w:r w:rsidRPr="0027273E">
        <w:rPr>
          <w:rFonts w:ascii="Traditional Arabic" w:hAnsi="Traditional Arabic" w:cs="Traditional Arabic"/>
          <w:sz w:val="36"/>
          <w:szCs w:val="36"/>
          <w:rtl/>
          <w:lang w:bidi="ar-KW"/>
        </w:rPr>
        <w:t xml:space="preserve"> ,1978</w:t>
      </w:r>
      <w:r>
        <w:rPr>
          <w:rFonts w:ascii="Traditional Arabic" w:hAnsi="Traditional Arabic" w:cs="Traditional Arabic" w:hint="cs"/>
          <w:sz w:val="36"/>
          <w:szCs w:val="36"/>
          <w:rtl/>
          <w:lang w:bidi="ar-KW"/>
        </w:rPr>
        <w:t>,</w:t>
      </w:r>
      <w:r w:rsidRPr="0027273E">
        <w:rPr>
          <w:rFonts w:ascii="Traditional Arabic" w:hAnsi="Traditional Arabic" w:cs="Traditional Arabic"/>
          <w:sz w:val="36"/>
          <w:szCs w:val="36"/>
          <w:rtl/>
          <w:lang w:bidi="ar-KW"/>
        </w:rPr>
        <w:t xml:space="preserve"> تحقيق الدكتور عوني عبد الرءوف , مكتبة الخانجي  ط2</w:t>
      </w:r>
    </w:p>
    <w:p w:rsidR="00430E0F" w:rsidRPr="0027273E" w:rsidRDefault="00430E0F" w:rsidP="00373526">
      <w:pPr>
        <w:pStyle w:val="FootnoteText"/>
        <w:numPr>
          <w:ilvl w:val="0"/>
          <w:numId w:val="21"/>
        </w:numPr>
        <w:ind w:left="423"/>
        <w:rPr>
          <w:rFonts w:ascii="Traditional Arabic" w:hAnsi="Traditional Arabic" w:cs="Traditional Arabic"/>
          <w:sz w:val="36"/>
          <w:szCs w:val="36"/>
          <w:lang w:bidi="ar-KW"/>
        </w:rPr>
      </w:pPr>
      <w:r>
        <w:rPr>
          <w:rFonts w:ascii="Traditional Arabic" w:hAnsi="Traditional Arabic" w:cs="Traditional Arabic"/>
          <w:sz w:val="36"/>
          <w:szCs w:val="36"/>
          <w:rtl/>
          <w:lang w:bidi="ar-KW"/>
        </w:rPr>
        <w:t xml:space="preserve">الجرجاني , عبد القاهر </w:t>
      </w:r>
      <w:r>
        <w:rPr>
          <w:rFonts w:ascii="Traditional Arabic" w:hAnsi="Traditional Arabic" w:cs="Traditional Arabic" w:hint="cs"/>
          <w:sz w:val="36"/>
          <w:szCs w:val="36"/>
          <w:rtl/>
          <w:lang w:bidi="ar-KW"/>
        </w:rPr>
        <w:t>؛</w:t>
      </w:r>
      <w:r w:rsidRPr="005F5641">
        <w:rPr>
          <w:rFonts w:ascii="Traditional Arabic" w:hAnsi="Traditional Arabic" w:cs="Traditional Arabic"/>
          <w:b/>
          <w:bCs/>
          <w:sz w:val="36"/>
          <w:szCs w:val="36"/>
          <w:rtl/>
          <w:lang w:bidi="ar-KW"/>
        </w:rPr>
        <w:t>دلائل الإعجاز</w:t>
      </w:r>
      <w:r>
        <w:rPr>
          <w:rFonts w:ascii="Traditional Arabic" w:hAnsi="Traditional Arabic" w:cs="Traditional Arabic" w:hint="cs"/>
          <w:sz w:val="36"/>
          <w:szCs w:val="36"/>
          <w:rtl/>
          <w:lang w:bidi="ar-KW"/>
        </w:rPr>
        <w:t xml:space="preserve"> ,تحقيق محمود شاكر .  القاهرة : مكتبة الخانجي</w:t>
      </w:r>
    </w:p>
    <w:p w:rsidR="00430E0F" w:rsidRPr="008F12CC" w:rsidRDefault="00430E0F" w:rsidP="00373526">
      <w:pPr>
        <w:pStyle w:val="FootnoteText"/>
        <w:numPr>
          <w:ilvl w:val="0"/>
          <w:numId w:val="21"/>
        </w:numPr>
        <w:ind w:left="423"/>
        <w:rPr>
          <w:rFonts w:ascii="Traditional Arabic" w:hAnsi="Traditional Arabic" w:cs="Traditional Arabic"/>
          <w:sz w:val="36"/>
          <w:szCs w:val="36"/>
          <w:lang w:bidi="ar-KW"/>
        </w:rPr>
      </w:pPr>
      <w:r>
        <w:rPr>
          <w:rFonts w:ascii="Traditional Arabic" w:hAnsi="Traditional Arabic" w:cs="Traditional Arabic"/>
          <w:sz w:val="36"/>
          <w:szCs w:val="36"/>
          <w:rtl/>
          <w:lang w:bidi="ar-KW"/>
        </w:rPr>
        <w:t xml:space="preserve"> الجرجاني , علي بن عبد العزيز </w:t>
      </w:r>
      <w:r>
        <w:rPr>
          <w:rFonts w:ascii="Traditional Arabic" w:hAnsi="Traditional Arabic" w:cs="Traditional Arabic" w:hint="cs"/>
          <w:sz w:val="36"/>
          <w:szCs w:val="36"/>
          <w:rtl/>
          <w:lang w:bidi="ar-KW"/>
        </w:rPr>
        <w:t>؛</w:t>
      </w:r>
      <w:r w:rsidRPr="005F5641">
        <w:rPr>
          <w:rFonts w:ascii="Traditional Arabic" w:hAnsi="Traditional Arabic" w:cs="Traditional Arabic"/>
          <w:b/>
          <w:bCs/>
          <w:sz w:val="36"/>
          <w:szCs w:val="36"/>
          <w:rtl/>
          <w:lang w:bidi="ar-KW"/>
        </w:rPr>
        <w:t xml:space="preserve">الوساطة </w:t>
      </w:r>
      <w:r w:rsidR="005F5641" w:rsidRPr="005F5641">
        <w:rPr>
          <w:rFonts w:ascii="Traditional Arabic" w:hAnsi="Traditional Arabic" w:cs="Traditional Arabic" w:hint="cs"/>
          <w:b/>
          <w:bCs/>
          <w:sz w:val="36"/>
          <w:szCs w:val="36"/>
          <w:rtl/>
          <w:lang w:bidi="ar-KW"/>
        </w:rPr>
        <w:t>بين المتنبي وخصومه</w:t>
      </w:r>
      <w:r>
        <w:rPr>
          <w:rFonts w:ascii="Traditional Arabic" w:hAnsi="Traditional Arabic" w:cs="Traditional Arabic" w:hint="cs"/>
          <w:sz w:val="36"/>
          <w:szCs w:val="36"/>
          <w:rtl/>
          <w:lang w:bidi="ar-KW"/>
        </w:rPr>
        <w:t>,2006 , تحقيق محمد أبو الفضل و علي محمد البجاوي. صيداء- بيروت :المكتبة العصرية ,ط1</w:t>
      </w:r>
    </w:p>
    <w:p w:rsidR="00430E0F" w:rsidRDefault="00430E0F" w:rsidP="00373526">
      <w:pPr>
        <w:pStyle w:val="FootnoteText"/>
        <w:numPr>
          <w:ilvl w:val="0"/>
          <w:numId w:val="21"/>
        </w:numPr>
        <w:ind w:left="423"/>
        <w:rPr>
          <w:rFonts w:ascii="Traditional Arabic" w:hAnsi="Traditional Arabic" w:cs="Traditional Arabic"/>
          <w:sz w:val="36"/>
          <w:szCs w:val="36"/>
          <w:lang w:bidi="ar-KW"/>
        </w:rPr>
      </w:pPr>
      <w:r>
        <w:rPr>
          <w:rFonts w:ascii="Traditional Arabic" w:hAnsi="Traditional Arabic" w:cs="Traditional Arabic"/>
          <w:sz w:val="36"/>
          <w:szCs w:val="36"/>
          <w:rtl/>
          <w:lang w:bidi="ar-KW"/>
        </w:rPr>
        <w:t xml:space="preserve">الجرجاني ,عبد القاهر </w:t>
      </w:r>
      <w:r>
        <w:rPr>
          <w:rFonts w:ascii="Traditional Arabic" w:hAnsi="Traditional Arabic" w:cs="Traditional Arabic" w:hint="cs"/>
          <w:sz w:val="36"/>
          <w:szCs w:val="36"/>
          <w:rtl/>
          <w:lang w:bidi="ar-KW"/>
        </w:rPr>
        <w:t xml:space="preserve">؛ </w:t>
      </w:r>
      <w:r w:rsidRPr="005F5641">
        <w:rPr>
          <w:rFonts w:ascii="Traditional Arabic" w:hAnsi="Traditional Arabic" w:cs="Traditional Arabic"/>
          <w:b/>
          <w:bCs/>
          <w:sz w:val="36"/>
          <w:szCs w:val="36"/>
          <w:rtl/>
          <w:lang w:bidi="ar-KW"/>
        </w:rPr>
        <w:t>أسرار البلاغة</w:t>
      </w:r>
      <w:r>
        <w:rPr>
          <w:rFonts w:ascii="Traditional Arabic" w:hAnsi="Traditional Arabic" w:cs="Traditional Arabic" w:hint="cs"/>
          <w:sz w:val="36"/>
          <w:szCs w:val="36"/>
          <w:rtl/>
          <w:lang w:bidi="ar-KW"/>
        </w:rPr>
        <w:t xml:space="preserve"> , تحقيق محمود شاكر . جدة : دار المدني </w:t>
      </w:r>
    </w:p>
    <w:p w:rsidR="00430E0F" w:rsidRDefault="00430E0F" w:rsidP="00373526">
      <w:pPr>
        <w:pStyle w:val="FootnoteText"/>
        <w:numPr>
          <w:ilvl w:val="0"/>
          <w:numId w:val="21"/>
        </w:numPr>
        <w:ind w:left="423"/>
        <w:rPr>
          <w:rFonts w:ascii="Traditional Arabic" w:hAnsi="Traditional Arabic" w:cs="Traditional Arabic"/>
          <w:sz w:val="36"/>
          <w:szCs w:val="36"/>
          <w:lang w:bidi="ar-KW"/>
        </w:rPr>
      </w:pPr>
      <w:r w:rsidRPr="0027273E">
        <w:rPr>
          <w:rFonts w:ascii="Traditional Arabic" w:hAnsi="Traditional Arabic" w:cs="Traditional Arabic"/>
          <w:sz w:val="36"/>
          <w:szCs w:val="36"/>
          <w:rtl/>
          <w:lang w:bidi="ar-KW"/>
        </w:rPr>
        <w:lastRenderedPageBreak/>
        <w:t>جرير (</w:t>
      </w:r>
      <w:r w:rsidRPr="005F5641">
        <w:rPr>
          <w:rFonts w:ascii="Traditional Arabic" w:hAnsi="Traditional Arabic" w:cs="Traditional Arabic"/>
          <w:b/>
          <w:bCs/>
          <w:sz w:val="36"/>
          <w:szCs w:val="36"/>
          <w:rtl/>
          <w:lang w:bidi="ar-KW"/>
        </w:rPr>
        <w:t xml:space="preserve"> الديوان</w:t>
      </w:r>
      <w:r w:rsidRPr="0027273E">
        <w:rPr>
          <w:rFonts w:ascii="Traditional Arabic" w:hAnsi="Traditional Arabic" w:cs="Traditional Arabic"/>
          <w:sz w:val="36"/>
          <w:szCs w:val="36"/>
          <w:rtl/>
          <w:lang w:bidi="ar-KW"/>
        </w:rPr>
        <w:t xml:space="preserve"> )1986م</w:t>
      </w:r>
      <w:r>
        <w:rPr>
          <w:rFonts w:ascii="Traditional Arabic" w:hAnsi="Traditional Arabic" w:cs="Traditional Arabic" w:hint="cs"/>
          <w:sz w:val="36"/>
          <w:szCs w:val="36"/>
          <w:rtl/>
          <w:lang w:bidi="ar-KW"/>
        </w:rPr>
        <w:t xml:space="preserve">, </w:t>
      </w:r>
      <w:r w:rsidRPr="0027273E">
        <w:rPr>
          <w:rFonts w:ascii="Traditional Arabic" w:hAnsi="Traditional Arabic" w:cs="Traditional Arabic"/>
          <w:sz w:val="36"/>
          <w:szCs w:val="36"/>
          <w:rtl/>
          <w:lang w:bidi="ar-KW"/>
        </w:rPr>
        <w:t xml:space="preserve"> دار بيروت للطباعة والنشر</w:t>
      </w:r>
    </w:p>
    <w:p w:rsidR="00D73345" w:rsidRDefault="00D73345" w:rsidP="00373526">
      <w:pPr>
        <w:pStyle w:val="FootnoteText"/>
        <w:numPr>
          <w:ilvl w:val="0"/>
          <w:numId w:val="21"/>
        </w:numPr>
        <w:ind w:left="423"/>
        <w:rPr>
          <w:rFonts w:ascii="Traditional Arabic" w:hAnsi="Traditional Arabic" w:cs="Traditional Arabic"/>
          <w:sz w:val="36"/>
          <w:szCs w:val="36"/>
          <w:lang w:bidi="ar-KW"/>
        </w:rPr>
      </w:pPr>
      <w:r>
        <w:rPr>
          <w:rFonts w:ascii="Traditional Arabic" w:hAnsi="Traditional Arabic" w:cs="Traditional Arabic" w:hint="cs"/>
          <w:sz w:val="36"/>
          <w:szCs w:val="36"/>
          <w:rtl/>
          <w:lang w:bidi="ar-KW"/>
        </w:rPr>
        <w:t>الجندي , علي ؛ فن الجناس . بيروت : دار الفكر العربي</w:t>
      </w:r>
    </w:p>
    <w:p w:rsidR="005F5641" w:rsidRPr="0027273E" w:rsidRDefault="005F5641" w:rsidP="00373526">
      <w:pPr>
        <w:pStyle w:val="FootnoteText"/>
        <w:numPr>
          <w:ilvl w:val="0"/>
          <w:numId w:val="21"/>
        </w:numPr>
        <w:ind w:left="423"/>
        <w:rPr>
          <w:rFonts w:ascii="Traditional Arabic" w:hAnsi="Traditional Arabic" w:cs="Traditional Arabic"/>
          <w:sz w:val="36"/>
          <w:szCs w:val="36"/>
          <w:lang w:bidi="ar-KW"/>
        </w:rPr>
      </w:pPr>
      <w:r w:rsidRPr="0027273E">
        <w:rPr>
          <w:rFonts w:ascii="Traditional Arabic" w:hAnsi="Traditional Arabic" w:cs="Traditional Arabic"/>
          <w:sz w:val="36"/>
          <w:szCs w:val="36"/>
          <w:rtl/>
          <w:lang w:bidi="ar-KW"/>
        </w:rPr>
        <w:t>الحارث بن ح</w:t>
      </w:r>
      <w:r>
        <w:rPr>
          <w:rFonts w:ascii="Traditional Arabic" w:hAnsi="Traditional Arabic" w:cs="Traditional Arabic"/>
          <w:sz w:val="36"/>
          <w:szCs w:val="36"/>
          <w:rtl/>
          <w:lang w:bidi="ar-KW"/>
        </w:rPr>
        <w:t>لزة</w:t>
      </w:r>
      <w:r>
        <w:rPr>
          <w:rFonts w:ascii="Traditional Arabic" w:hAnsi="Traditional Arabic" w:cs="Traditional Arabic" w:hint="cs"/>
          <w:sz w:val="36"/>
          <w:szCs w:val="36"/>
          <w:rtl/>
          <w:lang w:bidi="ar-KW"/>
        </w:rPr>
        <w:t xml:space="preserve"> ( </w:t>
      </w:r>
      <w:r w:rsidRPr="005F5641">
        <w:rPr>
          <w:rFonts w:ascii="Traditional Arabic" w:hAnsi="Traditional Arabic" w:cs="Traditional Arabic" w:hint="cs"/>
          <w:b/>
          <w:bCs/>
          <w:sz w:val="36"/>
          <w:szCs w:val="36"/>
          <w:rtl/>
          <w:lang w:bidi="ar-KW"/>
        </w:rPr>
        <w:t xml:space="preserve">الديوان </w:t>
      </w:r>
      <w:r>
        <w:rPr>
          <w:rFonts w:ascii="Traditional Arabic" w:hAnsi="Traditional Arabic" w:cs="Traditional Arabic" w:hint="cs"/>
          <w:sz w:val="36"/>
          <w:szCs w:val="36"/>
          <w:rtl/>
          <w:lang w:bidi="ar-KW"/>
        </w:rPr>
        <w:t>)</w:t>
      </w:r>
      <w:r>
        <w:rPr>
          <w:rFonts w:ascii="Traditional Arabic" w:hAnsi="Traditional Arabic" w:cs="Traditional Arabic"/>
          <w:sz w:val="36"/>
          <w:szCs w:val="36"/>
          <w:rtl/>
          <w:lang w:bidi="ar-KW"/>
        </w:rPr>
        <w:t xml:space="preserve"> , </w:t>
      </w:r>
      <w:r w:rsidRPr="0027273E">
        <w:rPr>
          <w:rFonts w:ascii="Traditional Arabic" w:hAnsi="Traditional Arabic" w:cs="Traditional Arabic"/>
          <w:sz w:val="36"/>
          <w:szCs w:val="36"/>
          <w:rtl/>
          <w:lang w:bidi="ar-KW"/>
        </w:rPr>
        <w:t>1991</w:t>
      </w:r>
      <w:r>
        <w:rPr>
          <w:rFonts w:ascii="Traditional Arabic" w:hAnsi="Traditional Arabic" w:cs="Traditional Arabic" w:hint="cs"/>
          <w:sz w:val="36"/>
          <w:szCs w:val="36"/>
          <w:rtl/>
          <w:lang w:bidi="ar-KW"/>
        </w:rPr>
        <w:t xml:space="preserve"> ,</w:t>
      </w:r>
      <w:r>
        <w:rPr>
          <w:rFonts w:ascii="Traditional Arabic" w:hAnsi="Traditional Arabic" w:cs="Traditional Arabic"/>
          <w:sz w:val="36"/>
          <w:szCs w:val="36"/>
          <w:rtl/>
          <w:lang w:bidi="ar-KW"/>
        </w:rPr>
        <w:t>تحقيق الدكتور إميل يعقوب</w:t>
      </w:r>
      <w:r>
        <w:rPr>
          <w:rFonts w:ascii="Traditional Arabic" w:hAnsi="Traditional Arabic" w:cs="Traditional Arabic" w:hint="cs"/>
          <w:sz w:val="36"/>
          <w:szCs w:val="36"/>
          <w:rtl/>
          <w:lang w:bidi="ar-KW"/>
        </w:rPr>
        <w:t xml:space="preserve"> . </w:t>
      </w:r>
      <w:r w:rsidRPr="0027273E">
        <w:rPr>
          <w:rFonts w:ascii="Traditional Arabic" w:hAnsi="Traditional Arabic" w:cs="Traditional Arabic"/>
          <w:sz w:val="36"/>
          <w:szCs w:val="36"/>
          <w:rtl/>
          <w:lang w:bidi="ar-KW"/>
        </w:rPr>
        <w:t>بيروت</w:t>
      </w:r>
      <w:r>
        <w:rPr>
          <w:rFonts w:ascii="Traditional Arabic" w:hAnsi="Traditional Arabic" w:cs="Traditional Arabic" w:hint="cs"/>
          <w:sz w:val="36"/>
          <w:szCs w:val="36"/>
          <w:rtl/>
          <w:lang w:bidi="ar-KW"/>
        </w:rPr>
        <w:t xml:space="preserve">: </w:t>
      </w:r>
      <w:r w:rsidRPr="0027273E">
        <w:rPr>
          <w:rFonts w:ascii="Traditional Arabic" w:hAnsi="Traditional Arabic" w:cs="Traditional Arabic"/>
          <w:sz w:val="36"/>
          <w:szCs w:val="36"/>
          <w:rtl/>
          <w:lang w:bidi="ar-KW"/>
        </w:rPr>
        <w:t xml:space="preserve">دار </w:t>
      </w:r>
      <w:r w:rsidRPr="0027273E">
        <w:rPr>
          <w:rFonts w:ascii="Traditional Arabic" w:hAnsi="Traditional Arabic" w:cs="Traditional Arabic" w:hint="cs"/>
          <w:sz w:val="36"/>
          <w:szCs w:val="36"/>
          <w:rtl/>
          <w:lang w:bidi="ar-KW"/>
        </w:rPr>
        <w:t>الكتاب</w:t>
      </w:r>
      <w:r>
        <w:rPr>
          <w:rFonts w:ascii="Traditional Arabic" w:hAnsi="Traditional Arabic" w:cs="Traditional Arabic"/>
          <w:sz w:val="36"/>
          <w:szCs w:val="36"/>
          <w:rtl/>
          <w:lang w:bidi="ar-KW"/>
        </w:rPr>
        <w:t xml:space="preserve"> العربي</w:t>
      </w:r>
      <w:r>
        <w:rPr>
          <w:rFonts w:ascii="Traditional Arabic" w:hAnsi="Traditional Arabic" w:cs="Traditional Arabic" w:hint="cs"/>
          <w:sz w:val="36"/>
          <w:szCs w:val="36"/>
          <w:rtl/>
          <w:lang w:bidi="ar-KW"/>
        </w:rPr>
        <w:t>,ط1</w:t>
      </w:r>
    </w:p>
    <w:p w:rsidR="00430E0F" w:rsidRDefault="00430E0F" w:rsidP="00373526">
      <w:pPr>
        <w:pStyle w:val="FootnoteText"/>
        <w:numPr>
          <w:ilvl w:val="0"/>
          <w:numId w:val="21"/>
        </w:numPr>
        <w:ind w:left="423"/>
        <w:rPr>
          <w:rFonts w:ascii="Traditional Arabic" w:hAnsi="Traditional Arabic" w:cs="Traditional Arabic"/>
          <w:sz w:val="36"/>
          <w:szCs w:val="36"/>
          <w:lang w:bidi="ar-KW"/>
        </w:rPr>
      </w:pPr>
      <w:r w:rsidRPr="0027273E">
        <w:rPr>
          <w:rFonts w:ascii="Traditional Arabic" w:hAnsi="Traditional Arabic" w:cs="Traditional Arabic"/>
          <w:sz w:val="36"/>
          <w:szCs w:val="36"/>
          <w:rtl/>
          <w:lang w:bidi="ar-KW"/>
        </w:rPr>
        <w:t xml:space="preserve">الحطيئة ( </w:t>
      </w:r>
      <w:r w:rsidRPr="005F5641">
        <w:rPr>
          <w:rFonts w:ascii="Traditional Arabic" w:hAnsi="Traditional Arabic" w:cs="Traditional Arabic"/>
          <w:b/>
          <w:bCs/>
          <w:sz w:val="36"/>
          <w:szCs w:val="36"/>
          <w:rtl/>
          <w:lang w:bidi="ar-KW"/>
        </w:rPr>
        <w:t xml:space="preserve">الديوان </w:t>
      </w:r>
      <w:r w:rsidRPr="0027273E">
        <w:rPr>
          <w:rFonts w:ascii="Traditional Arabic" w:hAnsi="Traditional Arabic" w:cs="Traditional Arabic"/>
          <w:sz w:val="36"/>
          <w:szCs w:val="36"/>
          <w:rtl/>
          <w:lang w:bidi="ar-KW"/>
        </w:rPr>
        <w:t>)2005</w:t>
      </w:r>
      <w:r>
        <w:rPr>
          <w:rFonts w:ascii="Traditional Arabic" w:hAnsi="Traditional Arabic" w:cs="Traditional Arabic" w:hint="cs"/>
          <w:sz w:val="36"/>
          <w:szCs w:val="36"/>
          <w:rtl/>
          <w:lang w:bidi="ar-KW"/>
        </w:rPr>
        <w:t>,</w:t>
      </w:r>
      <w:r>
        <w:rPr>
          <w:rFonts w:ascii="Traditional Arabic" w:hAnsi="Traditional Arabic" w:cs="Traditional Arabic"/>
          <w:sz w:val="36"/>
          <w:szCs w:val="36"/>
          <w:rtl/>
          <w:lang w:bidi="ar-KW"/>
        </w:rPr>
        <w:t xml:space="preserve"> اعتنى به حمدوطماس</w:t>
      </w:r>
      <w:r>
        <w:rPr>
          <w:rFonts w:ascii="Traditional Arabic" w:hAnsi="Traditional Arabic" w:cs="Traditional Arabic" w:hint="cs"/>
          <w:sz w:val="36"/>
          <w:szCs w:val="36"/>
          <w:rtl/>
          <w:lang w:bidi="ar-KW"/>
        </w:rPr>
        <w:t>.</w:t>
      </w:r>
      <w:r w:rsidRPr="0027273E">
        <w:rPr>
          <w:rFonts w:ascii="Traditional Arabic" w:hAnsi="Traditional Arabic" w:cs="Traditional Arabic"/>
          <w:sz w:val="36"/>
          <w:szCs w:val="36"/>
          <w:rtl/>
          <w:lang w:bidi="ar-KW"/>
        </w:rPr>
        <w:t xml:space="preserve"> بيروت </w:t>
      </w:r>
      <w:r>
        <w:rPr>
          <w:rFonts w:ascii="Traditional Arabic" w:hAnsi="Traditional Arabic" w:cs="Traditional Arabic" w:hint="cs"/>
          <w:sz w:val="36"/>
          <w:szCs w:val="36"/>
          <w:rtl/>
          <w:lang w:bidi="ar-KW"/>
        </w:rPr>
        <w:t>:</w:t>
      </w:r>
      <w:r w:rsidRPr="0027273E">
        <w:rPr>
          <w:rFonts w:ascii="Traditional Arabic" w:hAnsi="Traditional Arabic" w:cs="Traditional Arabic"/>
          <w:sz w:val="36"/>
          <w:szCs w:val="36"/>
          <w:rtl/>
          <w:lang w:bidi="ar-KW"/>
        </w:rPr>
        <w:t>دار المعرفة  ط2</w:t>
      </w:r>
    </w:p>
    <w:p w:rsidR="00430E0F" w:rsidRPr="00FD2149" w:rsidRDefault="00430E0F" w:rsidP="00373526">
      <w:pPr>
        <w:pStyle w:val="FootnoteText"/>
        <w:numPr>
          <w:ilvl w:val="0"/>
          <w:numId w:val="21"/>
        </w:numPr>
        <w:ind w:left="423"/>
        <w:rPr>
          <w:rFonts w:ascii="Traditional Arabic" w:hAnsi="Traditional Arabic" w:cs="Traditional Arabic"/>
          <w:sz w:val="36"/>
          <w:szCs w:val="36"/>
          <w:lang w:bidi="ar-KW"/>
        </w:rPr>
      </w:pPr>
      <w:r w:rsidRPr="00FD2149">
        <w:rPr>
          <w:rFonts w:ascii="Traditional Arabic" w:hAnsi="Traditional Arabic" w:cs="Traditional Arabic"/>
          <w:sz w:val="36"/>
          <w:szCs w:val="36"/>
          <w:rtl/>
          <w:lang w:bidi="ar-KW"/>
        </w:rPr>
        <w:t xml:space="preserve">حمدان, ابتسام أحمد ( الدكتورة ) ،1997م , </w:t>
      </w:r>
      <w:r w:rsidRPr="005F5641">
        <w:rPr>
          <w:rFonts w:ascii="Traditional Arabic" w:hAnsi="Traditional Arabic" w:cs="Traditional Arabic"/>
          <w:b/>
          <w:bCs/>
          <w:sz w:val="36"/>
          <w:szCs w:val="36"/>
          <w:rtl/>
          <w:lang w:bidi="ar-KW"/>
        </w:rPr>
        <w:t>الأسس الجمالية للإيقاع البلاغي</w:t>
      </w:r>
      <w:r w:rsidRPr="00FD2149">
        <w:rPr>
          <w:rFonts w:ascii="Traditional Arabic" w:hAnsi="Traditional Arabic" w:cs="Traditional Arabic"/>
          <w:sz w:val="36"/>
          <w:szCs w:val="36"/>
          <w:rtl/>
          <w:lang w:bidi="ar-KW"/>
        </w:rPr>
        <w:t xml:space="preserve"> .سوريا :</w:t>
      </w:r>
      <w:r>
        <w:rPr>
          <w:rFonts w:ascii="Traditional Arabic" w:hAnsi="Traditional Arabic" w:cs="Traditional Arabic"/>
          <w:sz w:val="36"/>
          <w:szCs w:val="36"/>
          <w:rtl/>
          <w:lang w:bidi="ar-KW"/>
        </w:rPr>
        <w:t>دار القلم العربي ط</w:t>
      </w:r>
      <w:r>
        <w:rPr>
          <w:rFonts w:ascii="Traditional Arabic" w:hAnsi="Traditional Arabic" w:cs="Traditional Arabic" w:hint="cs"/>
          <w:sz w:val="36"/>
          <w:szCs w:val="36"/>
          <w:rtl/>
          <w:lang w:bidi="ar-KW"/>
        </w:rPr>
        <w:t xml:space="preserve"> 1</w:t>
      </w:r>
    </w:p>
    <w:p w:rsidR="00430E0F" w:rsidRPr="0027273E" w:rsidRDefault="00430E0F" w:rsidP="00373526">
      <w:pPr>
        <w:pStyle w:val="FootnoteText"/>
        <w:numPr>
          <w:ilvl w:val="0"/>
          <w:numId w:val="21"/>
        </w:numPr>
        <w:ind w:left="423"/>
        <w:rPr>
          <w:rFonts w:ascii="Traditional Arabic" w:hAnsi="Traditional Arabic" w:cs="Traditional Arabic"/>
          <w:sz w:val="36"/>
          <w:szCs w:val="36"/>
          <w:lang w:bidi="ar-KW"/>
        </w:rPr>
      </w:pPr>
      <w:r>
        <w:rPr>
          <w:rFonts w:ascii="Traditional Arabic" w:hAnsi="Traditional Arabic" w:cs="Traditional Arabic"/>
          <w:sz w:val="36"/>
          <w:szCs w:val="36"/>
          <w:rtl/>
          <w:lang w:bidi="ar-KW"/>
        </w:rPr>
        <w:t xml:space="preserve">حمودة , سعد سلمان </w:t>
      </w:r>
      <w:r>
        <w:rPr>
          <w:rFonts w:ascii="Traditional Arabic" w:hAnsi="Traditional Arabic" w:cs="Traditional Arabic" w:hint="cs"/>
          <w:sz w:val="36"/>
          <w:szCs w:val="36"/>
          <w:rtl/>
          <w:lang w:bidi="ar-KW"/>
        </w:rPr>
        <w:t>؛</w:t>
      </w:r>
      <w:r w:rsidRPr="005F5641">
        <w:rPr>
          <w:rFonts w:ascii="Traditional Arabic" w:hAnsi="Traditional Arabic" w:cs="Traditional Arabic"/>
          <w:b/>
          <w:bCs/>
          <w:sz w:val="36"/>
          <w:szCs w:val="36"/>
          <w:rtl/>
          <w:lang w:bidi="ar-KW"/>
        </w:rPr>
        <w:t>دروس في البلاغة</w:t>
      </w:r>
      <w:r w:rsidRPr="0027273E">
        <w:rPr>
          <w:rFonts w:ascii="Traditional Arabic" w:hAnsi="Traditional Arabic" w:cs="Traditional Arabic"/>
          <w:sz w:val="36"/>
          <w:szCs w:val="36"/>
          <w:rtl/>
          <w:lang w:bidi="ar-KW"/>
        </w:rPr>
        <w:t xml:space="preserve">  , دار المعرفة الجامعية 1999</w:t>
      </w:r>
    </w:p>
    <w:p w:rsidR="00430E0F" w:rsidRPr="0027273E" w:rsidRDefault="00430E0F" w:rsidP="00373526">
      <w:pPr>
        <w:pStyle w:val="FootnoteText"/>
        <w:numPr>
          <w:ilvl w:val="0"/>
          <w:numId w:val="21"/>
        </w:numPr>
        <w:ind w:left="423"/>
        <w:rPr>
          <w:rFonts w:ascii="Traditional Arabic" w:hAnsi="Traditional Arabic" w:cs="Traditional Arabic"/>
          <w:sz w:val="36"/>
          <w:szCs w:val="36"/>
          <w:lang w:bidi="ar-KW"/>
        </w:rPr>
      </w:pPr>
      <w:r w:rsidRPr="0027273E">
        <w:rPr>
          <w:rFonts w:ascii="Traditional Arabic" w:hAnsi="Traditional Arabic" w:cs="Traditional Arabic"/>
          <w:sz w:val="36"/>
          <w:szCs w:val="36"/>
          <w:rtl/>
          <w:lang w:bidi="ar-KW"/>
        </w:rPr>
        <w:t>الحموي , ابن حجة ,</w:t>
      </w:r>
      <w:r>
        <w:rPr>
          <w:rFonts w:ascii="Traditional Arabic" w:hAnsi="Traditional Arabic" w:cs="Traditional Arabic" w:hint="cs"/>
          <w:sz w:val="36"/>
          <w:szCs w:val="36"/>
          <w:rtl/>
          <w:lang w:bidi="ar-KW"/>
        </w:rPr>
        <w:t xml:space="preserve">1987م؛ </w:t>
      </w:r>
      <w:r w:rsidRPr="005F5641">
        <w:rPr>
          <w:rFonts w:ascii="Traditional Arabic" w:hAnsi="Traditional Arabic" w:cs="Traditional Arabic"/>
          <w:b/>
          <w:bCs/>
          <w:sz w:val="36"/>
          <w:szCs w:val="36"/>
          <w:rtl/>
          <w:lang w:bidi="ar-KW"/>
        </w:rPr>
        <w:t>خزانة الأدب</w:t>
      </w:r>
      <w:r>
        <w:rPr>
          <w:rFonts w:ascii="Traditional Arabic" w:hAnsi="Traditional Arabic" w:cs="Traditional Arabic" w:hint="cs"/>
          <w:sz w:val="36"/>
          <w:szCs w:val="36"/>
          <w:rtl/>
          <w:lang w:bidi="ar-KW"/>
        </w:rPr>
        <w:t>.بيروت :دار مكتبة الهلال , ط1</w:t>
      </w:r>
    </w:p>
    <w:p w:rsidR="00430E0F" w:rsidRPr="0027273E" w:rsidRDefault="00430E0F" w:rsidP="00373526">
      <w:pPr>
        <w:pStyle w:val="FootnoteText"/>
        <w:numPr>
          <w:ilvl w:val="0"/>
          <w:numId w:val="21"/>
        </w:numPr>
        <w:ind w:left="423"/>
        <w:rPr>
          <w:rFonts w:ascii="Traditional Arabic" w:hAnsi="Traditional Arabic" w:cs="Traditional Arabic"/>
          <w:sz w:val="36"/>
          <w:szCs w:val="36"/>
          <w:lang w:bidi="ar-KW"/>
        </w:rPr>
      </w:pPr>
      <w:r>
        <w:rPr>
          <w:rFonts w:ascii="Traditional Arabic" w:hAnsi="Traditional Arabic" w:cs="Traditional Arabic"/>
          <w:sz w:val="36"/>
          <w:szCs w:val="36"/>
          <w:rtl/>
          <w:lang w:bidi="ar-KW"/>
        </w:rPr>
        <w:t xml:space="preserve">الحموي , ياقوت </w:t>
      </w:r>
      <w:r>
        <w:rPr>
          <w:rFonts w:ascii="Traditional Arabic" w:hAnsi="Traditional Arabic" w:cs="Traditional Arabic" w:hint="cs"/>
          <w:sz w:val="36"/>
          <w:szCs w:val="36"/>
          <w:rtl/>
          <w:lang w:bidi="ar-KW"/>
        </w:rPr>
        <w:t xml:space="preserve">؛ </w:t>
      </w:r>
      <w:r w:rsidRPr="005F5641">
        <w:rPr>
          <w:rFonts w:ascii="Traditional Arabic" w:hAnsi="Traditional Arabic" w:cs="Traditional Arabic"/>
          <w:b/>
          <w:bCs/>
          <w:sz w:val="36"/>
          <w:szCs w:val="36"/>
          <w:rtl/>
          <w:lang w:bidi="ar-KW"/>
        </w:rPr>
        <w:t>معجم البلدان</w:t>
      </w:r>
      <w:r>
        <w:rPr>
          <w:rFonts w:ascii="Traditional Arabic" w:hAnsi="Traditional Arabic" w:cs="Traditional Arabic" w:hint="cs"/>
          <w:sz w:val="36"/>
          <w:szCs w:val="36"/>
          <w:rtl/>
          <w:lang w:bidi="ar-KW"/>
        </w:rPr>
        <w:t>,</w:t>
      </w:r>
      <w:r w:rsidRPr="0027273E">
        <w:rPr>
          <w:rFonts w:ascii="Traditional Arabic" w:hAnsi="Traditional Arabic" w:cs="Traditional Arabic"/>
          <w:sz w:val="36"/>
          <w:szCs w:val="36"/>
          <w:rtl/>
          <w:lang w:bidi="ar-KW"/>
        </w:rPr>
        <w:t xml:space="preserve"> تحقيق فريد عبد العزيز , دار الكتب العلمية – بيروت لبنان </w:t>
      </w:r>
    </w:p>
    <w:p w:rsidR="00430E0F" w:rsidRPr="0027273E" w:rsidRDefault="00430E0F" w:rsidP="00373526">
      <w:pPr>
        <w:pStyle w:val="FootnoteText"/>
        <w:numPr>
          <w:ilvl w:val="0"/>
          <w:numId w:val="21"/>
        </w:numPr>
        <w:ind w:left="423"/>
        <w:rPr>
          <w:rFonts w:ascii="Traditional Arabic" w:hAnsi="Traditional Arabic" w:cs="Traditional Arabic"/>
          <w:sz w:val="36"/>
          <w:szCs w:val="36"/>
          <w:lang w:bidi="ar-KW"/>
        </w:rPr>
      </w:pPr>
      <w:r>
        <w:rPr>
          <w:rFonts w:ascii="Traditional Arabic" w:hAnsi="Traditional Arabic" w:cs="Traditional Arabic"/>
          <w:sz w:val="36"/>
          <w:szCs w:val="36"/>
          <w:rtl/>
          <w:lang w:bidi="ar-KW"/>
        </w:rPr>
        <w:t xml:space="preserve">الحياني ,محمد خليف خضير </w:t>
      </w:r>
      <w:r>
        <w:rPr>
          <w:rFonts w:ascii="Traditional Arabic" w:hAnsi="Traditional Arabic" w:cs="Traditional Arabic" w:hint="cs"/>
          <w:sz w:val="36"/>
          <w:szCs w:val="36"/>
          <w:rtl/>
          <w:lang w:bidi="ar-KW"/>
        </w:rPr>
        <w:t>؛</w:t>
      </w:r>
      <w:r w:rsidRPr="005F5641">
        <w:rPr>
          <w:rFonts w:ascii="Traditional Arabic" w:hAnsi="Traditional Arabic" w:cs="Traditional Arabic"/>
          <w:b/>
          <w:bCs/>
          <w:sz w:val="36"/>
          <w:szCs w:val="36"/>
          <w:rtl/>
          <w:lang w:bidi="ar-KW"/>
        </w:rPr>
        <w:t>ألفاظ الجمال في الأحكام النقدية</w:t>
      </w:r>
      <w:r w:rsidRPr="0027273E">
        <w:rPr>
          <w:rFonts w:ascii="Traditional Arabic" w:hAnsi="Traditional Arabic" w:cs="Traditional Arabic"/>
          <w:sz w:val="36"/>
          <w:szCs w:val="36"/>
          <w:rtl/>
          <w:lang w:bidi="ar-KW"/>
        </w:rPr>
        <w:t xml:space="preserve"> ( مجلة التربية والعلم , المجلد 14 – العدد 3 لسنة 2003</w:t>
      </w:r>
    </w:p>
    <w:p w:rsidR="00430E0F" w:rsidRPr="0027273E" w:rsidRDefault="00430E0F" w:rsidP="00373526">
      <w:pPr>
        <w:pStyle w:val="FootnoteText"/>
        <w:numPr>
          <w:ilvl w:val="0"/>
          <w:numId w:val="21"/>
        </w:numPr>
        <w:ind w:left="423"/>
        <w:rPr>
          <w:rFonts w:ascii="Traditional Arabic" w:hAnsi="Traditional Arabic" w:cs="Traditional Arabic"/>
          <w:sz w:val="36"/>
          <w:szCs w:val="36"/>
          <w:lang w:bidi="ar-KW"/>
        </w:rPr>
      </w:pPr>
      <w:r w:rsidRPr="0027273E">
        <w:rPr>
          <w:rFonts w:ascii="Traditional Arabic" w:hAnsi="Traditional Arabic" w:cs="Traditional Arabic"/>
          <w:sz w:val="36"/>
          <w:szCs w:val="36"/>
          <w:rtl/>
          <w:lang w:bidi="ar-KW"/>
        </w:rPr>
        <w:t>الخطيب القزويني</w:t>
      </w:r>
      <w:r>
        <w:rPr>
          <w:rFonts w:ascii="Traditional Arabic" w:hAnsi="Traditional Arabic" w:cs="Traditional Arabic" w:hint="cs"/>
          <w:sz w:val="36"/>
          <w:szCs w:val="36"/>
          <w:rtl/>
          <w:lang w:bidi="ar-KW"/>
        </w:rPr>
        <w:t>,</w:t>
      </w:r>
      <w:r>
        <w:rPr>
          <w:rFonts w:ascii="Traditional Arabic" w:hAnsi="Traditional Arabic" w:cs="Traditional Arabic"/>
          <w:sz w:val="36"/>
          <w:szCs w:val="36"/>
          <w:rtl/>
          <w:lang w:bidi="ar-KW"/>
        </w:rPr>
        <w:t>2003</w:t>
      </w:r>
      <w:r>
        <w:rPr>
          <w:rFonts w:ascii="Traditional Arabic" w:hAnsi="Traditional Arabic" w:cs="Traditional Arabic" w:hint="cs"/>
          <w:sz w:val="36"/>
          <w:szCs w:val="36"/>
          <w:rtl/>
          <w:lang w:bidi="ar-KW"/>
        </w:rPr>
        <w:t>؛</w:t>
      </w:r>
      <w:r w:rsidRPr="005F5641">
        <w:rPr>
          <w:rFonts w:ascii="Traditional Arabic" w:hAnsi="Traditional Arabic" w:cs="Traditional Arabic"/>
          <w:b/>
          <w:bCs/>
          <w:sz w:val="36"/>
          <w:szCs w:val="36"/>
          <w:rtl/>
          <w:lang w:bidi="ar-KW"/>
        </w:rPr>
        <w:t>الإيضاح في علوم البلاغة</w:t>
      </w:r>
      <w:r w:rsidRPr="0027273E">
        <w:rPr>
          <w:rFonts w:ascii="Traditional Arabic" w:hAnsi="Traditional Arabic" w:cs="Traditional Arabic"/>
          <w:sz w:val="36"/>
          <w:szCs w:val="36"/>
          <w:rtl/>
          <w:lang w:bidi="ar-KW"/>
        </w:rPr>
        <w:t xml:space="preserve"> , وضع حواشيه إبراهيم شمس ا</w:t>
      </w:r>
      <w:r>
        <w:rPr>
          <w:rFonts w:ascii="Traditional Arabic" w:hAnsi="Traditional Arabic" w:cs="Traditional Arabic"/>
          <w:sz w:val="36"/>
          <w:szCs w:val="36"/>
          <w:rtl/>
          <w:lang w:bidi="ar-KW"/>
        </w:rPr>
        <w:t>لدين</w:t>
      </w:r>
      <w:r>
        <w:rPr>
          <w:rFonts w:ascii="Traditional Arabic" w:hAnsi="Traditional Arabic" w:cs="Traditional Arabic" w:hint="cs"/>
          <w:sz w:val="36"/>
          <w:szCs w:val="36"/>
          <w:rtl/>
          <w:lang w:bidi="ar-KW"/>
        </w:rPr>
        <w:t xml:space="preserve"> .بيروت :</w:t>
      </w:r>
      <w:r>
        <w:rPr>
          <w:rFonts w:ascii="Traditional Arabic" w:hAnsi="Traditional Arabic" w:cs="Traditional Arabic"/>
          <w:sz w:val="36"/>
          <w:szCs w:val="36"/>
          <w:rtl/>
          <w:lang w:bidi="ar-KW"/>
        </w:rPr>
        <w:t>دار الكتب العلمية ,</w:t>
      </w:r>
      <w:r>
        <w:rPr>
          <w:rFonts w:ascii="Traditional Arabic" w:hAnsi="Traditional Arabic" w:cs="Traditional Arabic" w:hint="cs"/>
          <w:sz w:val="36"/>
          <w:szCs w:val="36"/>
          <w:rtl/>
          <w:lang w:bidi="ar-KW"/>
        </w:rPr>
        <w:t>ط1</w:t>
      </w:r>
    </w:p>
    <w:p w:rsidR="00430E0F" w:rsidRPr="00365415" w:rsidRDefault="00430E0F" w:rsidP="00373526">
      <w:pPr>
        <w:pStyle w:val="FootnoteText"/>
        <w:numPr>
          <w:ilvl w:val="0"/>
          <w:numId w:val="21"/>
        </w:numPr>
        <w:ind w:left="423"/>
        <w:rPr>
          <w:rFonts w:ascii="Traditional Arabic" w:hAnsi="Traditional Arabic" w:cs="Traditional Arabic"/>
          <w:sz w:val="36"/>
          <w:szCs w:val="36"/>
          <w:lang w:bidi="ar-KW"/>
        </w:rPr>
      </w:pPr>
      <w:r>
        <w:rPr>
          <w:rFonts w:ascii="Traditional Arabic" w:hAnsi="Traditional Arabic" w:cs="Traditional Arabic" w:hint="cs"/>
          <w:sz w:val="36"/>
          <w:szCs w:val="36"/>
          <w:rtl/>
          <w:lang w:bidi="ar-KW"/>
        </w:rPr>
        <w:t xml:space="preserve">درويش , أحمد ( الدكتور ) ؛ </w:t>
      </w:r>
      <w:r w:rsidRPr="005F5641">
        <w:rPr>
          <w:rFonts w:ascii="Traditional Arabic" w:hAnsi="Traditional Arabic" w:cs="Traditional Arabic" w:hint="cs"/>
          <w:b/>
          <w:bCs/>
          <w:sz w:val="36"/>
          <w:szCs w:val="36"/>
          <w:rtl/>
          <w:lang w:bidi="ar-KW"/>
        </w:rPr>
        <w:t>دراسة الأسلوب بين المعاصرة والتراث</w:t>
      </w:r>
      <w:r>
        <w:rPr>
          <w:rFonts w:ascii="Traditional Arabic" w:hAnsi="Traditional Arabic" w:cs="Traditional Arabic" w:hint="cs"/>
          <w:sz w:val="36"/>
          <w:szCs w:val="36"/>
          <w:rtl/>
          <w:lang w:bidi="ar-KW"/>
        </w:rPr>
        <w:t xml:space="preserve"> .القاهرة : دار غريب للنشر والتوزيع</w:t>
      </w:r>
    </w:p>
    <w:p w:rsidR="00430E0F" w:rsidRPr="0027273E" w:rsidRDefault="00430E0F" w:rsidP="00373526">
      <w:pPr>
        <w:pStyle w:val="FootnoteText"/>
        <w:numPr>
          <w:ilvl w:val="0"/>
          <w:numId w:val="21"/>
        </w:numPr>
        <w:ind w:left="423"/>
        <w:rPr>
          <w:rFonts w:ascii="Traditional Arabic" w:hAnsi="Traditional Arabic" w:cs="Traditional Arabic"/>
          <w:sz w:val="36"/>
          <w:szCs w:val="36"/>
          <w:lang w:bidi="ar-KW"/>
        </w:rPr>
      </w:pPr>
      <w:r w:rsidRPr="0027273E">
        <w:rPr>
          <w:rFonts w:ascii="Traditional Arabic" w:hAnsi="Traditional Arabic" w:cs="Traditional Arabic"/>
          <w:sz w:val="36"/>
          <w:szCs w:val="36"/>
          <w:rtl/>
          <w:lang w:bidi="ar-KW"/>
        </w:rPr>
        <w:t>درويش, عبد الله ,</w:t>
      </w:r>
      <w:r>
        <w:rPr>
          <w:rFonts w:ascii="Traditional Arabic" w:hAnsi="Traditional Arabic" w:cs="Traditional Arabic" w:hint="cs"/>
          <w:sz w:val="36"/>
          <w:szCs w:val="36"/>
          <w:rtl/>
          <w:lang w:bidi="ar-KW"/>
        </w:rPr>
        <w:t>1987م؛</w:t>
      </w:r>
      <w:r w:rsidRPr="005F5641">
        <w:rPr>
          <w:rFonts w:ascii="Traditional Arabic" w:hAnsi="Traditional Arabic" w:cs="Traditional Arabic"/>
          <w:b/>
          <w:bCs/>
          <w:sz w:val="36"/>
          <w:szCs w:val="36"/>
          <w:rtl/>
          <w:lang w:bidi="ar-KW"/>
        </w:rPr>
        <w:t>دراسات في العروض والقافية</w:t>
      </w:r>
      <w:r>
        <w:rPr>
          <w:rFonts w:ascii="Traditional Arabic" w:hAnsi="Traditional Arabic" w:cs="Traditional Arabic"/>
          <w:sz w:val="36"/>
          <w:szCs w:val="36"/>
          <w:rtl/>
          <w:lang w:bidi="ar-KW"/>
        </w:rPr>
        <w:t xml:space="preserve"> , مكة المكرمة </w:t>
      </w:r>
      <w:r>
        <w:rPr>
          <w:rFonts w:ascii="Traditional Arabic" w:hAnsi="Traditional Arabic" w:cs="Traditional Arabic" w:hint="cs"/>
          <w:sz w:val="36"/>
          <w:szCs w:val="36"/>
          <w:rtl/>
          <w:lang w:bidi="ar-KW"/>
        </w:rPr>
        <w:t>:</w:t>
      </w:r>
      <w:r>
        <w:rPr>
          <w:rFonts w:ascii="Traditional Arabic" w:hAnsi="Traditional Arabic" w:cs="Traditional Arabic"/>
          <w:sz w:val="36"/>
          <w:szCs w:val="36"/>
          <w:rtl/>
          <w:lang w:bidi="ar-KW"/>
        </w:rPr>
        <w:t xml:space="preserve">مكتبة الطالب الجامعي </w:t>
      </w:r>
      <w:r>
        <w:rPr>
          <w:rFonts w:ascii="Traditional Arabic" w:hAnsi="Traditional Arabic" w:cs="Traditional Arabic" w:hint="cs"/>
          <w:sz w:val="36"/>
          <w:szCs w:val="36"/>
          <w:rtl/>
          <w:lang w:bidi="ar-KW"/>
        </w:rPr>
        <w:t>,</w:t>
      </w:r>
      <w:r w:rsidRPr="0027273E">
        <w:rPr>
          <w:rFonts w:ascii="Traditional Arabic" w:hAnsi="Traditional Arabic" w:cs="Traditional Arabic"/>
          <w:sz w:val="36"/>
          <w:szCs w:val="36"/>
          <w:rtl/>
          <w:lang w:bidi="ar-KW"/>
        </w:rPr>
        <w:t>ط3</w:t>
      </w:r>
    </w:p>
    <w:p w:rsidR="00430E0F" w:rsidRPr="0027273E" w:rsidRDefault="00430E0F" w:rsidP="00373526">
      <w:pPr>
        <w:pStyle w:val="FootnoteText"/>
        <w:numPr>
          <w:ilvl w:val="0"/>
          <w:numId w:val="21"/>
        </w:numPr>
        <w:ind w:left="423"/>
        <w:rPr>
          <w:rFonts w:ascii="Traditional Arabic" w:hAnsi="Traditional Arabic" w:cs="Traditional Arabic"/>
          <w:sz w:val="36"/>
          <w:szCs w:val="36"/>
          <w:lang w:bidi="ar-KW"/>
        </w:rPr>
      </w:pPr>
      <w:r w:rsidRPr="0027273E">
        <w:rPr>
          <w:rFonts w:ascii="Traditional Arabic" w:hAnsi="Traditional Arabic" w:cs="Traditional Arabic"/>
          <w:sz w:val="36"/>
          <w:szCs w:val="36"/>
          <w:rtl/>
          <w:lang w:bidi="ar-KW"/>
        </w:rPr>
        <w:t>دريد بن الصمة  (</w:t>
      </w:r>
      <w:r w:rsidRPr="005F5641">
        <w:rPr>
          <w:rFonts w:ascii="Traditional Arabic" w:hAnsi="Traditional Arabic" w:cs="Traditional Arabic"/>
          <w:b/>
          <w:bCs/>
          <w:sz w:val="36"/>
          <w:szCs w:val="36"/>
          <w:rtl/>
          <w:lang w:bidi="ar-KW"/>
        </w:rPr>
        <w:t xml:space="preserve"> الديوان</w:t>
      </w:r>
      <w:r w:rsidRPr="0027273E">
        <w:rPr>
          <w:rFonts w:ascii="Traditional Arabic" w:hAnsi="Traditional Arabic" w:cs="Traditional Arabic"/>
          <w:sz w:val="36"/>
          <w:szCs w:val="36"/>
          <w:rtl/>
          <w:lang w:bidi="ar-KW"/>
        </w:rPr>
        <w:t xml:space="preserve"> ) تحقيق الدكتور عمر عبد الرسول , دار المعارف القاهرة </w:t>
      </w:r>
    </w:p>
    <w:p w:rsidR="00430E0F" w:rsidRPr="0027273E" w:rsidRDefault="00430E0F" w:rsidP="00373526">
      <w:pPr>
        <w:pStyle w:val="FootnoteText"/>
        <w:numPr>
          <w:ilvl w:val="0"/>
          <w:numId w:val="21"/>
        </w:numPr>
        <w:ind w:left="423"/>
        <w:rPr>
          <w:rFonts w:ascii="Traditional Arabic" w:hAnsi="Traditional Arabic" w:cs="Traditional Arabic"/>
          <w:sz w:val="36"/>
          <w:szCs w:val="36"/>
          <w:lang w:bidi="ar-KW"/>
        </w:rPr>
      </w:pPr>
      <w:r>
        <w:rPr>
          <w:rFonts w:ascii="Traditional Arabic" w:hAnsi="Traditional Arabic" w:cs="Traditional Arabic" w:hint="cs"/>
          <w:sz w:val="36"/>
          <w:szCs w:val="36"/>
          <w:rtl/>
          <w:lang w:bidi="ar-KW"/>
        </w:rPr>
        <w:t xml:space="preserve">الذنيبات , فائز مد الله , 2006 </w:t>
      </w:r>
      <w:r w:rsidRPr="005F5641">
        <w:rPr>
          <w:rFonts w:ascii="Traditional Arabic" w:hAnsi="Traditional Arabic" w:cs="Traditional Arabic" w:hint="cs"/>
          <w:b/>
          <w:bCs/>
          <w:sz w:val="36"/>
          <w:szCs w:val="36"/>
          <w:rtl/>
          <w:lang w:bidi="ar-KW"/>
        </w:rPr>
        <w:t>؛</w:t>
      </w:r>
      <w:r w:rsidRPr="005F5641">
        <w:rPr>
          <w:rFonts w:ascii="Traditional Arabic" w:hAnsi="Traditional Arabic" w:cs="Traditional Arabic"/>
          <w:b/>
          <w:bCs/>
          <w:sz w:val="36"/>
          <w:szCs w:val="36"/>
          <w:rtl/>
          <w:lang w:bidi="ar-KW"/>
        </w:rPr>
        <w:t>قضايا الأسلوب والبلاغة عند العسكري</w:t>
      </w:r>
      <w:r>
        <w:rPr>
          <w:rFonts w:ascii="Traditional Arabic" w:hAnsi="Traditional Arabic" w:cs="Traditional Arabic" w:hint="cs"/>
          <w:sz w:val="36"/>
          <w:szCs w:val="36"/>
          <w:rtl/>
          <w:lang w:bidi="ar-KW"/>
        </w:rPr>
        <w:t xml:space="preserve">,جامعة مؤتة </w:t>
      </w:r>
    </w:p>
    <w:p w:rsidR="00430E0F" w:rsidRPr="0027273E" w:rsidRDefault="00430E0F" w:rsidP="00373526">
      <w:pPr>
        <w:pStyle w:val="FootnoteText"/>
        <w:numPr>
          <w:ilvl w:val="0"/>
          <w:numId w:val="21"/>
        </w:numPr>
        <w:ind w:left="423"/>
        <w:rPr>
          <w:rFonts w:ascii="Traditional Arabic" w:hAnsi="Traditional Arabic" w:cs="Traditional Arabic"/>
          <w:sz w:val="36"/>
          <w:szCs w:val="36"/>
          <w:lang w:bidi="ar-KW"/>
        </w:rPr>
      </w:pPr>
      <w:r>
        <w:rPr>
          <w:rFonts w:ascii="Traditional Arabic" w:hAnsi="Traditional Arabic" w:cs="Traditional Arabic" w:hint="cs"/>
          <w:sz w:val="36"/>
          <w:szCs w:val="36"/>
          <w:rtl/>
          <w:lang w:bidi="ar-KW"/>
        </w:rPr>
        <w:t>الرباعي ,</w:t>
      </w:r>
      <w:r>
        <w:rPr>
          <w:rFonts w:ascii="Traditional Arabic" w:hAnsi="Traditional Arabic" w:cs="Traditional Arabic"/>
          <w:sz w:val="36"/>
          <w:szCs w:val="36"/>
          <w:rtl/>
          <w:lang w:bidi="ar-KW"/>
        </w:rPr>
        <w:t xml:space="preserve">عبد القادر </w:t>
      </w:r>
      <w:r>
        <w:rPr>
          <w:rFonts w:ascii="Traditional Arabic" w:hAnsi="Traditional Arabic" w:cs="Traditional Arabic" w:hint="cs"/>
          <w:sz w:val="36"/>
          <w:szCs w:val="36"/>
          <w:rtl/>
          <w:lang w:bidi="ar-KW"/>
        </w:rPr>
        <w:t xml:space="preserve"> ( الدكتور ) </w:t>
      </w:r>
      <w:r w:rsidRPr="0027273E">
        <w:rPr>
          <w:rFonts w:ascii="Traditional Arabic" w:hAnsi="Traditional Arabic" w:cs="Traditional Arabic"/>
          <w:sz w:val="36"/>
          <w:szCs w:val="36"/>
          <w:rtl/>
          <w:lang w:bidi="ar-KW"/>
        </w:rPr>
        <w:t>,</w:t>
      </w:r>
      <w:r>
        <w:rPr>
          <w:rFonts w:ascii="Traditional Arabic" w:hAnsi="Traditional Arabic" w:cs="Traditional Arabic" w:hint="cs"/>
          <w:sz w:val="36"/>
          <w:szCs w:val="36"/>
          <w:rtl/>
          <w:lang w:bidi="ar-KW"/>
        </w:rPr>
        <w:t>1998م ؛</w:t>
      </w:r>
      <w:r w:rsidRPr="005F5641">
        <w:rPr>
          <w:rFonts w:ascii="Traditional Arabic" w:hAnsi="Traditional Arabic" w:cs="Traditional Arabic"/>
          <w:b/>
          <w:bCs/>
          <w:sz w:val="36"/>
          <w:szCs w:val="36"/>
          <w:rtl/>
          <w:lang w:bidi="ar-KW"/>
        </w:rPr>
        <w:t>في تشكيل الخطاب النقدي</w:t>
      </w:r>
      <w:r w:rsidRPr="005F5641">
        <w:rPr>
          <w:rFonts w:ascii="Traditional Arabic" w:hAnsi="Traditional Arabic" w:cs="Traditional Arabic" w:hint="cs"/>
          <w:b/>
          <w:bCs/>
          <w:sz w:val="36"/>
          <w:szCs w:val="36"/>
          <w:rtl/>
          <w:lang w:bidi="ar-KW"/>
        </w:rPr>
        <w:t>.</w:t>
      </w:r>
      <w:r>
        <w:rPr>
          <w:rFonts w:ascii="Traditional Arabic" w:hAnsi="Traditional Arabic" w:cs="Traditional Arabic" w:hint="cs"/>
          <w:sz w:val="36"/>
          <w:szCs w:val="36"/>
          <w:rtl/>
          <w:lang w:bidi="ar-KW"/>
        </w:rPr>
        <w:t xml:space="preserve"> الأردن :الأهلية للنشر , ط1</w:t>
      </w:r>
    </w:p>
    <w:p w:rsidR="00430E0F" w:rsidRPr="0027273E" w:rsidRDefault="00430E0F" w:rsidP="00373526">
      <w:pPr>
        <w:pStyle w:val="FootnoteText"/>
        <w:numPr>
          <w:ilvl w:val="0"/>
          <w:numId w:val="21"/>
        </w:numPr>
        <w:ind w:left="423"/>
        <w:rPr>
          <w:rFonts w:ascii="Traditional Arabic" w:hAnsi="Traditional Arabic" w:cs="Traditional Arabic"/>
          <w:sz w:val="36"/>
          <w:szCs w:val="36"/>
          <w:lang w:bidi="ar-KW"/>
        </w:rPr>
      </w:pPr>
      <w:r w:rsidRPr="0027273E">
        <w:rPr>
          <w:rFonts w:ascii="Traditional Arabic" w:hAnsi="Traditional Arabic" w:cs="Traditional Arabic"/>
          <w:sz w:val="36"/>
          <w:szCs w:val="36"/>
          <w:rtl/>
        </w:rPr>
        <w:t>الزمخشري</w:t>
      </w:r>
      <w:r>
        <w:rPr>
          <w:rFonts w:ascii="Traditional Arabic" w:hAnsi="Traditional Arabic" w:cs="Traditional Arabic" w:hint="cs"/>
          <w:sz w:val="36"/>
          <w:szCs w:val="36"/>
          <w:rtl/>
        </w:rPr>
        <w:t xml:space="preserve"> ,أبو القاسم جار الله محمود بن عمر ,1998م ؛</w:t>
      </w:r>
      <w:r w:rsidRPr="005F5641">
        <w:rPr>
          <w:rFonts w:ascii="Traditional Arabic" w:hAnsi="Traditional Arabic" w:cs="Traditional Arabic"/>
          <w:b/>
          <w:bCs/>
          <w:sz w:val="36"/>
          <w:szCs w:val="36"/>
          <w:rtl/>
        </w:rPr>
        <w:t>أساس البلاغة</w:t>
      </w:r>
      <w:r>
        <w:rPr>
          <w:rFonts w:ascii="Traditional Arabic" w:hAnsi="Traditional Arabic" w:cs="Traditional Arabic" w:hint="cs"/>
          <w:sz w:val="36"/>
          <w:szCs w:val="36"/>
          <w:rtl/>
        </w:rPr>
        <w:t>, تحقيق محمد باسل عيون السود . بيروت : دار الكتب العلمية ط1</w:t>
      </w:r>
    </w:p>
    <w:p w:rsidR="00430E0F" w:rsidRPr="0027273E" w:rsidRDefault="00430E0F" w:rsidP="00373526">
      <w:pPr>
        <w:pStyle w:val="FootnoteText"/>
        <w:numPr>
          <w:ilvl w:val="0"/>
          <w:numId w:val="21"/>
        </w:numPr>
        <w:ind w:left="423"/>
        <w:rPr>
          <w:rFonts w:ascii="Traditional Arabic" w:hAnsi="Traditional Arabic" w:cs="Traditional Arabic"/>
          <w:sz w:val="36"/>
          <w:szCs w:val="36"/>
          <w:rtl/>
        </w:rPr>
      </w:pPr>
      <w:r w:rsidRPr="0027273E">
        <w:rPr>
          <w:rFonts w:ascii="Traditional Arabic" w:hAnsi="Traditional Arabic" w:cs="Traditional Arabic"/>
          <w:sz w:val="36"/>
          <w:szCs w:val="36"/>
          <w:rtl/>
        </w:rPr>
        <w:lastRenderedPageBreak/>
        <w:t xml:space="preserve">الزناد ,الأزهر </w:t>
      </w:r>
      <w:r>
        <w:rPr>
          <w:rFonts w:ascii="Traditional Arabic" w:hAnsi="Traditional Arabic" w:cs="Traditional Arabic" w:hint="cs"/>
          <w:sz w:val="36"/>
          <w:szCs w:val="36"/>
          <w:rtl/>
        </w:rPr>
        <w:t>,</w:t>
      </w:r>
      <w:r w:rsidRPr="0027273E">
        <w:rPr>
          <w:rFonts w:ascii="Traditional Arabic" w:hAnsi="Traditional Arabic" w:cs="Traditional Arabic"/>
          <w:sz w:val="36"/>
          <w:szCs w:val="36"/>
          <w:rtl/>
        </w:rPr>
        <w:t>1992</w:t>
      </w:r>
      <w:r>
        <w:rPr>
          <w:rFonts w:ascii="Traditional Arabic" w:hAnsi="Traditional Arabic" w:cs="Traditional Arabic" w:hint="cs"/>
          <w:sz w:val="36"/>
          <w:szCs w:val="36"/>
          <w:rtl/>
        </w:rPr>
        <w:t xml:space="preserve"> ؛  </w:t>
      </w:r>
      <w:r w:rsidRPr="005F5641">
        <w:rPr>
          <w:rFonts w:ascii="Traditional Arabic" w:hAnsi="Traditional Arabic" w:cs="Traditional Arabic"/>
          <w:b/>
          <w:bCs/>
          <w:sz w:val="36"/>
          <w:szCs w:val="36"/>
          <w:rtl/>
        </w:rPr>
        <w:t>دروس في البلاغة العربية</w:t>
      </w:r>
      <w:r>
        <w:rPr>
          <w:rFonts w:ascii="Traditional Arabic" w:hAnsi="Traditional Arabic" w:cs="Traditional Arabic" w:hint="cs"/>
          <w:sz w:val="36"/>
          <w:szCs w:val="36"/>
          <w:rtl/>
        </w:rPr>
        <w:t xml:space="preserve"> .</w:t>
      </w:r>
      <w:r w:rsidRPr="0027273E">
        <w:rPr>
          <w:rFonts w:ascii="Traditional Arabic" w:hAnsi="Traditional Arabic" w:cs="Traditional Arabic"/>
          <w:sz w:val="36"/>
          <w:szCs w:val="36"/>
          <w:rtl/>
        </w:rPr>
        <w:t>الدار البيضاء</w:t>
      </w:r>
      <w:r>
        <w:rPr>
          <w:rFonts w:ascii="Traditional Arabic" w:hAnsi="Traditional Arabic" w:cs="Traditional Arabic" w:hint="cs"/>
          <w:sz w:val="36"/>
          <w:szCs w:val="36"/>
          <w:rtl/>
        </w:rPr>
        <w:t xml:space="preserve"> :</w:t>
      </w:r>
      <w:r w:rsidRPr="0027273E">
        <w:rPr>
          <w:rFonts w:ascii="Traditional Arabic" w:hAnsi="Traditional Arabic" w:cs="Traditional Arabic"/>
          <w:sz w:val="36"/>
          <w:szCs w:val="36"/>
          <w:rtl/>
        </w:rPr>
        <w:t xml:space="preserve">المركز الثقافي العربي, </w:t>
      </w:r>
      <w:r>
        <w:rPr>
          <w:rFonts w:ascii="Traditional Arabic" w:hAnsi="Traditional Arabic" w:cs="Traditional Arabic" w:hint="cs"/>
          <w:sz w:val="36"/>
          <w:szCs w:val="36"/>
          <w:rtl/>
        </w:rPr>
        <w:t>ط1</w:t>
      </w:r>
    </w:p>
    <w:p w:rsidR="00430E0F" w:rsidRPr="0027273E" w:rsidRDefault="00430E0F" w:rsidP="00373526">
      <w:pPr>
        <w:pStyle w:val="FootnoteText"/>
        <w:numPr>
          <w:ilvl w:val="0"/>
          <w:numId w:val="21"/>
        </w:numPr>
        <w:ind w:left="423"/>
        <w:rPr>
          <w:rFonts w:ascii="Traditional Arabic" w:hAnsi="Traditional Arabic" w:cs="Traditional Arabic"/>
          <w:sz w:val="36"/>
          <w:szCs w:val="36"/>
          <w:lang w:bidi="ar-KW"/>
        </w:rPr>
      </w:pPr>
      <w:r w:rsidRPr="0027273E">
        <w:rPr>
          <w:rFonts w:ascii="Traditional Arabic" w:hAnsi="Traditional Arabic" w:cs="Traditional Arabic"/>
          <w:sz w:val="36"/>
          <w:szCs w:val="36"/>
          <w:rtl/>
          <w:lang w:bidi="ar-KW"/>
        </w:rPr>
        <w:t xml:space="preserve">زهير بن أبي سلمى ( </w:t>
      </w:r>
      <w:r w:rsidRPr="005F5641">
        <w:rPr>
          <w:rFonts w:ascii="Traditional Arabic" w:hAnsi="Traditional Arabic" w:cs="Traditional Arabic"/>
          <w:b/>
          <w:bCs/>
          <w:sz w:val="36"/>
          <w:szCs w:val="36"/>
          <w:rtl/>
          <w:lang w:bidi="ar-KW"/>
        </w:rPr>
        <w:t xml:space="preserve">الديوان </w:t>
      </w:r>
      <w:r w:rsidRPr="0027273E">
        <w:rPr>
          <w:rFonts w:ascii="Traditional Arabic" w:hAnsi="Traditional Arabic" w:cs="Traditional Arabic"/>
          <w:sz w:val="36"/>
          <w:szCs w:val="36"/>
          <w:rtl/>
          <w:lang w:bidi="ar-KW"/>
        </w:rPr>
        <w:t xml:space="preserve">) </w:t>
      </w:r>
      <w:r>
        <w:rPr>
          <w:rFonts w:ascii="Traditional Arabic" w:hAnsi="Traditional Arabic" w:cs="Traditional Arabic" w:hint="cs"/>
          <w:sz w:val="36"/>
          <w:szCs w:val="36"/>
          <w:rtl/>
          <w:lang w:bidi="ar-KW"/>
        </w:rPr>
        <w:t>,</w:t>
      </w:r>
      <w:r w:rsidRPr="0027273E">
        <w:rPr>
          <w:rFonts w:ascii="Traditional Arabic" w:hAnsi="Traditional Arabic" w:cs="Traditional Arabic"/>
          <w:sz w:val="36"/>
          <w:szCs w:val="36"/>
          <w:rtl/>
          <w:lang w:bidi="ar-KW"/>
        </w:rPr>
        <w:t xml:space="preserve">1988م </w:t>
      </w:r>
      <w:r>
        <w:rPr>
          <w:rFonts w:ascii="Traditional Arabic" w:hAnsi="Traditional Arabic" w:cs="Traditional Arabic" w:hint="cs"/>
          <w:sz w:val="36"/>
          <w:szCs w:val="36"/>
          <w:rtl/>
          <w:lang w:bidi="ar-KW"/>
        </w:rPr>
        <w:t xml:space="preserve">, </w:t>
      </w:r>
      <w:r w:rsidRPr="0027273E">
        <w:rPr>
          <w:rFonts w:ascii="Traditional Arabic" w:hAnsi="Traditional Arabic" w:cs="Traditional Arabic"/>
          <w:sz w:val="36"/>
          <w:szCs w:val="36"/>
          <w:rtl/>
          <w:lang w:bidi="ar-KW"/>
        </w:rPr>
        <w:t>تقديم علي حسن فاعور , دار الكتب العلمية بيروت ط 1</w:t>
      </w:r>
    </w:p>
    <w:p w:rsidR="00430E0F" w:rsidRPr="0027273E" w:rsidRDefault="00430E0F" w:rsidP="00373526">
      <w:pPr>
        <w:pStyle w:val="FootnoteText"/>
        <w:numPr>
          <w:ilvl w:val="0"/>
          <w:numId w:val="21"/>
        </w:numPr>
        <w:ind w:left="423"/>
        <w:rPr>
          <w:rFonts w:ascii="Traditional Arabic" w:hAnsi="Traditional Arabic" w:cs="Traditional Arabic"/>
          <w:sz w:val="36"/>
          <w:szCs w:val="36"/>
          <w:rtl/>
          <w:lang w:bidi="ar-KW"/>
        </w:rPr>
      </w:pPr>
      <w:r w:rsidRPr="0027273E">
        <w:rPr>
          <w:rFonts w:ascii="Traditional Arabic" w:hAnsi="Traditional Arabic" w:cs="Traditional Arabic"/>
          <w:sz w:val="36"/>
          <w:szCs w:val="36"/>
          <w:rtl/>
          <w:lang w:bidi="ar-KW"/>
        </w:rPr>
        <w:t>زهير بن أبي سلمى</w:t>
      </w:r>
      <w:r w:rsidR="005F5641">
        <w:rPr>
          <w:rFonts w:ascii="Traditional Arabic" w:hAnsi="Traditional Arabic" w:cs="Traditional Arabic" w:hint="cs"/>
          <w:sz w:val="36"/>
          <w:szCs w:val="36"/>
          <w:rtl/>
          <w:lang w:bidi="ar-KW"/>
        </w:rPr>
        <w:t xml:space="preserve"> (</w:t>
      </w:r>
      <w:r w:rsidR="005F5641" w:rsidRPr="005F5641">
        <w:rPr>
          <w:rFonts w:ascii="Traditional Arabic" w:hAnsi="Traditional Arabic" w:cs="Traditional Arabic" w:hint="cs"/>
          <w:b/>
          <w:bCs/>
          <w:sz w:val="36"/>
          <w:szCs w:val="36"/>
          <w:rtl/>
          <w:lang w:bidi="ar-KW"/>
        </w:rPr>
        <w:t xml:space="preserve"> الديوان</w:t>
      </w:r>
      <w:r w:rsidR="005F5641">
        <w:rPr>
          <w:rFonts w:ascii="Traditional Arabic" w:hAnsi="Traditional Arabic" w:cs="Traditional Arabic" w:hint="cs"/>
          <w:sz w:val="36"/>
          <w:szCs w:val="36"/>
          <w:rtl/>
          <w:lang w:bidi="ar-KW"/>
        </w:rPr>
        <w:t xml:space="preserve"> )</w:t>
      </w:r>
      <w:r w:rsidRPr="0027273E">
        <w:rPr>
          <w:rFonts w:ascii="Traditional Arabic" w:hAnsi="Traditional Arabic" w:cs="Traditional Arabic"/>
          <w:sz w:val="36"/>
          <w:szCs w:val="36"/>
          <w:rtl/>
          <w:lang w:bidi="ar-KW"/>
        </w:rPr>
        <w:t xml:space="preserve"> ,2005</w:t>
      </w:r>
      <w:r>
        <w:rPr>
          <w:rFonts w:ascii="Traditional Arabic" w:hAnsi="Traditional Arabic" w:cs="Traditional Arabic" w:hint="cs"/>
          <w:sz w:val="36"/>
          <w:szCs w:val="36"/>
          <w:rtl/>
          <w:lang w:bidi="ar-KW"/>
        </w:rPr>
        <w:t xml:space="preserve">, </w:t>
      </w:r>
      <w:r>
        <w:rPr>
          <w:rFonts w:ascii="Traditional Arabic" w:hAnsi="Traditional Arabic" w:cs="Traditional Arabic"/>
          <w:sz w:val="36"/>
          <w:szCs w:val="36"/>
          <w:rtl/>
          <w:lang w:bidi="ar-KW"/>
        </w:rPr>
        <w:t>اعتنى به وشرحه  حمدوطماس</w:t>
      </w:r>
      <w:r>
        <w:rPr>
          <w:rFonts w:ascii="Traditional Arabic" w:hAnsi="Traditional Arabic" w:cs="Traditional Arabic" w:hint="cs"/>
          <w:sz w:val="36"/>
          <w:szCs w:val="36"/>
          <w:rtl/>
          <w:lang w:bidi="ar-KW"/>
        </w:rPr>
        <w:t xml:space="preserve"> .بيروت :</w:t>
      </w:r>
      <w:r>
        <w:rPr>
          <w:rFonts w:ascii="Traditional Arabic" w:hAnsi="Traditional Arabic" w:cs="Traditional Arabic"/>
          <w:sz w:val="36"/>
          <w:szCs w:val="36"/>
          <w:rtl/>
          <w:lang w:bidi="ar-KW"/>
        </w:rPr>
        <w:t>دار المعرفة ,</w:t>
      </w:r>
      <w:r>
        <w:rPr>
          <w:rFonts w:ascii="Traditional Arabic" w:hAnsi="Traditional Arabic" w:cs="Traditional Arabic" w:hint="cs"/>
          <w:sz w:val="36"/>
          <w:szCs w:val="36"/>
          <w:rtl/>
          <w:lang w:bidi="ar-KW"/>
        </w:rPr>
        <w:t>ط2</w:t>
      </w:r>
    </w:p>
    <w:p w:rsidR="00430E0F" w:rsidRPr="0027273E" w:rsidRDefault="00430E0F" w:rsidP="00373526">
      <w:pPr>
        <w:pStyle w:val="FootnoteText"/>
        <w:numPr>
          <w:ilvl w:val="0"/>
          <w:numId w:val="21"/>
        </w:numPr>
        <w:ind w:left="423"/>
        <w:rPr>
          <w:rFonts w:ascii="Traditional Arabic" w:hAnsi="Traditional Arabic" w:cs="Traditional Arabic"/>
          <w:sz w:val="36"/>
          <w:szCs w:val="36"/>
          <w:lang w:bidi="ar-KW"/>
        </w:rPr>
      </w:pPr>
      <w:r>
        <w:rPr>
          <w:rFonts w:ascii="Traditional Arabic" w:hAnsi="Traditional Arabic" w:cs="Traditional Arabic" w:hint="cs"/>
          <w:sz w:val="36"/>
          <w:szCs w:val="36"/>
          <w:rtl/>
          <w:lang w:bidi="ar-KW"/>
        </w:rPr>
        <w:t xml:space="preserve"> السكري ,سعيد بن الحسن بن الحسين ,2002م ؛</w:t>
      </w:r>
      <w:r w:rsidRPr="005F5641">
        <w:rPr>
          <w:rFonts w:ascii="Traditional Arabic" w:hAnsi="Traditional Arabic" w:cs="Traditional Arabic"/>
          <w:b/>
          <w:bCs/>
          <w:sz w:val="36"/>
          <w:szCs w:val="36"/>
          <w:rtl/>
          <w:lang w:bidi="ar-KW"/>
        </w:rPr>
        <w:t>شرح ديوان كعب بن زهير</w:t>
      </w:r>
      <w:r>
        <w:rPr>
          <w:rFonts w:ascii="Traditional Arabic" w:hAnsi="Traditional Arabic" w:cs="Traditional Arabic" w:hint="cs"/>
          <w:sz w:val="36"/>
          <w:szCs w:val="36"/>
          <w:rtl/>
          <w:lang w:bidi="ar-KW"/>
        </w:rPr>
        <w:t xml:space="preserve">. </w:t>
      </w:r>
      <w:r>
        <w:rPr>
          <w:rFonts w:ascii="Traditional Arabic" w:hAnsi="Traditional Arabic" w:cs="Traditional Arabic"/>
          <w:sz w:val="36"/>
          <w:szCs w:val="36"/>
          <w:rtl/>
          <w:lang w:bidi="ar-KW"/>
        </w:rPr>
        <w:t xml:space="preserve">القاهرة </w:t>
      </w:r>
      <w:r>
        <w:rPr>
          <w:rFonts w:ascii="Traditional Arabic" w:hAnsi="Traditional Arabic" w:cs="Traditional Arabic" w:hint="cs"/>
          <w:sz w:val="36"/>
          <w:szCs w:val="36"/>
          <w:rtl/>
          <w:lang w:bidi="ar-KW"/>
        </w:rPr>
        <w:t xml:space="preserve">:دار </w:t>
      </w:r>
      <w:r>
        <w:rPr>
          <w:rFonts w:ascii="Traditional Arabic" w:hAnsi="Traditional Arabic" w:cs="Traditional Arabic"/>
          <w:sz w:val="36"/>
          <w:szCs w:val="36"/>
          <w:rtl/>
          <w:lang w:bidi="ar-KW"/>
        </w:rPr>
        <w:t>ا</w:t>
      </w:r>
      <w:r w:rsidRPr="0027273E">
        <w:rPr>
          <w:rFonts w:ascii="Traditional Arabic" w:hAnsi="Traditional Arabic" w:cs="Traditional Arabic"/>
          <w:sz w:val="36"/>
          <w:szCs w:val="36"/>
          <w:rtl/>
          <w:lang w:bidi="ar-KW"/>
        </w:rPr>
        <w:t xml:space="preserve">لكتب القومية </w:t>
      </w:r>
      <w:r>
        <w:rPr>
          <w:rFonts w:ascii="Traditional Arabic" w:hAnsi="Traditional Arabic" w:cs="Traditional Arabic" w:hint="cs"/>
          <w:sz w:val="36"/>
          <w:szCs w:val="36"/>
          <w:rtl/>
          <w:lang w:bidi="ar-KW"/>
        </w:rPr>
        <w:t>ط3</w:t>
      </w:r>
    </w:p>
    <w:p w:rsidR="00430E0F" w:rsidRPr="0027273E" w:rsidRDefault="00430E0F" w:rsidP="00373526">
      <w:pPr>
        <w:pStyle w:val="FootnoteText"/>
        <w:numPr>
          <w:ilvl w:val="0"/>
          <w:numId w:val="21"/>
        </w:numPr>
        <w:ind w:left="423"/>
        <w:rPr>
          <w:rFonts w:ascii="Traditional Arabic" w:hAnsi="Traditional Arabic" w:cs="Traditional Arabic"/>
          <w:sz w:val="36"/>
          <w:szCs w:val="36"/>
          <w:lang w:bidi="ar-KW"/>
        </w:rPr>
      </w:pPr>
      <w:r>
        <w:rPr>
          <w:rFonts w:ascii="Traditional Arabic" w:hAnsi="Traditional Arabic" w:cs="Traditional Arabic"/>
          <w:sz w:val="36"/>
          <w:szCs w:val="36"/>
          <w:rtl/>
          <w:lang w:bidi="ar-KW"/>
        </w:rPr>
        <w:t xml:space="preserve">سلام , محمد زغلول </w:t>
      </w:r>
      <w:r>
        <w:rPr>
          <w:rFonts w:ascii="Traditional Arabic" w:hAnsi="Traditional Arabic" w:cs="Traditional Arabic" w:hint="cs"/>
          <w:sz w:val="36"/>
          <w:szCs w:val="36"/>
          <w:rtl/>
          <w:lang w:bidi="ar-KW"/>
        </w:rPr>
        <w:t>؛</w:t>
      </w:r>
      <w:r w:rsidRPr="0027273E">
        <w:rPr>
          <w:rFonts w:ascii="Traditional Arabic" w:hAnsi="Traditional Arabic" w:cs="Traditional Arabic"/>
          <w:sz w:val="36"/>
          <w:szCs w:val="36"/>
          <w:rtl/>
          <w:lang w:bidi="ar-KW"/>
        </w:rPr>
        <w:t xml:space="preserve"> تاريخ </w:t>
      </w:r>
      <w:r w:rsidRPr="005F5641">
        <w:rPr>
          <w:rFonts w:ascii="Traditional Arabic" w:hAnsi="Traditional Arabic" w:cs="Traditional Arabic"/>
          <w:b/>
          <w:bCs/>
          <w:sz w:val="36"/>
          <w:szCs w:val="36"/>
          <w:rtl/>
          <w:lang w:bidi="ar-KW"/>
        </w:rPr>
        <w:t>النقد والبلاغة في القرن الرابع الهجر</w:t>
      </w:r>
      <w:r>
        <w:rPr>
          <w:rFonts w:ascii="Traditional Arabic" w:hAnsi="Traditional Arabic" w:cs="Traditional Arabic"/>
          <w:sz w:val="36"/>
          <w:szCs w:val="36"/>
          <w:rtl/>
          <w:lang w:bidi="ar-KW"/>
        </w:rPr>
        <w:t xml:space="preserve">ي </w:t>
      </w:r>
      <w:r>
        <w:rPr>
          <w:rFonts w:ascii="Traditional Arabic" w:hAnsi="Traditional Arabic" w:cs="Traditional Arabic" w:hint="cs"/>
          <w:sz w:val="36"/>
          <w:szCs w:val="36"/>
          <w:rtl/>
          <w:lang w:bidi="ar-KW"/>
        </w:rPr>
        <w:t xml:space="preserve">. </w:t>
      </w:r>
      <w:r w:rsidRPr="0027273E">
        <w:rPr>
          <w:rFonts w:ascii="Traditional Arabic" w:hAnsi="Traditional Arabic" w:cs="Traditional Arabic"/>
          <w:sz w:val="36"/>
          <w:szCs w:val="36"/>
          <w:rtl/>
          <w:lang w:bidi="ar-KW"/>
        </w:rPr>
        <w:t>الإسكندرية</w:t>
      </w:r>
      <w:r>
        <w:rPr>
          <w:rFonts w:ascii="Traditional Arabic" w:hAnsi="Traditional Arabic" w:cs="Traditional Arabic" w:hint="cs"/>
          <w:sz w:val="36"/>
          <w:szCs w:val="36"/>
          <w:rtl/>
          <w:lang w:bidi="ar-KW"/>
        </w:rPr>
        <w:t xml:space="preserve"> :</w:t>
      </w:r>
      <w:r w:rsidRPr="0027273E">
        <w:rPr>
          <w:rFonts w:ascii="Traditional Arabic" w:hAnsi="Traditional Arabic" w:cs="Traditional Arabic"/>
          <w:sz w:val="36"/>
          <w:szCs w:val="36"/>
          <w:rtl/>
          <w:lang w:bidi="ar-KW"/>
        </w:rPr>
        <w:t xml:space="preserve"> دار المعارف </w:t>
      </w:r>
    </w:p>
    <w:p w:rsidR="00430E0F" w:rsidRPr="0027273E" w:rsidRDefault="00430E0F" w:rsidP="00373526">
      <w:pPr>
        <w:pStyle w:val="FootnoteText"/>
        <w:numPr>
          <w:ilvl w:val="0"/>
          <w:numId w:val="21"/>
        </w:numPr>
        <w:ind w:left="423"/>
        <w:rPr>
          <w:rFonts w:ascii="Traditional Arabic" w:hAnsi="Traditional Arabic" w:cs="Traditional Arabic"/>
          <w:sz w:val="36"/>
          <w:szCs w:val="36"/>
          <w:lang w:bidi="ar-KW"/>
        </w:rPr>
      </w:pPr>
      <w:r w:rsidRPr="0027273E">
        <w:rPr>
          <w:rFonts w:ascii="Traditional Arabic" w:hAnsi="Traditional Arabic" w:cs="Traditional Arabic"/>
          <w:sz w:val="36"/>
          <w:szCs w:val="36"/>
          <w:rtl/>
          <w:lang w:bidi="ar-KW"/>
        </w:rPr>
        <w:t>السيوطي , جلال الدين ,2003</w:t>
      </w:r>
      <w:r>
        <w:rPr>
          <w:rFonts w:ascii="Traditional Arabic" w:hAnsi="Traditional Arabic" w:cs="Traditional Arabic" w:hint="cs"/>
          <w:sz w:val="36"/>
          <w:szCs w:val="36"/>
          <w:rtl/>
          <w:lang w:bidi="ar-KW"/>
        </w:rPr>
        <w:t xml:space="preserve"> ؛</w:t>
      </w:r>
      <w:r w:rsidRPr="005F5641">
        <w:rPr>
          <w:rFonts w:ascii="Traditional Arabic" w:hAnsi="Traditional Arabic" w:cs="Traditional Arabic"/>
          <w:b/>
          <w:bCs/>
          <w:sz w:val="36"/>
          <w:szCs w:val="36"/>
          <w:rtl/>
          <w:lang w:bidi="ar-KW"/>
        </w:rPr>
        <w:t>بغية الوعاة في طبقات اللغويين والنحاة</w:t>
      </w:r>
      <w:r w:rsidRPr="0027273E">
        <w:rPr>
          <w:rFonts w:ascii="Traditional Arabic" w:hAnsi="Traditional Arabic" w:cs="Traditional Arabic"/>
          <w:sz w:val="36"/>
          <w:szCs w:val="36"/>
          <w:rtl/>
          <w:lang w:bidi="ar-KW"/>
        </w:rPr>
        <w:t xml:space="preserve"> ,</w:t>
      </w:r>
      <w:r>
        <w:rPr>
          <w:rFonts w:ascii="Traditional Arabic" w:hAnsi="Traditional Arabic" w:cs="Traditional Arabic"/>
          <w:sz w:val="36"/>
          <w:szCs w:val="36"/>
          <w:rtl/>
          <w:lang w:bidi="ar-KW"/>
        </w:rPr>
        <w:t xml:space="preserve"> تحقيق محمد أبو الفضل إبراهيم </w:t>
      </w:r>
      <w:r>
        <w:rPr>
          <w:rFonts w:ascii="Traditional Arabic" w:hAnsi="Traditional Arabic" w:cs="Traditional Arabic" w:hint="cs"/>
          <w:sz w:val="36"/>
          <w:szCs w:val="36"/>
          <w:rtl/>
          <w:lang w:bidi="ar-KW"/>
        </w:rPr>
        <w:t>. صيداء :</w:t>
      </w:r>
      <w:r w:rsidRPr="0027273E">
        <w:rPr>
          <w:rFonts w:ascii="Traditional Arabic" w:hAnsi="Traditional Arabic" w:cs="Traditional Arabic"/>
          <w:sz w:val="36"/>
          <w:szCs w:val="36"/>
          <w:rtl/>
          <w:lang w:bidi="ar-KW"/>
        </w:rPr>
        <w:t xml:space="preserve">المكتبة العصرية </w:t>
      </w:r>
    </w:p>
    <w:p w:rsidR="00430E0F" w:rsidRPr="0027273E" w:rsidRDefault="00430E0F" w:rsidP="00373526">
      <w:pPr>
        <w:pStyle w:val="FootnoteText"/>
        <w:numPr>
          <w:ilvl w:val="0"/>
          <w:numId w:val="21"/>
        </w:numPr>
        <w:ind w:left="423"/>
        <w:rPr>
          <w:rFonts w:ascii="Traditional Arabic" w:hAnsi="Traditional Arabic" w:cs="Traditional Arabic"/>
          <w:sz w:val="36"/>
          <w:szCs w:val="36"/>
          <w:lang w:bidi="ar-KW"/>
        </w:rPr>
      </w:pPr>
      <w:r w:rsidRPr="0027273E">
        <w:rPr>
          <w:rFonts w:ascii="Traditional Arabic" w:hAnsi="Traditional Arabic" w:cs="Traditional Arabic"/>
          <w:sz w:val="36"/>
          <w:szCs w:val="36"/>
          <w:rtl/>
          <w:lang w:bidi="ar-KW"/>
        </w:rPr>
        <w:t xml:space="preserve">الشمنتري , الأعلم ,1993م </w:t>
      </w:r>
      <w:r w:rsidRPr="005F5641">
        <w:rPr>
          <w:rFonts w:ascii="Traditional Arabic" w:hAnsi="Traditional Arabic" w:cs="Traditional Arabic" w:hint="cs"/>
          <w:b/>
          <w:bCs/>
          <w:sz w:val="36"/>
          <w:szCs w:val="36"/>
          <w:rtl/>
          <w:lang w:bidi="ar-KW"/>
        </w:rPr>
        <w:t xml:space="preserve">؛ </w:t>
      </w:r>
      <w:r w:rsidRPr="005F5641">
        <w:rPr>
          <w:rFonts w:ascii="Traditional Arabic" w:hAnsi="Traditional Arabic" w:cs="Traditional Arabic"/>
          <w:b/>
          <w:bCs/>
          <w:sz w:val="36"/>
          <w:szCs w:val="36"/>
          <w:rtl/>
          <w:lang w:bidi="ar-KW"/>
        </w:rPr>
        <w:t xml:space="preserve">شرح ديوان علقمة بن عبدة </w:t>
      </w:r>
      <w:r>
        <w:rPr>
          <w:rFonts w:ascii="Traditional Arabic" w:hAnsi="Traditional Arabic" w:cs="Traditional Arabic"/>
          <w:sz w:val="36"/>
          <w:szCs w:val="36"/>
          <w:rtl/>
          <w:lang w:bidi="ar-KW"/>
        </w:rPr>
        <w:t>,قدم له د. حنا نصر الحتي</w:t>
      </w:r>
      <w:r>
        <w:rPr>
          <w:rFonts w:ascii="Traditional Arabic" w:hAnsi="Traditional Arabic" w:cs="Traditional Arabic" w:hint="cs"/>
          <w:sz w:val="36"/>
          <w:szCs w:val="36"/>
          <w:rtl/>
          <w:lang w:bidi="ar-KW"/>
        </w:rPr>
        <w:t>.</w:t>
      </w:r>
      <w:r w:rsidRPr="0027273E">
        <w:rPr>
          <w:rFonts w:ascii="Traditional Arabic" w:hAnsi="Traditional Arabic" w:cs="Traditional Arabic"/>
          <w:sz w:val="36"/>
          <w:szCs w:val="36"/>
          <w:rtl/>
          <w:lang w:bidi="ar-KW"/>
        </w:rPr>
        <w:t>بيروت</w:t>
      </w:r>
      <w:r>
        <w:rPr>
          <w:rFonts w:ascii="Traditional Arabic" w:hAnsi="Traditional Arabic" w:cs="Traditional Arabic" w:hint="cs"/>
          <w:sz w:val="36"/>
          <w:szCs w:val="36"/>
          <w:rtl/>
          <w:lang w:bidi="ar-KW"/>
        </w:rPr>
        <w:t>:</w:t>
      </w:r>
      <w:r w:rsidRPr="0027273E">
        <w:rPr>
          <w:rFonts w:ascii="Traditional Arabic" w:hAnsi="Traditional Arabic" w:cs="Traditional Arabic"/>
          <w:sz w:val="36"/>
          <w:szCs w:val="36"/>
          <w:rtl/>
          <w:lang w:bidi="ar-KW"/>
        </w:rPr>
        <w:t xml:space="preserve"> دار الكتاب العربي ط1</w:t>
      </w:r>
    </w:p>
    <w:p w:rsidR="00430E0F" w:rsidRPr="0027273E" w:rsidRDefault="00430E0F" w:rsidP="00373526">
      <w:pPr>
        <w:pStyle w:val="FootnoteText"/>
        <w:numPr>
          <w:ilvl w:val="0"/>
          <w:numId w:val="21"/>
        </w:numPr>
        <w:ind w:left="423"/>
        <w:rPr>
          <w:rFonts w:ascii="Traditional Arabic" w:hAnsi="Traditional Arabic" w:cs="Traditional Arabic"/>
          <w:sz w:val="36"/>
          <w:szCs w:val="36"/>
          <w:lang w:bidi="ar-KW"/>
        </w:rPr>
      </w:pPr>
      <w:r w:rsidRPr="0027273E">
        <w:rPr>
          <w:rFonts w:ascii="Traditional Arabic" w:hAnsi="Traditional Arabic" w:cs="Traditional Arabic"/>
          <w:sz w:val="36"/>
          <w:szCs w:val="36"/>
          <w:rtl/>
          <w:lang w:bidi="ar-KW"/>
        </w:rPr>
        <w:t xml:space="preserve">الشنفرى ( </w:t>
      </w:r>
      <w:r w:rsidRPr="005F5641">
        <w:rPr>
          <w:rFonts w:ascii="Traditional Arabic" w:hAnsi="Traditional Arabic" w:cs="Traditional Arabic"/>
          <w:b/>
          <w:bCs/>
          <w:sz w:val="36"/>
          <w:szCs w:val="36"/>
          <w:rtl/>
          <w:lang w:bidi="ar-KW"/>
        </w:rPr>
        <w:t>الديوان</w:t>
      </w:r>
      <w:r w:rsidRPr="0027273E">
        <w:rPr>
          <w:rFonts w:ascii="Traditional Arabic" w:hAnsi="Traditional Arabic" w:cs="Traditional Arabic"/>
          <w:sz w:val="36"/>
          <w:szCs w:val="36"/>
          <w:rtl/>
          <w:lang w:bidi="ar-KW"/>
        </w:rPr>
        <w:t xml:space="preserve"> )1996م</w:t>
      </w:r>
      <w:r>
        <w:rPr>
          <w:rFonts w:ascii="Traditional Arabic" w:hAnsi="Traditional Arabic" w:cs="Traditional Arabic" w:hint="cs"/>
          <w:sz w:val="36"/>
          <w:szCs w:val="36"/>
          <w:rtl/>
          <w:lang w:bidi="ar-KW"/>
        </w:rPr>
        <w:t>,</w:t>
      </w:r>
      <w:r>
        <w:rPr>
          <w:rFonts w:ascii="Traditional Arabic" w:hAnsi="Traditional Arabic" w:cs="Traditional Arabic"/>
          <w:sz w:val="36"/>
          <w:szCs w:val="36"/>
          <w:rtl/>
          <w:lang w:bidi="ar-KW"/>
        </w:rPr>
        <w:t xml:space="preserve">تحقيق الدكتور إميل بديع يعقوب </w:t>
      </w:r>
      <w:r>
        <w:rPr>
          <w:rFonts w:ascii="Traditional Arabic" w:hAnsi="Traditional Arabic" w:cs="Traditional Arabic" w:hint="cs"/>
          <w:sz w:val="36"/>
          <w:szCs w:val="36"/>
          <w:rtl/>
          <w:lang w:bidi="ar-KW"/>
        </w:rPr>
        <w:t>. بيروت :</w:t>
      </w:r>
      <w:r w:rsidRPr="0027273E">
        <w:rPr>
          <w:rFonts w:ascii="Traditional Arabic" w:hAnsi="Traditional Arabic" w:cs="Traditional Arabic"/>
          <w:sz w:val="36"/>
          <w:szCs w:val="36"/>
          <w:rtl/>
          <w:lang w:bidi="ar-KW"/>
        </w:rPr>
        <w:t>دار الكتاب العربي ط2</w:t>
      </w:r>
    </w:p>
    <w:p w:rsidR="00430E0F" w:rsidRPr="0027273E" w:rsidRDefault="00430E0F" w:rsidP="00373526">
      <w:pPr>
        <w:pStyle w:val="FootnoteText"/>
        <w:numPr>
          <w:ilvl w:val="0"/>
          <w:numId w:val="21"/>
        </w:numPr>
        <w:ind w:left="423"/>
        <w:rPr>
          <w:rFonts w:ascii="Traditional Arabic" w:hAnsi="Traditional Arabic" w:cs="Traditional Arabic"/>
          <w:sz w:val="36"/>
          <w:szCs w:val="36"/>
          <w:lang w:bidi="ar-KW"/>
        </w:rPr>
      </w:pPr>
      <w:r w:rsidRPr="0027273E">
        <w:rPr>
          <w:rFonts w:ascii="Traditional Arabic" w:hAnsi="Traditional Arabic" w:cs="Traditional Arabic"/>
          <w:sz w:val="36"/>
          <w:szCs w:val="36"/>
          <w:rtl/>
          <w:lang w:bidi="ar-KW"/>
        </w:rPr>
        <w:t xml:space="preserve">الشنقيطي , محمد الأمين , </w:t>
      </w:r>
      <w:r w:rsidRPr="005F5641">
        <w:rPr>
          <w:rFonts w:ascii="Traditional Arabic" w:hAnsi="Traditional Arabic" w:cs="Traditional Arabic"/>
          <w:b/>
          <w:bCs/>
          <w:sz w:val="36"/>
          <w:szCs w:val="36"/>
          <w:rtl/>
          <w:lang w:bidi="ar-KW"/>
        </w:rPr>
        <w:t>شرح ديوان الشماخ بن ضرار</w:t>
      </w:r>
      <w:r w:rsidRPr="0027273E">
        <w:rPr>
          <w:rFonts w:ascii="Traditional Arabic" w:hAnsi="Traditional Arabic" w:cs="Traditional Arabic"/>
          <w:sz w:val="36"/>
          <w:szCs w:val="36"/>
          <w:rtl/>
          <w:lang w:bidi="ar-KW"/>
        </w:rPr>
        <w:t xml:space="preserve"> , مطبعة السعادة 1337ه</w:t>
      </w:r>
    </w:p>
    <w:p w:rsidR="00430E0F" w:rsidRPr="0027273E" w:rsidRDefault="00430E0F" w:rsidP="00373526">
      <w:pPr>
        <w:pStyle w:val="FootnoteText"/>
        <w:numPr>
          <w:ilvl w:val="0"/>
          <w:numId w:val="21"/>
        </w:numPr>
        <w:ind w:left="423"/>
        <w:rPr>
          <w:rFonts w:ascii="Traditional Arabic" w:hAnsi="Traditional Arabic" w:cs="Traditional Arabic"/>
          <w:sz w:val="36"/>
          <w:szCs w:val="36"/>
          <w:rtl/>
          <w:lang w:bidi="ar-KW"/>
        </w:rPr>
      </w:pPr>
      <w:r>
        <w:rPr>
          <w:rFonts w:ascii="Traditional Arabic" w:hAnsi="Traditional Arabic" w:cs="Traditional Arabic"/>
          <w:sz w:val="36"/>
          <w:szCs w:val="36"/>
          <w:rtl/>
          <w:lang w:bidi="ar-KW"/>
        </w:rPr>
        <w:t xml:space="preserve">شوقي ضيف </w:t>
      </w:r>
      <w:r>
        <w:rPr>
          <w:rFonts w:ascii="Traditional Arabic" w:hAnsi="Traditional Arabic" w:cs="Traditional Arabic" w:hint="cs"/>
          <w:sz w:val="36"/>
          <w:szCs w:val="36"/>
          <w:rtl/>
          <w:lang w:bidi="ar-KW"/>
        </w:rPr>
        <w:t>؛</w:t>
      </w:r>
      <w:r w:rsidRPr="005F5641">
        <w:rPr>
          <w:rFonts w:ascii="Traditional Arabic" w:hAnsi="Traditional Arabic" w:cs="Traditional Arabic"/>
          <w:b/>
          <w:bCs/>
          <w:sz w:val="36"/>
          <w:szCs w:val="36"/>
          <w:rtl/>
          <w:lang w:bidi="ar-KW"/>
        </w:rPr>
        <w:t>البلاغة تطور وتاريخ</w:t>
      </w:r>
      <w:r>
        <w:rPr>
          <w:rFonts w:ascii="Traditional Arabic" w:hAnsi="Traditional Arabic" w:cs="Traditional Arabic" w:hint="cs"/>
          <w:sz w:val="36"/>
          <w:szCs w:val="36"/>
          <w:rtl/>
          <w:lang w:bidi="ar-KW"/>
        </w:rPr>
        <w:t>.مصر :</w:t>
      </w:r>
      <w:r w:rsidRPr="0027273E">
        <w:rPr>
          <w:rFonts w:ascii="Traditional Arabic" w:hAnsi="Traditional Arabic" w:cs="Traditional Arabic"/>
          <w:sz w:val="36"/>
          <w:szCs w:val="36"/>
          <w:rtl/>
          <w:lang w:bidi="ar-KW"/>
        </w:rPr>
        <w:t>دار المعار</w:t>
      </w:r>
      <w:r>
        <w:rPr>
          <w:rFonts w:ascii="Traditional Arabic" w:hAnsi="Traditional Arabic" w:cs="Traditional Arabic"/>
          <w:sz w:val="36"/>
          <w:szCs w:val="36"/>
          <w:rtl/>
          <w:lang w:bidi="ar-KW"/>
        </w:rPr>
        <w:t xml:space="preserve">ف </w:t>
      </w:r>
      <w:r>
        <w:rPr>
          <w:rFonts w:ascii="Traditional Arabic" w:hAnsi="Traditional Arabic" w:cs="Traditional Arabic" w:hint="cs"/>
          <w:sz w:val="36"/>
          <w:szCs w:val="36"/>
          <w:rtl/>
          <w:lang w:bidi="ar-KW"/>
        </w:rPr>
        <w:t>,ط6</w:t>
      </w:r>
    </w:p>
    <w:p w:rsidR="00430E0F" w:rsidRPr="0027273E" w:rsidRDefault="00430E0F" w:rsidP="00373526">
      <w:pPr>
        <w:pStyle w:val="FootnoteText"/>
        <w:numPr>
          <w:ilvl w:val="0"/>
          <w:numId w:val="21"/>
        </w:numPr>
        <w:ind w:left="423"/>
        <w:rPr>
          <w:rFonts w:ascii="Traditional Arabic" w:hAnsi="Traditional Arabic" w:cs="Traditional Arabic"/>
          <w:sz w:val="36"/>
          <w:szCs w:val="36"/>
        </w:rPr>
      </w:pPr>
      <w:r>
        <w:rPr>
          <w:rFonts w:ascii="Traditional Arabic" w:hAnsi="Traditional Arabic" w:cs="Traditional Arabic" w:hint="cs"/>
          <w:sz w:val="36"/>
          <w:szCs w:val="36"/>
          <w:rtl/>
        </w:rPr>
        <w:t xml:space="preserve"> الشيخ </w:t>
      </w:r>
      <w:r>
        <w:rPr>
          <w:rFonts w:ascii="Traditional Arabic" w:hAnsi="Traditional Arabic" w:cs="Traditional Arabic"/>
          <w:sz w:val="36"/>
          <w:szCs w:val="36"/>
          <w:rtl/>
        </w:rPr>
        <w:t xml:space="preserve">عبد الواحد حسن </w:t>
      </w:r>
      <w:r>
        <w:rPr>
          <w:rFonts w:ascii="Traditional Arabic" w:hAnsi="Traditional Arabic" w:cs="Traditional Arabic" w:hint="cs"/>
          <w:sz w:val="36"/>
          <w:szCs w:val="36"/>
          <w:rtl/>
        </w:rPr>
        <w:t>( الدكتور ),1999م؛</w:t>
      </w:r>
      <w:r w:rsidRPr="005F5641">
        <w:rPr>
          <w:rFonts w:ascii="Traditional Arabic" w:hAnsi="Traditional Arabic" w:cs="Traditional Arabic"/>
          <w:b/>
          <w:bCs/>
          <w:sz w:val="36"/>
          <w:szCs w:val="36"/>
          <w:rtl/>
        </w:rPr>
        <w:t>التوازي والبديع</w:t>
      </w:r>
      <w:r>
        <w:rPr>
          <w:rFonts w:ascii="Traditional Arabic" w:hAnsi="Traditional Arabic" w:cs="Traditional Arabic" w:hint="cs"/>
          <w:sz w:val="36"/>
          <w:szCs w:val="36"/>
          <w:rtl/>
        </w:rPr>
        <w:t>. مصر :</w:t>
      </w:r>
      <w:r w:rsidRPr="0027273E">
        <w:rPr>
          <w:rFonts w:ascii="Traditional Arabic" w:hAnsi="Traditional Arabic" w:cs="Traditional Arabic"/>
          <w:sz w:val="36"/>
          <w:szCs w:val="36"/>
          <w:rtl/>
        </w:rPr>
        <w:t>مكتبة الاشعاع ا</w:t>
      </w:r>
      <w:r>
        <w:rPr>
          <w:rFonts w:ascii="Traditional Arabic" w:hAnsi="Traditional Arabic" w:cs="Traditional Arabic"/>
          <w:sz w:val="36"/>
          <w:szCs w:val="36"/>
          <w:rtl/>
        </w:rPr>
        <w:t xml:space="preserve">لفنية , </w:t>
      </w:r>
      <w:r>
        <w:rPr>
          <w:rFonts w:ascii="Traditional Arabic" w:hAnsi="Traditional Arabic" w:cs="Traditional Arabic" w:hint="cs"/>
          <w:sz w:val="36"/>
          <w:szCs w:val="36"/>
          <w:rtl/>
        </w:rPr>
        <w:t>ط1</w:t>
      </w:r>
      <w:r>
        <w:rPr>
          <w:rFonts w:ascii="Traditional Arabic" w:hAnsi="Traditional Arabic" w:cs="Traditional Arabic"/>
          <w:sz w:val="36"/>
          <w:szCs w:val="36"/>
          <w:rtl/>
        </w:rPr>
        <w:t xml:space="preserve">ا </w:t>
      </w:r>
    </w:p>
    <w:p w:rsidR="00430E0F" w:rsidRPr="0027273E" w:rsidRDefault="00430E0F" w:rsidP="00373526">
      <w:pPr>
        <w:pStyle w:val="FootnoteText"/>
        <w:numPr>
          <w:ilvl w:val="0"/>
          <w:numId w:val="21"/>
        </w:numPr>
        <w:ind w:left="423"/>
        <w:rPr>
          <w:rFonts w:ascii="Traditional Arabic" w:hAnsi="Traditional Arabic" w:cs="Traditional Arabic"/>
          <w:sz w:val="36"/>
          <w:szCs w:val="36"/>
          <w:lang w:bidi="ar-KW"/>
        </w:rPr>
      </w:pPr>
      <w:r>
        <w:rPr>
          <w:rFonts w:ascii="Traditional Arabic" w:hAnsi="Traditional Arabic" w:cs="Traditional Arabic" w:hint="cs"/>
          <w:sz w:val="36"/>
          <w:szCs w:val="36"/>
          <w:rtl/>
          <w:lang w:bidi="ar-KW"/>
        </w:rPr>
        <w:t>الصالح , صبحي , ( الدكتور ) 2009 ,</w:t>
      </w:r>
      <w:r w:rsidRPr="005F5641">
        <w:rPr>
          <w:rFonts w:ascii="Traditional Arabic" w:hAnsi="Traditional Arabic" w:cs="Traditional Arabic"/>
          <w:b/>
          <w:bCs/>
          <w:sz w:val="36"/>
          <w:szCs w:val="36"/>
          <w:rtl/>
          <w:lang w:bidi="ar-KW"/>
        </w:rPr>
        <w:t>دراسات في فقه اللغة</w:t>
      </w:r>
      <w:r>
        <w:rPr>
          <w:rFonts w:ascii="Traditional Arabic" w:hAnsi="Traditional Arabic" w:cs="Traditional Arabic" w:hint="cs"/>
          <w:sz w:val="36"/>
          <w:szCs w:val="36"/>
          <w:rtl/>
          <w:lang w:bidi="ar-KW"/>
        </w:rPr>
        <w:t>, دار العلم للملايين ط3</w:t>
      </w:r>
    </w:p>
    <w:p w:rsidR="00430E0F" w:rsidRPr="0027273E" w:rsidRDefault="00430E0F" w:rsidP="00373526">
      <w:pPr>
        <w:pStyle w:val="FootnoteText"/>
        <w:numPr>
          <w:ilvl w:val="0"/>
          <w:numId w:val="21"/>
        </w:numPr>
        <w:ind w:left="423"/>
        <w:rPr>
          <w:rFonts w:ascii="Traditional Arabic" w:hAnsi="Traditional Arabic" w:cs="Traditional Arabic"/>
          <w:sz w:val="36"/>
          <w:szCs w:val="36"/>
          <w:lang w:bidi="ar-KW"/>
        </w:rPr>
      </w:pPr>
      <w:r w:rsidRPr="0027273E">
        <w:rPr>
          <w:rFonts w:ascii="Traditional Arabic" w:hAnsi="Traditional Arabic" w:cs="Traditional Arabic"/>
          <w:sz w:val="36"/>
          <w:szCs w:val="36"/>
          <w:rtl/>
          <w:lang w:bidi="ar-KW"/>
        </w:rPr>
        <w:t>صبحي , محيي الدين , نظرية النقد ال</w:t>
      </w:r>
      <w:r w:rsidRPr="005F5641">
        <w:rPr>
          <w:rFonts w:ascii="Traditional Arabic" w:hAnsi="Traditional Arabic" w:cs="Traditional Arabic"/>
          <w:b/>
          <w:bCs/>
          <w:sz w:val="36"/>
          <w:szCs w:val="36"/>
          <w:rtl/>
          <w:lang w:bidi="ar-KW"/>
        </w:rPr>
        <w:t xml:space="preserve">عربي وتطورها إلى عصرنا  </w:t>
      </w:r>
      <w:r w:rsidRPr="0027273E">
        <w:rPr>
          <w:rFonts w:ascii="Traditional Arabic" w:hAnsi="Traditional Arabic" w:cs="Traditional Arabic"/>
          <w:sz w:val="36"/>
          <w:szCs w:val="36"/>
          <w:rtl/>
          <w:lang w:bidi="ar-KW"/>
        </w:rPr>
        <w:t>, الدار العربية للكتاب ليبيا -1984م</w:t>
      </w:r>
    </w:p>
    <w:p w:rsidR="00430E0F" w:rsidRDefault="00430E0F" w:rsidP="00373526">
      <w:pPr>
        <w:pStyle w:val="FootnoteText"/>
        <w:numPr>
          <w:ilvl w:val="0"/>
          <w:numId w:val="21"/>
        </w:numPr>
        <w:ind w:left="423"/>
        <w:rPr>
          <w:rFonts w:ascii="Traditional Arabic" w:hAnsi="Traditional Arabic" w:cs="Traditional Arabic"/>
          <w:sz w:val="36"/>
          <w:szCs w:val="36"/>
          <w:lang w:bidi="ar-KW"/>
        </w:rPr>
      </w:pPr>
      <w:r w:rsidRPr="0027273E">
        <w:rPr>
          <w:rFonts w:ascii="Traditional Arabic" w:hAnsi="Traditional Arabic" w:cs="Traditional Arabic"/>
          <w:sz w:val="36"/>
          <w:szCs w:val="36"/>
          <w:rtl/>
          <w:lang w:bidi="ar-KW"/>
        </w:rPr>
        <w:t>الصفدي , صلاح الدين , 2000</w:t>
      </w:r>
      <w:r>
        <w:rPr>
          <w:rFonts w:ascii="Traditional Arabic" w:hAnsi="Traditional Arabic" w:cs="Traditional Arabic" w:hint="cs"/>
          <w:sz w:val="36"/>
          <w:szCs w:val="36"/>
          <w:rtl/>
          <w:lang w:bidi="ar-KW"/>
        </w:rPr>
        <w:t xml:space="preserve">؛ </w:t>
      </w:r>
      <w:r w:rsidRPr="005F5641">
        <w:rPr>
          <w:rFonts w:ascii="Traditional Arabic" w:hAnsi="Traditional Arabic" w:cs="Traditional Arabic"/>
          <w:b/>
          <w:bCs/>
          <w:sz w:val="36"/>
          <w:szCs w:val="36"/>
          <w:rtl/>
          <w:lang w:bidi="ar-KW"/>
        </w:rPr>
        <w:t>كتاب الوافي بالوفيات</w:t>
      </w:r>
      <w:r w:rsidRPr="0027273E">
        <w:rPr>
          <w:rFonts w:ascii="Traditional Arabic" w:hAnsi="Traditional Arabic" w:cs="Traditional Arabic"/>
          <w:sz w:val="36"/>
          <w:szCs w:val="36"/>
          <w:rtl/>
          <w:lang w:bidi="ar-KW"/>
        </w:rPr>
        <w:t xml:space="preserve"> , تحق</w:t>
      </w:r>
      <w:r>
        <w:rPr>
          <w:rFonts w:ascii="Traditional Arabic" w:hAnsi="Traditional Arabic" w:cs="Traditional Arabic"/>
          <w:sz w:val="36"/>
          <w:szCs w:val="36"/>
          <w:rtl/>
          <w:lang w:bidi="ar-KW"/>
        </w:rPr>
        <w:t xml:space="preserve">يق أحمد الأرناؤوط و تركي مصطفى </w:t>
      </w:r>
      <w:r>
        <w:rPr>
          <w:rFonts w:ascii="Traditional Arabic" w:hAnsi="Traditional Arabic" w:cs="Traditional Arabic" w:hint="cs"/>
          <w:sz w:val="36"/>
          <w:szCs w:val="36"/>
          <w:rtl/>
          <w:lang w:bidi="ar-KW"/>
        </w:rPr>
        <w:t>.</w:t>
      </w:r>
      <w:r w:rsidRPr="0027273E">
        <w:rPr>
          <w:rFonts w:ascii="Traditional Arabic" w:hAnsi="Traditional Arabic" w:cs="Traditional Arabic"/>
          <w:sz w:val="36"/>
          <w:szCs w:val="36"/>
          <w:rtl/>
          <w:lang w:bidi="ar-KW"/>
        </w:rPr>
        <w:t xml:space="preserve"> دار إحياء التراث العربي  ط1</w:t>
      </w:r>
    </w:p>
    <w:p w:rsidR="00776082" w:rsidRPr="0027273E" w:rsidRDefault="00776082" w:rsidP="00373526">
      <w:pPr>
        <w:pStyle w:val="FootnoteText"/>
        <w:ind w:left="423"/>
        <w:rPr>
          <w:rFonts w:ascii="Traditional Arabic" w:hAnsi="Traditional Arabic" w:cs="Traditional Arabic"/>
          <w:sz w:val="36"/>
          <w:szCs w:val="36"/>
          <w:lang w:bidi="ar-KW"/>
        </w:rPr>
      </w:pPr>
    </w:p>
    <w:p w:rsidR="00430E0F" w:rsidRDefault="00430E0F" w:rsidP="00373526">
      <w:pPr>
        <w:pStyle w:val="FootnoteText"/>
        <w:numPr>
          <w:ilvl w:val="0"/>
          <w:numId w:val="21"/>
        </w:numPr>
        <w:ind w:left="423"/>
        <w:rPr>
          <w:rFonts w:ascii="Traditional Arabic" w:hAnsi="Traditional Arabic" w:cs="Traditional Arabic"/>
          <w:sz w:val="36"/>
          <w:szCs w:val="36"/>
          <w:lang w:bidi="ar-KW"/>
        </w:rPr>
      </w:pPr>
      <w:r w:rsidRPr="0027273E">
        <w:rPr>
          <w:rFonts w:ascii="Traditional Arabic" w:hAnsi="Traditional Arabic" w:cs="Traditional Arabic"/>
          <w:sz w:val="36"/>
          <w:szCs w:val="36"/>
          <w:rtl/>
          <w:lang w:bidi="ar-KW"/>
        </w:rPr>
        <w:t xml:space="preserve">طبانة , بدوي </w:t>
      </w:r>
      <w:r w:rsidR="00776082">
        <w:rPr>
          <w:rFonts w:ascii="Traditional Arabic" w:hAnsi="Traditional Arabic" w:cs="Traditional Arabic" w:hint="cs"/>
          <w:sz w:val="36"/>
          <w:szCs w:val="36"/>
          <w:rtl/>
          <w:lang w:bidi="ar-KW"/>
        </w:rPr>
        <w:t>( الدكتور )</w:t>
      </w:r>
      <w:r w:rsidRPr="0027273E">
        <w:rPr>
          <w:rFonts w:ascii="Traditional Arabic" w:hAnsi="Traditional Arabic" w:cs="Traditional Arabic"/>
          <w:sz w:val="36"/>
          <w:szCs w:val="36"/>
          <w:rtl/>
          <w:lang w:bidi="ar-KW"/>
        </w:rPr>
        <w:t xml:space="preserve">,1996م </w:t>
      </w:r>
      <w:r>
        <w:rPr>
          <w:rFonts w:ascii="Traditional Arabic" w:hAnsi="Traditional Arabic" w:cs="Traditional Arabic" w:hint="cs"/>
          <w:sz w:val="36"/>
          <w:szCs w:val="36"/>
          <w:rtl/>
          <w:lang w:bidi="ar-KW"/>
        </w:rPr>
        <w:t>,</w:t>
      </w:r>
      <w:r w:rsidRPr="005F5641">
        <w:rPr>
          <w:rFonts w:ascii="Traditional Arabic" w:hAnsi="Traditional Arabic" w:cs="Traditional Arabic"/>
          <w:b/>
          <w:bCs/>
          <w:sz w:val="36"/>
          <w:szCs w:val="36"/>
          <w:rtl/>
          <w:lang w:bidi="ar-KW"/>
        </w:rPr>
        <w:t>قدامة بن جعفر والنقد الأدبي</w:t>
      </w:r>
      <w:r>
        <w:rPr>
          <w:rFonts w:ascii="Traditional Arabic" w:hAnsi="Traditional Arabic" w:cs="Traditional Arabic" w:hint="cs"/>
          <w:sz w:val="36"/>
          <w:szCs w:val="36"/>
          <w:rtl/>
          <w:lang w:bidi="ar-KW"/>
        </w:rPr>
        <w:t xml:space="preserve">. </w:t>
      </w:r>
      <w:r w:rsidRPr="0027273E">
        <w:rPr>
          <w:rFonts w:ascii="Traditional Arabic" w:hAnsi="Traditional Arabic" w:cs="Traditional Arabic"/>
          <w:sz w:val="36"/>
          <w:szCs w:val="36"/>
          <w:rtl/>
          <w:lang w:bidi="ar-KW"/>
        </w:rPr>
        <w:t>القاهرة</w:t>
      </w:r>
      <w:r>
        <w:rPr>
          <w:rFonts w:ascii="Traditional Arabic" w:hAnsi="Traditional Arabic" w:cs="Traditional Arabic" w:hint="cs"/>
          <w:sz w:val="36"/>
          <w:szCs w:val="36"/>
          <w:rtl/>
          <w:lang w:bidi="ar-KW"/>
        </w:rPr>
        <w:t>:</w:t>
      </w:r>
      <w:r w:rsidRPr="0027273E">
        <w:rPr>
          <w:rFonts w:ascii="Traditional Arabic" w:hAnsi="Traditional Arabic" w:cs="Traditional Arabic"/>
          <w:sz w:val="36"/>
          <w:szCs w:val="36"/>
          <w:rtl/>
          <w:lang w:bidi="ar-KW"/>
        </w:rPr>
        <w:t xml:space="preserve"> مكتبة ال</w:t>
      </w:r>
      <w:r>
        <w:rPr>
          <w:rFonts w:ascii="Traditional Arabic" w:hAnsi="Traditional Arabic" w:cs="Traditional Arabic" w:hint="cs"/>
          <w:sz w:val="36"/>
          <w:szCs w:val="36"/>
          <w:rtl/>
          <w:lang w:bidi="ar-KW"/>
        </w:rPr>
        <w:t>أ</w:t>
      </w:r>
      <w:r>
        <w:rPr>
          <w:rFonts w:ascii="Traditional Arabic" w:hAnsi="Traditional Arabic" w:cs="Traditional Arabic"/>
          <w:sz w:val="36"/>
          <w:szCs w:val="36"/>
          <w:rtl/>
          <w:lang w:bidi="ar-KW"/>
        </w:rPr>
        <w:t xml:space="preserve">نجلو مصرية </w:t>
      </w:r>
      <w:r w:rsidRPr="0027273E">
        <w:rPr>
          <w:rFonts w:ascii="Traditional Arabic" w:hAnsi="Traditional Arabic" w:cs="Traditional Arabic"/>
          <w:sz w:val="36"/>
          <w:szCs w:val="36"/>
          <w:rtl/>
          <w:lang w:bidi="ar-KW"/>
        </w:rPr>
        <w:t>ط3</w:t>
      </w:r>
    </w:p>
    <w:p w:rsidR="005F5641" w:rsidRPr="0027273E" w:rsidRDefault="005F5641" w:rsidP="00373526">
      <w:pPr>
        <w:pStyle w:val="FootnoteText"/>
        <w:numPr>
          <w:ilvl w:val="0"/>
          <w:numId w:val="21"/>
        </w:numPr>
        <w:ind w:left="423"/>
        <w:rPr>
          <w:rFonts w:ascii="Traditional Arabic" w:hAnsi="Traditional Arabic" w:cs="Traditional Arabic"/>
          <w:sz w:val="36"/>
          <w:szCs w:val="36"/>
          <w:lang w:bidi="ar-KW"/>
        </w:rPr>
      </w:pPr>
      <w:r>
        <w:rPr>
          <w:rFonts w:ascii="Traditional Arabic" w:hAnsi="Traditional Arabic" w:cs="Traditional Arabic" w:hint="cs"/>
          <w:sz w:val="36"/>
          <w:szCs w:val="36"/>
          <w:rtl/>
          <w:lang w:bidi="ar-KW"/>
        </w:rPr>
        <w:t>طبانة ,بدوية</w:t>
      </w:r>
      <w:r w:rsidR="00776082">
        <w:rPr>
          <w:rFonts w:ascii="Traditional Arabic" w:hAnsi="Traditional Arabic" w:cs="Traditional Arabic" w:hint="cs"/>
          <w:sz w:val="36"/>
          <w:szCs w:val="36"/>
          <w:rtl/>
          <w:lang w:bidi="ar-KW"/>
        </w:rPr>
        <w:t xml:space="preserve"> ( الدكتور )</w:t>
      </w:r>
      <w:r>
        <w:rPr>
          <w:rFonts w:ascii="Traditional Arabic" w:hAnsi="Traditional Arabic" w:cs="Traditional Arabic" w:hint="cs"/>
          <w:sz w:val="36"/>
          <w:szCs w:val="36"/>
          <w:rtl/>
          <w:lang w:bidi="ar-KW"/>
        </w:rPr>
        <w:t xml:space="preserve"> ,1984م ؛ </w:t>
      </w:r>
      <w:r w:rsidRPr="00776082">
        <w:rPr>
          <w:rFonts w:ascii="Traditional Arabic" w:hAnsi="Traditional Arabic" w:cs="Traditional Arabic" w:hint="cs"/>
          <w:b/>
          <w:bCs/>
          <w:sz w:val="36"/>
          <w:szCs w:val="36"/>
          <w:rtl/>
          <w:lang w:bidi="ar-KW"/>
        </w:rPr>
        <w:t>قضايا النقد الأدبي</w:t>
      </w:r>
      <w:r>
        <w:rPr>
          <w:rFonts w:ascii="Traditional Arabic" w:hAnsi="Traditional Arabic" w:cs="Traditional Arabic" w:hint="cs"/>
          <w:sz w:val="36"/>
          <w:szCs w:val="36"/>
          <w:rtl/>
          <w:lang w:bidi="ar-KW"/>
        </w:rPr>
        <w:t xml:space="preserve"> . الرياض : دار المريخ </w:t>
      </w:r>
      <w:r w:rsidR="00776082">
        <w:rPr>
          <w:rFonts w:ascii="Traditional Arabic" w:hAnsi="Traditional Arabic" w:cs="Traditional Arabic" w:hint="cs"/>
          <w:sz w:val="36"/>
          <w:szCs w:val="36"/>
          <w:rtl/>
          <w:lang w:bidi="ar-KW"/>
        </w:rPr>
        <w:t>, طبعة 1404ه-1984م</w:t>
      </w:r>
    </w:p>
    <w:p w:rsidR="00430E0F" w:rsidRPr="0027273E" w:rsidRDefault="00430E0F" w:rsidP="00373526">
      <w:pPr>
        <w:pStyle w:val="FootnoteText"/>
        <w:numPr>
          <w:ilvl w:val="0"/>
          <w:numId w:val="21"/>
        </w:numPr>
        <w:ind w:left="423"/>
        <w:rPr>
          <w:rFonts w:ascii="Traditional Arabic" w:hAnsi="Traditional Arabic" w:cs="Traditional Arabic"/>
          <w:sz w:val="36"/>
          <w:szCs w:val="36"/>
          <w:lang w:bidi="ar-KW"/>
        </w:rPr>
      </w:pPr>
      <w:r>
        <w:rPr>
          <w:rFonts w:ascii="Traditional Arabic" w:hAnsi="Traditional Arabic" w:cs="Traditional Arabic" w:hint="cs"/>
          <w:sz w:val="36"/>
          <w:szCs w:val="36"/>
          <w:rtl/>
          <w:lang w:bidi="ar-KW"/>
        </w:rPr>
        <w:t>عباس,</w:t>
      </w:r>
      <w:r>
        <w:rPr>
          <w:rFonts w:ascii="Traditional Arabic" w:hAnsi="Traditional Arabic" w:cs="Traditional Arabic"/>
          <w:sz w:val="36"/>
          <w:szCs w:val="36"/>
          <w:rtl/>
          <w:lang w:bidi="ar-KW"/>
        </w:rPr>
        <w:t>فضل حسن</w:t>
      </w:r>
      <w:r w:rsidRPr="0027273E">
        <w:rPr>
          <w:rFonts w:ascii="Traditional Arabic" w:hAnsi="Traditional Arabic" w:cs="Traditional Arabic"/>
          <w:sz w:val="36"/>
          <w:szCs w:val="36"/>
          <w:rtl/>
          <w:lang w:bidi="ar-KW"/>
        </w:rPr>
        <w:t xml:space="preserve"> ,</w:t>
      </w:r>
      <w:r>
        <w:rPr>
          <w:rFonts w:ascii="Traditional Arabic" w:hAnsi="Traditional Arabic" w:cs="Traditional Arabic" w:hint="cs"/>
          <w:sz w:val="36"/>
          <w:szCs w:val="36"/>
          <w:rtl/>
          <w:lang w:bidi="ar-KW"/>
        </w:rPr>
        <w:t xml:space="preserve"> 2005م ؛ </w:t>
      </w:r>
      <w:r w:rsidRPr="00776082">
        <w:rPr>
          <w:rFonts w:ascii="Traditional Arabic" w:hAnsi="Traditional Arabic" w:cs="Traditional Arabic"/>
          <w:b/>
          <w:bCs/>
          <w:sz w:val="36"/>
          <w:szCs w:val="36"/>
          <w:rtl/>
          <w:lang w:bidi="ar-KW"/>
        </w:rPr>
        <w:t>البلاغة فنونها  وأفنانها</w:t>
      </w:r>
      <w:r>
        <w:rPr>
          <w:rFonts w:ascii="Traditional Arabic" w:hAnsi="Traditional Arabic" w:cs="Traditional Arabic" w:hint="cs"/>
          <w:sz w:val="36"/>
          <w:szCs w:val="36"/>
          <w:rtl/>
          <w:lang w:bidi="ar-KW"/>
        </w:rPr>
        <w:t>.</w:t>
      </w:r>
      <w:r w:rsidRPr="0027273E">
        <w:rPr>
          <w:rFonts w:ascii="Traditional Arabic" w:hAnsi="Traditional Arabic" w:cs="Traditional Arabic"/>
          <w:sz w:val="36"/>
          <w:szCs w:val="36"/>
          <w:rtl/>
          <w:lang w:bidi="ar-KW"/>
        </w:rPr>
        <w:t xml:space="preserve"> دار </w:t>
      </w:r>
      <w:r>
        <w:rPr>
          <w:rFonts w:ascii="Traditional Arabic" w:hAnsi="Traditional Arabic" w:cs="Traditional Arabic"/>
          <w:sz w:val="36"/>
          <w:szCs w:val="36"/>
          <w:rtl/>
          <w:lang w:bidi="ar-KW"/>
        </w:rPr>
        <w:t>الفرقان</w:t>
      </w:r>
      <w:r>
        <w:rPr>
          <w:rFonts w:ascii="Traditional Arabic" w:hAnsi="Traditional Arabic" w:cs="Traditional Arabic" w:hint="cs"/>
          <w:sz w:val="36"/>
          <w:szCs w:val="36"/>
          <w:rtl/>
          <w:lang w:bidi="ar-KW"/>
        </w:rPr>
        <w:t xml:space="preserve"> ,ط10</w:t>
      </w:r>
      <w:r>
        <w:rPr>
          <w:rFonts w:ascii="Traditional Arabic" w:hAnsi="Traditional Arabic" w:cs="Traditional Arabic"/>
          <w:sz w:val="36"/>
          <w:szCs w:val="36"/>
          <w:rtl/>
          <w:lang w:bidi="ar-KW"/>
        </w:rPr>
        <w:t>ا</w:t>
      </w:r>
    </w:p>
    <w:p w:rsidR="00430E0F" w:rsidRPr="0027273E" w:rsidRDefault="00430E0F" w:rsidP="00373526">
      <w:pPr>
        <w:pStyle w:val="FootnoteText"/>
        <w:numPr>
          <w:ilvl w:val="0"/>
          <w:numId w:val="21"/>
        </w:numPr>
        <w:ind w:left="423"/>
        <w:rPr>
          <w:rFonts w:ascii="Traditional Arabic" w:hAnsi="Traditional Arabic" w:cs="Traditional Arabic"/>
          <w:sz w:val="36"/>
          <w:szCs w:val="36"/>
          <w:lang w:bidi="ar-KW"/>
        </w:rPr>
      </w:pPr>
      <w:r>
        <w:rPr>
          <w:rFonts w:ascii="Traditional Arabic" w:hAnsi="Traditional Arabic" w:cs="Traditional Arabic" w:hint="cs"/>
          <w:sz w:val="36"/>
          <w:szCs w:val="36"/>
          <w:rtl/>
          <w:lang w:bidi="ar-KW"/>
        </w:rPr>
        <w:t xml:space="preserve"> عبد الجليل ,</w:t>
      </w:r>
      <w:r w:rsidRPr="0027273E">
        <w:rPr>
          <w:rFonts w:ascii="Traditional Arabic" w:hAnsi="Traditional Arabic" w:cs="Traditional Arabic"/>
          <w:sz w:val="36"/>
          <w:szCs w:val="36"/>
          <w:rtl/>
          <w:lang w:bidi="ar-KW"/>
        </w:rPr>
        <w:t xml:space="preserve">عبد القادر عبد الجليل </w:t>
      </w:r>
      <w:r>
        <w:rPr>
          <w:rFonts w:ascii="Traditional Arabic" w:hAnsi="Traditional Arabic" w:cs="Traditional Arabic" w:hint="cs"/>
          <w:sz w:val="36"/>
          <w:szCs w:val="36"/>
          <w:rtl/>
          <w:lang w:bidi="ar-KW"/>
        </w:rPr>
        <w:t xml:space="preserve"> (الدكتور ) </w:t>
      </w:r>
      <w:r w:rsidRPr="0027273E">
        <w:rPr>
          <w:rFonts w:ascii="Traditional Arabic" w:hAnsi="Traditional Arabic" w:cs="Traditional Arabic"/>
          <w:sz w:val="36"/>
          <w:szCs w:val="36"/>
          <w:rtl/>
          <w:lang w:bidi="ar-KW"/>
        </w:rPr>
        <w:t>,</w:t>
      </w:r>
      <w:r>
        <w:rPr>
          <w:rFonts w:ascii="Traditional Arabic" w:hAnsi="Traditional Arabic" w:cs="Traditional Arabic" w:hint="cs"/>
          <w:sz w:val="36"/>
          <w:szCs w:val="36"/>
          <w:rtl/>
          <w:lang w:bidi="ar-KW"/>
        </w:rPr>
        <w:t>2002م؛</w:t>
      </w:r>
      <w:r w:rsidRPr="00776082">
        <w:rPr>
          <w:rFonts w:ascii="Traditional Arabic" w:hAnsi="Traditional Arabic" w:cs="Traditional Arabic"/>
          <w:b/>
          <w:bCs/>
          <w:sz w:val="36"/>
          <w:szCs w:val="36"/>
          <w:rtl/>
          <w:lang w:bidi="ar-KW"/>
        </w:rPr>
        <w:t>الأسلوبية وثلاثية الدوائر البلاغية</w:t>
      </w:r>
      <w:r>
        <w:rPr>
          <w:rFonts w:ascii="Traditional Arabic" w:hAnsi="Traditional Arabic" w:cs="Traditional Arabic" w:hint="cs"/>
          <w:sz w:val="36"/>
          <w:szCs w:val="36"/>
          <w:rtl/>
          <w:lang w:bidi="ar-KW"/>
        </w:rPr>
        <w:t xml:space="preserve"> . عمان : دار صفاء ,ط1</w:t>
      </w:r>
    </w:p>
    <w:p w:rsidR="00430E0F" w:rsidRPr="0027273E" w:rsidRDefault="00430E0F" w:rsidP="00373526">
      <w:pPr>
        <w:pStyle w:val="FootnoteText"/>
        <w:numPr>
          <w:ilvl w:val="0"/>
          <w:numId w:val="21"/>
        </w:numPr>
        <w:ind w:left="423"/>
        <w:rPr>
          <w:rFonts w:ascii="Traditional Arabic" w:hAnsi="Traditional Arabic" w:cs="Traditional Arabic"/>
          <w:sz w:val="36"/>
          <w:szCs w:val="36"/>
          <w:lang w:bidi="ar-KW"/>
        </w:rPr>
      </w:pPr>
      <w:r w:rsidRPr="0027273E">
        <w:rPr>
          <w:rFonts w:ascii="Traditional Arabic" w:hAnsi="Traditional Arabic" w:cs="Traditional Arabic"/>
          <w:sz w:val="36"/>
          <w:szCs w:val="36"/>
          <w:rtl/>
          <w:lang w:bidi="ar-KW"/>
        </w:rPr>
        <w:t xml:space="preserve">عبد الله , محمد حسن </w:t>
      </w:r>
      <w:r w:rsidRPr="00776082">
        <w:rPr>
          <w:rFonts w:ascii="Traditional Arabic" w:hAnsi="Traditional Arabic" w:cs="Traditional Arabic"/>
          <w:b/>
          <w:bCs/>
          <w:sz w:val="36"/>
          <w:szCs w:val="36"/>
          <w:rtl/>
          <w:lang w:bidi="ar-KW"/>
        </w:rPr>
        <w:t>, مقدمة في النقد الأدبي</w:t>
      </w:r>
      <w:r w:rsidRPr="0027273E">
        <w:rPr>
          <w:rFonts w:ascii="Traditional Arabic" w:hAnsi="Traditional Arabic" w:cs="Traditional Arabic"/>
          <w:sz w:val="36"/>
          <w:szCs w:val="36"/>
          <w:rtl/>
          <w:lang w:bidi="ar-KW"/>
        </w:rPr>
        <w:t xml:space="preserve"> , دار البحوث العلمية – الكويت </w:t>
      </w:r>
    </w:p>
    <w:p w:rsidR="00430E0F" w:rsidRPr="0027273E" w:rsidRDefault="00430E0F" w:rsidP="00373526">
      <w:pPr>
        <w:pStyle w:val="FootnoteText"/>
        <w:numPr>
          <w:ilvl w:val="0"/>
          <w:numId w:val="21"/>
        </w:numPr>
        <w:ind w:left="423"/>
        <w:rPr>
          <w:rFonts w:ascii="Traditional Arabic" w:hAnsi="Traditional Arabic" w:cs="Traditional Arabic"/>
          <w:sz w:val="36"/>
          <w:szCs w:val="36"/>
          <w:lang w:bidi="ar-KW"/>
        </w:rPr>
      </w:pPr>
      <w:r w:rsidRPr="0027273E">
        <w:rPr>
          <w:rFonts w:ascii="Traditional Arabic" w:hAnsi="Traditional Arabic" w:cs="Traditional Arabic"/>
          <w:sz w:val="36"/>
          <w:szCs w:val="36"/>
          <w:rtl/>
          <w:lang w:bidi="ar-KW"/>
        </w:rPr>
        <w:t xml:space="preserve">عبد المجيد , جميل , </w:t>
      </w:r>
      <w:r w:rsidRPr="00776082">
        <w:rPr>
          <w:rFonts w:ascii="Traditional Arabic" w:hAnsi="Traditional Arabic" w:cs="Traditional Arabic"/>
          <w:b/>
          <w:bCs/>
          <w:sz w:val="36"/>
          <w:szCs w:val="36"/>
          <w:rtl/>
          <w:lang w:bidi="ar-KW"/>
        </w:rPr>
        <w:t>بلاغة النص مدخل نظري</w:t>
      </w:r>
      <w:r w:rsidRPr="0027273E">
        <w:rPr>
          <w:rFonts w:ascii="Traditional Arabic" w:hAnsi="Traditional Arabic" w:cs="Traditional Arabic"/>
          <w:sz w:val="36"/>
          <w:szCs w:val="36"/>
          <w:rtl/>
          <w:lang w:bidi="ar-KW"/>
        </w:rPr>
        <w:t xml:space="preserve"> , ودراسة تطبيقية , دار غريب </w:t>
      </w:r>
    </w:p>
    <w:p w:rsidR="00430E0F" w:rsidRDefault="00430E0F" w:rsidP="00373526">
      <w:pPr>
        <w:pStyle w:val="FootnoteText"/>
        <w:numPr>
          <w:ilvl w:val="0"/>
          <w:numId w:val="21"/>
        </w:numPr>
        <w:ind w:left="423"/>
        <w:rPr>
          <w:rFonts w:ascii="Traditional Arabic" w:hAnsi="Traditional Arabic" w:cs="Traditional Arabic"/>
          <w:sz w:val="36"/>
          <w:szCs w:val="36"/>
          <w:lang w:bidi="ar-KW"/>
        </w:rPr>
      </w:pPr>
      <w:r w:rsidRPr="0027273E">
        <w:rPr>
          <w:rFonts w:ascii="Traditional Arabic" w:hAnsi="Traditional Arabic" w:cs="Traditional Arabic"/>
          <w:sz w:val="36"/>
          <w:szCs w:val="36"/>
          <w:rtl/>
          <w:lang w:bidi="ar-KW"/>
        </w:rPr>
        <w:t xml:space="preserve">عبد المطلب , محمد </w:t>
      </w:r>
      <w:r>
        <w:rPr>
          <w:rFonts w:ascii="Traditional Arabic" w:hAnsi="Traditional Arabic" w:cs="Traditional Arabic" w:hint="cs"/>
          <w:sz w:val="36"/>
          <w:szCs w:val="36"/>
          <w:rtl/>
          <w:lang w:bidi="ar-KW"/>
        </w:rPr>
        <w:t xml:space="preserve"> ( الدكتور )</w:t>
      </w:r>
      <w:r w:rsidRPr="0027273E">
        <w:rPr>
          <w:rFonts w:ascii="Traditional Arabic" w:hAnsi="Traditional Arabic" w:cs="Traditional Arabic"/>
          <w:sz w:val="36"/>
          <w:szCs w:val="36"/>
          <w:rtl/>
          <w:lang w:bidi="ar-KW"/>
        </w:rPr>
        <w:t xml:space="preserve">, </w:t>
      </w:r>
      <w:r>
        <w:rPr>
          <w:rFonts w:ascii="Traditional Arabic" w:hAnsi="Traditional Arabic" w:cs="Traditional Arabic" w:hint="cs"/>
          <w:sz w:val="36"/>
          <w:szCs w:val="36"/>
          <w:rtl/>
          <w:lang w:bidi="ar-KW"/>
        </w:rPr>
        <w:t>1994؛</w:t>
      </w:r>
      <w:r w:rsidRPr="00776082">
        <w:rPr>
          <w:rFonts w:ascii="Traditional Arabic" w:hAnsi="Traditional Arabic" w:cs="Traditional Arabic"/>
          <w:b/>
          <w:bCs/>
          <w:sz w:val="36"/>
          <w:szCs w:val="36"/>
          <w:rtl/>
          <w:lang w:bidi="ar-KW"/>
        </w:rPr>
        <w:t>البلاغة والأسلوبية</w:t>
      </w:r>
      <w:r>
        <w:rPr>
          <w:rFonts w:ascii="Traditional Arabic" w:hAnsi="Traditional Arabic" w:cs="Traditional Arabic" w:hint="cs"/>
          <w:sz w:val="36"/>
          <w:szCs w:val="36"/>
          <w:rtl/>
          <w:lang w:bidi="ar-KW"/>
        </w:rPr>
        <w:t>.بيروت :مكتبة لبنان ناشرون , ط1</w:t>
      </w:r>
    </w:p>
    <w:p w:rsidR="00EC7B3B" w:rsidRPr="00EC7B3B" w:rsidRDefault="00EC7B3B" w:rsidP="00373526">
      <w:pPr>
        <w:pStyle w:val="FootnoteText"/>
        <w:numPr>
          <w:ilvl w:val="0"/>
          <w:numId w:val="21"/>
        </w:numPr>
        <w:ind w:left="423"/>
        <w:rPr>
          <w:rFonts w:ascii="Traditional Arabic" w:hAnsi="Traditional Arabic" w:cs="Traditional Arabic"/>
          <w:sz w:val="36"/>
          <w:szCs w:val="36"/>
          <w:lang w:bidi="ar-KW"/>
        </w:rPr>
      </w:pPr>
      <w:r w:rsidRPr="0027273E">
        <w:rPr>
          <w:rFonts w:ascii="Traditional Arabic" w:hAnsi="Traditional Arabic" w:cs="Traditional Arabic"/>
          <w:sz w:val="36"/>
          <w:szCs w:val="36"/>
          <w:rtl/>
          <w:lang w:bidi="ar-KW"/>
        </w:rPr>
        <w:t>عبد المطلب ,</w:t>
      </w:r>
      <w:r>
        <w:rPr>
          <w:rFonts w:ascii="Traditional Arabic" w:hAnsi="Traditional Arabic" w:cs="Traditional Arabic" w:hint="cs"/>
          <w:sz w:val="36"/>
          <w:szCs w:val="36"/>
          <w:rtl/>
          <w:lang w:bidi="ar-KW"/>
        </w:rPr>
        <w:t xml:space="preserve"> محمد ( الدكتور ) ,</w:t>
      </w:r>
      <w:r w:rsidRPr="00776082">
        <w:rPr>
          <w:rFonts w:ascii="Traditional Arabic" w:hAnsi="Traditional Arabic" w:cs="Traditional Arabic"/>
          <w:b/>
          <w:bCs/>
          <w:sz w:val="36"/>
          <w:szCs w:val="36"/>
          <w:rtl/>
          <w:lang w:bidi="ar-KW"/>
        </w:rPr>
        <w:t>التكرار النمطي في قصيدة المدح عند حافظ</w:t>
      </w:r>
      <w:r w:rsidRPr="0027273E">
        <w:rPr>
          <w:rFonts w:ascii="Traditional Arabic" w:hAnsi="Traditional Arabic" w:cs="Traditional Arabic"/>
          <w:sz w:val="36"/>
          <w:szCs w:val="36"/>
          <w:rtl/>
          <w:lang w:bidi="ar-KW"/>
        </w:rPr>
        <w:t xml:space="preserve"> ( مجلة فصول – المجلد الثالث – العدد الثاني 1983م) </w:t>
      </w:r>
      <w:r>
        <w:rPr>
          <w:rFonts w:ascii="Traditional Arabic" w:hAnsi="Traditional Arabic" w:cs="Traditional Arabic" w:hint="cs"/>
          <w:sz w:val="36"/>
          <w:szCs w:val="36"/>
          <w:rtl/>
          <w:lang w:bidi="ar-KW"/>
        </w:rPr>
        <w:t xml:space="preserve"> .</w:t>
      </w:r>
    </w:p>
    <w:p w:rsidR="00430E0F" w:rsidRPr="0027273E" w:rsidRDefault="00430E0F" w:rsidP="00373526">
      <w:pPr>
        <w:pStyle w:val="FootnoteText"/>
        <w:numPr>
          <w:ilvl w:val="0"/>
          <w:numId w:val="21"/>
        </w:numPr>
        <w:ind w:left="423"/>
        <w:rPr>
          <w:rFonts w:ascii="Traditional Arabic" w:hAnsi="Traditional Arabic" w:cs="Traditional Arabic"/>
          <w:sz w:val="36"/>
          <w:szCs w:val="36"/>
          <w:lang w:bidi="ar-KW"/>
        </w:rPr>
      </w:pPr>
      <w:r w:rsidRPr="0027273E">
        <w:rPr>
          <w:rFonts w:ascii="Traditional Arabic" w:hAnsi="Traditional Arabic" w:cs="Traditional Arabic"/>
          <w:sz w:val="36"/>
          <w:szCs w:val="36"/>
          <w:rtl/>
          <w:lang w:bidi="ar-KW"/>
        </w:rPr>
        <w:t>عروة والسموءال ( ا</w:t>
      </w:r>
      <w:r w:rsidRPr="00776082">
        <w:rPr>
          <w:rFonts w:ascii="Traditional Arabic" w:hAnsi="Traditional Arabic" w:cs="Traditional Arabic"/>
          <w:b/>
          <w:bCs/>
          <w:sz w:val="36"/>
          <w:szCs w:val="36"/>
          <w:rtl/>
          <w:lang w:bidi="ar-KW"/>
        </w:rPr>
        <w:t>لديوان</w:t>
      </w:r>
      <w:r w:rsidRPr="0027273E">
        <w:rPr>
          <w:rFonts w:ascii="Traditional Arabic" w:hAnsi="Traditional Arabic" w:cs="Traditional Arabic"/>
          <w:sz w:val="36"/>
          <w:szCs w:val="36"/>
          <w:rtl/>
          <w:lang w:bidi="ar-KW"/>
        </w:rPr>
        <w:t xml:space="preserve"> ) دار بيروت –بيروت 1982</w:t>
      </w:r>
    </w:p>
    <w:p w:rsidR="00430E0F" w:rsidRPr="004B2D41" w:rsidRDefault="00430E0F" w:rsidP="00373526">
      <w:pPr>
        <w:pStyle w:val="ListParagraph"/>
        <w:numPr>
          <w:ilvl w:val="0"/>
          <w:numId w:val="21"/>
        </w:numPr>
        <w:ind w:left="423"/>
        <w:rPr>
          <w:rFonts w:ascii="Traditional Arabic" w:hAnsi="Traditional Arabic" w:cs="Traditional Arabic"/>
          <w:sz w:val="36"/>
          <w:szCs w:val="36"/>
          <w:lang w:bidi="ar-KW"/>
        </w:rPr>
      </w:pPr>
      <w:r w:rsidRPr="004B2D41">
        <w:rPr>
          <w:rFonts w:ascii="Traditional Arabic" w:hAnsi="Traditional Arabic" w:cs="Traditional Arabic" w:hint="cs"/>
          <w:sz w:val="36"/>
          <w:szCs w:val="36"/>
          <w:rtl/>
          <w:lang w:bidi="ar-KW"/>
        </w:rPr>
        <w:t xml:space="preserve">   العسكري ,أبي هلال الحسن بن عبدالله بن سهل .1952م . </w:t>
      </w:r>
      <w:r w:rsidRPr="00776082">
        <w:rPr>
          <w:rFonts w:ascii="Traditional Arabic" w:hAnsi="Traditional Arabic" w:cs="Traditional Arabic" w:hint="cs"/>
          <w:b/>
          <w:bCs/>
          <w:sz w:val="36"/>
          <w:szCs w:val="36"/>
          <w:rtl/>
          <w:lang w:bidi="ar-KW"/>
        </w:rPr>
        <w:t>كتاب الصناعتين الكتابة والشعر</w:t>
      </w:r>
      <w:r w:rsidRPr="004B2D41">
        <w:rPr>
          <w:rFonts w:ascii="Traditional Arabic" w:hAnsi="Traditional Arabic" w:cs="Traditional Arabic" w:hint="cs"/>
          <w:sz w:val="36"/>
          <w:szCs w:val="36"/>
          <w:rtl/>
          <w:lang w:bidi="ar-KW"/>
        </w:rPr>
        <w:t>. تحقيق محمد علي البجاوي و محمد أبو الفضل إبراهيم . مصر : دار إحياء الكتب العربية ,ط1</w:t>
      </w:r>
    </w:p>
    <w:p w:rsidR="00430E0F" w:rsidRPr="0027273E" w:rsidRDefault="00430E0F" w:rsidP="00373526">
      <w:pPr>
        <w:pStyle w:val="FootnoteText"/>
        <w:numPr>
          <w:ilvl w:val="0"/>
          <w:numId w:val="21"/>
        </w:numPr>
        <w:ind w:left="423"/>
        <w:rPr>
          <w:rFonts w:ascii="Traditional Arabic" w:hAnsi="Traditional Arabic" w:cs="Traditional Arabic"/>
          <w:sz w:val="36"/>
          <w:szCs w:val="36"/>
          <w:lang w:bidi="ar-KW"/>
        </w:rPr>
      </w:pPr>
      <w:r>
        <w:rPr>
          <w:rFonts w:ascii="Traditional Arabic" w:hAnsi="Traditional Arabic" w:cs="Traditional Arabic" w:hint="cs"/>
          <w:sz w:val="36"/>
          <w:szCs w:val="36"/>
          <w:rtl/>
          <w:lang w:bidi="ar-KW"/>
        </w:rPr>
        <w:t>العشماوي ,</w:t>
      </w:r>
      <w:r>
        <w:rPr>
          <w:rFonts w:ascii="Traditional Arabic" w:hAnsi="Traditional Arabic" w:cs="Traditional Arabic"/>
          <w:sz w:val="36"/>
          <w:szCs w:val="36"/>
          <w:rtl/>
          <w:lang w:bidi="ar-KW"/>
        </w:rPr>
        <w:t>محمد زكي</w:t>
      </w:r>
      <w:r w:rsidR="00776082">
        <w:rPr>
          <w:rFonts w:ascii="Traditional Arabic" w:hAnsi="Traditional Arabic" w:cs="Traditional Arabic" w:hint="cs"/>
          <w:sz w:val="36"/>
          <w:szCs w:val="36"/>
          <w:rtl/>
          <w:lang w:bidi="ar-KW"/>
        </w:rPr>
        <w:t xml:space="preserve"> ( الدكتور )</w:t>
      </w:r>
      <w:r>
        <w:rPr>
          <w:rFonts w:ascii="Traditional Arabic" w:hAnsi="Traditional Arabic" w:cs="Traditional Arabic" w:hint="cs"/>
          <w:sz w:val="36"/>
          <w:szCs w:val="36"/>
          <w:rtl/>
          <w:lang w:bidi="ar-KW"/>
        </w:rPr>
        <w:t>؛</w:t>
      </w:r>
      <w:r w:rsidRPr="00776082">
        <w:rPr>
          <w:rFonts w:ascii="Traditional Arabic" w:hAnsi="Traditional Arabic" w:cs="Traditional Arabic"/>
          <w:b/>
          <w:bCs/>
          <w:sz w:val="36"/>
          <w:szCs w:val="36"/>
          <w:rtl/>
          <w:lang w:bidi="ar-KW"/>
        </w:rPr>
        <w:t>قضايا النقد الأدبي المعاصر</w:t>
      </w:r>
      <w:r>
        <w:rPr>
          <w:rFonts w:ascii="Traditional Arabic" w:hAnsi="Traditional Arabic" w:cs="Traditional Arabic" w:hint="cs"/>
          <w:sz w:val="36"/>
          <w:szCs w:val="36"/>
          <w:rtl/>
          <w:lang w:bidi="ar-KW"/>
        </w:rPr>
        <w:t>.مصر</w:t>
      </w:r>
      <w:r w:rsidRPr="0027273E">
        <w:rPr>
          <w:rFonts w:ascii="Traditional Arabic" w:hAnsi="Traditional Arabic" w:cs="Traditional Arabic"/>
          <w:sz w:val="36"/>
          <w:szCs w:val="36"/>
          <w:rtl/>
          <w:lang w:bidi="ar-KW"/>
        </w:rPr>
        <w:t xml:space="preserve">الهيئة المصرية العامة بالاسكندرية ) </w:t>
      </w:r>
    </w:p>
    <w:p w:rsidR="00430E0F" w:rsidRPr="0027273E" w:rsidRDefault="00430E0F" w:rsidP="00373526">
      <w:pPr>
        <w:pStyle w:val="FootnoteText"/>
        <w:numPr>
          <w:ilvl w:val="0"/>
          <w:numId w:val="21"/>
        </w:numPr>
        <w:ind w:left="423"/>
        <w:rPr>
          <w:rFonts w:ascii="Traditional Arabic" w:hAnsi="Traditional Arabic" w:cs="Traditional Arabic"/>
          <w:sz w:val="36"/>
          <w:szCs w:val="36"/>
          <w:lang w:bidi="ar-KW"/>
        </w:rPr>
      </w:pPr>
      <w:r>
        <w:rPr>
          <w:rFonts w:ascii="Traditional Arabic" w:hAnsi="Traditional Arabic" w:cs="Traditional Arabic" w:hint="cs"/>
          <w:sz w:val="36"/>
          <w:szCs w:val="36"/>
          <w:rtl/>
        </w:rPr>
        <w:t>عصفور, جابر  ( الدكتور )</w:t>
      </w:r>
      <w:r w:rsidRPr="0027273E">
        <w:rPr>
          <w:rFonts w:ascii="Traditional Arabic" w:hAnsi="Traditional Arabic" w:cs="Traditional Arabic"/>
          <w:sz w:val="36"/>
          <w:szCs w:val="36"/>
          <w:rtl/>
        </w:rPr>
        <w:t>,</w:t>
      </w:r>
      <w:r>
        <w:rPr>
          <w:rFonts w:ascii="Traditional Arabic" w:hAnsi="Traditional Arabic" w:cs="Traditional Arabic" w:hint="cs"/>
          <w:sz w:val="36"/>
          <w:szCs w:val="36"/>
          <w:rtl/>
        </w:rPr>
        <w:t xml:space="preserve"> 1992,</w:t>
      </w:r>
      <w:r w:rsidRPr="0027273E">
        <w:rPr>
          <w:rFonts w:ascii="Traditional Arabic" w:hAnsi="Traditional Arabic" w:cs="Traditional Arabic"/>
          <w:sz w:val="36"/>
          <w:szCs w:val="36"/>
          <w:rtl/>
        </w:rPr>
        <w:t xml:space="preserve"> الصورة </w:t>
      </w:r>
      <w:r w:rsidRPr="00776082">
        <w:rPr>
          <w:rFonts w:ascii="Traditional Arabic" w:hAnsi="Traditional Arabic" w:cs="Traditional Arabic"/>
          <w:b/>
          <w:bCs/>
          <w:sz w:val="36"/>
          <w:szCs w:val="36"/>
          <w:rtl/>
        </w:rPr>
        <w:t>الفنية</w:t>
      </w:r>
      <w:r w:rsidRPr="00776082">
        <w:rPr>
          <w:rFonts w:ascii="Traditional Arabic" w:hAnsi="Traditional Arabic" w:cs="Traditional Arabic" w:hint="cs"/>
          <w:b/>
          <w:bCs/>
          <w:sz w:val="36"/>
          <w:szCs w:val="36"/>
          <w:rtl/>
        </w:rPr>
        <w:t xml:space="preserve"> في التراث النقدي والبلاغي عند العرب</w:t>
      </w:r>
      <w:r>
        <w:rPr>
          <w:rFonts w:ascii="Traditional Arabic" w:hAnsi="Traditional Arabic" w:cs="Traditional Arabic" w:hint="cs"/>
          <w:sz w:val="36"/>
          <w:szCs w:val="36"/>
          <w:rtl/>
        </w:rPr>
        <w:t xml:space="preserve"> , المركز الثقافي العربي ط3 </w:t>
      </w:r>
    </w:p>
    <w:p w:rsidR="00430E0F" w:rsidRPr="0027273E" w:rsidRDefault="00430E0F" w:rsidP="00373526">
      <w:pPr>
        <w:pStyle w:val="FootnoteText"/>
        <w:numPr>
          <w:ilvl w:val="0"/>
          <w:numId w:val="21"/>
        </w:numPr>
        <w:ind w:left="423"/>
        <w:rPr>
          <w:rFonts w:ascii="Traditional Arabic" w:hAnsi="Traditional Arabic" w:cs="Traditional Arabic"/>
          <w:sz w:val="36"/>
          <w:szCs w:val="36"/>
          <w:rtl/>
        </w:rPr>
      </w:pPr>
      <w:r>
        <w:rPr>
          <w:rFonts w:ascii="Traditional Arabic" w:hAnsi="Traditional Arabic" w:cs="Traditional Arabic" w:hint="cs"/>
          <w:sz w:val="36"/>
          <w:szCs w:val="36"/>
          <w:rtl/>
          <w:lang w:bidi="ar-KW"/>
        </w:rPr>
        <w:t>علام ,</w:t>
      </w:r>
      <w:r w:rsidRPr="0027273E">
        <w:rPr>
          <w:rFonts w:ascii="Traditional Arabic" w:hAnsi="Traditional Arabic" w:cs="Traditional Arabic"/>
          <w:sz w:val="36"/>
          <w:szCs w:val="36"/>
          <w:rtl/>
          <w:lang w:bidi="ar-KW"/>
        </w:rPr>
        <w:t>عبد العاطي غريب</w:t>
      </w:r>
      <w:r>
        <w:rPr>
          <w:rFonts w:ascii="Traditional Arabic" w:hAnsi="Traditional Arabic" w:cs="Traditional Arabic" w:hint="cs"/>
          <w:sz w:val="36"/>
          <w:szCs w:val="36"/>
          <w:rtl/>
          <w:lang w:bidi="ar-KW"/>
        </w:rPr>
        <w:t xml:space="preserve"> ,1997م ؛</w:t>
      </w:r>
      <w:r w:rsidRPr="00776082">
        <w:rPr>
          <w:rFonts w:ascii="Traditional Arabic" w:hAnsi="Traditional Arabic" w:cs="Traditional Arabic"/>
          <w:b/>
          <w:bCs/>
          <w:sz w:val="36"/>
          <w:szCs w:val="36"/>
          <w:rtl/>
          <w:lang w:bidi="ar-KW"/>
        </w:rPr>
        <w:t>دراسات في البلاغة</w:t>
      </w:r>
      <w:r>
        <w:rPr>
          <w:rFonts w:ascii="Traditional Arabic" w:hAnsi="Traditional Arabic" w:cs="Traditional Arabic" w:hint="cs"/>
          <w:sz w:val="36"/>
          <w:szCs w:val="36"/>
          <w:rtl/>
          <w:lang w:bidi="ar-KW"/>
        </w:rPr>
        <w:t>.بنغازي :</w:t>
      </w:r>
      <w:r>
        <w:rPr>
          <w:rFonts w:ascii="Traditional Arabic" w:hAnsi="Traditional Arabic" w:cs="Traditional Arabic"/>
          <w:sz w:val="36"/>
          <w:szCs w:val="36"/>
          <w:rtl/>
          <w:lang w:bidi="ar-KW"/>
        </w:rPr>
        <w:t xml:space="preserve"> منشورات جامعة قان يونس </w:t>
      </w:r>
      <w:r>
        <w:rPr>
          <w:rFonts w:ascii="Traditional Arabic" w:hAnsi="Traditional Arabic" w:cs="Traditional Arabic" w:hint="cs"/>
          <w:sz w:val="36"/>
          <w:szCs w:val="36"/>
          <w:rtl/>
          <w:lang w:bidi="ar-KW"/>
        </w:rPr>
        <w:t>,ط1</w:t>
      </w:r>
    </w:p>
    <w:p w:rsidR="00776082" w:rsidRPr="00776082" w:rsidRDefault="00430E0F" w:rsidP="00373526">
      <w:pPr>
        <w:pStyle w:val="FootnoteText"/>
        <w:numPr>
          <w:ilvl w:val="0"/>
          <w:numId w:val="21"/>
        </w:numPr>
        <w:ind w:left="423"/>
        <w:rPr>
          <w:rFonts w:ascii="Traditional Arabic" w:hAnsi="Traditional Arabic" w:cs="Traditional Arabic"/>
          <w:sz w:val="36"/>
          <w:szCs w:val="36"/>
          <w:lang w:bidi="ar-KW"/>
        </w:rPr>
      </w:pPr>
      <w:r w:rsidRPr="0027273E">
        <w:rPr>
          <w:rFonts w:ascii="Traditional Arabic" w:hAnsi="Traditional Arabic" w:cs="Traditional Arabic"/>
          <w:sz w:val="36"/>
          <w:szCs w:val="36"/>
          <w:rtl/>
          <w:lang w:bidi="ar-KW"/>
        </w:rPr>
        <w:lastRenderedPageBreak/>
        <w:t xml:space="preserve"> العلوي </w:t>
      </w:r>
      <w:r w:rsidRPr="00776082">
        <w:rPr>
          <w:rFonts w:ascii="Traditional Arabic" w:hAnsi="Traditional Arabic" w:cs="Traditional Arabic"/>
          <w:b/>
          <w:bCs/>
          <w:sz w:val="36"/>
          <w:szCs w:val="36"/>
          <w:rtl/>
          <w:lang w:bidi="ar-KW"/>
        </w:rPr>
        <w:t>, الطراز</w:t>
      </w:r>
      <w:r w:rsidRPr="0027273E">
        <w:rPr>
          <w:rFonts w:ascii="Traditional Arabic" w:hAnsi="Traditional Arabic" w:cs="Traditional Arabic"/>
          <w:sz w:val="36"/>
          <w:szCs w:val="36"/>
          <w:rtl/>
          <w:lang w:bidi="ar-KW"/>
        </w:rPr>
        <w:t xml:space="preserve"> , تحقيق د. عبد الحميد هنداوي</w:t>
      </w:r>
      <w:r w:rsidR="00776082">
        <w:rPr>
          <w:rFonts w:ascii="Traditional Arabic" w:hAnsi="Traditional Arabic" w:cs="Traditional Arabic" w:hint="cs"/>
          <w:sz w:val="36"/>
          <w:szCs w:val="36"/>
          <w:rtl/>
          <w:lang w:bidi="ar-KW"/>
        </w:rPr>
        <w:t xml:space="preserve"> .  صيداء-بيروت :</w:t>
      </w:r>
      <w:r w:rsidR="00776082">
        <w:rPr>
          <w:rFonts w:ascii="Traditional Arabic" w:hAnsi="Traditional Arabic" w:cs="Traditional Arabic"/>
          <w:sz w:val="36"/>
          <w:szCs w:val="36"/>
          <w:rtl/>
          <w:lang w:bidi="ar-KW"/>
        </w:rPr>
        <w:t xml:space="preserve"> المكتبة العصرية </w:t>
      </w:r>
    </w:p>
    <w:p w:rsidR="00430E0F" w:rsidRDefault="00430E0F" w:rsidP="00373526">
      <w:pPr>
        <w:pStyle w:val="FootnoteText"/>
        <w:numPr>
          <w:ilvl w:val="0"/>
          <w:numId w:val="21"/>
        </w:numPr>
        <w:ind w:left="423"/>
        <w:rPr>
          <w:rFonts w:ascii="Traditional Arabic" w:hAnsi="Traditional Arabic" w:cs="Traditional Arabic"/>
          <w:sz w:val="36"/>
          <w:szCs w:val="36"/>
          <w:lang w:bidi="ar-KW"/>
        </w:rPr>
      </w:pPr>
      <w:r>
        <w:rPr>
          <w:rFonts w:ascii="Traditional Arabic" w:hAnsi="Traditional Arabic" w:cs="Traditional Arabic" w:hint="cs"/>
          <w:sz w:val="36"/>
          <w:szCs w:val="36"/>
          <w:rtl/>
          <w:lang w:bidi="ar-KW"/>
        </w:rPr>
        <w:t>عياد , شكري محمد</w:t>
      </w:r>
      <w:r w:rsidR="00776082">
        <w:rPr>
          <w:rFonts w:ascii="Traditional Arabic" w:hAnsi="Traditional Arabic" w:cs="Traditional Arabic" w:hint="cs"/>
          <w:sz w:val="36"/>
          <w:szCs w:val="36"/>
          <w:rtl/>
          <w:lang w:bidi="ar-KW"/>
        </w:rPr>
        <w:t xml:space="preserve"> ( الدكتور )</w:t>
      </w:r>
      <w:r>
        <w:rPr>
          <w:rFonts w:ascii="Traditional Arabic" w:hAnsi="Traditional Arabic" w:cs="Traditional Arabic" w:hint="cs"/>
          <w:sz w:val="36"/>
          <w:szCs w:val="36"/>
          <w:rtl/>
          <w:lang w:bidi="ar-KW"/>
        </w:rPr>
        <w:t xml:space="preserve"> ,1992 ؛</w:t>
      </w:r>
      <w:r w:rsidRPr="00776082">
        <w:rPr>
          <w:rFonts w:ascii="Traditional Arabic" w:hAnsi="Traditional Arabic" w:cs="Traditional Arabic"/>
          <w:b/>
          <w:bCs/>
          <w:sz w:val="36"/>
          <w:szCs w:val="36"/>
          <w:rtl/>
          <w:lang w:bidi="ar-KW"/>
        </w:rPr>
        <w:t>مدخل إلى علم الأسلوب</w:t>
      </w:r>
      <w:r>
        <w:rPr>
          <w:rFonts w:ascii="Traditional Arabic" w:hAnsi="Traditional Arabic" w:cs="Traditional Arabic" w:hint="cs"/>
          <w:sz w:val="36"/>
          <w:szCs w:val="36"/>
          <w:rtl/>
          <w:lang w:bidi="ar-KW"/>
        </w:rPr>
        <w:t xml:space="preserve"> . مصر : المشروع للطباعة والتكسير, ط2</w:t>
      </w:r>
    </w:p>
    <w:p w:rsidR="00430E0F" w:rsidRPr="008F47FC" w:rsidRDefault="00430E0F" w:rsidP="00373526">
      <w:pPr>
        <w:pStyle w:val="FootnoteText"/>
        <w:numPr>
          <w:ilvl w:val="0"/>
          <w:numId w:val="21"/>
        </w:numPr>
        <w:ind w:left="423"/>
        <w:rPr>
          <w:rFonts w:ascii="Traditional Arabic" w:hAnsi="Traditional Arabic" w:cs="Traditional Arabic"/>
          <w:sz w:val="36"/>
          <w:szCs w:val="36"/>
          <w:lang w:bidi="ar-KW"/>
        </w:rPr>
      </w:pPr>
      <w:r>
        <w:rPr>
          <w:rFonts w:ascii="Traditional Arabic" w:hAnsi="Traditional Arabic" w:cs="Traditional Arabic" w:hint="cs"/>
          <w:sz w:val="36"/>
          <w:szCs w:val="36"/>
          <w:rtl/>
          <w:lang w:bidi="ar-KW"/>
        </w:rPr>
        <w:t>صلاح ,</w:t>
      </w:r>
      <w:r w:rsidRPr="008E43D1">
        <w:rPr>
          <w:rFonts w:ascii="Traditional Arabic" w:hAnsi="Traditional Arabic" w:cs="Traditional Arabic"/>
          <w:sz w:val="36"/>
          <w:szCs w:val="36"/>
          <w:rtl/>
          <w:lang w:bidi="ar-KW"/>
        </w:rPr>
        <w:t xml:space="preserve"> فضل</w:t>
      </w:r>
      <w:r>
        <w:rPr>
          <w:rFonts w:ascii="Traditional Arabic" w:hAnsi="Traditional Arabic" w:cs="Traditional Arabic" w:hint="cs"/>
          <w:sz w:val="36"/>
          <w:szCs w:val="36"/>
          <w:rtl/>
          <w:lang w:bidi="ar-KW"/>
        </w:rPr>
        <w:t xml:space="preserve"> ( الدكتور )</w:t>
      </w:r>
      <w:r w:rsidRPr="008E43D1">
        <w:rPr>
          <w:rFonts w:ascii="Traditional Arabic" w:hAnsi="Traditional Arabic" w:cs="Traditional Arabic"/>
          <w:sz w:val="36"/>
          <w:szCs w:val="36"/>
          <w:rtl/>
          <w:lang w:bidi="ar-KW"/>
        </w:rPr>
        <w:t xml:space="preserve"> , 2004م</w:t>
      </w:r>
      <w:r w:rsidRPr="008E43D1">
        <w:rPr>
          <w:rFonts w:ascii="Traditional Arabic" w:hAnsi="Traditional Arabic" w:cs="Traditional Arabic" w:hint="cs"/>
          <w:sz w:val="36"/>
          <w:szCs w:val="36"/>
          <w:rtl/>
          <w:lang w:bidi="ar-KW"/>
        </w:rPr>
        <w:t>؛</w:t>
      </w:r>
      <w:r w:rsidRPr="00776082">
        <w:rPr>
          <w:rFonts w:ascii="Traditional Arabic" w:hAnsi="Traditional Arabic" w:cs="Traditional Arabic"/>
          <w:b/>
          <w:bCs/>
          <w:sz w:val="36"/>
          <w:szCs w:val="36"/>
          <w:rtl/>
          <w:lang w:bidi="ar-KW"/>
        </w:rPr>
        <w:t>بلاغة الخطاب وعلم ال</w:t>
      </w:r>
      <w:r w:rsidRPr="008E43D1">
        <w:rPr>
          <w:rFonts w:ascii="Traditional Arabic" w:hAnsi="Traditional Arabic" w:cs="Traditional Arabic"/>
          <w:sz w:val="36"/>
          <w:szCs w:val="36"/>
          <w:rtl/>
          <w:lang w:bidi="ar-KW"/>
        </w:rPr>
        <w:t xml:space="preserve">نص </w:t>
      </w:r>
      <w:r w:rsidRPr="008E43D1">
        <w:rPr>
          <w:rFonts w:ascii="Traditional Arabic" w:hAnsi="Traditional Arabic" w:cs="Traditional Arabic" w:hint="cs"/>
          <w:sz w:val="36"/>
          <w:szCs w:val="36"/>
          <w:rtl/>
          <w:lang w:bidi="ar-KW"/>
        </w:rPr>
        <w:t>.مصر:</w:t>
      </w:r>
      <w:r w:rsidRPr="008E43D1">
        <w:rPr>
          <w:rFonts w:ascii="Traditional Arabic" w:hAnsi="Traditional Arabic" w:cs="Traditional Arabic"/>
          <w:sz w:val="36"/>
          <w:szCs w:val="36"/>
          <w:rtl/>
          <w:lang w:bidi="ar-KW"/>
        </w:rPr>
        <w:t xml:space="preserve"> دار الكتاب المصر – دار الكتاب اللبناني ,</w:t>
      </w:r>
      <w:r w:rsidRPr="008E43D1">
        <w:rPr>
          <w:rFonts w:ascii="Traditional Arabic" w:hAnsi="Traditional Arabic" w:cs="Traditional Arabic" w:hint="cs"/>
          <w:sz w:val="36"/>
          <w:szCs w:val="36"/>
          <w:rtl/>
          <w:lang w:bidi="ar-KW"/>
        </w:rPr>
        <w:t>ط1</w:t>
      </w:r>
    </w:p>
    <w:p w:rsidR="00430E0F" w:rsidRPr="0027273E" w:rsidRDefault="00430E0F" w:rsidP="00373526">
      <w:pPr>
        <w:pStyle w:val="FootnoteText"/>
        <w:numPr>
          <w:ilvl w:val="0"/>
          <w:numId w:val="21"/>
        </w:numPr>
        <w:ind w:left="423"/>
        <w:rPr>
          <w:rFonts w:ascii="Traditional Arabic" w:hAnsi="Traditional Arabic" w:cs="Traditional Arabic"/>
          <w:sz w:val="36"/>
          <w:szCs w:val="36"/>
          <w:lang w:bidi="ar-KW"/>
        </w:rPr>
      </w:pPr>
      <w:r>
        <w:rPr>
          <w:rFonts w:ascii="Traditional Arabic" w:hAnsi="Traditional Arabic" w:cs="Traditional Arabic"/>
          <w:sz w:val="36"/>
          <w:szCs w:val="36"/>
          <w:rtl/>
          <w:lang w:bidi="ar-KW"/>
        </w:rPr>
        <w:t xml:space="preserve">القرطاجني , حازم </w:t>
      </w:r>
      <w:r>
        <w:rPr>
          <w:rFonts w:ascii="Traditional Arabic" w:hAnsi="Traditional Arabic" w:cs="Traditional Arabic" w:hint="cs"/>
          <w:sz w:val="36"/>
          <w:szCs w:val="36"/>
          <w:rtl/>
          <w:lang w:bidi="ar-KW"/>
        </w:rPr>
        <w:t>؛</w:t>
      </w:r>
      <w:r w:rsidRPr="00776082">
        <w:rPr>
          <w:rFonts w:ascii="Traditional Arabic" w:hAnsi="Traditional Arabic" w:cs="Traditional Arabic"/>
          <w:b/>
          <w:bCs/>
          <w:sz w:val="36"/>
          <w:szCs w:val="36"/>
          <w:rtl/>
          <w:lang w:bidi="ar-KW"/>
        </w:rPr>
        <w:t>منهاج البلغاء وسراج الأدباء</w:t>
      </w:r>
      <w:r w:rsidRPr="0027273E">
        <w:rPr>
          <w:rFonts w:ascii="Traditional Arabic" w:hAnsi="Traditional Arabic" w:cs="Traditional Arabic"/>
          <w:sz w:val="36"/>
          <w:szCs w:val="36"/>
          <w:rtl/>
          <w:lang w:bidi="ar-KW"/>
        </w:rPr>
        <w:t xml:space="preserve"> , تحقيق محمد الحبيب ابن خوجة , دار الغرب الإسلامي .</w:t>
      </w:r>
    </w:p>
    <w:p w:rsidR="00430E0F" w:rsidRPr="0027273E" w:rsidRDefault="00430E0F" w:rsidP="00373526">
      <w:pPr>
        <w:pStyle w:val="FootnoteText"/>
        <w:numPr>
          <w:ilvl w:val="0"/>
          <w:numId w:val="21"/>
        </w:numPr>
        <w:ind w:left="423"/>
        <w:rPr>
          <w:rFonts w:ascii="Traditional Arabic" w:hAnsi="Traditional Arabic" w:cs="Traditional Arabic"/>
          <w:sz w:val="36"/>
          <w:szCs w:val="36"/>
          <w:lang w:bidi="ar-KW"/>
        </w:rPr>
      </w:pPr>
      <w:r w:rsidRPr="0027273E">
        <w:rPr>
          <w:rFonts w:ascii="Traditional Arabic" w:hAnsi="Traditional Arabic" w:cs="Traditional Arabic"/>
          <w:sz w:val="36"/>
          <w:szCs w:val="36"/>
          <w:rtl/>
          <w:lang w:bidi="ar-KW"/>
        </w:rPr>
        <w:t>القيرواني ,</w:t>
      </w:r>
      <w:r>
        <w:rPr>
          <w:rFonts w:ascii="Traditional Arabic" w:hAnsi="Traditional Arabic" w:cs="Traditional Arabic" w:hint="cs"/>
          <w:sz w:val="36"/>
          <w:szCs w:val="36"/>
          <w:rtl/>
          <w:lang w:bidi="ar-KW"/>
        </w:rPr>
        <w:t xml:space="preserve"> أبو الحسن بن رشيق ,1989م .</w:t>
      </w:r>
      <w:r w:rsidRPr="00776082">
        <w:rPr>
          <w:rFonts w:ascii="Traditional Arabic" w:hAnsi="Traditional Arabic" w:cs="Traditional Arabic"/>
          <w:b/>
          <w:bCs/>
          <w:sz w:val="36"/>
          <w:szCs w:val="36"/>
          <w:rtl/>
          <w:lang w:bidi="ar-KW"/>
        </w:rPr>
        <w:t>العمدة في محاسن الشعر ونقده</w:t>
      </w:r>
      <w:r w:rsidRPr="0027273E">
        <w:rPr>
          <w:rFonts w:ascii="Traditional Arabic" w:hAnsi="Traditional Arabic" w:cs="Traditional Arabic"/>
          <w:sz w:val="36"/>
          <w:szCs w:val="36"/>
          <w:rtl/>
          <w:lang w:bidi="ar-KW"/>
        </w:rPr>
        <w:t>, تح</w:t>
      </w:r>
      <w:r>
        <w:rPr>
          <w:rFonts w:ascii="Traditional Arabic" w:hAnsi="Traditional Arabic" w:cs="Traditional Arabic"/>
          <w:sz w:val="36"/>
          <w:szCs w:val="36"/>
          <w:rtl/>
          <w:lang w:bidi="ar-KW"/>
        </w:rPr>
        <w:t xml:space="preserve">قيق محمد محيي الدين عبد الحميد </w:t>
      </w:r>
      <w:r>
        <w:rPr>
          <w:rFonts w:ascii="Traditional Arabic" w:hAnsi="Traditional Arabic" w:cs="Traditional Arabic" w:hint="cs"/>
          <w:sz w:val="36"/>
          <w:szCs w:val="36"/>
          <w:rtl/>
          <w:lang w:bidi="ar-KW"/>
        </w:rPr>
        <w:t>. لبنان :</w:t>
      </w:r>
      <w:r w:rsidRPr="0027273E">
        <w:rPr>
          <w:rFonts w:ascii="Traditional Arabic" w:hAnsi="Traditional Arabic" w:cs="Traditional Arabic"/>
          <w:sz w:val="36"/>
          <w:szCs w:val="36"/>
          <w:rtl/>
          <w:lang w:bidi="ar-KW"/>
        </w:rPr>
        <w:t>دار الجيل</w:t>
      </w:r>
      <w:r>
        <w:rPr>
          <w:rFonts w:ascii="Traditional Arabic" w:hAnsi="Traditional Arabic" w:cs="Traditional Arabic" w:hint="cs"/>
          <w:sz w:val="36"/>
          <w:szCs w:val="36"/>
          <w:rtl/>
          <w:lang w:bidi="ar-KW"/>
        </w:rPr>
        <w:t xml:space="preserve"> , ط5</w:t>
      </w:r>
    </w:p>
    <w:p w:rsidR="00430E0F" w:rsidRPr="0027273E" w:rsidRDefault="00430E0F" w:rsidP="00373526">
      <w:pPr>
        <w:pStyle w:val="FootnoteText"/>
        <w:numPr>
          <w:ilvl w:val="0"/>
          <w:numId w:val="21"/>
        </w:numPr>
        <w:ind w:left="423"/>
        <w:rPr>
          <w:rFonts w:ascii="Traditional Arabic" w:hAnsi="Traditional Arabic" w:cs="Traditional Arabic"/>
          <w:sz w:val="36"/>
          <w:szCs w:val="36"/>
          <w:lang w:bidi="ar-KW"/>
        </w:rPr>
      </w:pPr>
      <w:r w:rsidRPr="0027273E">
        <w:rPr>
          <w:rFonts w:ascii="Traditional Arabic" w:hAnsi="Traditional Arabic" w:cs="Traditional Arabic"/>
          <w:sz w:val="36"/>
          <w:szCs w:val="36"/>
          <w:rtl/>
          <w:lang w:bidi="ar-KW"/>
        </w:rPr>
        <w:t xml:space="preserve">كثير عزة ( </w:t>
      </w:r>
      <w:r w:rsidRPr="00776082">
        <w:rPr>
          <w:rFonts w:ascii="Traditional Arabic" w:hAnsi="Traditional Arabic" w:cs="Traditional Arabic"/>
          <w:b/>
          <w:bCs/>
          <w:sz w:val="36"/>
          <w:szCs w:val="36"/>
          <w:rtl/>
          <w:lang w:bidi="ar-KW"/>
        </w:rPr>
        <w:t>الديوان</w:t>
      </w:r>
      <w:r w:rsidRPr="0027273E">
        <w:rPr>
          <w:rFonts w:ascii="Traditional Arabic" w:hAnsi="Traditional Arabic" w:cs="Traditional Arabic"/>
          <w:sz w:val="36"/>
          <w:szCs w:val="36"/>
          <w:rtl/>
          <w:lang w:bidi="ar-KW"/>
        </w:rPr>
        <w:t xml:space="preserve"> )</w:t>
      </w:r>
      <w:r>
        <w:rPr>
          <w:rFonts w:ascii="Traditional Arabic" w:hAnsi="Traditional Arabic" w:cs="Traditional Arabic" w:hint="cs"/>
          <w:sz w:val="36"/>
          <w:szCs w:val="36"/>
          <w:rtl/>
          <w:lang w:bidi="ar-KW"/>
        </w:rPr>
        <w:t>,1971؛</w:t>
      </w:r>
      <w:r w:rsidRPr="0027273E">
        <w:rPr>
          <w:rFonts w:ascii="Traditional Arabic" w:hAnsi="Traditional Arabic" w:cs="Traditional Arabic"/>
          <w:sz w:val="36"/>
          <w:szCs w:val="36"/>
          <w:rtl/>
          <w:lang w:bidi="ar-KW"/>
        </w:rPr>
        <w:t xml:space="preserve"> جمع وشرح الدكتور إحسا</w:t>
      </w:r>
      <w:r>
        <w:rPr>
          <w:rFonts w:ascii="Traditional Arabic" w:hAnsi="Traditional Arabic" w:cs="Traditional Arabic"/>
          <w:sz w:val="36"/>
          <w:szCs w:val="36"/>
          <w:rtl/>
          <w:lang w:bidi="ar-KW"/>
        </w:rPr>
        <w:t xml:space="preserve">ن عباس </w:t>
      </w:r>
      <w:r>
        <w:rPr>
          <w:rFonts w:ascii="Traditional Arabic" w:hAnsi="Traditional Arabic" w:cs="Traditional Arabic" w:hint="cs"/>
          <w:sz w:val="36"/>
          <w:szCs w:val="36"/>
          <w:rtl/>
          <w:lang w:bidi="ar-KW"/>
        </w:rPr>
        <w:t>.بيروت :</w:t>
      </w:r>
      <w:r w:rsidRPr="0027273E">
        <w:rPr>
          <w:rFonts w:ascii="Traditional Arabic" w:hAnsi="Traditional Arabic" w:cs="Traditional Arabic"/>
          <w:sz w:val="36"/>
          <w:szCs w:val="36"/>
          <w:rtl/>
          <w:lang w:bidi="ar-KW"/>
        </w:rPr>
        <w:t xml:space="preserve">دار الثقافة </w:t>
      </w:r>
    </w:p>
    <w:p w:rsidR="00430E0F" w:rsidRPr="0027273E" w:rsidRDefault="00430E0F" w:rsidP="00373526">
      <w:pPr>
        <w:pStyle w:val="FootnoteText"/>
        <w:numPr>
          <w:ilvl w:val="0"/>
          <w:numId w:val="21"/>
        </w:numPr>
        <w:ind w:left="423"/>
        <w:rPr>
          <w:rFonts w:ascii="Traditional Arabic" w:hAnsi="Traditional Arabic" w:cs="Traditional Arabic"/>
          <w:sz w:val="36"/>
          <w:szCs w:val="36"/>
          <w:lang w:bidi="ar-KW"/>
        </w:rPr>
      </w:pPr>
      <w:r w:rsidRPr="0027273E">
        <w:rPr>
          <w:rFonts w:ascii="Traditional Arabic" w:hAnsi="Traditional Arabic" w:cs="Traditional Arabic"/>
          <w:sz w:val="36"/>
          <w:szCs w:val="36"/>
          <w:rtl/>
          <w:lang w:bidi="ar-KW"/>
        </w:rPr>
        <w:t>كمال أبو ديب</w:t>
      </w:r>
      <w:r w:rsidR="00776082">
        <w:rPr>
          <w:rFonts w:ascii="Traditional Arabic" w:hAnsi="Traditional Arabic" w:cs="Traditional Arabic" w:hint="cs"/>
          <w:sz w:val="36"/>
          <w:szCs w:val="36"/>
          <w:rtl/>
          <w:lang w:bidi="ar-KW"/>
        </w:rPr>
        <w:t xml:space="preserve"> ( الدكتور )</w:t>
      </w:r>
      <w:r w:rsidRPr="0027273E">
        <w:rPr>
          <w:rFonts w:ascii="Traditional Arabic" w:hAnsi="Traditional Arabic" w:cs="Traditional Arabic"/>
          <w:sz w:val="36"/>
          <w:szCs w:val="36"/>
          <w:rtl/>
          <w:lang w:bidi="ar-KW"/>
        </w:rPr>
        <w:t xml:space="preserve"> ,</w:t>
      </w:r>
      <w:r>
        <w:rPr>
          <w:rFonts w:ascii="Traditional Arabic" w:hAnsi="Traditional Arabic" w:cs="Traditional Arabic" w:hint="cs"/>
          <w:sz w:val="36"/>
          <w:szCs w:val="36"/>
          <w:rtl/>
          <w:lang w:bidi="ar-KW"/>
        </w:rPr>
        <w:t>19</w:t>
      </w:r>
      <w:r w:rsidR="00776082">
        <w:rPr>
          <w:rFonts w:ascii="Traditional Arabic" w:hAnsi="Traditional Arabic" w:cs="Traditional Arabic" w:hint="cs"/>
          <w:sz w:val="36"/>
          <w:szCs w:val="36"/>
          <w:rtl/>
          <w:lang w:bidi="ar-KW"/>
        </w:rPr>
        <w:t>79</w:t>
      </w:r>
      <w:r>
        <w:rPr>
          <w:rFonts w:ascii="Traditional Arabic" w:hAnsi="Traditional Arabic" w:cs="Traditional Arabic" w:hint="cs"/>
          <w:sz w:val="36"/>
          <w:szCs w:val="36"/>
          <w:rtl/>
          <w:lang w:bidi="ar-KW"/>
        </w:rPr>
        <w:t>؛</w:t>
      </w:r>
      <w:r w:rsidRPr="00776082">
        <w:rPr>
          <w:rFonts w:ascii="Traditional Arabic" w:hAnsi="Traditional Arabic" w:cs="Traditional Arabic"/>
          <w:b/>
          <w:bCs/>
          <w:sz w:val="36"/>
          <w:szCs w:val="36"/>
          <w:rtl/>
          <w:lang w:bidi="ar-KW"/>
        </w:rPr>
        <w:t>جدلية الخفاء والتجلي</w:t>
      </w:r>
      <w:r>
        <w:rPr>
          <w:rFonts w:ascii="Traditional Arabic" w:hAnsi="Traditional Arabic" w:cs="Traditional Arabic" w:hint="cs"/>
          <w:sz w:val="36"/>
          <w:szCs w:val="36"/>
          <w:rtl/>
          <w:lang w:bidi="ar-KW"/>
        </w:rPr>
        <w:t xml:space="preserve"> . لبنان :</w:t>
      </w:r>
      <w:r w:rsidRPr="0027273E">
        <w:rPr>
          <w:rFonts w:ascii="Traditional Arabic" w:hAnsi="Traditional Arabic" w:cs="Traditional Arabic"/>
          <w:sz w:val="36"/>
          <w:szCs w:val="36"/>
          <w:rtl/>
          <w:lang w:bidi="ar-KW"/>
        </w:rPr>
        <w:t>دار</w:t>
      </w:r>
      <w:r>
        <w:rPr>
          <w:rFonts w:ascii="Traditional Arabic" w:hAnsi="Traditional Arabic" w:cs="Traditional Arabic"/>
          <w:sz w:val="36"/>
          <w:szCs w:val="36"/>
          <w:rtl/>
          <w:lang w:bidi="ar-KW"/>
        </w:rPr>
        <w:t xml:space="preserve"> العلم للملايين </w:t>
      </w:r>
      <w:r>
        <w:rPr>
          <w:rFonts w:ascii="Traditional Arabic" w:hAnsi="Traditional Arabic" w:cs="Traditional Arabic" w:hint="cs"/>
          <w:sz w:val="36"/>
          <w:szCs w:val="36"/>
          <w:rtl/>
          <w:lang w:bidi="ar-KW"/>
        </w:rPr>
        <w:t>,ط1</w:t>
      </w:r>
    </w:p>
    <w:p w:rsidR="00430E0F" w:rsidRPr="0027273E" w:rsidRDefault="00430E0F" w:rsidP="00373526">
      <w:pPr>
        <w:pStyle w:val="FootnoteText"/>
        <w:numPr>
          <w:ilvl w:val="0"/>
          <w:numId w:val="21"/>
        </w:numPr>
        <w:ind w:left="423"/>
        <w:rPr>
          <w:rFonts w:ascii="Traditional Arabic" w:hAnsi="Traditional Arabic" w:cs="Traditional Arabic"/>
          <w:sz w:val="36"/>
          <w:szCs w:val="36"/>
          <w:lang w:bidi="ar-KW"/>
        </w:rPr>
      </w:pPr>
      <w:r w:rsidRPr="0027273E">
        <w:rPr>
          <w:rFonts w:ascii="Traditional Arabic" w:hAnsi="Traditional Arabic" w:cs="Traditional Arabic"/>
          <w:sz w:val="36"/>
          <w:szCs w:val="36"/>
          <w:rtl/>
          <w:lang w:bidi="ar-KW"/>
        </w:rPr>
        <w:t xml:space="preserve">لاشين , </w:t>
      </w:r>
      <w:r>
        <w:rPr>
          <w:rFonts w:ascii="Traditional Arabic" w:hAnsi="Traditional Arabic" w:cs="Traditional Arabic" w:hint="cs"/>
          <w:sz w:val="36"/>
          <w:szCs w:val="36"/>
          <w:rtl/>
          <w:lang w:bidi="ar-KW"/>
        </w:rPr>
        <w:t xml:space="preserve"> عبد الفتاح ,1999م؛ </w:t>
      </w:r>
      <w:r w:rsidRPr="00776082">
        <w:rPr>
          <w:rFonts w:ascii="Traditional Arabic" w:hAnsi="Traditional Arabic" w:cs="Traditional Arabic"/>
          <w:b/>
          <w:bCs/>
          <w:sz w:val="36"/>
          <w:szCs w:val="36"/>
          <w:rtl/>
          <w:lang w:bidi="ar-KW"/>
        </w:rPr>
        <w:t>البديع في ضوء أساليب القرآن</w:t>
      </w:r>
      <w:r>
        <w:rPr>
          <w:rFonts w:ascii="Traditional Arabic" w:hAnsi="Traditional Arabic" w:cs="Traditional Arabic" w:hint="cs"/>
          <w:sz w:val="36"/>
          <w:szCs w:val="36"/>
          <w:rtl/>
          <w:lang w:bidi="ar-KW"/>
        </w:rPr>
        <w:t>.</w:t>
      </w:r>
      <w:r w:rsidRPr="0027273E">
        <w:rPr>
          <w:rFonts w:ascii="Traditional Arabic" w:hAnsi="Traditional Arabic" w:cs="Traditional Arabic"/>
          <w:sz w:val="36"/>
          <w:szCs w:val="36"/>
          <w:rtl/>
          <w:lang w:bidi="ar-KW"/>
        </w:rPr>
        <w:t xml:space="preserve">دار الفكر العربي </w:t>
      </w:r>
    </w:p>
    <w:p w:rsidR="00430E0F" w:rsidRDefault="00430E0F" w:rsidP="00373526">
      <w:pPr>
        <w:pStyle w:val="FootnoteText"/>
        <w:numPr>
          <w:ilvl w:val="0"/>
          <w:numId w:val="21"/>
        </w:numPr>
        <w:ind w:left="423"/>
        <w:rPr>
          <w:rFonts w:ascii="Traditional Arabic" w:hAnsi="Traditional Arabic" w:cs="Traditional Arabic"/>
          <w:sz w:val="36"/>
          <w:szCs w:val="36"/>
          <w:lang w:bidi="ar-KW"/>
        </w:rPr>
      </w:pPr>
      <w:r>
        <w:rPr>
          <w:rFonts w:ascii="Traditional Arabic" w:hAnsi="Traditional Arabic" w:cs="Traditional Arabic"/>
          <w:sz w:val="36"/>
          <w:szCs w:val="36"/>
          <w:rtl/>
          <w:lang w:bidi="ar-KW"/>
        </w:rPr>
        <w:t xml:space="preserve"> لبيد </w:t>
      </w:r>
      <w:r w:rsidR="00776082">
        <w:rPr>
          <w:rFonts w:ascii="Traditional Arabic" w:hAnsi="Traditional Arabic" w:cs="Traditional Arabic" w:hint="cs"/>
          <w:sz w:val="36"/>
          <w:szCs w:val="36"/>
          <w:rtl/>
          <w:lang w:bidi="ar-KW"/>
        </w:rPr>
        <w:t xml:space="preserve">( </w:t>
      </w:r>
      <w:r w:rsidR="00776082" w:rsidRPr="00776082">
        <w:rPr>
          <w:rFonts w:ascii="Traditional Arabic" w:hAnsi="Traditional Arabic" w:cs="Traditional Arabic" w:hint="cs"/>
          <w:b/>
          <w:bCs/>
          <w:sz w:val="36"/>
          <w:szCs w:val="36"/>
          <w:rtl/>
          <w:lang w:bidi="ar-KW"/>
        </w:rPr>
        <w:t xml:space="preserve">الديوان </w:t>
      </w:r>
      <w:r w:rsidR="00776082">
        <w:rPr>
          <w:rFonts w:ascii="Traditional Arabic" w:hAnsi="Traditional Arabic" w:cs="Traditional Arabic" w:hint="cs"/>
          <w:sz w:val="36"/>
          <w:szCs w:val="36"/>
          <w:rtl/>
          <w:lang w:bidi="ar-KW"/>
        </w:rPr>
        <w:t>)</w:t>
      </w:r>
      <w:r>
        <w:rPr>
          <w:rFonts w:ascii="Traditional Arabic" w:hAnsi="Traditional Arabic" w:cs="Traditional Arabic"/>
          <w:sz w:val="36"/>
          <w:szCs w:val="36"/>
          <w:rtl/>
          <w:lang w:bidi="ar-KW"/>
        </w:rPr>
        <w:t>, 2004</w:t>
      </w:r>
      <w:r>
        <w:rPr>
          <w:rFonts w:ascii="Traditional Arabic" w:hAnsi="Traditional Arabic" w:cs="Traditional Arabic" w:hint="cs"/>
          <w:sz w:val="36"/>
          <w:szCs w:val="36"/>
          <w:rtl/>
          <w:lang w:bidi="ar-KW"/>
        </w:rPr>
        <w:t>,</w:t>
      </w:r>
      <w:r>
        <w:rPr>
          <w:rFonts w:ascii="Traditional Arabic" w:hAnsi="Traditional Arabic" w:cs="Traditional Arabic"/>
          <w:sz w:val="36"/>
          <w:szCs w:val="36"/>
          <w:rtl/>
          <w:lang w:bidi="ar-KW"/>
        </w:rPr>
        <w:t xml:space="preserve"> اعتنى به حمدوطماس</w:t>
      </w:r>
      <w:r>
        <w:rPr>
          <w:rFonts w:ascii="Traditional Arabic" w:hAnsi="Traditional Arabic" w:cs="Traditional Arabic" w:hint="cs"/>
          <w:sz w:val="36"/>
          <w:szCs w:val="36"/>
          <w:rtl/>
          <w:lang w:bidi="ar-KW"/>
        </w:rPr>
        <w:t>.</w:t>
      </w:r>
      <w:r>
        <w:rPr>
          <w:rFonts w:ascii="Traditional Arabic" w:hAnsi="Traditional Arabic" w:cs="Traditional Arabic"/>
          <w:sz w:val="36"/>
          <w:szCs w:val="36"/>
          <w:rtl/>
          <w:lang w:bidi="ar-KW"/>
        </w:rPr>
        <w:t xml:space="preserve"> بير</w:t>
      </w:r>
      <w:r>
        <w:rPr>
          <w:rFonts w:ascii="Traditional Arabic" w:hAnsi="Traditional Arabic" w:cs="Traditional Arabic" w:hint="cs"/>
          <w:sz w:val="36"/>
          <w:szCs w:val="36"/>
          <w:rtl/>
          <w:lang w:bidi="ar-KW"/>
        </w:rPr>
        <w:t xml:space="preserve">وت : </w:t>
      </w:r>
      <w:r w:rsidRPr="0027273E">
        <w:rPr>
          <w:rFonts w:ascii="Traditional Arabic" w:hAnsi="Traditional Arabic" w:cs="Traditional Arabic"/>
          <w:sz w:val="36"/>
          <w:szCs w:val="36"/>
          <w:rtl/>
          <w:lang w:bidi="ar-KW"/>
        </w:rPr>
        <w:t>دار المعرفة ,</w:t>
      </w:r>
      <w:r>
        <w:rPr>
          <w:rFonts w:ascii="Traditional Arabic" w:hAnsi="Traditional Arabic" w:cs="Traditional Arabic" w:hint="cs"/>
          <w:sz w:val="36"/>
          <w:szCs w:val="36"/>
          <w:rtl/>
          <w:lang w:bidi="ar-KW"/>
        </w:rPr>
        <w:t>ط1</w:t>
      </w:r>
    </w:p>
    <w:p w:rsidR="00430E0F" w:rsidRPr="0027273E" w:rsidRDefault="00430E0F" w:rsidP="00373526">
      <w:pPr>
        <w:pStyle w:val="FootnoteText"/>
        <w:numPr>
          <w:ilvl w:val="0"/>
          <w:numId w:val="21"/>
        </w:numPr>
        <w:ind w:left="423"/>
        <w:rPr>
          <w:rFonts w:ascii="Traditional Arabic" w:hAnsi="Traditional Arabic" w:cs="Traditional Arabic"/>
          <w:sz w:val="36"/>
          <w:szCs w:val="36"/>
          <w:lang w:bidi="ar-KW"/>
        </w:rPr>
      </w:pPr>
      <w:r w:rsidRPr="0027273E">
        <w:rPr>
          <w:rFonts w:ascii="Traditional Arabic" w:hAnsi="Traditional Arabic" w:cs="Traditional Arabic"/>
          <w:sz w:val="36"/>
          <w:szCs w:val="36"/>
          <w:rtl/>
          <w:lang w:bidi="ar-KW"/>
        </w:rPr>
        <w:t xml:space="preserve">مروان بين أبي حفصة </w:t>
      </w:r>
      <w:r w:rsidRPr="00776082">
        <w:rPr>
          <w:rFonts w:ascii="Traditional Arabic" w:hAnsi="Traditional Arabic" w:cs="Traditional Arabic"/>
          <w:b/>
          <w:bCs/>
          <w:sz w:val="36"/>
          <w:szCs w:val="36"/>
          <w:rtl/>
          <w:lang w:bidi="ar-KW"/>
        </w:rPr>
        <w:t>( شعر مروان</w:t>
      </w:r>
      <w:r w:rsidRPr="0027273E">
        <w:rPr>
          <w:rFonts w:ascii="Traditional Arabic" w:hAnsi="Traditional Arabic" w:cs="Traditional Arabic"/>
          <w:sz w:val="36"/>
          <w:szCs w:val="36"/>
          <w:rtl/>
          <w:lang w:bidi="ar-KW"/>
        </w:rPr>
        <w:t xml:space="preserve"> ) تحقيق د. حسين عطوان دار المعارف ط3</w:t>
      </w:r>
    </w:p>
    <w:p w:rsidR="00430E0F" w:rsidRPr="0027273E" w:rsidRDefault="00430E0F" w:rsidP="00373526">
      <w:pPr>
        <w:pStyle w:val="FootnoteText"/>
        <w:numPr>
          <w:ilvl w:val="0"/>
          <w:numId w:val="21"/>
        </w:numPr>
        <w:ind w:left="423"/>
        <w:rPr>
          <w:rFonts w:ascii="Traditional Arabic" w:hAnsi="Traditional Arabic" w:cs="Traditional Arabic"/>
          <w:sz w:val="36"/>
          <w:szCs w:val="36"/>
          <w:lang w:bidi="ar-KW"/>
        </w:rPr>
      </w:pPr>
      <w:r w:rsidRPr="0027273E">
        <w:rPr>
          <w:rFonts w:ascii="Traditional Arabic" w:hAnsi="Traditional Arabic" w:cs="Traditional Arabic"/>
          <w:sz w:val="36"/>
          <w:szCs w:val="36"/>
          <w:rtl/>
          <w:lang w:bidi="ar-KW"/>
        </w:rPr>
        <w:t xml:space="preserve">مسلم بن الوليد ( </w:t>
      </w:r>
      <w:r w:rsidRPr="00776082">
        <w:rPr>
          <w:rFonts w:ascii="Traditional Arabic" w:hAnsi="Traditional Arabic" w:cs="Traditional Arabic"/>
          <w:b/>
          <w:bCs/>
          <w:sz w:val="36"/>
          <w:szCs w:val="36"/>
          <w:rtl/>
          <w:lang w:bidi="ar-KW"/>
        </w:rPr>
        <w:t>ديوان صريع الغواني</w:t>
      </w:r>
      <w:r w:rsidRPr="0027273E">
        <w:rPr>
          <w:rFonts w:ascii="Traditional Arabic" w:hAnsi="Traditional Arabic" w:cs="Traditional Arabic"/>
          <w:sz w:val="36"/>
          <w:szCs w:val="36"/>
          <w:rtl/>
          <w:lang w:bidi="ar-KW"/>
        </w:rPr>
        <w:t xml:space="preserve"> ) تحقيق د. سامي الدهان , دار المعارف ط3</w:t>
      </w:r>
    </w:p>
    <w:p w:rsidR="00430E0F" w:rsidRPr="0027273E" w:rsidRDefault="00430E0F" w:rsidP="00373526">
      <w:pPr>
        <w:pStyle w:val="FootnoteText"/>
        <w:numPr>
          <w:ilvl w:val="0"/>
          <w:numId w:val="21"/>
        </w:numPr>
        <w:ind w:left="423"/>
        <w:rPr>
          <w:rFonts w:ascii="Traditional Arabic" w:hAnsi="Traditional Arabic" w:cs="Traditional Arabic"/>
          <w:sz w:val="36"/>
          <w:szCs w:val="36"/>
          <w:lang w:bidi="ar-KW"/>
        </w:rPr>
      </w:pPr>
      <w:r w:rsidRPr="0027273E">
        <w:rPr>
          <w:rFonts w:ascii="Traditional Arabic" w:hAnsi="Traditional Arabic" w:cs="Traditional Arabic"/>
          <w:sz w:val="36"/>
          <w:szCs w:val="36"/>
          <w:rtl/>
          <w:lang w:bidi="ar-KW"/>
        </w:rPr>
        <w:t xml:space="preserve">مطر </w:t>
      </w:r>
      <w:r>
        <w:rPr>
          <w:rFonts w:ascii="Traditional Arabic" w:hAnsi="Traditional Arabic" w:cs="Traditional Arabic" w:hint="cs"/>
          <w:sz w:val="36"/>
          <w:szCs w:val="36"/>
          <w:rtl/>
          <w:lang w:bidi="ar-KW"/>
        </w:rPr>
        <w:t>,</w:t>
      </w:r>
      <w:r w:rsidRPr="0027273E">
        <w:rPr>
          <w:rFonts w:ascii="Traditional Arabic" w:hAnsi="Traditional Arabic" w:cs="Traditional Arabic"/>
          <w:sz w:val="36"/>
          <w:szCs w:val="36"/>
          <w:rtl/>
          <w:lang w:bidi="ar-KW"/>
        </w:rPr>
        <w:t xml:space="preserve">أميرة حلمي </w:t>
      </w:r>
      <w:r>
        <w:rPr>
          <w:rFonts w:ascii="Traditional Arabic" w:hAnsi="Traditional Arabic" w:cs="Traditional Arabic" w:hint="cs"/>
          <w:sz w:val="36"/>
          <w:szCs w:val="36"/>
          <w:rtl/>
          <w:lang w:bidi="ar-KW"/>
        </w:rPr>
        <w:t xml:space="preserve"> ( الدكتورة ) , 1998م ؛ </w:t>
      </w:r>
      <w:r w:rsidRPr="00776082">
        <w:rPr>
          <w:rFonts w:ascii="Traditional Arabic" w:hAnsi="Traditional Arabic" w:cs="Traditional Arabic"/>
          <w:b/>
          <w:bCs/>
          <w:sz w:val="36"/>
          <w:szCs w:val="36"/>
          <w:rtl/>
          <w:lang w:bidi="ar-KW"/>
        </w:rPr>
        <w:t>فلسفة الجمال أعلامها ومذاهبها</w:t>
      </w:r>
      <w:r>
        <w:rPr>
          <w:rFonts w:ascii="Traditional Arabic" w:hAnsi="Traditional Arabic" w:cs="Traditional Arabic" w:hint="cs"/>
          <w:sz w:val="36"/>
          <w:szCs w:val="36"/>
          <w:rtl/>
          <w:lang w:bidi="ar-KW"/>
        </w:rPr>
        <w:t>. القاهرة :</w:t>
      </w:r>
      <w:r>
        <w:rPr>
          <w:rFonts w:ascii="Traditional Arabic" w:hAnsi="Traditional Arabic" w:cs="Traditional Arabic"/>
          <w:sz w:val="36"/>
          <w:szCs w:val="36"/>
          <w:rtl/>
          <w:lang w:bidi="ar-KW"/>
        </w:rPr>
        <w:t xml:space="preserve"> دار قباء </w:t>
      </w:r>
    </w:p>
    <w:p w:rsidR="00430E0F" w:rsidRPr="0027273E" w:rsidRDefault="00430E0F" w:rsidP="00373526">
      <w:pPr>
        <w:pStyle w:val="FootnoteText"/>
        <w:numPr>
          <w:ilvl w:val="0"/>
          <w:numId w:val="21"/>
        </w:numPr>
        <w:ind w:left="423"/>
        <w:rPr>
          <w:rFonts w:ascii="Traditional Arabic" w:hAnsi="Traditional Arabic" w:cs="Traditional Arabic"/>
          <w:sz w:val="36"/>
          <w:szCs w:val="36"/>
          <w:lang w:bidi="ar-KW"/>
        </w:rPr>
      </w:pPr>
      <w:r w:rsidRPr="0027273E">
        <w:rPr>
          <w:rFonts w:ascii="Traditional Arabic" w:hAnsi="Traditional Arabic" w:cs="Traditional Arabic"/>
          <w:sz w:val="36"/>
          <w:szCs w:val="36"/>
          <w:rtl/>
          <w:lang w:bidi="ar-KW"/>
        </w:rPr>
        <w:t>مندور ,</w:t>
      </w:r>
      <w:r>
        <w:rPr>
          <w:rFonts w:ascii="Traditional Arabic" w:hAnsi="Traditional Arabic" w:cs="Traditional Arabic" w:hint="cs"/>
          <w:sz w:val="36"/>
          <w:szCs w:val="36"/>
          <w:rtl/>
          <w:lang w:bidi="ar-KW"/>
        </w:rPr>
        <w:t xml:space="preserve"> محمد ( الدكتور ) , 1996 ؛</w:t>
      </w:r>
      <w:r w:rsidRPr="00776082">
        <w:rPr>
          <w:rFonts w:ascii="Traditional Arabic" w:hAnsi="Traditional Arabic" w:cs="Traditional Arabic"/>
          <w:b/>
          <w:bCs/>
          <w:sz w:val="36"/>
          <w:szCs w:val="36"/>
          <w:rtl/>
          <w:lang w:bidi="ar-KW"/>
        </w:rPr>
        <w:t>النقد المنهجي عند العرب</w:t>
      </w:r>
      <w:r>
        <w:rPr>
          <w:rFonts w:ascii="Traditional Arabic" w:hAnsi="Traditional Arabic" w:cs="Traditional Arabic" w:hint="cs"/>
          <w:sz w:val="36"/>
          <w:szCs w:val="36"/>
          <w:rtl/>
          <w:lang w:bidi="ar-KW"/>
        </w:rPr>
        <w:t xml:space="preserve">.مصر : دار نهضة مصر </w:t>
      </w:r>
    </w:p>
    <w:p w:rsidR="00430E0F" w:rsidRPr="0027273E" w:rsidRDefault="00430E0F" w:rsidP="00373526">
      <w:pPr>
        <w:pStyle w:val="FootnoteText"/>
        <w:numPr>
          <w:ilvl w:val="0"/>
          <w:numId w:val="21"/>
        </w:numPr>
        <w:ind w:left="423"/>
        <w:rPr>
          <w:rFonts w:ascii="Traditional Arabic" w:hAnsi="Traditional Arabic" w:cs="Traditional Arabic"/>
          <w:sz w:val="36"/>
          <w:szCs w:val="36"/>
          <w:lang w:bidi="ar-KW"/>
        </w:rPr>
      </w:pPr>
      <w:r w:rsidRPr="0027273E">
        <w:rPr>
          <w:rFonts w:ascii="Traditional Arabic" w:hAnsi="Traditional Arabic" w:cs="Traditional Arabic"/>
          <w:sz w:val="36"/>
          <w:szCs w:val="36"/>
          <w:rtl/>
          <w:lang w:bidi="ar-KW"/>
        </w:rPr>
        <w:t>موسى ربابعة ,</w:t>
      </w:r>
      <w:r>
        <w:rPr>
          <w:rFonts w:ascii="Traditional Arabic" w:hAnsi="Traditional Arabic" w:cs="Traditional Arabic" w:hint="cs"/>
          <w:sz w:val="36"/>
          <w:szCs w:val="36"/>
          <w:rtl/>
          <w:lang w:bidi="ar-KW"/>
        </w:rPr>
        <w:t>2003 ؛</w:t>
      </w:r>
      <w:r w:rsidRPr="00776082">
        <w:rPr>
          <w:rFonts w:ascii="Traditional Arabic" w:hAnsi="Traditional Arabic" w:cs="Traditional Arabic"/>
          <w:b/>
          <w:bCs/>
          <w:sz w:val="36"/>
          <w:szCs w:val="36"/>
          <w:rtl/>
          <w:lang w:bidi="ar-KW"/>
        </w:rPr>
        <w:t>الأسلوبية ومفهومها وتجلياتها</w:t>
      </w:r>
      <w:r>
        <w:rPr>
          <w:rFonts w:ascii="Traditional Arabic" w:hAnsi="Traditional Arabic" w:cs="Traditional Arabic" w:hint="cs"/>
          <w:sz w:val="36"/>
          <w:szCs w:val="36"/>
          <w:rtl/>
          <w:lang w:bidi="ar-KW"/>
        </w:rPr>
        <w:t>. الأردن :</w:t>
      </w:r>
      <w:r>
        <w:rPr>
          <w:rFonts w:ascii="Traditional Arabic" w:hAnsi="Traditional Arabic" w:cs="Traditional Arabic"/>
          <w:sz w:val="36"/>
          <w:szCs w:val="36"/>
          <w:rtl/>
          <w:lang w:bidi="ar-KW"/>
        </w:rPr>
        <w:t xml:space="preserve">دار الكندي </w:t>
      </w:r>
      <w:r>
        <w:rPr>
          <w:rFonts w:ascii="Traditional Arabic" w:hAnsi="Traditional Arabic" w:cs="Traditional Arabic" w:hint="cs"/>
          <w:sz w:val="36"/>
          <w:szCs w:val="36"/>
          <w:rtl/>
          <w:lang w:bidi="ar-KW"/>
        </w:rPr>
        <w:t>,ط1</w:t>
      </w:r>
    </w:p>
    <w:p w:rsidR="00430E0F" w:rsidRPr="0027273E" w:rsidRDefault="00430E0F" w:rsidP="00373526">
      <w:pPr>
        <w:pStyle w:val="FootnoteText"/>
        <w:numPr>
          <w:ilvl w:val="0"/>
          <w:numId w:val="21"/>
        </w:numPr>
        <w:ind w:left="423"/>
        <w:rPr>
          <w:rFonts w:ascii="Traditional Arabic" w:hAnsi="Traditional Arabic" w:cs="Traditional Arabic"/>
          <w:sz w:val="36"/>
          <w:szCs w:val="36"/>
          <w:lang w:bidi="ar-KW"/>
        </w:rPr>
      </w:pPr>
      <w:r w:rsidRPr="0027273E">
        <w:rPr>
          <w:rFonts w:ascii="Traditional Arabic" w:hAnsi="Traditional Arabic" w:cs="Traditional Arabic"/>
          <w:sz w:val="36"/>
          <w:szCs w:val="36"/>
          <w:rtl/>
          <w:lang w:bidi="ar-KW"/>
        </w:rPr>
        <w:t xml:space="preserve"> النابغة ,</w:t>
      </w:r>
      <w:r w:rsidR="00776082">
        <w:rPr>
          <w:rFonts w:ascii="Traditional Arabic" w:hAnsi="Traditional Arabic" w:cs="Traditional Arabic" w:hint="cs"/>
          <w:sz w:val="36"/>
          <w:szCs w:val="36"/>
          <w:rtl/>
          <w:lang w:bidi="ar-KW"/>
        </w:rPr>
        <w:t xml:space="preserve">( </w:t>
      </w:r>
      <w:r w:rsidRPr="00776082">
        <w:rPr>
          <w:rFonts w:ascii="Traditional Arabic" w:hAnsi="Traditional Arabic" w:cs="Traditional Arabic" w:hint="cs"/>
          <w:b/>
          <w:bCs/>
          <w:sz w:val="36"/>
          <w:szCs w:val="36"/>
          <w:rtl/>
          <w:lang w:bidi="ar-KW"/>
        </w:rPr>
        <w:t>الديوان</w:t>
      </w:r>
      <w:r w:rsidR="00776082">
        <w:rPr>
          <w:rFonts w:ascii="Traditional Arabic" w:hAnsi="Traditional Arabic" w:cs="Traditional Arabic" w:hint="cs"/>
          <w:sz w:val="36"/>
          <w:szCs w:val="36"/>
          <w:rtl/>
          <w:lang w:bidi="ar-KW"/>
        </w:rPr>
        <w:t>)</w:t>
      </w:r>
      <w:r w:rsidRPr="0027273E">
        <w:rPr>
          <w:rFonts w:ascii="Traditional Arabic" w:hAnsi="Traditional Arabic" w:cs="Traditional Arabic"/>
          <w:sz w:val="36"/>
          <w:szCs w:val="36"/>
          <w:rtl/>
          <w:lang w:bidi="ar-KW"/>
        </w:rPr>
        <w:t xml:space="preserve">2005م </w:t>
      </w:r>
      <w:r>
        <w:rPr>
          <w:rFonts w:ascii="Traditional Arabic" w:hAnsi="Traditional Arabic" w:cs="Traditional Arabic" w:hint="cs"/>
          <w:sz w:val="36"/>
          <w:szCs w:val="36"/>
          <w:rtl/>
          <w:lang w:bidi="ar-KW"/>
        </w:rPr>
        <w:t>,</w:t>
      </w:r>
      <w:r>
        <w:rPr>
          <w:rFonts w:ascii="Traditional Arabic" w:hAnsi="Traditional Arabic" w:cs="Traditional Arabic"/>
          <w:sz w:val="36"/>
          <w:szCs w:val="36"/>
          <w:rtl/>
          <w:lang w:bidi="ar-KW"/>
        </w:rPr>
        <w:t xml:space="preserve"> اعتنى به حمدوطماس</w:t>
      </w:r>
      <w:r>
        <w:rPr>
          <w:rFonts w:ascii="Traditional Arabic" w:hAnsi="Traditional Arabic" w:cs="Traditional Arabic" w:hint="cs"/>
          <w:sz w:val="36"/>
          <w:szCs w:val="36"/>
          <w:rtl/>
          <w:lang w:bidi="ar-KW"/>
        </w:rPr>
        <w:t xml:space="preserve"> . </w:t>
      </w:r>
      <w:r w:rsidRPr="0027273E">
        <w:rPr>
          <w:rFonts w:ascii="Traditional Arabic" w:hAnsi="Traditional Arabic" w:cs="Traditional Arabic"/>
          <w:sz w:val="36"/>
          <w:szCs w:val="36"/>
          <w:rtl/>
          <w:lang w:bidi="ar-KW"/>
        </w:rPr>
        <w:t>بيروت</w:t>
      </w:r>
      <w:r>
        <w:rPr>
          <w:rFonts w:ascii="Traditional Arabic" w:hAnsi="Traditional Arabic" w:cs="Traditional Arabic" w:hint="cs"/>
          <w:sz w:val="36"/>
          <w:szCs w:val="36"/>
          <w:rtl/>
          <w:lang w:bidi="ar-KW"/>
        </w:rPr>
        <w:t xml:space="preserve">: </w:t>
      </w:r>
      <w:r>
        <w:rPr>
          <w:rFonts w:ascii="Traditional Arabic" w:hAnsi="Traditional Arabic" w:cs="Traditional Arabic"/>
          <w:sz w:val="36"/>
          <w:szCs w:val="36"/>
          <w:rtl/>
          <w:lang w:bidi="ar-KW"/>
        </w:rPr>
        <w:t xml:space="preserve"> دار المعرفة </w:t>
      </w:r>
      <w:r>
        <w:rPr>
          <w:rFonts w:ascii="Traditional Arabic" w:hAnsi="Traditional Arabic" w:cs="Traditional Arabic" w:hint="cs"/>
          <w:sz w:val="36"/>
          <w:szCs w:val="36"/>
          <w:rtl/>
          <w:lang w:bidi="ar-KW"/>
        </w:rPr>
        <w:t>ط2</w:t>
      </w:r>
    </w:p>
    <w:p w:rsidR="00430E0F" w:rsidRDefault="00430E0F" w:rsidP="00373526">
      <w:pPr>
        <w:pStyle w:val="FootnoteText"/>
        <w:numPr>
          <w:ilvl w:val="0"/>
          <w:numId w:val="21"/>
        </w:numPr>
        <w:ind w:left="423"/>
        <w:rPr>
          <w:rFonts w:ascii="Traditional Arabic" w:hAnsi="Traditional Arabic" w:cs="Traditional Arabic"/>
          <w:sz w:val="36"/>
          <w:szCs w:val="36"/>
          <w:lang w:bidi="ar-KW"/>
        </w:rPr>
      </w:pPr>
      <w:r w:rsidRPr="0027273E">
        <w:rPr>
          <w:rFonts w:ascii="Traditional Arabic" w:hAnsi="Traditional Arabic" w:cs="Traditional Arabic"/>
          <w:sz w:val="36"/>
          <w:szCs w:val="36"/>
          <w:rtl/>
          <w:lang w:bidi="ar-KW"/>
        </w:rPr>
        <w:t>نظمي , محمد عزيز ,</w:t>
      </w:r>
      <w:r>
        <w:rPr>
          <w:rFonts w:ascii="Traditional Arabic" w:hAnsi="Traditional Arabic" w:cs="Traditional Arabic" w:hint="cs"/>
          <w:sz w:val="36"/>
          <w:szCs w:val="36"/>
          <w:rtl/>
          <w:lang w:bidi="ar-KW"/>
        </w:rPr>
        <w:t>1996 ؛</w:t>
      </w:r>
      <w:r w:rsidRPr="00776082">
        <w:rPr>
          <w:rFonts w:ascii="Traditional Arabic" w:hAnsi="Traditional Arabic" w:cs="Traditional Arabic"/>
          <w:b/>
          <w:bCs/>
          <w:sz w:val="36"/>
          <w:szCs w:val="36"/>
          <w:rtl/>
          <w:lang w:bidi="ar-KW"/>
        </w:rPr>
        <w:t>قراءات في علم الاستطيقيا</w:t>
      </w:r>
      <w:r>
        <w:rPr>
          <w:rFonts w:ascii="Traditional Arabic" w:hAnsi="Traditional Arabic" w:cs="Traditional Arabic" w:hint="cs"/>
          <w:sz w:val="36"/>
          <w:szCs w:val="36"/>
          <w:rtl/>
          <w:lang w:bidi="ar-KW"/>
        </w:rPr>
        <w:t>. الإسكندرية :</w:t>
      </w:r>
      <w:r>
        <w:rPr>
          <w:rFonts w:ascii="Traditional Arabic" w:hAnsi="Traditional Arabic" w:cs="Traditional Arabic"/>
          <w:sz w:val="36"/>
          <w:szCs w:val="36"/>
          <w:rtl/>
          <w:lang w:bidi="ar-KW"/>
        </w:rPr>
        <w:t xml:space="preserve"> مؤسسة شباب الجامعة </w:t>
      </w:r>
      <w:r>
        <w:rPr>
          <w:rFonts w:ascii="Traditional Arabic" w:hAnsi="Traditional Arabic" w:cs="Traditional Arabic" w:hint="cs"/>
          <w:sz w:val="36"/>
          <w:szCs w:val="36"/>
          <w:rtl/>
          <w:lang w:bidi="ar-KW"/>
        </w:rPr>
        <w:t>,ط 1</w:t>
      </w:r>
    </w:p>
    <w:p w:rsidR="00430E0F" w:rsidRPr="0027273E" w:rsidRDefault="00430E0F" w:rsidP="00373526">
      <w:pPr>
        <w:pStyle w:val="FootnoteText"/>
        <w:numPr>
          <w:ilvl w:val="0"/>
          <w:numId w:val="21"/>
        </w:numPr>
        <w:ind w:left="423"/>
        <w:rPr>
          <w:rFonts w:ascii="Traditional Arabic" w:hAnsi="Traditional Arabic" w:cs="Traditional Arabic"/>
          <w:sz w:val="36"/>
          <w:szCs w:val="36"/>
          <w:lang w:bidi="ar-KW"/>
        </w:rPr>
      </w:pPr>
      <w:r w:rsidRPr="0027273E">
        <w:rPr>
          <w:rFonts w:ascii="Traditional Arabic" w:hAnsi="Traditional Arabic" w:cs="Traditional Arabic"/>
          <w:sz w:val="36"/>
          <w:szCs w:val="36"/>
          <w:rtl/>
          <w:lang w:bidi="ar-KW"/>
        </w:rPr>
        <w:t>النمر بن تولب (</w:t>
      </w:r>
      <w:r w:rsidRPr="00776082">
        <w:rPr>
          <w:rFonts w:ascii="Traditional Arabic" w:hAnsi="Traditional Arabic" w:cs="Traditional Arabic"/>
          <w:b/>
          <w:bCs/>
          <w:sz w:val="36"/>
          <w:szCs w:val="36"/>
          <w:rtl/>
          <w:lang w:bidi="ar-KW"/>
        </w:rPr>
        <w:t xml:space="preserve"> الديوان</w:t>
      </w:r>
      <w:r w:rsidRPr="0027273E">
        <w:rPr>
          <w:rFonts w:ascii="Traditional Arabic" w:hAnsi="Traditional Arabic" w:cs="Traditional Arabic"/>
          <w:sz w:val="36"/>
          <w:szCs w:val="36"/>
          <w:rtl/>
          <w:lang w:bidi="ar-KW"/>
        </w:rPr>
        <w:t xml:space="preserve"> ) </w:t>
      </w:r>
      <w:r>
        <w:rPr>
          <w:rFonts w:ascii="Traditional Arabic" w:hAnsi="Traditional Arabic" w:cs="Traditional Arabic" w:hint="cs"/>
          <w:sz w:val="36"/>
          <w:szCs w:val="36"/>
          <w:rtl/>
          <w:lang w:bidi="ar-KW"/>
        </w:rPr>
        <w:t>2000م ,</w:t>
      </w:r>
      <w:r>
        <w:rPr>
          <w:rFonts w:ascii="Traditional Arabic" w:hAnsi="Traditional Arabic" w:cs="Traditional Arabic"/>
          <w:sz w:val="36"/>
          <w:szCs w:val="36"/>
          <w:rtl/>
          <w:lang w:bidi="ar-KW"/>
        </w:rPr>
        <w:t>تحقيق د. محمد نبيل طريقي</w:t>
      </w:r>
      <w:r>
        <w:rPr>
          <w:rFonts w:ascii="Traditional Arabic" w:hAnsi="Traditional Arabic" w:cs="Traditional Arabic" w:hint="cs"/>
          <w:sz w:val="36"/>
          <w:szCs w:val="36"/>
          <w:rtl/>
          <w:lang w:bidi="ar-KW"/>
        </w:rPr>
        <w:t xml:space="preserve"> . بيروت:</w:t>
      </w:r>
      <w:r>
        <w:rPr>
          <w:rFonts w:ascii="Traditional Arabic" w:hAnsi="Traditional Arabic" w:cs="Traditional Arabic"/>
          <w:sz w:val="36"/>
          <w:szCs w:val="36"/>
          <w:rtl/>
          <w:lang w:bidi="ar-KW"/>
        </w:rPr>
        <w:t xml:space="preserve"> دار صادر</w:t>
      </w:r>
      <w:r w:rsidRPr="0027273E">
        <w:rPr>
          <w:rFonts w:ascii="Traditional Arabic" w:hAnsi="Traditional Arabic" w:cs="Traditional Arabic"/>
          <w:sz w:val="36"/>
          <w:szCs w:val="36"/>
          <w:rtl/>
          <w:lang w:bidi="ar-KW"/>
        </w:rPr>
        <w:t>ط1</w:t>
      </w:r>
    </w:p>
    <w:p w:rsidR="00430E0F" w:rsidRDefault="00430E0F" w:rsidP="00373526">
      <w:pPr>
        <w:pStyle w:val="FootnoteText"/>
        <w:numPr>
          <w:ilvl w:val="0"/>
          <w:numId w:val="21"/>
        </w:numPr>
        <w:ind w:left="423"/>
        <w:rPr>
          <w:rFonts w:ascii="Traditional Arabic" w:hAnsi="Traditional Arabic" w:cs="Traditional Arabic"/>
          <w:sz w:val="36"/>
          <w:szCs w:val="36"/>
          <w:lang w:bidi="ar-KW"/>
        </w:rPr>
      </w:pPr>
      <w:r w:rsidRPr="0027273E">
        <w:rPr>
          <w:rFonts w:ascii="Traditional Arabic" w:hAnsi="Traditional Arabic" w:cs="Traditional Arabic"/>
          <w:sz w:val="36"/>
          <w:szCs w:val="36"/>
          <w:rtl/>
          <w:lang w:bidi="ar-KW"/>
        </w:rPr>
        <w:lastRenderedPageBreak/>
        <w:t xml:space="preserve">الهاشمي , السيد أحمد , </w:t>
      </w:r>
      <w:r w:rsidRPr="00776082">
        <w:rPr>
          <w:rFonts w:ascii="Traditional Arabic" w:hAnsi="Traditional Arabic" w:cs="Traditional Arabic"/>
          <w:b/>
          <w:bCs/>
          <w:sz w:val="36"/>
          <w:szCs w:val="36"/>
          <w:rtl/>
          <w:lang w:bidi="ar-KW"/>
        </w:rPr>
        <w:t>ميزان الذهب في صناعة شعر العرب</w:t>
      </w:r>
      <w:r w:rsidRPr="0027273E">
        <w:rPr>
          <w:rFonts w:ascii="Traditional Arabic" w:hAnsi="Traditional Arabic" w:cs="Traditional Arabic"/>
          <w:sz w:val="36"/>
          <w:szCs w:val="36"/>
          <w:rtl/>
          <w:lang w:bidi="ar-KW"/>
        </w:rPr>
        <w:t xml:space="preserve"> , تحقيق د, حسن عبد الجليل </w:t>
      </w:r>
    </w:p>
    <w:p w:rsidR="00861BF2" w:rsidRPr="00861BF2" w:rsidRDefault="00861BF2" w:rsidP="00373526">
      <w:pPr>
        <w:pStyle w:val="FootnoteText"/>
        <w:numPr>
          <w:ilvl w:val="0"/>
          <w:numId w:val="21"/>
        </w:numPr>
        <w:ind w:left="423"/>
        <w:rPr>
          <w:rFonts w:ascii="Traditional Arabic" w:hAnsi="Traditional Arabic" w:cs="Traditional Arabic"/>
          <w:sz w:val="36"/>
          <w:szCs w:val="36"/>
          <w:lang w:bidi="ar-KW"/>
        </w:rPr>
      </w:pPr>
      <w:r>
        <w:rPr>
          <w:rFonts w:ascii="Traditional Arabic" w:hAnsi="Traditional Arabic" w:cs="Traditional Arabic" w:hint="cs"/>
          <w:sz w:val="36"/>
          <w:szCs w:val="36"/>
          <w:rtl/>
          <w:lang w:bidi="ar-KW"/>
        </w:rPr>
        <w:t xml:space="preserve">هلال </w:t>
      </w:r>
      <w:r>
        <w:rPr>
          <w:rFonts w:ascii="Traditional Arabic" w:hAnsi="Traditional Arabic" w:cs="Traditional Arabic"/>
          <w:sz w:val="36"/>
          <w:szCs w:val="36"/>
          <w:rtl/>
          <w:lang w:bidi="ar-KW"/>
        </w:rPr>
        <w:t>محمد غنيمي</w:t>
      </w:r>
      <w:r>
        <w:rPr>
          <w:rFonts w:ascii="Traditional Arabic" w:hAnsi="Traditional Arabic" w:cs="Traditional Arabic" w:hint="cs"/>
          <w:sz w:val="36"/>
          <w:szCs w:val="36"/>
          <w:rtl/>
          <w:lang w:bidi="ar-KW"/>
        </w:rPr>
        <w:t xml:space="preserve"> ( الدكتور ) ,2005؛</w:t>
      </w:r>
      <w:r w:rsidRPr="00776082">
        <w:rPr>
          <w:rFonts w:ascii="Traditional Arabic" w:hAnsi="Traditional Arabic" w:cs="Traditional Arabic"/>
          <w:b/>
          <w:bCs/>
          <w:sz w:val="36"/>
          <w:szCs w:val="36"/>
          <w:rtl/>
          <w:lang w:bidi="ar-KW"/>
        </w:rPr>
        <w:t>النقد الأدبي الحديث</w:t>
      </w:r>
      <w:r>
        <w:rPr>
          <w:rFonts w:ascii="Traditional Arabic" w:hAnsi="Traditional Arabic" w:cs="Traditional Arabic" w:hint="cs"/>
          <w:sz w:val="36"/>
          <w:szCs w:val="36"/>
          <w:rtl/>
          <w:lang w:bidi="ar-KW"/>
        </w:rPr>
        <w:t>. مصر :</w:t>
      </w:r>
      <w:r w:rsidRPr="0027273E">
        <w:rPr>
          <w:rFonts w:ascii="Traditional Arabic" w:hAnsi="Traditional Arabic" w:cs="Traditional Arabic"/>
          <w:sz w:val="36"/>
          <w:szCs w:val="36"/>
          <w:rtl/>
          <w:lang w:bidi="ar-KW"/>
        </w:rPr>
        <w:t>دار نهضة مصر</w:t>
      </w:r>
      <w:r>
        <w:rPr>
          <w:rFonts w:ascii="Traditional Arabic" w:hAnsi="Traditional Arabic" w:cs="Traditional Arabic" w:hint="cs"/>
          <w:sz w:val="36"/>
          <w:szCs w:val="36"/>
          <w:rtl/>
          <w:lang w:bidi="ar-KW"/>
        </w:rPr>
        <w:t>,ط 6</w:t>
      </w:r>
    </w:p>
    <w:p w:rsidR="00430E0F" w:rsidRPr="0027273E" w:rsidRDefault="00430E0F" w:rsidP="00373526">
      <w:pPr>
        <w:pStyle w:val="FootnoteText"/>
        <w:numPr>
          <w:ilvl w:val="0"/>
          <w:numId w:val="21"/>
        </w:numPr>
        <w:ind w:left="423"/>
        <w:rPr>
          <w:rFonts w:ascii="Traditional Arabic" w:hAnsi="Traditional Arabic" w:cs="Traditional Arabic"/>
          <w:sz w:val="36"/>
          <w:szCs w:val="36"/>
          <w:lang w:bidi="ar-KW"/>
        </w:rPr>
      </w:pPr>
      <w:r w:rsidRPr="0027273E">
        <w:rPr>
          <w:rFonts w:ascii="Traditional Arabic" w:hAnsi="Traditional Arabic" w:cs="Traditional Arabic"/>
          <w:sz w:val="36"/>
          <w:szCs w:val="36"/>
          <w:rtl/>
        </w:rPr>
        <w:t>وجدان الصايغ ,</w:t>
      </w:r>
      <w:r>
        <w:rPr>
          <w:rFonts w:ascii="Traditional Arabic" w:hAnsi="Traditional Arabic" w:cs="Traditional Arabic" w:hint="cs"/>
          <w:sz w:val="36"/>
          <w:szCs w:val="36"/>
          <w:rtl/>
        </w:rPr>
        <w:t>2003م ؛</w:t>
      </w:r>
      <w:r w:rsidRPr="00776082">
        <w:rPr>
          <w:rFonts w:ascii="Traditional Arabic" w:hAnsi="Traditional Arabic" w:cs="Traditional Arabic"/>
          <w:b/>
          <w:bCs/>
          <w:sz w:val="36"/>
          <w:szCs w:val="36"/>
          <w:rtl/>
        </w:rPr>
        <w:t>الصورة الاستعارية في الشعر  العربي الحديث</w:t>
      </w:r>
      <w:r>
        <w:rPr>
          <w:rFonts w:ascii="Traditional Arabic" w:hAnsi="Traditional Arabic" w:cs="Traditional Arabic" w:hint="cs"/>
          <w:sz w:val="36"/>
          <w:szCs w:val="36"/>
          <w:rtl/>
        </w:rPr>
        <w:t>.بيروت :</w:t>
      </w:r>
      <w:r w:rsidRPr="0027273E">
        <w:rPr>
          <w:rFonts w:ascii="Traditional Arabic" w:hAnsi="Traditional Arabic" w:cs="Traditional Arabic"/>
          <w:sz w:val="36"/>
          <w:szCs w:val="36"/>
          <w:rtl/>
        </w:rPr>
        <w:t xml:space="preserve"> المؤسسة العربية للدراسات  والنشر </w:t>
      </w:r>
      <w:r>
        <w:rPr>
          <w:rFonts w:ascii="Traditional Arabic" w:hAnsi="Traditional Arabic" w:cs="Traditional Arabic" w:hint="cs"/>
          <w:sz w:val="36"/>
          <w:szCs w:val="36"/>
          <w:rtl/>
        </w:rPr>
        <w:t>, ط1</w:t>
      </w:r>
    </w:p>
    <w:p w:rsidR="00430E0F" w:rsidRDefault="00430E0F" w:rsidP="00373526">
      <w:pPr>
        <w:pStyle w:val="FootnoteText"/>
        <w:numPr>
          <w:ilvl w:val="0"/>
          <w:numId w:val="21"/>
        </w:numPr>
        <w:ind w:left="423"/>
        <w:rPr>
          <w:rFonts w:ascii="Traditional Arabic" w:hAnsi="Traditional Arabic" w:cs="Traditional Arabic"/>
          <w:sz w:val="36"/>
          <w:szCs w:val="36"/>
          <w:lang w:bidi="ar-KW"/>
        </w:rPr>
      </w:pPr>
      <w:r w:rsidRPr="0027273E">
        <w:rPr>
          <w:rFonts w:ascii="Traditional Arabic" w:hAnsi="Traditional Arabic" w:cs="Traditional Arabic"/>
          <w:sz w:val="36"/>
          <w:szCs w:val="36"/>
          <w:rtl/>
          <w:lang w:bidi="ar-KW"/>
        </w:rPr>
        <w:t>يعقوب , إميل بديع ,</w:t>
      </w:r>
      <w:r>
        <w:rPr>
          <w:rFonts w:ascii="Traditional Arabic" w:hAnsi="Traditional Arabic" w:cs="Traditional Arabic" w:hint="cs"/>
          <w:sz w:val="36"/>
          <w:szCs w:val="36"/>
          <w:rtl/>
          <w:lang w:bidi="ar-KW"/>
        </w:rPr>
        <w:t>1991م ؛</w:t>
      </w:r>
      <w:r w:rsidRPr="00776082">
        <w:rPr>
          <w:rFonts w:ascii="Traditional Arabic" w:hAnsi="Traditional Arabic" w:cs="Traditional Arabic"/>
          <w:b/>
          <w:bCs/>
          <w:sz w:val="36"/>
          <w:szCs w:val="36"/>
          <w:rtl/>
          <w:lang w:bidi="ar-KW"/>
        </w:rPr>
        <w:t>المعجم المفصل في علم العروض والقافية وفنون الشعر</w:t>
      </w:r>
      <w:r>
        <w:rPr>
          <w:rFonts w:ascii="Traditional Arabic" w:hAnsi="Traditional Arabic" w:cs="Traditional Arabic" w:hint="cs"/>
          <w:sz w:val="36"/>
          <w:szCs w:val="36"/>
          <w:rtl/>
          <w:lang w:bidi="ar-KW"/>
        </w:rPr>
        <w:t>.بيروت :</w:t>
      </w:r>
      <w:r>
        <w:rPr>
          <w:rFonts w:ascii="Traditional Arabic" w:hAnsi="Traditional Arabic" w:cs="Traditional Arabic"/>
          <w:sz w:val="36"/>
          <w:szCs w:val="36"/>
          <w:rtl/>
          <w:lang w:bidi="ar-KW"/>
        </w:rPr>
        <w:t xml:space="preserve"> دار الكتب العلمية </w:t>
      </w:r>
    </w:p>
    <w:p w:rsidR="00430E0F" w:rsidRDefault="00430E0F" w:rsidP="00373526">
      <w:pPr>
        <w:pStyle w:val="FootnoteText"/>
        <w:numPr>
          <w:ilvl w:val="0"/>
          <w:numId w:val="21"/>
        </w:numPr>
        <w:ind w:left="423"/>
        <w:rPr>
          <w:rFonts w:ascii="Traditional Arabic" w:hAnsi="Traditional Arabic" w:cs="Traditional Arabic"/>
          <w:sz w:val="36"/>
          <w:szCs w:val="36"/>
          <w:lang w:bidi="ar-KW"/>
        </w:rPr>
      </w:pPr>
      <w:r>
        <w:rPr>
          <w:rFonts w:ascii="Traditional Arabic" w:hAnsi="Traditional Arabic" w:cs="Traditional Arabic" w:hint="cs"/>
          <w:sz w:val="36"/>
          <w:szCs w:val="36"/>
          <w:rtl/>
        </w:rPr>
        <w:t xml:space="preserve"> يوسف ,</w:t>
      </w:r>
      <w:r>
        <w:rPr>
          <w:rFonts w:ascii="Traditional Arabic" w:hAnsi="Traditional Arabic" w:cs="Traditional Arabic"/>
          <w:sz w:val="36"/>
          <w:szCs w:val="36"/>
          <w:rtl/>
        </w:rPr>
        <w:t xml:space="preserve">حسني عبد الجليل </w:t>
      </w:r>
      <w:r w:rsidRPr="0027273E">
        <w:rPr>
          <w:rFonts w:ascii="Traditional Arabic" w:hAnsi="Traditional Arabic" w:cs="Traditional Arabic"/>
          <w:sz w:val="36"/>
          <w:szCs w:val="36"/>
          <w:rtl/>
        </w:rPr>
        <w:t xml:space="preserve"> ,</w:t>
      </w:r>
      <w:r>
        <w:rPr>
          <w:rFonts w:ascii="Traditional Arabic" w:hAnsi="Traditional Arabic" w:cs="Traditional Arabic"/>
          <w:sz w:val="36"/>
          <w:szCs w:val="36"/>
          <w:rtl/>
        </w:rPr>
        <w:t xml:space="preserve">2001م </w:t>
      </w:r>
      <w:r>
        <w:rPr>
          <w:rFonts w:ascii="Traditional Arabic" w:hAnsi="Traditional Arabic" w:cs="Traditional Arabic" w:hint="cs"/>
          <w:sz w:val="36"/>
          <w:szCs w:val="36"/>
          <w:rtl/>
        </w:rPr>
        <w:t>,</w:t>
      </w:r>
      <w:r w:rsidRPr="00776082">
        <w:rPr>
          <w:rFonts w:ascii="Traditional Arabic" w:hAnsi="Traditional Arabic" w:cs="Traditional Arabic"/>
          <w:b/>
          <w:bCs/>
          <w:sz w:val="36"/>
          <w:szCs w:val="36"/>
          <w:rtl/>
        </w:rPr>
        <w:t xml:space="preserve">الأدب الجاهلي قضايا وفنون ونصوص </w:t>
      </w:r>
      <w:r w:rsidR="00861BF2">
        <w:rPr>
          <w:rFonts w:ascii="Traditional Arabic" w:hAnsi="Traditional Arabic" w:cs="Traditional Arabic" w:hint="cs"/>
          <w:sz w:val="36"/>
          <w:szCs w:val="36"/>
          <w:rtl/>
        </w:rPr>
        <w:t xml:space="preserve">. </w:t>
      </w:r>
      <w:r w:rsidRPr="0027273E">
        <w:rPr>
          <w:rFonts w:ascii="Traditional Arabic" w:hAnsi="Traditional Arabic" w:cs="Traditional Arabic"/>
          <w:sz w:val="36"/>
          <w:szCs w:val="36"/>
          <w:rtl/>
        </w:rPr>
        <w:t>مؤسسة</w:t>
      </w:r>
      <w:r>
        <w:rPr>
          <w:rFonts w:ascii="Traditional Arabic" w:hAnsi="Traditional Arabic" w:cs="Traditional Arabic"/>
          <w:sz w:val="36"/>
          <w:szCs w:val="36"/>
          <w:rtl/>
        </w:rPr>
        <w:t>المختار ,</w:t>
      </w:r>
      <w:r>
        <w:rPr>
          <w:rFonts w:ascii="Traditional Arabic" w:hAnsi="Traditional Arabic" w:cs="Traditional Arabic" w:hint="cs"/>
          <w:sz w:val="36"/>
          <w:szCs w:val="36"/>
          <w:rtl/>
        </w:rPr>
        <w:t>ط1</w:t>
      </w:r>
    </w:p>
    <w:p w:rsidR="00861BF2" w:rsidRDefault="00861BF2" w:rsidP="00373526">
      <w:pPr>
        <w:pStyle w:val="FootnoteText"/>
        <w:numPr>
          <w:ilvl w:val="0"/>
          <w:numId w:val="21"/>
        </w:numPr>
        <w:ind w:left="423"/>
        <w:rPr>
          <w:rFonts w:ascii="Traditional Arabic" w:hAnsi="Traditional Arabic" w:cs="Traditional Arabic"/>
          <w:sz w:val="36"/>
          <w:szCs w:val="36"/>
          <w:lang w:bidi="ar-KW"/>
        </w:rPr>
      </w:pPr>
      <w:r>
        <w:rPr>
          <w:rFonts w:ascii="Traditional Arabic" w:hAnsi="Traditional Arabic" w:cs="Traditional Arabic" w:hint="cs"/>
          <w:sz w:val="36"/>
          <w:szCs w:val="36"/>
          <w:rtl/>
          <w:lang w:bidi="ar-KW"/>
        </w:rPr>
        <w:t xml:space="preserve">ياسين , مأمون محمود (دكتور ) ,1997م ؛ </w:t>
      </w:r>
      <w:r w:rsidRPr="00861BF2">
        <w:rPr>
          <w:rFonts w:ascii="Traditional Arabic" w:hAnsi="Traditional Arabic" w:cs="Traditional Arabic" w:hint="cs"/>
          <w:b/>
          <w:bCs/>
          <w:sz w:val="36"/>
          <w:szCs w:val="36"/>
          <w:rtl/>
          <w:lang w:bidi="ar-KW"/>
        </w:rPr>
        <w:t>من روائع البديع</w:t>
      </w:r>
      <w:r>
        <w:rPr>
          <w:rFonts w:ascii="Traditional Arabic" w:hAnsi="Traditional Arabic" w:cs="Traditional Arabic" w:hint="cs"/>
          <w:sz w:val="36"/>
          <w:szCs w:val="36"/>
          <w:rtl/>
          <w:lang w:bidi="ar-KW"/>
        </w:rPr>
        <w:t xml:space="preserve"> . دبي : مطبعة دبي , ط1</w:t>
      </w:r>
    </w:p>
    <w:p w:rsidR="00883BBF" w:rsidRDefault="00883BBF" w:rsidP="004B622B">
      <w:pPr>
        <w:pStyle w:val="FootnoteText"/>
        <w:rPr>
          <w:rFonts w:ascii="Traditional Arabic" w:hAnsi="Traditional Arabic" w:cs="Traditional Arabic"/>
          <w:sz w:val="36"/>
          <w:szCs w:val="36"/>
          <w:rtl/>
          <w:lang w:bidi="ar-KW"/>
        </w:rPr>
      </w:pPr>
    </w:p>
    <w:p w:rsidR="004B622B" w:rsidRDefault="004B622B" w:rsidP="004B622B">
      <w:pPr>
        <w:pStyle w:val="FootnoteText"/>
        <w:rPr>
          <w:rFonts w:ascii="Traditional Arabic" w:hAnsi="Traditional Arabic" w:cs="Traditional Arabic"/>
          <w:sz w:val="36"/>
          <w:szCs w:val="36"/>
          <w:rtl/>
          <w:lang w:bidi="ar-KW"/>
        </w:rPr>
      </w:pPr>
    </w:p>
    <w:p w:rsidR="00373526" w:rsidRDefault="00373526">
      <w:pPr>
        <w:bidi w:val="0"/>
        <w:rPr>
          <w:rFonts w:ascii="Traditional Arabic" w:hAnsi="Traditional Arabic" w:cs="Traditional Arabic"/>
          <w:sz w:val="36"/>
          <w:szCs w:val="36"/>
          <w:rtl/>
          <w:lang w:bidi="ar-KW"/>
        </w:rPr>
      </w:pPr>
      <w:r>
        <w:rPr>
          <w:rFonts w:ascii="Traditional Arabic" w:hAnsi="Traditional Arabic" w:cs="Traditional Arabic"/>
          <w:sz w:val="36"/>
          <w:szCs w:val="36"/>
          <w:rtl/>
          <w:lang w:bidi="ar-KW"/>
        </w:rPr>
        <w:br w:type="page"/>
      </w:r>
    </w:p>
    <w:p w:rsidR="00430E0F" w:rsidRDefault="00430E0F" w:rsidP="00430E0F">
      <w:pPr>
        <w:pStyle w:val="FootnoteText"/>
        <w:ind w:left="425"/>
        <w:rPr>
          <w:rFonts w:ascii="Traditional Arabic" w:hAnsi="Traditional Arabic" w:cs="Traditional Arabic"/>
          <w:b/>
          <w:bCs/>
          <w:sz w:val="36"/>
          <w:szCs w:val="36"/>
          <w:rtl/>
          <w:lang w:bidi="ar-KW"/>
        </w:rPr>
      </w:pPr>
      <w:r w:rsidRPr="00365415">
        <w:rPr>
          <w:rFonts w:ascii="Traditional Arabic" w:hAnsi="Traditional Arabic" w:cs="Traditional Arabic" w:hint="cs"/>
          <w:b/>
          <w:bCs/>
          <w:sz w:val="36"/>
          <w:szCs w:val="36"/>
          <w:rtl/>
          <w:lang w:bidi="ar-KW"/>
        </w:rPr>
        <w:lastRenderedPageBreak/>
        <w:t>ثانيا المراجع الأجنبية :</w:t>
      </w:r>
    </w:p>
    <w:p w:rsidR="00430E0F" w:rsidRPr="00365415" w:rsidRDefault="00430E0F" w:rsidP="00430E0F">
      <w:pPr>
        <w:pStyle w:val="FootnoteText"/>
        <w:ind w:left="425"/>
        <w:rPr>
          <w:rFonts w:ascii="Traditional Arabic" w:hAnsi="Traditional Arabic" w:cs="Traditional Arabic"/>
          <w:b/>
          <w:bCs/>
          <w:sz w:val="36"/>
          <w:szCs w:val="36"/>
          <w:rtl/>
          <w:lang w:bidi="ar-KW"/>
        </w:rPr>
      </w:pPr>
    </w:p>
    <w:p w:rsidR="00430E0F" w:rsidRDefault="00430E0F" w:rsidP="00430E0F">
      <w:pPr>
        <w:pStyle w:val="FootnoteText"/>
        <w:numPr>
          <w:ilvl w:val="0"/>
          <w:numId w:val="13"/>
        </w:numPr>
        <w:rPr>
          <w:rFonts w:ascii="Traditional Arabic" w:hAnsi="Traditional Arabic" w:cs="Traditional Arabic"/>
          <w:sz w:val="36"/>
          <w:szCs w:val="36"/>
          <w:lang w:bidi="ar-KW"/>
        </w:rPr>
      </w:pPr>
      <w:r w:rsidRPr="0027273E">
        <w:rPr>
          <w:rFonts w:ascii="Traditional Arabic" w:hAnsi="Traditional Arabic" w:cs="Traditional Arabic"/>
          <w:sz w:val="36"/>
          <w:szCs w:val="36"/>
          <w:rtl/>
          <w:lang w:bidi="ar-KW"/>
        </w:rPr>
        <w:t>آندرية لالاند</w:t>
      </w:r>
      <w:r>
        <w:rPr>
          <w:rFonts w:ascii="Traditional Arabic" w:hAnsi="Traditional Arabic" w:cs="Traditional Arabic" w:hint="cs"/>
          <w:sz w:val="36"/>
          <w:szCs w:val="36"/>
          <w:rtl/>
          <w:lang w:bidi="ar-KW"/>
        </w:rPr>
        <w:t>,2001م ؛م</w:t>
      </w:r>
      <w:r w:rsidRPr="0027273E">
        <w:rPr>
          <w:rFonts w:ascii="Traditional Arabic" w:hAnsi="Traditional Arabic" w:cs="Traditional Arabic"/>
          <w:sz w:val="36"/>
          <w:szCs w:val="36"/>
          <w:rtl/>
          <w:lang w:bidi="ar-KW"/>
        </w:rPr>
        <w:t xml:space="preserve">وسوعة </w:t>
      </w:r>
      <w:r w:rsidRPr="00D73345">
        <w:rPr>
          <w:rFonts w:ascii="Traditional Arabic" w:hAnsi="Traditional Arabic" w:cs="Traditional Arabic" w:hint="cs"/>
          <w:b/>
          <w:bCs/>
          <w:sz w:val="36"/>
          <w:szCs w:val="36"/>
          <w:rtl/>
          <w:lang w:bidi="ar-KW"/>
        </w:rPr>
        <w:t>لال</w:t>
      </w:r>
      <w:r w:rsidRPr="00D73345">
        <w:rPr>
          <w:rFonts w:ascii="Traditional Arabic" w:hAnsi="Traditional Arabic" w:cs="Traditional Arabic"/>
          <w:b/>
          <w:bCs/>
          <w:sz w:val="36"/>
          <w:szCs w:val="36"/>
          <w:rtl/>
          <w:lang w:bidi="ar-KW"/>
        </w:rPr>
        <w:t>ا</w:t>
      </w:r>
      <w:r w:rsidRPr="00D73345">
        <w:rPr>
          <w:rFonts w:ascii="Traditional Arabic" w:hAnsi="Traditional Arabic" w:cs="Traditional Arabic" w:hint="cs"/>
          <w:b/>
          <w:bCs/>
          <w:sz w:val="36"/>
          <w:szCs w:val="36"/>
          <w:rtl/>
          <w:lang w:bidi="ar-KW"/>
        </w:rPr>
        <w:t>ند ا</w:t>
      </w:r>
      <w:r w:rsidRPr="00D73345">
        <w:rPr>
          <w:rFonts w:ascii="Traditional Arabic" w:hAnsi="Traditional Arabic" w:cs="Traditional Arabic"/>
          <w:b/>
          <w:bCs/>
          <w:sz w:val="36"/>
          <w:szCs w:val="36"/>
          <w:rtl/>
          <w:lang w:bidi="ar-KW"/>
        </w:rPr>
        <w:t>لفلسفية</w:t>
      </w:r>
      <w:r>
        <w:rPr>
          <w:rFonts w:ascii="Traditional Arabic" w:hAnsi="Traditional Arabic" w:cs="Traditional Arabic" w:hint="cs"/>
          <w:sz w:val="36"/>
          <w:szCs w:val="36"/>
          <w:rtl/>
          <w:lang w:bidi="ar-KW"/>
        </w:rPr>
        <w:t xml:space="preserve"> . بيروت- باريس : منشورات عويدات                     ط 2</w:t>
      </w:r>
    </w:p>
    <w:p w:rsidR="00430E0F" w:rsidRPr="0027273E" w:rsidRDefault="00430E0F" w:rsidP="00430E0F">
      <w:pPr>
        <w:pStyle w:val="FootnoteText"/>
        <w:numPr>
          <w:ilvl w:val="0"/>
          <w:numId w:val="13"/>
        </w:numPr>
        <w:rPr>
          <w:rFonts w:ascii="Traditional Arabic" w:hAnsi="Traditional Arabic" w:cs="Traditional Arabic"/>
          <w:sz w:val="36"/>
          <w:szCs w:val="36"/>
        </w:rPr>
      </w:pPr>
      <w:r w:rsidRPr="0027273E">
        <w:rPr>
          <w:rFonts w:ascii="Traditional Arabic" w:hAnsi="Traditional Arabic" w:cs="Traditional Arabic"/>
          <w:sz w:val="36"/>
          <w:szCs w:val="36"/>
          <w:rtl/>
        </w:rPr>
        <w:t>رومان ياكبسون ,1988م</w:t>
      </w:r>
      <w:r>
        <w:rPr>
          <w:rFonts w:ascii="Traditional Arabic" w:hAnsi="Traditional Arabic" w:cs="Traditional Arabic" w:hint="cs"/>
          <w:sz w:val="36"/>
          <w:szCs w:val="36"/>
          <w:rtl/>
        </w:rPr>
        <w:t>,</w:t>
      </w:r>
      <w:r w:rsidRPr="00D73345">
        <w:rPr>
          <w:rFonts w:ascii="Traditional Arabic" w:hAnsi="Traditional Arabic" w:cs="Traditional Arabic"/>
          <w:b/>
          <w:bCs/>
          <w:sz w:val="36"/>
          <w:szCs w:val="36"/>
          <w:rtl/>
        </w:rPr>
        <w:t>قضايا الشعرية</w:t>
      </w:r>
      <w:r w:rsidRPr="0027273E">
        <w:rPr>
          <w:rFonts w:ascii="Traditional Arabic" w:hAnsi="Traditional Arabic" w:cs="Traditional Arabic"/>
          <w:sz w:val="36"/>
          <w:szCs w:val="36"/>
          <w:rtl/>
        </w:rPr>
        <w:t xml:space="preserve"> , ترجمة محمد الولي ومبارك حنورالمغرب</w:t>
      </w:r>
      <w:r>
        <w:rPr>
          <w:rFonts w:ascii="Traditional Arabic" w:hAnsi="Traditional Arabic" w:cs="Traditional Arabic" w:hint="cs"/>
          <w:sz w:val="36"/>
          <w:szCs w:val="36"/>
          <w:rtl/>
        </w:rPr>
        <w:t>:</w:t>
      </w:r>
      <w:r>
        <w:rPr>
          <w:rFonts w:ascii="Traditional Arabic" w:hAnsi="Traditional Arabic" w:cs="Traditional Arabic"/>
          <w:sz w:val="36"/>
          <w:szCs w:val="36"/>
          <w:rtl/>
        </w:rPr>
        <w:t>دارالويقال</w:t>
      </w:r>
      <w:r>
        <w:rPr>
          <w:rFonts w:ascii="Traditional Arabic" w:hAnsi="Traditional Arabic" w:cs="Traditional Arabic" w:hint="cs"/>
          <w:sz w:val="36"/>
          <w:szCs w:val="36"/>
          <w:rtl/>
        </w:rPr>
        <w:t>ط1</w:t>
      </w:r>
    </w:p>
    <w:p w:rsidR="00430E0F" w:rsidRDefault="00430E0F" w:rsidP="00430E0F">
      <w:pPr>
        <w:pStyle w:val="FootnoteText"/>
        <w:numPr>
          <w:ilvl w:val="0"/>
          <w:numId w:val="13"/>
        </w:numPr>
        <w:rPr>
          <w:rFonts w:ascii="Traditional Arabic" w:hAnsi="Traditional Arabic" w:cs="Traditional Arabic"/>
          <w:sz w:val="36"/>
          <w:szCs w:val="36"/>
          <w:lang w:bidi="ar-KW"/>
        </w:rPr>
      </w:pPr>
      <w:r w:rsidRPr="0027273E">
        <w:rPr>
          <w:rFonts w:ascii="Traditional Arabic" w:hAnsi="Traditional Arabic" w:cs="Traditional Arabic"/>
          <w:sz w:val="36"/>
          <w:szCs w:val="36"/>
          <w:rtl/>
          <w:lang w:bidi="ar-KW"/>
        </w:rPr>
        <w:t>رينيه ويلك وآورنآستن ,</w:t>
      </w:r>
      <w:r>
        <w:rPr>
          <w:rFonts w:ascii="Traditional Arabic" w:hAnsi="Traditional Arabic" w:cs="Traditional Arabic" w:hint="cs"/>
          <w:sz w:val="36"/>
          <w:szCs w:val="36"/>
          <w:rtl/>
          <w:lang w:bidi="ar-KW"/>
        </w:rPr>
        <w:t>1992م ؛</w:t>
      </w:r>
      <w:r w:rsidRPr="00D73345">
        <w:rPr>
          <w:rFonts w:ascii="Traditional Arabic" w:hAnsi="Traditional Arabic" w:cs="Traditional Arabic"/>
          <w:b/>
          <w:bCs/>
          <w:sz w:val="36"/>
          <w:szCs w:val="36"/>
          <w:rtl/>
          <w:lang w:bidi="ar-KW"/>
        </w:rPr>
        <w:t>نظرية الأدب</w:t>
      </w:r>
      <w:r>
        <w:rPr>
          <w:rFonts w:ascii="Traditional Arabic" w:hAnsi="Traditional Arabic" w:cs="Traditional Arabic" w:hint="cs"/>
          <w:sz w:val="36"/>
          <w:szCs w:val="36"/>
          <w:rtl/>
          <w:lang w:bidi="ar-KW"/>
        </w:rPr>
        <w:t xml:space="preserve">, ترجمة د. عادل سلامة . السعودية : دار المريخ </w:t>
      </w:r>
    </w:p>
    <w:p w:rsidR="00430E0F" w:rsidRPr="0027273E" w:rsidRDefault="00430E0F" w:rsidP="00430E0F">
      <w:pPr>
        <w:pStyle w:val="FootnoteText"/>
        <w:numPr>
          <w:ilvl w:val="0"/>
          <w:numId w:val="13"/>
        </w:numPr>
        <w:rPr>
          <w:rFonts w:ascii="Traditional Arabic" w:hAnsi="Traditional Arabic" w:cs="Traditional Arabic"/>
          <w:sz w:val="36"/>
          <w:szCs w:val="36"/>
          <w:lang w:bidi="ar-KW"/>
        </w:rPr>
      </w:pPr>
      <w:r>
        <w:rPr>
          <w:rFonts w:ascii="Traditional Arabic" w:hAnsi="Traditional Arabic" w:cs="Traditional Arabic" w:hint="cs"/>
          <w:sz w:val="36"/>
          <w:szCs w:val="36"/>
          <w:rtl/>
          <w:lang w:bidi="ar-KW"/>
        </w:rPr>
        <w:t xml:space="preserve">رينهارتويبرت ,2010م ؛ </w:t>
      </w:r>
      <w:r w:rsidRPr="00D73345">
        <w:rPr>
          <w:rFonts w:ascii="Traditional Arabic" w:hAnsi="Traditional Arabic" w:cs="Traditional Arabic" w:hint="cs"/>
          <w:b/>
          <w:bCs/>
          <w:sz w:val="36"/>
          <w:szCs w:val="36"/>
          <w:rtl/>
          <w:lang w:bidi="ar-KW"/>
        </w:rPr>
        <w:t>التراث الإسلامي المحقق</w:t>
      </w:r>
      <w:r>
        <w:rPr>
          <w:rFonts w:ascii="Traditional Arabic" w:hAnsi="Traditional Arabic" w:cs="Traditional Arabic" w:hint="cs"/>
          <w:sz w:val="36"/>
          <w:szCs w:val="36"/>
          <w:rtl/>
          <w:lang w:bidi="ar-KW"/>
        </w:rPr>
        <w:t xml:space="preserve"> , ترجمة د. عبد الله عبد الرحيم السوداني . بغداد : بيت الحكمة</w:t>
      </w:r>
    </w:p>
    <w:p w:rsidR="00430E0F" w:rsidRDefault="00430E0F" w:rsidP="00430E0F">
      <w:pPr>
        <w:pStyle w:val="FootnoteText"/>
        <w:numPr>
          <w:ilvl w:val="0"/>
          <w:numId w:val="13"/>
        </w:numPr>
        <w:rPr>
          <w:rFonts w:ascii="Traditional Arabic" w:hAnsi="Traditional Arabic" w:cs="Traditional Arabic"/>
          <w:sz w:val="36"/>
          <w:szCs w:val="36"/>
          <w:lang w:bidi="ar-KW"/>
        </w:rPr>
      </w:pPr>
      <w:r w:rsidRPr="0027273E">
        <w:rPr>
          <w:rFonts w:ascii="Traditional Arabic" w:hAnsi="Traditional Arabic" w:cs="Traditional Arabic"/>
          <w:sz w:val="36"/>
          <w:szCs w:val="36"/>
          <w:rtl/>
        </w:rPr>
        <w:t xml:space="preserve">جون كوين , 2007م </w:t>
      </w:r>
      <w:r w:rsidRPr="00D73345">
        <w:rPr>
          <w:rFonts w:ascii="Traditional Arabic" w:hAnsi="Traditional Arabic" w:cs="Traditional Arabic" w:hint="cs"/>
          <w:b/>
          <w:bCs/>
          <w:sz w:val="36"/>
          <w:szCs w:val="36"/>
          <w:rtl/>
        </w:rPr>
        <w:t>؛</w:t>
      </w:r>
      <w:r w:rsidRPr="00D73345">
        <w:rPr>
          <w:rFonts w:ascii="Traditional Arabic" w:hAnsi="Traditional Arabic" w:cs="Traditional Arabic"/>
          <w:b/>
          <w:bCs/>
          <w:sz w:val="36"/>
          <w:szCs w:val="36"/>
          <w:rtl/>
        </w:rPr>
        <w:t>النظرية الشعرية</w:t>
      </w:r>
      <w:r w:rsidRPr="0027273E">
        <w:rPr>
          <w:rFonts w:ascii="Traditional Arabic" w:hAnsi="Traditional Arabic" w:cs="Traditional Arabic"/>
          <w:sz w:val="36"/>
          <w:szCs w:val="36"/>
          <w:rtl/>
        </w:rPr>
        <w:t xml:space="preserve"> , </w:t>
      </w:r>
      <w:r>
        <w:rPr>
          <w:rFonts w:ascii="Traditional Arabic" w:hAnsi="Traditional Arabic" w:cs="Traditional Arabic" w:hint="cs"/>
          <w:sz w:val="36"/>
          <w:szCs w:val="36"/>
          <w:rtl/>
        </w:rPr>
        <w:t>,</w:t>
      </w:r>
      <w:r w:rsidRPr="0027273E">
        <w:rPr>
          <w:rFonts w:ascii="Traditional Arabic" w:hAnsi="Traditional Arabic" w:cs="Traditional Arabic"/>
          <w:sz w:val="36"/>
          <w:szCs w:val="36"/>
          <w:rtl/>
        </w:rPr>
        <w:t>ترجمة الدكتو</w:t>
      </w:r>
      <w:r>
        <w:rPr>
          <w:rFonts w:ascii="Traditional Arabic" w:hAnsi="Traditional Arabic" w:cs="Traditional Arabic"/>
          <w:sz w:val="36"/>
          <w:szCs w:val="36"/>
          <w:rtl/>
        </w:rPr>
        <w:t>ر أحمد درويش</w:t>
      </w:r>
      <w:r>
        <w:rPr>
          <w:rFonts w:ascii="Traditional Arabic" w:hAnsi="Traditional Arabic" w:cs="Traditional Arabic" w:hint="cs"/>
          <w:sz w:val="36"/>
          <w:szCs w:val="36"/>
          <w:rtl/>
        </w:rPr>
        <w:t xml:space="preserve"> . القاهرة :</w:t>
      </w:r>
      <w:r>
        <w:rPr>
          <w:rFonts w:ascii="Traditional Arabic" w:hAnsi="Traditional Arabic" w:cs="Traditional Arabic"/>
          <w:sz w:val="36"/>
          <w:szCs w:val="36"/>
          <w:rtl/>
        </w:rPr>
        <w:t>دار غريب</w:t>
      </w:r>
    </w:p>
    <w:p w:rsidR="00430E0F" w:rsidRPr="00883BBF" w:rsidRDefault="00430E0F" w:rsidP="00883BBF">
      <w:pPr>
        <w:pStyle w:val="ListParagraph"/>
        <w:numPr>
          <w:ilvl w:val="0"/>
          <w:numId w:val="13"/>
        </w:numPr>
        <w:rPr>
          <w:rFonts w:ascii="Traditional Arabic" w:hAnsi="Traditional Arabic" w:cs="Traditional Arabic"/>
          <w:b/>
          <w:bCs/>
          <w:sz w:val="36"/>
          <w:szCs w:val="36"/>
          <w:rtl/>
          <w:lang w:bidi="ar-KW"/>
        </w:rPr>
      </w:pPr>
      <w:r w:rsidRPr="00883BBF">
        <w:rPr>
          <w:rFonts w:ascii="Traditional Arabic" w:hAnsi="Traditional Arabic" w:cs="Traditional Arabic" w:hint="cs"/>
          <w:sz w:val="36"/>
          <w:szCs w:val="36"/>
          <w:rtl/>
          <w:lang w:bidi="ar-KW"/>
        </w:rPr>
        <w:t>جيروم ستولنتيز  , 2007م ؛</w:t>
      </w:r>
      <w:r w:rsidRPr="00883BBF">
        <w:rPr>
          <w:rFonts w:ascii="Traditional Arabic" w:hAnsi="Traditional Arabic" w:cs="Traditional Arabic" w:hint="cs"/>
          <w:b/>
          <w:bCs/>
          <w:sz w:val="36"/>
          <w:szCs w:val="36"/>
          <w:rtl/>
          <w:lang w:bidi="ar-KW"/>
        </w:rPr>
        <w:t>النقد الفني دراسة جمالية</w:t>
      </w:r>
      <w:r w:rsidRPr="00883BBF">
        <w:rPr>
          <w:rFonts w:ascii="Traditional Arabic" w:hAnsi="Traditional Arabic" w:cs="Traditional Arabic" w:hint="cs"/>
          <w:sz w:val="36"/>
          <w:szCs w:val="36"/>
          <w:rtl/>
          <w:lang w:bidi="ar-KW"/>
        </w:rPr>
        <w:t xml:space="preserve"> , ترجمة د. فؤاد زكريا . الإسكندرية : دار الوفاء ط1</w:t>
      </w:r>
    </w:p>
    <w:p w:rsidR="00430E0F" w:rsidRPr="006D37A9" w:rsidRDefault="00430E0F" w:rsidP="00430E0F">
      <w:pPr>
        <w:pStyle w:val="ListParagraph"/>
        <w:ind w:left="1145"/>
        <w:rPr>
          <w:rFonts w:ascii="Traditional Arabic" w:hAnsi="Traditional Arabic" w:cs="Traditional Arabic"/>
          <w:b/>
          <w:bCs/>
          <w:sz w:val="36"/>
          <w:szCs w:val="36"/>
          <w:rtl/>
          <w:lang w:bidi="ar-KW"/>
        </w:rPr>
      </w:pPr>
    </w:p>
    <w:p w:rsidR="00430E0F" w:rsidRPr="006D37A9" w:rsidRDefault="00430E0F" w:rsidP="00430E0F">
      <w:pPr>
        <w:rPr>
          <w:rFonts w:ascii="Traditional Arabic" w:hAnsi="Traditional Arabic" w:cs="Traditional Arabic"/>
          <w:sz w:val="36"/>
          <w:szCs w:val="36"/>
          <w:rtl/>
          <w:lang w:bidi="ar-KW"/>
        </w:rPr>
      </w:pPr>
    </w:p>
    <w:p w:rsidR="00430E0F" w:rsidRDefault="00430E0F" w:rsidP="00430E0F">
      <w:pPr>
        <w:rPr>
          <w:rFonts w:ascii="Traditional Arabic" w:hAnsi="Traditional Arabic" w:cs="Traditional Arabic"/>
          <w:b/>
          <w:bCs/>
          <w:sz w:val="36"/>
          <w:szCs w:val="36"/>
          <w:rtl/>
          <w:lang w:bidi="ar-KW"/>
        </w:rPr>
      </w:pPr>
    </w:p>
    <w:p w:rsidR="00430E0F" w:rsidRDefault="00430E0F" w:rsidP="00F8667B">
      <w:pPr>
        <w:rPr>
          <w:rFonts w:ascii="Traditional Arabic" w:hAnsi="Traditional Arabic" w:cs="Traditional Arabic"/>
          <w:sz w:val="36"/>
          <w:szCs w:val="36"/>
          <w:rtl/>
          <w:lang w:bidi="ar-KW"/>
        </w:rPr>
      </w:pPr>
    </w:p>
    <w:p w:rsidR="00A00CB9" w:rsidRDefault="00A00CB9"/>
    <w:sectPr w:rsidR="00A00CB9" w:rsidSect="00353625">
      <w:footnotePr>
        <w:numRestart w:val="eachPage"/>
      </w:footnotePr>
      <w:pgSz w:w="11906" w:h="16838" w:code="9"/>
      <w:pgMar w:top="1418" w:right="1985" w:bottom="1701" w:left="85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69B4" w:rsidRDefault="001969B4" w:rsidP="002A3966">
      <w:pPr>
        <w:spacing w:after="0" w:line="240" w:lineRule="auto"/>
      </w:pPr>
      <w:r>
        <w:separator/>
      </w:r>
    </w:p>
  </w:endnote>
  <w:endnote w:type="continuationSeparator" w:id="0">
    <w:p w:rsidR="001969B4" w:rsidRDefault="001969B4" w:rsidP="002A3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ndalus">
    <w:panose1 w:val="02010000000000000000"/>
    <w:charset w:val="B2"/>
    <w:family w:val="auto"/>
    <w:pitch w:val="variable"/>
    <w:sig w:usb0="00002001" w:usb1="00000000" w:usb2="00000000" w:usb3="00000000" w:csb0="00000040" w:csb1="00000000"/>
  </w:font>
  <w:font w:name="Traditional Arabic,Bold">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985428669"/>
      <w:docPartObj>
        <w:docPartGallery w:val="Page Numbers (Bottom of Page)"/>
        <w:docPartUnique/>
      </w:docPartObj>
    </w:sdtPr>
    <w:sdtEndPr/>
    <w:sdtContent>
      <w:p w:rsidR="009876A3" w:rsidRDefault="009876A3">
        <w:pPr>
          <w:pStyle w:val="Footer"/>
          <w:jc w:val="center"/>
        </w:pPr>
        <w:r>
          <w:fldChar w:fldCharType="begin"/>
        </w:r>
        <w:r>
          <w:instrText xml:space="preserve"> PAGE   \* MERGEFORMAT </w:instrText>
        </w:r>
        <w:r>
          <w:fldChar w:fldCharType="separate"/>
        </w:r>
        <w:r w:rsidR="008B445F" w:rsidRPr="008B445F">
          <w:rPr>
            <w:rFonts w:ascii="Arial" w:hAnsi="Arial" w:cs="Arial"/>
            <w:noProof/>
            <w:rtl/>
            <w:lang w:val="ar-SA"/>
          </w:rPr>
          <w:t>40</w:t>
        </w:r>
        <w:r>
          <w:rPr>
            <w:rFonts w:ascii="Arial" w:hAnsi="Arial" w:cs="Arial"/>
            <w:noProof/>
            <w:lang w:val="ar-SA"/>
          </w:rPr>
          <w:fldChar w:fldCharType="end"/>
        </w:r>
      </w:p>
    </w:sdtContent>
  </w:sdt>
  <w:p w:rsidR="009876A3" w:rsidRDefault="009876A3">
    <w:pPr>
      <w:pStyle w:val="Footer"/>
      <w:rPr>
        <w:lang w:bidi="ar-K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69B4" w:rsidRDefault="001969B4" w:rsidP="002A3966">
      <w:pPr>
        <w:spacing w:after="0" w:line="240" w:lineRule="auto"/>
      </w:pPr>
      <w:r>
        <w:separator/>
      </w:r>
    </w:p>
  </w:footnote>
  <w:footnote w:type="continuationSeparator" w:id="0">
    <w:p w:rsidR="001969B4" w:rsidRDefault="001969B4" w:rsidP="002A3966">
      <w:pPr>
        <w:spacing w:after="0" w:line="240" w:lineRule="auto"/>
      </w:pPr>
      <w:r>
        <w:continuationSeparator/>
      </w:r>
    </w:p>
  </w:footnote>
  <w:footnote w:id="1">
    <w:p w:rsidR="009876A3" w:rsidRDefault="009876A3" w:rsidP="009876A3">
      <w:pPr>
        <w:pStyle w:val="FootnoteText"/>
        <w:rPr>
          <w:rtl/>
          <w:lang w:bidi="ar-KW"/>
        </w:rPr>
      </w:pPr>
      <w:r>
        <w:rPr>
          <w:rStyle w:val="FootnoteReference"/>
        </w:rPr>
        <w:footnoteRef/>
      </w:r>
      <w:r>
        <w:rPr>
          <w:rtl/>
        </w:rPr>
        <w:t xml:space="preserve"> </w:t>
      </w:r>
      <w:r>
        <w:rPr>
          <w:rFonts w:hint="cs"/>
          <w:rtl/>
          <w:lang w:bidi="ar-KW"/>
        </w:rPr>
        <w:t>-</w:t>
      </w:r>
      <w:r w:rsidRPr="008D1176">
        <w:rPr>
          <w:rFonts w:ascii="Traditional Arabic" w:hAnsi="Traditional Arabic" w:cs="Traditional Arabic"/>
          <w:sz w:val="28"/>
          <w:szCs w:val="28"/>
          <w:rtl/>
          <w:lang w:bidi="ar-KW"/>
        </w:rPr>
        <w:t xml:space="preserve"> </w:t>
      </w:r>
      <w:r w:rsidRPr="00950099">
        <w:rPr>
          <w:rFonts w:ascii="Traditional Arabic" w:hAnsi="Traditional Arabic" w:cs="Traditional Arabic"/>
          <w:sz w:val="28"/>
          <w:szCs w:val="28"/>
          <w:rtl/>
          <w:lang w:bidi="ar-KW"/>
        </w:rPr>
        <w:t>ينظر : عز الدين إسماعيل , الأسس الجمالية في النقد العربي ,( دار الفكر العربي , مصر،1412ه -1992م )ص 109</w:t>
      </w:r>
    </w:p>
  </w:footnote>
  <w:footnote w:id="2">
    <w:p w:rsidR="009876A3" w:rsidRDefault="009876A3" w:rsidP="009876A3">
      <w:pPr>
        <w:pStyle w:val="FootnoteText"/>
        <w:bidi w:val="0"/>
      </w:pPr>
      <w:r w:rsidRPr="00734473">
        <w:rPr>
          <w:rStyle w:val="FootnoteReference"/>
          <w:rFonts w:ascii="Times New Roman" w:hAnsi="Times New Roman"/>
        </w:rPr>
        <w:footnoteRef/>
      </w:r>
      <w:r w:rsidRPr="00734473">
        <w:rPr>
          <w:rFonts w:ascii="Times New Roman" w:hAnsi="Times New Roman" w:cs="Times New Roman"/>
          <w:rtl/>
        </w:rPr>
        <w:t xml:space="preserve"> </w:t>
      </w:r>
      <w:r w:rsidRPr="00734473">
        <w:rPr>
          <w:rFonts w:ascii="Times New Roman" w:hAnsi="Times New Roman" w:cs="Times New Roman"/>
        </w:rPr>
        <w:t>See Izzedin Ismael, Aesthetic Bases in Arabic Criticism, Arabic Intellect Dar (Dar Al-Fikr Al-Arabi), Egypt, 1412 AH – 1992 AD, P. 109.</w:t>
      </w:r>
    </w:p>
  </w:footnote>
  <w:footnote w:id="3">
    <w:p w:rsidR="009876A3" w:rsidRDefault="009876A3">
      <w:pPr>
        <w:pStyle w:val="FootnoteText"/>
        <w:rPr>
          <w:rtl/>
        </w:rPr>
      </w:pPr>
      <w:r>
        <w:rPr>
          <w:rStyle w:val="FootnoteReference"/>
        </w:rPr>
        <w:footnoteRef/>
      </w:r>
      <w:r>
        <w:rPr>
          <w:rtl/>
        </w:rPr>
        <w:t xml:space="preserve"> </w:t>
      </w:r>
      <w:r>
        <w:rPr>
          <w:rFonts w:hint="cs"/>
          <w:rtl/>
        </w:rPr>
        <w:t>- سورة الإسراء :الآية 47</w:t>
      </w:r>
    </w:p>
  </w:footnote>
  <w:footnote w:id="4">
    <w:p w:rsidR="009876A3" w:rsidRPr="00394371" w:rsidRDefault="009876A3">
      <w:pPr>
        <w:pStyle w:val="FootnoteText"/>
        <w:rPr>
          <w:rFonts w:ascii="Traditional Arabic" w:hAnsi="Traditional Arabic" w:cs="Traditional Arabic"/>
          <w:sz w:val="28"/>
          <w:szCs w:val="28"/>
        </w:rPr>
      </w:pPr>
      <w:r w:rsidRPr="00394371">
        <w:rPr>
          <w:rStyle w:val="FootnoteReference"/>
          <w:rFonts w:ascii="Traditional Arabic" w:hAnsi="Traditional Arabic" w:cs="Traditional Arabic"/>
          <w:sz w:val="28"/>
          <w:szCs w:val="28"/>
        </w:rPr>
        <w:footnoteRef/>
      </w:r>
      <w:r w:rsidRPr="00394371">
        <w:rPr>
          <w:rFonts w:ascii="Traditional Arabic" w:hAnsi="Traditional Arabic" w:cs="Traditional Arabic"/>
          <w:sz w:val="28"/>
          <w:szCs w:val="28"/>
          <w:rtl/>
        </w:rPr>
        <w:t xml:space="preserve"> - </w:t>
      </w:r>
      <w:r>
        <w:rPr>
          <w:rFonts w:ascii="Traditional Arabic" w:hAnsi="Traditional Arabic" w:cs="Traditional Arabic" w:hint="cs"/>
          <w:sz w:val="28"/>
          <w:szCs w:val="28"/>
          <w:rtl/>
        </w:rPr>
        <w:t xml:space="preserve"> ينظر : </w:t>
      </w:r>
      <w:r w:rsidRPr="00394371">
        <w:rPr>
          <w:rFonts w:ascii="Traditional Arabic" w:hAnsi="Traditional Arabic" w:cs="Traditional Arabic"/>
          <w:sz w:val="28"/>
          <w:szCs w:val="28"/>
          <w:rtl/>
        </w:rPr>
        <w:t>الدكتور محمد تحريشي , النقد والإعجاز (</w:t>
      </w:r>
      <w:r>
        <w:rPr>
          <w:rFonts w:ascii="Traditional Arabic" w:hAnsi="Traditional Arabic" w:cs="Traditional Arabic" w:hint="cs"/>
          <w:sz w:val="28"/>
          <w:szCs w:val="28"/>
          <w:rtl/>
        </w:rPr>
        <w:t xml:space="preserve"> دمشق :</w:t>
      </w:r>
      <w:r w:rsidRPr="00394371">
        <w:rPr>
          <w:rFonts w:ascii="Traditional Arabic" w:hAnsi="Traditional Arabic" w:cs="Traditional Arabic"/>
          <w:sz w:val="28"/>
          <w:szCs w:val="28"/>
          <w:rtl/>
        </w:rPr>
        <w:t>منشورات</w:t>
      </w:r>
      <w:r>
        <w:rPr>
          <w:rFonts w:ascii="Traditional Arabic" w:hAnsi="Traditional Arabic" w:cs="Traditional Arabic"/>
          <w:sz w:val="28"/>
          <w:szCs w:val="28"/>
          <w:rtl/>
        </w:rPr>
        <w:t xml:space="preserve"> إتحاد الكتاب العرب , </w:t>
      </w:r>
      <w:r>
        <w:rPr>
          <w:rFonts w:ascii="Traditional Arabic" w:hAnsi="Traditional Arabic" w:cs="Traditional Arabic" w:hint="cs"/>
          <w:sz w:val="28"/>
          <w:szCs w:val="28"/>
          <w:rtl/>
        </w:rPr>
        <w:t>2004</w:t>
      </w:r>
      <w:r w:rsidRPr="00394371">
        <w:rPr>
          <w:rFonts w:ascii="Traditional Arabic" w:hAnsi="Traditional Arabic" w:cs="Traditional Arabic"/>
          <w:sz w:val="28"/>
          <w:szCs w:val="28"/>
          <w:rtl/>
        </w:rPr>
        <w:t xml:space="preserve"> )ص9</w:t>
      </w:r>
    </w:p>
  </w:footnote>
  <w:footnote w:id="5">
    <w:p w:rsidR="009876A3" w:rsidRPr="00E26762" w:rsidRDefault="009876A3" w:rsidP="00DF1C56">
      <w:pPr>
        <w:pStyle w:val="FootnoteText"/>
        <w:rPr>
          <w:rFonts w:ascii="Traditional Arabic" w:hAnsi="Traditional Arabic" w:cs="Traditional Arabic"/>
          <w:sz w:val="28"/>
          <w:szCs w:val="28"/>
          <w:vertAlign w:val="subscript"/>
          <w:rtl/>
          <w:lang w:bidi="ar-KW"/>
        </w:rPr>
      </w:pPr>
      <w:r>
        <w:rPr>
          <w:rFonts w:ascii="Traditional Arabic" w:hAnsi="Traditional Arabic" w:cs="Traditional Arabic"/>
          <w:sz w:val="28"/>
          <w:szCs w:val="28"/>
          <w:lang w:bidi="ar-KW"/>
        </w:rPr>
        <w:t>-</w:t>
      </w:r>
      <w:r w:rsidRPr="00E26762">
        <w:rPr>
          <w:rStyle w:val="FootnoteReference"/>
          <w:rFonts w:ascii="Traditional Arabic" w:hAnsi="Traditional Arabic" w:cs="Traditional Arabic"/>
          <w:sz w:val="28"/>
          <w:szCs w:val="28"/>
          <w:vertAlign w:val="baseline"/>
        </w:rPr>
        <w:footnoteRef/>
      </w:r>
      <w:r>
        <w:rPr>
          <w:rFonts w:ascii="Traditional Arabic" w:hAnsi="Traditional Arabic" w:cs="Traditional Arabic" w:hint="cs"/>
          <w:sz w:val="28"/>
          <w:szCs w:val="28"/>
          <w:rtl/>
          <w:lang w:bidi="ar-KW"/>
        </w:rPr>
        <w:t>آندريه لالاند ،</w:t>
      </w:r>
      <w:r w:rsidRPr="00F43E14">
        <w:rPr>
          <w:rFonts w:ascii="Traditional Arabic" w:hAnsi="Traditional Arabic" w:cs="Traditional Arabic" w:hint="cs"/>
          <w:b/>
          <w:bCs/>
          <w:sz w:val="28"/>
          <w:szCs w:val="28"/>
          <w:rtl/>
          <w:lang w:bidi="ar-KW"/>
        </w:rPr>
        <w:t>موسوعة لالاندالفلسفية,</w:t>
      </w:r>
      <w:r>
        <w:rPr>
          <w:rFonts w:ascii="Traditional Arabic" w:hAnsi="Traditional Arabic" w:cs="Traditional Arabic" w:hint="cs"/>
          <w:sz w:val="28"/>
          <w:szCs w:val="28"/>
          <w:rtl/>
          <w:lang w:bidi="ar-KW"/>
        </w:rPr>
        <w:t>تعريب خليل أحمد خليل,ط2 ( بيروت-باريس: منشورات عويدات ,2001م) ,</w:t>
      </w:r>
      <w:r w:rsidRPr="009A32A9">
        <w:rPr>
          <w:rFonts w:ascii="Traditional Arabic" w:hAnsi="Traditional Arabic" w:cs="Traditional Arabic"/>
          <w:sz w:val="28"/>
          <w:szCs w:val="28"/>
          <w:rtl/>
          <w:lang w:bidi="ar-KW"/>
        </w:rPr>
        <w:t>367</w:t>
      </w:r>
    </w:p>
  </w:footnote>
  <w:footnote w:id="6">
    <w:p w:rsidR="009876A3" w:rsidRDefault="009876A3" w:rsidP="000B0AE5">
      <w:pPr>
        <w:pStyle w:val="FootnoteText"/>
        <w:rPr>
          <w:rtl/>
          <w:lang w:bidi="ar-KW"/>
        </w:rPr>
      </w:pPr>
      <w:r>
        <w:rPr>
          <w:rStyle w:val="FootnoteReference"/>
        </w:rPr>
        <w:footnoteRef/>
      </w:r>
      <w:r>
        <w:rPr>
          <w:rFonts w:hint="cs"/>
          <w:rtl/>
        </w:rPr>
        <w:t>-</w:t>
      </w:r>
      <w:r>
        <w:rPr>
          <w:rFonts w:hint="cs"/>
          <w:rtl/>
          <w:lang w:bidi="ar-KW"/>
        </w:rPr>
        <w:t>-</w:t>
      </w:r>
      <w:r>
        <w:rPr>
          <w:rFonts w:ascii="Traditional Arabic" w:hAnsi="Traditional Arabic" w:cs="Traditional Arabic"/>
          <w:sz w:val="28"/>
          <w:szCs w:val="28"/>
          <w:rtl/>
          <w:lang w:bidi="ar-KW"/>
        </w:rPr>
        <w:t xml:space="preserve">عبد الرحمن بدوي </w:t>
      </w:r>
      <w:r>
        <w:rPr>
          <w:rFonts w:ascii="Traditional Arabic" w:hAnsi="Traditional Arabic" w:cs="Traditional Arabic" w:hint="cs"/>
          <w:sz w:val="28"/>
          <w:szCs w:val="28"/>
          <w:rtl/>
          <w:lang w:bidi="ar-KW"/>
        </w:rPr>
        <w:t>،</w:t>
      </w:r>
      <w:r w:rsidRPr="00F30288">
        <w:rPr>
          <w:rFonts w:ascii="Traditional Arabic" w:hAnsi="Traditional Arabic" w:cs="Traditional Arabic"/>
          <w:sz w:val="28"/>
          <w:szCs w:val="28"/>
          <w:rtl/>
          <w:lang w:bidi="ar-KW"/>
        </w:rPr>
        <w:t xml:space="preserve"> </w:t>
      </w:r>
      <w:r w:rsidRPr="00F43E14">
        <w:rPr>
          <w:rFonts w:ascii="Traditional Arabic" w:hAnsi="Traditional Arabic" w:cs="Traditional Arabic"/>
          <w:b/>
          <w:bCs/>
          <w:sz w:val="28"/>
          <w:szCs w:val="28"/>
          <w:rtl/>
          <w:lang w:bidi="ar-KW"/>
        </w:rPr>
        <w:t>فلسفة الجمال</w:t>
      </w:r>
      <w:r>
        <w:rPr>
          <w:rFonts w:ascii="Traditional Arabic" w:hAnsi="Traditional Arabic" w:cs="Traditional Arabic" w:hint="cs"/>
          <w:b/>
          <w:bCs/>
          <w:sz w:val="28"/>
          <w:szCs w:val="28"/>
          <w:rtl/>
          <w:lang w:bidi="ar-KW"/>
        </w:rPr>
        <w:t xml:space="preserve"> </w:t>
      </w:r>
      <w:r w:rsidRPr="000B0AE5">
        <w:rPr>
          <w:rFonts w:ascii="Traditional Arabic" w:hAnsi="Traditional Arabic" w:cs="Traditional Arabic"/>
          <w:b/>
          <w:bCs/>
          <w:sz w:val="28"/>
          <w:szCs w:val="28"/>
          <w:rtl/>
          <w:lang w:bidi="ar-KW"/>
        </w:rPr>
        <w:t>عند هيجل</w:t>
      </w:r>
      <w:r>
        <w:rPr>
          <w:rFonts w:ascii="Traditional Arabic" w:hAnsi="Traditional Arabic" w:cs="Traditional Arabic" w:hint="cs"/>
          <w:sz w:val="28"/>
          <w:szCs w:val="28"/>
          <w:rtl/>
          <w:lang w:bidi="ar-KW"/>
        </w:rPr>
        <w:t>,ط1(بيروت :المؤسسة العربية للنشر ,1996 ),</w:t>
      </w:r>
      <w:r w:rsidRPr="00F30288">
        <w:rPr>
          <w:rFonts w:ascii="Traditional Arabic" w:hAnsi="Traditional Arabic" w:cs="Traditional Arabic"/>
          <w:sz w:val="28"/>
          <w:szCs w:val="28"/>
          <w:rtl/>
          <w:lang w:bidi="ar-KW"/>
        </w:rPr>
        <w:t>6</w:t>
      </w:r>
    </w:p>
  </w:footnote>
  <w:footnote w:id="7">
    <w:p w:rsidR="009876A3" w:rsidRDefault="009876A3">
      <w:pPr>
        <w:pStyle w:val="FootnoteText"/>
        <w:rPr>
          <w:rtl/>
          <w:lang w:bidi="ar-KW"/>
        </w:rPr>
      </w:pPr>
      <w:r>
        <w:rPr>
          <w:rStyle w:val="FootnoteReference"/>
        </w:rPr>
        <w:footnoteRef/>
      </w:r>
      <w:r>
        <w:rPr>
          <w:rFonts w:hint="cs"/>
          <w:rtl/>
        </w:rPr>
        <w:t>-</w:t>
      </w:r>
      <w:r w:rsidRPr="009A32A9">
        <w:rPr>
          <w:rFonts w:ascii="Traditional Arabic" w:hAnsi="Traditional Arabic" w:cs="Traditional Arabic"/>
          <w:sz w:val="28"/>
          <w:szCs w:val="28"/>
          <w:rtl/>
          <w:lang w:bidi="ar-KW"/>
        </w:rPr>
        <w:t xml:space="preserve">محمد </w:t>
      </w:r>
      <w:r>
        <w:rPr>
          <w:rFonts w:ascii="Traditional Arabic" w:hAnsi="Traditional Arabic" w:cs="Traditional Arabic"/>
          <w:sz w:val="28"/>
          <w:szCs w:val="28"/>
          <w:rtl/>
          <w:lang w:bidi="ar-KW"/>
        </w:rPr>
        <w:t>التونجي</w:t>
      </w:r>
      <w:r>
        <w:rPr>
          <w:rFonts w:ascii="Traditional Arabic" w:hAnsi="Traditional Arabic" w:cs="Traditional Arabic" w:hint="cs"/>
          <w:sz w:val="28"/>
          <w:szCs w:val="28"/>
          <w:rtl/>
          <w:lang w:bidi="ar-KW"/>
        </w:rPr>
        <w:t xml:space="preserve"> ،</w:t>
      </w:r>
      <w:r w:rsidRPr="005D7E7C">
        <w:rPr>
          <w:rFonts w:ascii="Traditional Arabic" w:hAnsi="Traditional Arabic" w:cs="Traditional Arabic"/>
          <w:b/>
          <w:bCs/>
          <w:sz w:val="28"/>
          <w:szCs w:val="28"/>
          <w:rtl/>
          <w:lang w:bidi="ar-KW"/>
        </w:rPr>
        <w:t xml:space="preserve">المعجم الفصل في الأدب </w:t>
      </w:r>
      <w:r>
        <w:rPr>
          <w:rFonts w:ascii="Traditional Arabic" w:hAnsi="Traditional Arabic" w:cs="Traditional Arabic" w:hint="cs"/>
          <w:b/>
          <w:bCs/>
          <w:sz w:val="28"/>
          <w:szCs w:val="28"/>
          <w:rtl/>
          <w:lang w:bidi="ar-KW"/>
        </w:rPr>
        <w:t xml:space="preserve">, </w:t>
      </w:r>
      <w:r w:rsidRPr="00733C23">
        <w:rPr>
          <w:rFonts w:ascii="Traditional Arabic" w:hAnsi="Traditional Arabic" w:cs="Traditional Arabic" w:hint="cs"/>
          <w:sz w:val="28"/>
          <w:szCs w:val="28"/>
          <w:rtl/>
          <w:lang w:bidi="ar-KW"/>
        </w:rPr>
        <w:t>ط2</w:t>
      </w:r>
      <w:r>
        <w:rPr>
          <w:rFonts w:ascii="Traditional Arabic" w:hAnsi="Traditional Arabic" w:cs="Traditional Arabic" w:hint="cs"/>
          <w:sz w:val="28"/>
          <w:szCs w:val="28"/>
          <w:rtl/>
          <w:lang w:bidi="ar-KW"/>
        </w:rPr>
        <w:t xml:space="preserve">(بيروت: </w:t>
      </w:r>
      <w:r>
        <w:rPr>
          <w:rFonts w:ascii="Traditional Arabic" w:hAnsi="Traditional Arabic" w:cs="Traditional Arabic"/>
          <w:sz w:val="28"/>
          <w:szCs w:val="28"/>
          <w:rtl/>
          <w:lang w:bidi="ar-KW"/>
        </w:rPr>
        <w:t xml:space="preserve"> درا الكتب العلمية ,</w:t>
      </w:r>
      <w:r>
        <w:rPr>
          <w:rFonts w:ascii="Traditional Arabic" w:hAnsi="Traditional Arabic" w:cs="Traditional Arabic" w:hint="cs"/>
          <w:sz w:val="28"/>
          <w:szCs w:val="28"/>
          <w:rtl/>
          <w:lang w:bidi="ar-KW"/>
        </w:rPr>
        <w:t>1419ه-1999م)</w:t>
      </w:r>
      <w:r w:rsidRPr="009A32A9">
        <w:rPr>
          <w:rFonts w:ascii="Traditional Arabic" w:hAnsi="Traditional Arabic" w:cs="Traditional Arabic"/>
          <w:sz w:val="28"/>
          <w:szCs w:val="28"/>
          <w:rtl/>
          <w:lang w:bidi="ar-KW"/>
        </w:rPr>
        <w:t>321</w:t>
      </w:r>
    </w:p>
  </w:footnote>
  <w:footnote w:id="8">
    <w:p w:rsidR="009876A3" w:rsidRPr="00C55FB6" w:rsidRDefault="009876A3">
      <w:pPr>
        <w:pStyle w:val="FootnoteText"/>
        <w:rPr>
          <w:rtl/>
          <w:lang w:bidi="ar-KW"/>
        </w:rPr>
      </w:pPr>
      <w:r>
        <w:rPr>
          <w:rStyle w:val="FootnoteReference"/>
        </w:rPr>
        <w:footnoteRef/>
      </w:r>
      <w:r>
        <w:rPr>
          <w:rFonts w:hint="cs"/>
          <w:rtl/>
        </w:rPr>
        <w:t xml:space="preserve">- </w:t>
      </w:r>
      <w:r>
        <w:rPr>
          <w:rFonts w:ascii="Traditional Arabic" w:hAnsi="Traditional Arabic" w:cs="Traditional Arabic"/>
          <w:sz w:val="28"/>
          <w:szCs w:val="28"/>
          <w:rtl/>
          <w:lang w:bidi="ar-KW"/>
        </w:rPr>
        <w:t xml:space="preserve">ابتسام أحمد حمدان </w:t>
      </w:r>
      <w:r>
        <w:rPr>
          <w:rFonts w:ascii="Traditional Arabic" w:hAnsi="Traditional Arabic" w:cs="Traditional Arabic" w:hint="cs"/>
          <w:sz w:val="28"/>
          <w:szCs w:val="28"/>
          <w:rtl/>
          <w:lang w:bidi="ar-KW"/>
        </w:rPr>
        <w:t xml:space="preserve">، </w:t>
      </w:r>
      <w:r w:rsidRPr="005D7E7C">
        <w:rPr>
          <w:rFonts w:ascii="Traditional Arabic" w:hAnsi="Traditional Arabic" w:cs="Traditional Arabic"/>
          <w:b/>
          <w:bCs/>
          <w:sz w:val="28"/>
          <w:szCs w:val="28"/>
          <w:rtl/>
          <w:lang w:bidi="ar-KW"/>
        </w:rPr>
        <w:t>الأسس الجمالية للإيقاع في العصر العباسي</w:t>
      </w:r>
      <w:r>
        <w:rPr>
          <w:rFonts w:ascii="Traditional Arabic" w:hAnsi="Traditional Arabic" w:cs="Traditional Arabic" w:hint="cs"/>
          <w:sz w:val="28"/>
          <w:szCs w:val="28"/>
          <w:rtl/>
          <w:lang w:bidi="ar-KW"/>
        </w:rPr>
        <w:t xml:space="preserve"> ,ط1(سوريا :دار القلم ,1418ه-1997م)</w:t>
      </w:r>
      <w:r w:rsidRPr="006B63B4">
        <w:rPr>
          <w:rFonts w:ascii="Traditional Arabic" w:hAnsi="Traditional Arabic" w:cs="Traditional Arabic"/>
          <w:sz w:val="28"/>
          <w:szCs w:val="28"/>
          <w:rtl/>
          <w:lang w:bidi="ar-KW"/>
        </w:rPr>
        <w:t xml:space="preserve">18 </w:t>
      </w:r>
      <w:r w:rsidRPr="006B63B4">
        <w:rPr>
          <w:rFonts w:ascii="Traditional Arabic" w:hAnsi="Traditional Arabic" w:cs="Traditional Arabic"/>
          <w:sz w:val="28"/>
          <w:szCs w:val="28"/>
          <w:lang w:bidi="ar-KW"/>
        </w:rPr>
        <w:t>]</w:t>
      </w:r>
      <w:r w:rsidRPr="006B63B4">
        <w:rPr>
          <w:rFonts w:ascii="Traditional Arabic" w:hAnsi="Traditional Arabic" w:cs="Traditional Arabic"/>
          <w:sz w:val="28"/>
          <w:szCs w:val="28"/>
          <w:rtl/>
          <w:lang w:bidi="ar-KW"/>
        </w:rPr>
        <w:t>نقلامن كتاب النقد الجمالي وأثره في النقد العربي لروز غريب –ص78</w:t>
      </w:r>
      <w:r w:rsidRPr="006B63B4">
        <w:rPr>
          <w:rFonts w:ascii="Traditional Arabic" w:hAnsi="Traditional Arabic" w:cs="Traditional Arabic"/>
          <w:sz w:val="28"/>
          <w:szCs w:val="28"/>
          <w:lang w:bidi="ar-KW"/>
        </w:rPr>
        <w:t>[</w:t>
      </w:r>
    </w:p>
  </w:footnote>
  <w:footnote w:id="9">
    <w:p w:rsidR="009876A3" w:rsidRDefault="009876A3">
      <w:pPr>
        <w:pStyle w:val="FootnoteText"/>
        <w:rPr>
          <w:rtl/>
          <w:lang w:bidi="ar-KW"/>
        </w:rPr>
      </w:pPr>
      <w:r>
        <w:rPr>
          <w:rStyle w:val="FootnoteReference"/>
        </w:rPr>
        <w:footnoteRef/>
      </w:r>
      <w:r>
        <w:rPr>
          <w:rFonts w:hint="cs"/>
          <w:rtl/>
          <w:lang w:bidi="ar-KW"/>
        </w:rPr>
        <w:t xml:space="preserve">-  </w:t>
      </w:r>
      <w:r>
        <w:rPr>
          <w:rFonts w:ascii="Traditional Arabic" w:hAnsi="Traditional Arabic" w:cs="Traditional Arabic"/>
          <w:sz w:val="28"/>
          <w:szCs w:val="28"/>
          <w:rtl/>
          <w:lang w:bidi="ar-KW"/>
        </w:rPr>
        <w:t xml:space="preserve">جيروم ستولتنيتز </w:t>
      </w:r>
      <w:r>
        <w:rPr>
          <w:rFonts w:ascii="Traditional Arabic" w:hAnsi="Traditional Arabic" w:cs="Traditional Arabic" w:hint="cs"/>
          <w:sz w:val="28"/>
          <w:szCs w:val="28"/>
          <w:rtl/>
          <w:lang w:bidi="ar-KW"/>
        </w:rPr>
        <w:t xml:space="preserve">، </w:t>
      </w:r>
      <w:r w:rsidRPr="005D7E7C">
        <w:rPr>
          <w:rFonts w:ascii="Traditional Arabic" w:hAnsi="Traditional Arabic" w:cs="Traditional Arabic"/>
          <w:b/>
          <w:bCs/>
          <w:sz w:val="28"/>
          <w:szCs w:val="28"/>
          <w:rtl/>
          <w:lang w:bidi="ar-KW"/>
        </w:rPr>
        <w:t>نقد الفن دراسة جمالية</w:t>
      </w:r>
      <w:r>
        <w:rPr>
          <w:rFonts w:ascii="Traditional Arabic" w:hAnsi="Traditional Arabic" w:cs="Traditional Arabic" w:hint="cs"/>
          <w:sz w:val="28"/>
          <w:szCs w:val="28"/>
          <w:rtl/>
          <w:lang w:bidi="ar-KW"/>
        </w:rPr>
        <w:t>,ترجمة د.فؤاد زكريا ,ط1(الإسكندرية :دار الوفاء لدنيا الطباعة والنشر , 2007)</w:t>
      </w:r>
      <w:r>
        <w:rPr>
          <w:rFonts w:ascii="Traditional Arabic" w:hAnsi="Traditional Arabic" w:cs="Traditional Arabic"/>
          <w:sz w:val="28"/>
          <w:szCs w:val="28"/>
          <w:rtl/>
          <w:lang w:bidi="ar-KW"/>
        </w:rPr>
        <w:t>32</w:t>
      </w:r>
      <w:r>
        <w:rPr>
          <w:rFonts w:ascii="Traditional Arabic" w:hAnsi="Traditional Arabic" w:cs="Traditional Arabic" w:hint="cs"/>
          <w:sz w:val="28"/>
          <w:szCs w:val="28"/>
          <w:rtl/>
          <w:lang w:bidi="ar-KW"/>
        </w:rPr>
        <w:t>0</w:t>
      </w:r>
    </w:p>
  </w:footnote>
  <w:footnote w:id="10">
    <w:p w:rsidR="009876A3" w:rsidRDefault="009876A3">
      <w:pPr>
        <w:pStyle w:val="FootnoteText"/>
        <w:rPr>
          <w:rtl/>
        </w:rPr>
      </w:pPr>
      <w:r>
        <w:rPr>
          <w:rStyle w:val="FootnoteReference"/>
        </w:rPr>
        <w:footnoteRef/>
      </w:r>
      <w:r>
        <w:rPr>
          <w:rFonts w:hint="cs"/>
          <w:rtl/>
        </w:rPr>
        <w:t xml:space="preserve">- </w:t>
      </w:r>
      <w:r>
        <w:rPr>
          <w:rFonts w:ascii="Traditional Arabic" w:hAnsi="Traditional Arabic" w:cs="Traditional Arabic" w:hint="cs"/>
          <w:sz w:val="28"/>
          <w:szCs w:val="28"/>
          <w:rtl/>
        </w:rPr>
        <w:t>جيروم ستولنتيز ، مرجع سابق ص 320</w:t>
      </w:r>
    </w:p>
  </w:footnote>
  <w:footnote w:id="11">
    <w:p w:rsidR="009876A3" w:rsidRDefault="009876A3">
      <w:pPr>
        <w:pStyle w:val="FootnoteText"/>
        <w:rPr>
          <w:rtl/>
          <w:lang w:bidi="ar-KW"/>
        </w:rPr>
      </w:pPr>
      <w:r>
        <w:rPr>
          <w:rStyle w:val="FootnoteReference"/>
        </w:rPr>
        <w:footnoteRef/>
      </w:r>
      <w:r>
        <w:rPr>
          <w:rFonts w:hint="cs"/>
          <w:rtl/>
        </w:rPr>
        <w:t>-</w:t>
      </w:r>
      <w:r>
        <w:rPr>
          <w:rFonts w:ascii="Traditional Arabic" w:hAnsi="Traditional Arabic" w:cs="Traditional Arabic" w:hint="cs"/>
          <w:sz w:val="28"/>
          <w:szCs w:val="28"/>
          <w:rtl/>
          <w:lang w:bidi="ar-KW"/>
        </w:rPr>
        <w:t xml:space="preserve">محمد عزيز نظمي، </w:t>
      </w:r>
      <w:r w:rsidRPr="005D7E7C">
        <w:rPr>
          <w:rFonts w:ascii="Traditional Arabic" w:hAnsi="Traditional Arabic" w:cs="Traditional Arabic"/>
          <w:b/>
          <w:bCs/>
          <w:sz w:val="28"/>
          <w:szCs w:val="28"/>
          <w:rtl/>
          <w:lang w:bidi="ar-KW"/>
        </w:rPr>
        <w:t>قراءات في علم الاستطيقا</w:t>
      </w:r>
      <w:r>
        <w:rPr>
          <w:rFonts w:ascii="Traditional Arabic" w:hAnsi="Traditional Arabic" w:cs="Traditional Arabic" w:hint="cs"/>
          <w:sz w:val="28"/>
          <w:szCs w:val="28"/>
          <w:rtl/>
          <w:lang w:bidi="ar-KW"/>
        </w:rPr>
        <w:t xml:space="preserve"> (الإسكندرية: مؤسسة شباب الجامعة , 1996م)1/</w:t>
      </w:r>
      <w:r w:rsidRPr="009A32A9">
        <w:rPr>
          <w:rFonts w:ascii="Traditional Arabic" w:hAnsi="Traditional Arabic" w:cs="Traditional Arabic"/>
          <w:sz w:val="28"/>
          <w:szCs w:val="28"/>
          <w:rtl/>
          <w:lang w:bidi="ar-KW"/>
        </w:rPr>
        <w:t xml:space="preserve"> 43</w:t>
      </w:r>
    </w:p>
  </w:footnote>
  <w:footnote w:id="12">
    <w:p w:rsidR="009876A3" w:rsidRDefault="009876A3">
      <w:pPr>
        <w:pStyle w:val="FootnoteText"/>
        <w:rPr>
          <w:rtl/>
          <w:lang w:bidi="ar-KW"/>
        </w:rPr>
      </w:pPr>
      <w:r>
        <w:rPr>
          <w:rStyle w:val="FootnoteReference"/>
        </w:rPr>
        <w:footnoteRef/>
      </w:r>
      <w:r>
        <w:rPr>
          <w:rFonts w:hint="cs"/>
          <w:rtl/>
          <w:lang w:bidi="ar-KW"/>
        </w:rPr>
        <w:t>-</w:t>
      </w:r>
      <w:r>
        <w:rPr>
          <w:rFonts w:ascii="Traditional Arabic" w:hAnsi="Traditional Arabic" w:cs="Traditional Arabic"/>
          <w:sz w:val="28"/>
          <w:szCs w:val="28"/>
          <w:rtl/>
          <w:lang w:bidi="ar-KW"/>
        </w:rPr>
        <w:t xml:space="preserve">محمد مندور </w:t>
      </w:r>
      <w:r>
        <w:rPr>
          <w:rFonts w:ascii="Traditional Arabic" w:hAnsi="Traditional Arabic" w:cs="Traditional Arabic" w:hint="cs"/>
          <w:sz w:val="28"/>
          <w:szCs w:val="28"/>
          <w:rtl/>
          <w:lang w:bidi="ar-KW"/>
        </w:rPr>
        <w:t>،</w:t>
      </w:r>
      <w:r w:rsidRPr="009A32A9">
        <w:rPr>
          <w:rFonts w:ascii="Traditional Arabic" w:hAnsi="Traditional Arabic" w:cs="Traditional Arabic"/>
          <w:sz w:val="28"/>
          <w:szCs w:val="28"/>
          <w:rtl/>
          <w:lang w:bidi="ar-KW"/>
        </w:rPr>
        <w:t xml:space="preserve"> </w:t>
      </w:r>
      <w:r w:rsidRPr="005D7E7C">
        <w:rPr>
          <w:rFonts w:ascii="Traditional Arabic" w:hAnsi="Traditional Arabic" w:cs="Traditional Arabic"/>
          <w:b/>
          <w:bCs/>
          <w:sz w:val="28"/>
          <w:szCs w:val="28"/>
          <w:rtl/>
          <w:lang w:bidi="ar-KW"/>
        </w:rPr>
        <w:t>في الأدب والنقد</w:t>
      </w:r>
      <w:r>
        <w:rPr>
          <w:rFonts w:ascii="Traditional Arabic" w:hAnsi="Traditional Arabic" w:cs="Traditional Arabic" w:hint="cs"/>
          <w:sz w:val="28"/>
          <w:szCs w:val="28"/>
          <w:rtl/>
          <w:lang w:bidi="ar-KW"/>
        </w:rPr>
        <w:t xml:space="preserve">( القاهرة : نهضة مصر للطباعة والنشر  ) </w:t>
      </w:r>
      <w:r w:rsidRPr="009A32A9">
        <w:rPr>
          <w:rFonts w:ascii="Traditional Arabic" w:hAnsi="Traditional Arabic" w:cs="Traditional Arabic"/>
          <w:sz w:val="28"/>
          <w:szCs w:val="28"/>
          <w:rtl/>
          <w:lang w:bidi="ar-KW"/>
        </w:rPr>
        <w:t>112</w:t>
      </w:r>
    </w:p>
  </w:footnote>
  <w:footnote w:id="13">
    <w:p w:rsidR="009876A3" w:rsidRDefault="009876A3">
      <w:pPr>
        <w:pStyle w:val="FootnoteText"/>
        <w:rPr>
          <w:rtl/>
          <w:lang w:bidi="ar-KW"/>
        </w:rPr>
      </w:pPr>
      <w:r>
        <w:rPr>
          <w:rStyle w:val="FootnoteReference"/>
        </w:rPr>
        <w:footnoteRef/>
      </w:r>
      <w:r>
        <w:rPr>
          <w:rFonts w:hint="cs"/>
          <w:rtl/>
          <w:lang w:bidi="ar-KW"/>
        </w:rPr>
        <w:t xml:space="preserve">- </w:t>
      </w:r>
      <w:r>
        <w:rPr>
          <w:rFonts w:ascii="Traditional Arabic" w:hAnsi="Traditional Arabic" w:cs="Traditional Arabic" w:hint="cs"/>
          <w:sz w:val="28"/>
          <w:szCs w:val="28"/>
          <w:rtl/>
          <w:lang w:bidi="ar-KW"/>
        </w:rPr>
        <w:t xml:space="preserve">محمد مندور , مرجع سابق </w:t>
      </w:r>
      <w:r w:rsidRPr="00CE2187">
        <w:rPr>
          <w:rFonts w:ascii="Traditional Arabic" w:hAnsi="Traditional Arabic" w:cs="Traditional Arabic"/>
          <w:sz w:val="28"/>
          <w:szCs w:val="28"/>
          <w:rtl/>
          <w:lang w:bidi="ar-KW"/>
        </w:rPr>
        <w:t>ص 112</w:t>
      </w:r>
    </w:p>
  </w:footnote>
  <w:footnote w:id="14">
    <w:p w:rsidR="009876A3" w:rsidRDefault="009876A3">
      <w:pPr>
        <w:pStyle w:val="FootnoteText"/>
        <w:rPr>
          <w:rtl/>
        </w:rPr>
      </w:pPr>
      <w:r>
        <w:rPr>
          <w:rStyle w:val="FootnoteReference"/>
        </w:rPr>
        <w:footnoteRef/>
      </w:r>
      <w:r>
        <w:rPr>
          <w:rFonts w:hint="cs"/>
          <w:rtl/>
        </w:rPr>
        <w:t xml:space="preserve">-  </w:t>
      </w:r>
      <w:r>
        <w:rPr>
          <w:rFonts w:ascii="Traditional Arabic" w:hAnsi="Traditional Arabic" w:cs="Traditional Arabic" w:hint="cs"/>
          <w:sz w:val="28"/>
          <w:szCs w:val="28"/>
          <w:rtl/>
          <w:lang w:bidi="ar-KW"/>
        </w:rPr>
        <w:t>المرجع السابق ,</w:t>
      </w:r>
      <w:r w:rsidRPr="00CE2187">
        <w:rPr>
          <w:rFonts w:ascii="Traditional Arabic" w:hAnsi="Traditional Arabic" w:cs="Traditional Arabic"/>
          <w:sz w:val="28"/>
          <w:szCs w:val="28"/>
          <w:rtl/>
          <w:lang w:bidi="ar-KW"/>
        </w:rPr>
        <w:t>ص115</w:t>
      </w:r>
    </w:p>
  </w:footnote>
  <w:footnote w:id="15">
    <w:p w:rsidR="009876A3" w:rsidRDefault="009876A3">
      <w:pPr>
        <w:pStyle w:val="FootnoteText"/>
        <w:rPr>
          <w:rtl/>
          <w:lang w:bidi="ar-KW"/>
        </w:rPr>
      </w:pPr>
      <w:r>
        <w:rPr>
          <w:rStyle w:val="FootnoteReference"/>
        </w:rPr>
        <w:footnoteRef/>
      </w:r>
      <w:r>
        <w:rPr>
          <w:rFonts w:hint="cs"/>
          <w:rtl/>
        </w:rPr>
        <w:t>-</w:t>
      </w:r>
      <w:r>
        <w:rPr>
          <w:rFonts w:ascii="Traditional Arabic" w:hAnsi="Traditional Arabic" w:cs="Traditional Arabic"/>
          <w:sz w:val="28"/>
          <w:szCs w:val="28"/>
          <w:rtl/>
          <w:lang w:bidi="ar-KW"/>
        </w:rPr>
        <w:t xml:space="preserve">أحمد </w:t>
      </w:r>
      <w:r>
        <w:rPr>
          <w:rFonts w:ascii="Traditional Arabic" w:hAnsi="Traditional Arabic" w:cs="Traditional Arabic" w:hint="cs"/>
          <w:sz w:val="28"/>
          <w:szCs w:val="28"/>
          <w:rtl/>
          <w:lang w:bidi="ar-KW"/>
        </w:rPr>
        <w:t>درويش</w:t>
      </w:r>
      <w:r w:rsidRPr="006B63B4">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 xml:space="preserve"> </w:t>
      </w:r>
      <w:r w:rsidRPr="005D7E7C">
        <w:rPr>
          <w:rFonts w:ascii="Traditional Arabic" w:hAnsi="Traditional Arabic" w:cs="Traditional Arabic"/>
          <w:b/>
          <w:bCs/>
          <w:sz w:val="28"/>
          <w:szCs w:val="28"/>
          <w:rtl/>
          <w:lang w:bidi="ar-KW"/>
        </w:rPr>
        <w:t>دراسة الأسلوب بين المعاصرة والتراث</w:t>
      </w:r>
      <w:r>
        <w:rPr>
          <w:rFonts w:ascii="Traditional Arabic" w:hAnsi="Traditional Arabic" w:cs="Traditional Arabic" w:hint="cs"/>
          <w:sz w:val="28"/>
          <w:szCs w:val="28"/>
          <w:rtl/>
          <w:lang w:bidi="ar-KW"/>
        </w:rPr>
        <w:t>(القاهرة : دار غريب للطباعة والنشر ),</w:t>
      </w:r>
      <w:r w:rsidRPr="006B63B4">
        <w:rPr>
          <w:rFonts w:ascii="Traditional Arabic" w:hAnsi="Traditional Arabic" w:cs="Traditional Arabic"/>
          <w:sz w:val="28"/>
          <w:szCs w:val="28"/>
          <w:rtl/>
          <w:lang w:bidi="ar-KW"/>
        </w:rPr>
        <w:t>13</w:t>
      </w:r>
    </w:p>
  </w:footnote>
  <w:footnote w:id="16">
    <w:p w:rsidR="009876A3" w:rsidRDefault="009876A3">
      <w:pPr>
        <w:pStyle w:val="FootnoteText"/>
        <w:rPr>
          <w:rtl/>
          <w:lang w:bidi="ar-KW"/>
        </w:rPr>
      </w:pPr>
      <w:r>
        <w:rPr>
          <w:rStyle w:val="FootnoteReference"/>
        </w:rPr>
        <w:footnoteRef/>
      </w:r>
      <w:r>
        <w:rPr>
          <w:rFonts w:hint="cs"/>
          <w:rtl/>
        </w:rPr>
        <w:t>-</w:t>
      </w:r>
      <w:r>
        <w:rPr>
          <w:rFonts w:ascii="Traditional Arabic" w:hAnsi="Traditional Arabic" w:cs="Traditional Arabic" w:hint="cs"/>
          <w:sz w:val="28"/>
          <w:szCs w:val="28"/>
          <w:rtl/>
          <w:lang w:bidi="ar-KW"/>
        </w:rPr>
        <w:t xml:space="preserve"> </w:t>
      </w:r>
      <w:r>
        <w:rPr>
          <w:rFonts w:ascii="Traditional Arabic" w:hAnsi="Traditional Arabic" w:cs="Traditional Arabic"/>
          <w:sz w:val="28"/>
          <w:szCs w:val="28"/>
          <w:rtl/>
          <w:lang w:bidi="ar-KW"/>
        </w:rPr>
        <w:t>شكري محمد</w:t>
      </w:r>
      <w:r>
        <w:rPr>
          <w:rFonts w:ascii="Traditional Arabic" w:hAnsi="Traditional Arabic" w:cs="Traditional Arabic" w:hint="cs"/>
          <w:sz w:val="28"/>
          <w:szCs w:val="28"/>
          <w:rtl/>
          <w:lang w:bidi="ar-KW"/>
        </w:rPr>
        <w:t xml:space="preserve"> عياد</w:t>
      </w:r>
      <w:r w:rsidRPr="006B63B4">
        <w:rPr>
          <w:rFonts w:ascii="Traditional Arabic" w:hAnsi="Traditional Arabic" w:cs="Traditional Arabic"/>
          <w:sz w:val="28"/>
          <w:szCs w:val="28"/>
          <w:rtl/>
          <w:lang w:bidi="ar-KW"/>
        </w:rPr>
        <w:t xml:space="preserve"> ,</w:t>
      </w:r>
      <w:r>
        <w:rPr>
          <w:rFonts w:ascii="Traditional Arabic" w:hAnsi="Traditional Arabic" w:cs="Traditional Arabic" w:hint="cs"/>
          <w:b/>
          <w:bCs/>
          <w:sz w:val="28"/>
          <w:szCs w:val="28"/>
          <w:rtl/>
          <w:lang w:bidi="ar-KW"/>
        </w:rPr>
        <w:t xml:space="preserve"> </w:t>
      </w:r>
      <w:r w:rsidRPr="005D7E7C">
        <w:rPr>
          <w:rFonts w:ascii="Traditional Arabic" w:hAnsi="Traditional Arabic" w:cs="Traditional Arabic"/>
          <w:b/>
          <w:bCs/>
          <w:sz w:val="28"/>
          <w:szCs w:val="28"/>
          <w:rtl/>
          <w:lang w:bidi="ar-KW"/>
        </w:rPr>
        <w:t xml:space="preserve">مدخل </w:t>
      </w:r>
      <w:r w:rsidRPr="005D7E7C">
        <w:rPr>
          <w:rFonts w:ascii="Traditional Arabic" w:hAnsi="Traditional Arabic" w:cs="Traditional Arabic" w:hint="cs"/>
          <w:b/>
          <w:bCs/>
          <w:sz w:val="28"/>
          <w:szCs w:val="28"/>
          <w:rtl/>
          <w:lang w:bidi="ar-KW"/>
        </w:rPr>
        <w:t>إلى</w:t>
      </w:r>
      <w:r w:rsidRPr="005D7E7C">
        <w:rPr>
          <w:rFonts w:ascii="Traditional Arabic" w:hAnsi="Traditional Arabic" w:cs="Traditional Arabic"/>
          <w:b/>
          <w:bCs/>
          <w:sz w:val="28"/>
          <w:szCs w:val="28"/>
          <w:rtl/>
          <w:lang w:bidi="ar-KW"/>
        </w:rPr>
        <w:t xml:space="preserve"> علم الأسلوب</w:t>
      </w:r>
      <w:r w:rsidRPr="006B63B4">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(القاهرة :</w:t>
      </w:r>
      <w:r w:rsidRPr="006B63B4">
        <w:rPr>
          <w:rFonts w:ascii="Traditional Arabic" w:hAnsi="Traditional Arabic" w:cs="Traditional Arabic"/>
          <w:sz w:val="28"/>
          <w:szCs w:val="28"/>
          <w:rtl/>
          <w:lang w:bidi="ar-KW"/>
        </w:rPr>
        <w:t xml:space="preserve"> المشروع للطباعة والتكسير</w:t>
      </w:r>
      <w:r>
        <w:rPr>
          <w:rFonts w:ascii="Traditional Arabic" w:hAnsi="Traditional Arabic" w:cs="Traditional Arabic" w:hint="cs"/>
          <w:sz w:val="28"/>
          <w:szCs w:val="28"/>
          <w:rtl/>
          <w:lang w:bidi="ar-KW"/>
        </w:rPr>
        <w:t>),</w:t>
      </w:r>
      <w:r w:rsidRPr="006B63B4">
        <w:rPr>
          <w:rFonts w:ascii="Traditional Arabic" w:hAnsi="Traditional Arabic" w:cs="Traditional Arabic"/>
          <w:sz w:val="28"/>
          <w:szCs w:val="28"/>
          <w:rtl/>
          <w:lang w:bidi="ar-KW"/>
        </w:rPr>
        <w:t xml:space="preserve"> 32</w:t>
      </w:r>
    </w:p>
  </w:footnote>
  <w:footnote w:id="17">
    <w:p w:rsidR="009876A3" w:rsidRDefault="009876A3">
      <w:pPr>
        <w:pStyle w:val="FootnoteText"/>
        <w:rPr>
          <w:rtl/>
          <w:lang w:bidi="ar-KW"/>
        </w:rPr>
      </w:pPr>
      <w:r>
        <w:rPr>
          <w:rStyle w:val="FootnoteReference"/>
        </w:rPr>
        <w:footnoteRef/>
      </w:r>
      <w:r>
        <w:rPr>
          <w:rFonts w:hint="cs"/>
          <w:rtl/>
        </w:rPr>
        <w:t>-</w:t>
      </w:r>
      <w:r w:rsidRPr="006B63B4">
        <w:rPr>
          <w:rFonts w:ascii="Traditional Arabic" w:hAnsi="Traditional Arabic" w:cs="Traditional Arabic"/>
          <w:sz w:val="28"/>
          <w:szCs w:val="28"/>
          <w:rtl/>
          <w:lang w:bidi="ar-KW"/>
        </w:rPr>
        <w:t>رينيه ويلك</w:t>
      </w:r>
      <w:r>
        <w:rPr>
          <w:rFonts w:ascii="Traditional Arabic" w:hAnsi="Traditional Arabic" w:cs="Traditional Arabic" w:hint="cs"/>
          <w:sz w:val="28"/>
          <w:szCs w:val="28"/>
          <w:rtl/>
          <w:lang w:bidi="ar-KW"/>
        </w:rPr>
        <w:t xml:space="preserve"> </w:t>
      </w:r>
      <w:r>
        <w:rPr>
          <w:rFonts w:ascii="Traditional Arabic" w:hAnsi="Traditional Arabic" w:cs="Traditional Arabic"/>
          <w:sz w:val="28"/>
          <w:szCs w:val="28"/>
          <w:rtl/>
          <w:lang w:bidi="ar-KW"/>
        </w:rPr>
        <w:t>و</w:t>
      </w:r>
      <w:r>
        <w:rPr>
          <w:rFonts w:ascii="Traditional Arabic" w:hAnsi="Traditional Arabic" w:cs="Traditional Arabic" w:hint="cs"/>
          <w:sz w:val="28"/>
          <w:szCs w:val="28"/>
          <w:rtl/>
          <w:lang w:bidi="ar-KW"/>
        </w:rPr>
        <w:t>آ</w:t>
      </w:r>
      <w:r w:rsidRPr="00B31447">
        <w:rPr>
          <w:rFonts w:ascii="Traditional Arabic" w:hAnsi="Traditional Arabic" w:cs="Traditional Arabic"/>
          <w:sz w:val="28"/>
          <w:szCs w:val="28"/>
          <w:rtl/>
          <w:lang w:bidi="ar-KW"/>
        </w:rPr>
        <w:t>وستن</w:t>
      </w:r>
      <w:r>
        <w:rPr>
          <w:rFonts w:ascii="Traditional Arabic" w:hAnsi="Traditional Arabic" w:cs="Traditional Arabic" w:hint="cs"/>
          <w:sz w:val="28"/>
          <w:szCs w:val="28"/>
          <w:rtl/>
          <w:lang w:bidi="ar-KW"/>
        </w:rPr>
        <w:t xml:space="preserve"> آ</w:t>
      </w:r>
      <w:r w:rsidRPr="00B31447">
        <w:rPr>
          <w:rFonts w:ascii="Traditional Arabic" w:hAnsi="Traditional Arabic" w:cs="Traditional Arabic"/>
          <w:sz w:val="28"/>
          <w:szCs w:val="28"/>
          <w:rtl/>
          <w:lang w:bidi="ar-KW"/>
        </w:rPr>
        <w:t xml:space="preserve">ورن , </w:t>
      </w:r>
      <w:r w:rsidRPr="005D7E7C">
        <w:rPr>
          <w:rFonts w:ascii="Traditional Arabic" w:hAnsi="Traditional Arabic" w:cs="Traditional Arabic"/>
          <w:b/>
          <w:bCs/>
          <w:sz w:val="28"/>
          <w:szCs w:val="28"/>
          <w:rtl/>
          <w:lang w:bidi="ar-KW"/>
        </w:rPr>
        <w:t>نظرية الأدب</w:t>
      </w:r>
      <w:r>
        <w:rPr>
          <w:rFonts w:ascii="Traditional Arabic" w:hAnsi="Traditional Arabic" w:cs="Traditional Arabic"/>
          <w:sz w:val="28"/>
          <w:szCs w:val="28"/>
          <w:rtl/>
          <w:lang w:bidi="ar-KW"/>
        </w:rPr>
        <w:t xml:space="preserve">  ترجمة د.عادل سلامة </w:t>
      </w:r>
      <w:r>
        <w:rPr>
          <w:rFonts w:ascii="Traditional Arabic" w:hAnsi="Traditional Arabic" w:cs="Traditional Arabic" w:hint="cs"/>
          <w:sz w:val="28"/>
          <w:szCs w:val="28"/>
          <w:rtl/>
          <w:lang w:bidi="ar-KW"/>
        </w:rPr>
        <w:t xml:space="preserve">, </w:t>
      </w:r>
      <w:r>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السعودية :</w:t>
      </w:r>
      <w:r>
        <w:rPr>
          <w:rFonts w:ascii="Traditional Arabic" w:hAnsi="Traditional Arabic" w:cs="Traditional Arabic"/>
          <w:sz w:val="28"/>
          <w:szCs w:val="28"/>
          <w:rtl/>
          <w:lang w:bidi="ar-KW"/>
        </w:rPr>
        <w:t>د</w:t>
      </w:r>
      <w:r>
        <w:rPr>
          <w:rFonts w:ascii="Traditional Arabic" w:hAnsi="Traditional Arabic" w:cs="Traditional Arabic" w:hint="cs"/>
          <w:sz w:val="28"/>
          <w:szCs w:val="28"/>
          <w:rtl/>
          <w:lang w:bidi="ar-KW"/>
        </w:rPr>
        <w:t>ا</w:t>
      </w:r>
      <w:r>
        <w:rPr>
          <w:rFonts w:ascii="Traditional Arabic" w:hAnsi="Traditional Arabic" w:cs="Traditional Arabic"/>
          <w:sz w:val="28"/>
          <w:szCs w:val="28"/>
          <w:rtl/>
          <w:lang w:bidi="ar-KW"/>
        </w:rPr>
        <w:t xml:space="preserve">ر المريخ للنشر </w:t>
      </w:r>
      <w:r>
        <w:rPr>
          <w:rFonts w:ascii="Traditional Arabic" w:hAnsi="Traditional Arabic" w:cs="Traditional Arabic" w:hint="cs"/>
          <w:sz w:val="28"/>
          <w:szCs w:val="28"/>
          <w:rtl/>
          <w:lang w:bidi="ar-KW"/>
        </w:rPr>
        <w:t>,</w:t>
      </w:r>
      <w:r w:rsidRPr="00B31447">
        <w:rPr>
          <w:rFonts w:ascii="Traditional Arabic" w:hAnsi="Traditional Arabic" w:cs="Traditional Arabic"/>
          <w:sz w:val="28"/>
          <w:szCs w:val="28"/>
          <w:rtl/>
          <w:lang w:bidi="ar-KW"/>
        </w:rPr>
        <w:t xml:space="preserve"> 1412ه-1992م)</w:t>
      </w:r>
      <w:r w:rsidRPr="006B63B4">
        <w:rPr>
          <w:rFonts w:ascii="Traditional Arabic" w:hAnsi="Traditional Arabic" w:cs="Traditional Arabic"/>
          <w:sz w:val="28"/>
          <w:szCs w:val="28"/>
          <w:rtl/>
          <w:lang w:bidi="ar-KW"/>
        </w:rPr>
        <w:t xml:space="preserve"> 245</w:t>
      </w:r>
    </w:p>
  </w:footnote>
  <w:footnote w:id="18">
    <w:p w:rsidR="009876A3" w:rsidRDefault="009876A3">
      <w:pPr>
        <w:pStyle w:val="FootnoteText"/>
        <w:rPr>
          <w:rtl/>
          <w:lang w:bidi="ar-KW"/>
        </w:rPr>
      </w:pPr>
      <w:r>
        <w:rPr>
          <w:rStyle w:val="FootnoteReference"/>
        </w:rPr>
        <w:footnoteRef/>
      </w:r>
      <w:r>
        <w:rPr>
          <w:rFonts w:hint="cs"/>
          <w:rtl/>
        </w:rPr>
        <w:t xml:space="preserve">-  </w:t>
      </w:r>
      <w:r>
        <w:rPr>
          <w:rFonts w:ascii="Traditional Arabic" w:hAnsi="Traditional Arabic" w:cs="Traditional Arabic"/>
          <w:sz w:val="28"/>
          <w:szCs w:val="28"/>
          <w:rtl/>
          <w:lang w:bidi="ar-KW"/>
        </w:rPr>
        <w:t>محمد خليف خضير</w:t>
      </w:r>
      <w:r>
        <w:rPr>
          <w:rFonts w:ascii="Traditional Arabic" w:hAnsi="Traditional Arabic" w:cs="Traditional Arabic" w:hint="cs"/>
          <w:sz w:val="28"/>
          <w:szCs w:val="28"/>
          <w:rtl/>
          <w:lang w:bidi="ar-KW"/>
        </w:rPr>
        <w:t xml:space="preserve"> الحياني</w:t>
      </w:r>
      <w:r>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w:t>
      </w:r>
      <w:r>
        <w:rPr>
          <w:rFonts w:ascii="Traditional Arabic" w:hAnsi="Traditional Arabic" w:cs="Traditional Arabic"/>
          <w:sz w:val="28"/>
          <w:szCs w:val="28"/>
          <w:rtl/>
          <w:lang w:bidi="ar-KW"/>
        </w:rPr>
        <w:t xml:space="preserve"> </w:t>
      </w:r>
      <w:r w:rsidRPr="005D7E7C">
        <w:rPr>
          <w:rFonts w:ascii="Traditional Arabic" w:hAnsi="Traditional Arabic" w:cs="Traditional Arabic"/>
          <w:b/>
          <w:bCs/>
          <w:sz w:val="28"/>
          <w:szCs w:val="28"/>
          <w:rtl/>
          <w:lang w:bidi="ar-KW"/>
        </w:rPr>
        <w:t>ألفاظ الجمال في الأحكام النقدية العربي</w:t>
      </w:r>
      <w:r>
        <w:rPr>
          <w:rFonts w:ascii="Traditional Arabic" w:hAnsi="Traditional Arabic" w:cs="Traditional Arabic" w:hint="cs"/>
          <w:sz w:val="28"/>
          <w:szCs w:val="28"/>
          <w:rtl/>
          <w:lang w:bidi="ar-KW"/>
        </w:rPr>
        <w:t>,</w:t>
      </w:r>
      <w:r w:rsidRPr="006B63B4">
        <w:rPr>
          <w:rFonts w:ascii="Traditional Arabic" w:hAnsi="Traditional Arabic" w:cs="Traditional Arabic"/>
          <w:sz w:val="28"/>
          <w:szCs w:val="28"/>
          <w:rtl/>
          <w:lang w:bidi="ar-KW"/>
        </w:rPr>
        <w:t xml:space="preserve"> مجلة التربية والعلم – المجلد14, العدد3 لسنة</w:t>
      </w:r>
      <w:r>
        <w:rPr>
          <w:rFonts w:ascii="Traditional Arabic" w:hAnsi="Traditional Arabic" w:cs="Traditional Arabic" w:hint="cs"/>
          <w:sz w:val="28"/>
          <w:szCs w:val="28"/>
          <w:rtl/>
          <w:lang w:bidi="ar-KW"/>
        </w:rPr>
        <w:t xml:space="preserve"> (</w:t>
      </w:r>
      <w:r w:rsidRPr="006B63B4">
        <w:rPr>
          <w:rFonts w:ascii="Traditional Arabic" w:hAnsi="Traditional Arabic" w:cs="Traditional Arabic"/>
          <w:sz w:val="28"/>
          <w:szCs w:val="28"/>
          <w:rtl/>
          <w:lang w:bidi="ar-KW"/>
        </w:rPr>
        <w:t xml:space="preserve"> 2003</w:t>
      </w:r>
      <w:r>
        <w:rPr>
          <w:rFonts w:ascii="Traditional Arabic" w:hAnsi="Traditional Arabic" w:cs="Traditional Arabic"/>
          <w:sz w:val="28"/>
          <w:szCs w:val="28"/>
          <w:rtl/>
          <w:lang w:bidi="ar-KW"/>
        </w:rPr>
        <w:t>)</w:t>
      </w:r>
      <w:r w:rsidRPr="006B63B4">
        <w:rPr>
          <w:rFonts w:ascii="Traditional Arabic" w:hAnsi="Traditional Arabic" w:cs="Traditional Arabic"/>
          <w:sz w:val="28"/>
          <w:szCs w:val="28"/>
          <w:rtl/>
          <w:lang w:bidi="ar-KW"/>
        </w:rPr>
        <w:t>ص172</w:t>
      </w:r>
    </w:p>
  </w:footnote>
  <w:footnote w:id="19">
    <w:p w:rsidR="009876A3" w:rsidRDefault="009876A3">
      <w:pPr>
        <w:pStyle w:val="FootnoteText"/>
        <w:rPr>
          <w:rtl/>
          <w:lang w:bidi="ar-KW"/>
        </w:rPr>
      </w:pPr>
      <w:r>
        <w:rPr>
          <w:rStyle w:val="FootnoteReference"/>
        </w:rPr>
        <w:footnoteRef/>
      </w:r>
      <w:r>
        <w:rPr>
          <w:rFonts w:hint="cs"/>
          <w:rtl/>
        </w:rPr>
        <w:t xml:space="preserve">- </w:t>
      </w:r>
      <w:r w:rsidRPr="00AF6780">
        <w:rPr>
          <w:rFonts w:ascii="Traditional Arabic" w:hAnsi="Traditional Arabic" w:cs="Traditional Arabic"/>
          <w:sz w:val="28"/>
          <w:szCs w:val="28"/>
          <w:rtl/>
          <w:lang w:bidi="ar-KW"/>
        </w:rPr>
        <w:t xml:space="preserve">محمد علي </w:t>
      </w:r>
      <w:r>
        <w:rPr>
          <w:rFonts w:ascii="Traditional Arabic" w:hAnsi="Traditional Arabic" w:cs="Traditional Arabic" w:hint="cs"/>
          <w:sz w:val="28"/>
          <w:szCs w:val="28"/>
          <w:rtl/>
          <w:lang w:bidi="ar-KW"/>
        </w:rPr>
        <w:t xml:space="preserve"> غوري</w:t>
      </w:r>
      <w:r>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 xml:space="preserve">، </w:t>
      </w:r>
      <w:r w:rsidRPr="005D7E7C">
        <w:rPr>
          <w:rFonts w:ascii="Traditional Arabic" w:hAnsi="Traditional Arabic" w:cs="Traditional Arabic"/>
          <w:b/>
          <w:bCs/>
          <w:sz w:val="28"/>
          <w:szCs w:val="28"/>
          <w:rtl/>
          <w:lang w:bidi="ar-KW"/>
        </w:rPr>
        <w:t>مدخل إلى نظرية الجمال في  النقد العربي القديم</w:t>
      </w:r>
      <w:r>
        <w:rPr>
          <w:rFonts w:ascii="Traditional Arabic" w:hAnsi="Traditional Arabic" w:cs="Traditional Arabic" w:hint="cs"/>
          <w:sz w:val="28"/>
          <w:szCs w:val="28"/>
          <w:rtl/>
          <w:lang w:bidi="ar-KW"/>
        </w:rPr>
        <w:t>"</w:t>
      </w:r>
      <w:r w:rsidRPr="00AF6780">
        <w:rPr>
          <w:rFonts w:ascii="Traditional Arabic" w:hAnsi="Traditional Arabic" w:cs="Traditional Arabic"/>
          <w:sz w:val="28"/>
          <w:szCs w:val="28"/>
          <w:rtl/>
          <w:lang w:bidi="ar-KW"/>
        </w:rPr>
        <w:t xml:space="preserve"> مجلة القسم العربي , العدد الثامن عشر </w:t>
      </w:r>
      <w:r>
        <w:rPr>
          <w:rFonts w:ascii="Traditional Arabic" w:hAnsi="Traditional Arabic" w:cs="Traditional Arabic" w:hint="cs"/>
          <w:sz w:val="28"/>
          <w:szCs w:val="28"/>
          <w:rtl/>
          <w:lang w:bidi="ar-KW"/>
        </w:rPr>
        <w:t xml:space="preserve">( </w:t>
      </w:r>
      <w:r>
        <w:rPr>
          <w:rFonts w:ascii="Traditional Arabic" w:hAnsi="Traditional Arabic" w:cs="Traditional Arabic"/>
          <w:sz w:val="28"/>
          <w:szCs w:val="28"/>
          <w:rtl/>
          <w:lang w:bidi="ar-KW"/>
        </w:rPr>
        <w:t xml:space="preserve">2011م) </w:t>
      </w:r>
      <w:r w:rsidRPr="00AF6780">
        <w:rPr>
          <w:rFonts w:ascii="Traditional Arabic" w:hAnsi="Traditional Arabic" w:cs="Traditional Arabic"/>
          <w:sz w:val="28"/>
          <w:szCs w:val="28"/>
          <w:rtl/>
          <w:lang w:bidi="ar-KW"/>
        </w:rPr>
        <w:t>ص140</w:t>
      </w:r>
    </w:p>
  </w:footnote>
  <w:footnote w:id="20">
    <w:p w:rsidR="009876A3" w:rsidRDefault="009876A3">
      <w:pPr>
        <w:pStyle w:val="FootnoteText"/>
        <w:rPr>
          <w:rtl/>
        </w:rPr>
      </w:pPr>
      <w:r>
        <w:rPr>
          <w:rStyle w:val="FootnoteReference"/>
        </w:rPr>
        <w:footnoteRef/>
      </w:r>
      <w:r>
        <w:rPr>
          <w:rFonts w:hint="cs"/>
          <w:rtl/>
        </w:rPr>
        <w:t xml:space="preserve">- </w:t>
      </w:r>
      <w:r>
        <w:rPr>
          <w:rFonts w:ascii="Traditional Arabic" w:hAnsi="Traditional Arabic" w:cs="Traditional Arabic"/>
          <w:sz w:val="28"/>
          <w:szCs w:val="28"/>
          <w:rtl/>
        </w:rPr>
        <w:t>بدوي</w:t>
      </w:r>
      <w:r>
        <w:rPr>
          <w:rFonts w:ascii="Traditional Arabic" w:hAnsi="Traditional Arabic" w:cs="Traditional Arabic" w:hint="cs"/>
          <w:sz w:val="28"/>
          <w:szCs w:val="28"/>
          <w:rtl/>
        </w:rPr>
        <w:t xml:space="preserve"> طبانة</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Pr>
          <w:rFonts w:ascii="Traditional Arabic" w:hAnsi="Traditional Arabic" w:cs="Traditional Arabic" w:hint="cs"/>
          <w:b/>
          <w:bCs/>
          <w:sz w:val="28"/>
          <w:szCs w:val="28"/>
          <w:rtl/>
        </w:rPr>
        <w:t xml:space="preserve"> </w:t>
      </w:r>
      <w:r w:rsidRPr="005D7E7C">
        <w:rPr>
          <w:rFonts w:ascii="Traditional Arabic" w:hAnsi="Traditional Arabic" w:cs="Traditional Arabic"/>
          <w:b/>
          <w:bCs/>
          <w:sz w:val="28"/>
          <w:szCs w:val="28"/>
          <w:rtl/>
        </w:rPr>
        <w:t>قدامة بن جعفر والنقد الأدبي</w:t>
      </w:r>
      <w:r>
        <w:rPr>
          <w:rFonts w:ascii="Traditional Arabic" w:hAnsi="Traditional Arabic" w:cs="Traditional Arabic" w:hint="cs"/>
          <w:sz w:val="28"/>
          <w:szCs w:val="28"/>
          <w:rtl/>
        </w:rPr>
        <w:t xml:space="preserve"> ط3</w:t>
      </w:r>
      <w:r w:rsidRPr="00B31447">
        <w:rPr>
          <w:rFonts w:ascii="Traditional Arabic" w:hAnsi="Traditional Arabic" w:cs="Traditional Arabic"/>
          <w:sz w:val="28"/>
          <w:szCs w:val="28"/>
          <w:rtl/>
        </w:rPr>
        <w:t>(</w:t>
      </w:r>
      <w:r>
        <w:rPr>
          <w:rFonts w:ascii="Traditional Arabic" w:hAnsi="Traditional Arabic" w:cs="Traditional Arabic" w:hint="cs"/>
          <w:sz w:val="28"/>
          <w:szCs w:val="28"/>
          <w:rtl/>
        </w:rPr>
        <w:t xml:space="preserve"> القاهرة :</w:t>
      </w:r>
      <w:r w:rsidRPr="00B31447">
        <w:rPr>
          <w:rFonts w:ascii="Traditional Arabic" w:hAnsi="Traditional Arabic" w:cs="Traditional Arabic"/>
          <w:sz w:val="28"/>
          <w:szCs w:val="28"/>
          <w:rtl/>
        </w:rPr>
        <w:t xml:space="preserve">مكتبة الانجلو </w:t>
      </w:r>
      <w:r>
        <w:rPr>
          <w:rFonts w:ascii="Traditional Arabic" w:hAnsi="Traditional Arabic" w:cs="Traditional Arabic"/>
          <w:sz w:val="28"/>
          <w:szCs w:val="28"/>
          <w:rtl/>
        </w:rPr>
        <w:t xml:space="preserve">المصرية-القاهرة ,1969م) </w:t>
      </w:r>
      <w:r w:rsidRPr="00B31447">
        <w:rPr>
          <w:rFonts w:ascii="Traditional Arabic" w:hAnsi="Traditional Arabic" w:cs="Traditional Arabic"/>
          <w:sz w:val="28"/>
          <w:szCs w:val="28"/>
          <w:rtl/>
        </w:rPr>
        <w:t>22</w:t>
      </w:r>
    </w:p>
  </w:footnote>
  <w:footnote w:id="21">
    <w:p w:rsidR="009876A3" w:rsidRDefault="009876A3">
      <w:pPr>
        <w:pStyle w:val="FootnoteText"/>
        <w:rPr>
          <w:lang w:bidi="ar-KW"/>
        </w:rPr>
      </w:pPr>
      <w:r>
        <w:rPr>
          <w:rStyle w:val="FootnoteReference"/>
        </w:rPr>
        <w:footnoteRef/>
      </w:r>
      <w:r>
        <w:rPr>
          <w:rFonts w:hint="cs"/>
          <w:rtl/>
        </w:rPr>
        <w:t xml:space="preserve">- </w:t>
      </w:r>
      <w:r>
        <w:rPr>
          <w:rFonts w:ascii="Traditional Arabic" w:hAnsi="Traditional Arabic" w:cs="Traditional Arabic"/>
          <w:sz w:val="28"/>
          <w:szCs w:val="28"/>
          <w:rtl/>
          <w:lang w:bidi="ar-KW"/>
        </w:rPr>
        <w:t>جميل</w:t>
      </w:r>
      <w:r>
        <w:rPr>
          <w:rFonts w:ascii="Traditional Arabic" w:hAnsi="Traditional Arabic" w:cs="Traditional Arabic" w:hint="cs"/>
          <w:sz w:val="28"/>
          <w:szCs w:val="28"/>
          <w:rtl/>
          <w:lang w:bidi="ar-KW"/>
        </w:rPr>
        <w:t xml:space="preserve"> المجيد</w:t>
      </w:r>
      <w:r>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w:t>
      </w:r>
      <w:r w:rsidRPr="008264BF">
        <w:rPr>
          <w:rFonts w:ascii="Traditional Arabic" w:hAnsi="Traditional Arabic" w:cs="Traditional Arabic"/>
          <w:sz w:val="28"/>
          <w:szCs w:val="28"/>
          <w:rtl/>
          <w:lang w:bidi="ar-KW"/>
        </w:rPr>
        <w:t xml:space="preserve"> </w:t>
      </w:r>
      <w:r w:rsidRPr="005D7E7C">
        <w:rPr>
          <w:rFonts w:ascii="Traditional Arabic" w:hAnsi="Traditional Arabic" w:cs="Traditional Arabic"/>
          <w:b/>
          <w:bCs/>
          <w:sz w:val="28"/>
          <w:szCs w:val="28"/>
          <w:rtl/>
          <w:lang w:bidi="ar-KW"/>
        </w:rPr>
        <w:t>بلاغة النص مدخل نظري ودراسة تطبيقية</w:t>
      </w:r>
      <w:r w:rsidRPr="008264BF">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 xml:space="preserve"> القاهرة :</w:t>
      </w:r>
      <w:r w:rsidRPr="008264BF">
        <w:rPr>
          <w:rFonts w:ascii="Traditional Arabic" w:hAnsi="Traditional Arabic" w:cs="Traditional Arabic"/>
          <w:sz w:val="28"/>
          <w:szCs w:val="28"/>
          <w:rtl/>
          <w:lang w:bidi="ar-KW"/>
        </w:rPr>
        <w:t xml:space="preserve">درا </w:t>
      </w:r>
      <w:r w:rsidRPr="008264BF">
        <w:rPr>
          <w:rFonts w:ascii="Traditional Arabic" w:hAnsi="Traditional Arabic" w:cs="Traditional Arabic" w:hint="cs"/>
          <w:sz w:val="28"/>
          <w:szCs w:val="28"/>
          <w:rtl/>
          <w:lang w:bidi="ar-KW"/>
        </w:rPr>
        <w:t>غريب</w:t>
      </w:r>
      <w:r>
        <w:rPr>
          <w:rFonts w:ascii="Traditional Arabic" w:hAnsi="Traditional Arabic" w:cs="Traditional Arabic"/>
          <w:sz w:val="28"/>
          <w:szCs w:val="28"/>
          <w:rtl/>
          <w:lang w:bidi="ar-KW"/>
        </w:rPr>
        <w:t xml:space="preserve"> للطباعة والنشر  ) </w:t>
      </w:r>
      <w:r w:rsidRPr="008264BF">
        <w:rPr>
          <w:rFonts w:ascii="Traditional Arabic" w:hAnsi="Traditional Arabic" w:cs="Traditional Arabic"/>
          <w:sz w:val="28"/>
          <w:szCs w:val="28"/>
          <w:rtl/>
          <w:lang w:bidi="ar-KW"/>
        </w:rPr>
        <w:t>14</w:t>
      </w:r>
    </w:p>
  </w:footnote>
  <w:footnote w:id="22">
    <w:p w:rsidR="009876A3" w:rsidRDefault="009876A3">
      <w:pPr>
        <w:pStyle w:val="FootnoteText"/>
        <w:rPr>
          <w:rtl/>
        </w:rPr>
      </w:pPr>
      <w:r>
        <w:rPr>
          <w:rStyle w:val="FootnoteReference"/>
        </w:rPr>
        <w:footnoteRef/>
      </w:r>
      <w:r>
        <w:rPr>
          <w:rFonts w:hint="cs"/>
          <w:rtl/>
        </w:rPr>
        <w:t xml:space="preserve">- </w:t>
      </w:r>
      <w:r>
        <w:rPr>
          <w:rFonts w:ascii="Traditional Arabic" w:hAnsi="Traditional Arabic" w:cs="Traditional Arabic" w:hint="cs"/>
          <w:sz w:val="28"/>
          <w:szCs w:val="28"/>
          <w:rtl/>
        </w:rPr>
        <w:t xml:space="preserve">جميل عبد المجيد ، </w:t>
      </w:r>
      <w:r w:rsidRPr="00393DBC">
        <w:rPr>
          <w:rFonts w:ascii="Traditional Arabic" w:hAnsi="Traditional Arabic" w:cs="Traditional Arabic" w:hint="cs"/>
          <w:b/>
          <w:bCs/>
          <w:sz w:val="28"/>
          <w:szCs w:val="28"/>
          <w:rtl/>
        </w:rPr>
        <w:t>مرجع سابق</w:t>
      </w:r>
      <w:r>
        <w:rPr>
          <w:rFonts w:ascii="Traditional Arabic" w:hAnsi="Traditional Arabic" w:cs="Traditional Arabic" w:hint="cs"/>
          <w:sz w:val="28"/>
          <w:szCs w:val="28"/>
          <w:rtl/>
        </w:rPr>
        <w:t xml:space="preserve"> , </w:t>
      </w:r>
      <w:r w:rsidRPr="008264BF">
        <w:rPr>
          <w:rFonts w:ascii="Traditional Arabic" w:hAnsi="Traditional Arabic" w:cs="Traditional Arabic"/>
          <w:sz w:val="28"/>
          <w:szCs w:val="28"/>
          <w:rtl/>
        </w:rPr>
        <w:t>ص92</w:t>
      </w:r>
    </w:p>
  </w:footnote>
  <w:footnote w:id="23">
    <w:p w:rsidR="009876A3" w:rsidRDefault="009876A3">
      <w:pPr>
        <w:pStyle w:val="FootnoteText"/>
        <w:rPr>
          <w:rtl/>
        </w:rPr>
      </w:pPr>
      <w:r>
        <w:rPr>
          <w:rStyle w:val="FootnoteReference"/>
        </w:rPr>
        <w:footnoteRef/>
      </w:r>
      <w:r>
        <w:rPr>
          <w:rFonts w:hint="cs"/>
          <w:rtl/>
          <w:lang w:bidi="ar-KW"/>
        </w:rPr>
        <w:t xml:space="preserve">-  </w:t>
      </w:r>
      <w:r>
        <w:rPr>
          <w:rFonts w:ascii="Traditional Arabic" w:hAnsi="Traditional Arabic" w:cs="Traditional Arabic" w:hint="cs"/>
          <w:sz w:val="28"/>
          <w:szCs w:val="28"/>
          <w:rtl/>
        </w:rPr>
        <w:t>اب</w:t>
      </w:r>
      <w:r w:rsidRPr="008264BF">
        <w:rPr>
          <w:rFonts w:ascii="Traditional Arabic" w:hAnsi="Traditional Arabic" w:cs="Traditional Arabic"/>
          <w:sz w:val="28"/>
          <w:szCs w:val="28"/>
          <w:rtl/>
        </w:rPr>
        <w:t xml:space="preserve">تسام أحمد حمدان </w:t>
      </w:r>
      <w:r>
        <w:rPr>
          <w:rFonts w:ascii="Traditional Arabic" w:hAnsi="Traditional Arabic" w:cs="Traditional Arabic" w:hint="cs"/>
          <w:b/>
          <w:bCs/>
          <w:sz w:val="28"/>
          <w:szCs w:val="28"/>
          <w:rtl/>
        </w:rPr>
        <w:t>،</w:t>
      </w:r>
      <w:r w:rsidRPr="005D7E7C">
        <w:rPr>
          <w:rFonts w:ascii="Traditional Arabic" w:hAnsi="Traditional Arabic" w:cs="Traditional Arabic" w:hint="cs"/>
          <w:b/>
          <w:bCs/>
          <w:sz w:val="28"/>
          <w:szCs w:val="28"/>
          <w:rtl/>
        </w:rPr>
        <w:t xml:space="preserve"> </w:t>
      </w:r>
      <w:r w:rsidRPr="005D7E7C">
        <w:rPr>
          <w:rFonts w:ascii="Traditional Arabic" w:hAnsi="Traditional Arabic" w:cs="Traditional Arabic"/>
          <w:b/>
          <w:bCs/>
          <w:sz w:val="28"/>
          <w:szCs w:val="28"/>
          <w:rtl/>
        </w:rPr>
        <w:t>الأسس الجمالية للإيقاع في العصر العباسي</w:t>
      </w:r>
      <w:r>
        <w:rPr>
          <w:rFonts w:ascii="Traditional Arabic" w:hAnsi="Traditional Arabic" w:cs="Traditional Arabic" w:hint="cs"/>
          <w:b/>
          <w:bCs/>
          <w:sz w:val="28"/>
          <w:szCs w:val="28"/>
          <w:rtl/>
        </w:rPr>
        <w:t xml:space="preserve"> ط1</w:t>
      </w:r>
      <w:r w:rsidRPr="008264BF">
        <w:rPr>
          <w:rFonts w:ascii="Traditional Arabic" w:hAnsi="Traditional Arabic" w:cs="Traditional Arabic"/>
          <w:sz w:val="28"/>
          <w:szCs w:val="28"/>
          <w:rtl/>
        </w:rPr>
        <w:t xml:space="preserve">( </w:t>
      </w:r>
      <w:r>
        <w:rPr>
          <w:rFonts w:ascii="Traditional Arabic" w:hAnsi="Traditional Arabic" w:cs="Traditional Arabic" w:hint="cs"/>
          <w:sz w:val="28"/>
          <w:szCs w:val="28"/>
          <w:rtl/>
        </w:rPr>
        <w:t>سوريا :</w:t>
      </w:r>
      <w:r>
        <w:rPr>
          <w:rFonts w:ascii="Traditional Arabic" w:hAnsi="Traditional Arabic" w:cs="Traditional Arabic"/>
          <w:sz w:val="28"/>
          <w:szCs w:val="28"/>
          <w:rtl/>
        </w:rPr>
        <w:t>دار القلم العربي 1997م) 28</w:t>
      </w:r>
      <w:r>
        <w:rPr>
          <w:rFonts w:ascii="Traditional Arabic" w:hAnsi="Traditional Arabic" w:cs="Traditional Arabic" w:hint="cs"/>
          <w:sz w:val="28"/>
          <w:szCs w:val="28"/>
          <w:rtl/>
        </w:rPr>
        <w:t>9</w:t>
      </w:r>
    </w:p>
  </w:footnote>
  <w:footnote w:id="24">
    <w:p w:rsidR="009876A3" w:rsidRDefault="009876A3" w:rsidP="000953E7">
      <w:pPr>
        <w:pStyle w:val="FootnoteText"/>
        <w:rPr>
          <w:rtl/>
          <w:lang w:bidi="ar-KW"/>
        </w:rPr>
      </w:pPr>
      <w:r>
        <w:t xml:space="preserve"> - </w:t>
      </w:r>
      <w:r>
        <w:rPr>
          <w:rStyle w:val="FootnoteReference"/>
        </w:rPr>
        <w:footnoteRef/>
      </w:r>
      <w:r>
        <w:rPr>
          <w:rFonts w:ascii="Traditional Arabic" w:hAnsi="Traditional Arabic" w:cs="Traditional Arabic" w:hint="cs"/>
          <w:sz w:val="28"/>
          <w:szCs w:val="28"/>
          <w:rtl/>
          <w:lang w:bidi="ar-KW"/>
        </w:rPr>
        <w:t xml:space="preserve">ابتسام أحمد  حمدان ، </w:t>
      </w:r>
      <w:r w:rsidRPr="0058680F">
        <w:rPr>
          <w:rFonts w:ascii="Traditional Arabic" w:hAnsi="Traditional Arabic" w:cs="Traditional Arabic" w:hint="cs"/>
          <w:b/>
          <w:bCs/>
          <w:sz w:val="28"/>
          <w:szCs w:val="28"/>
          <w:rtl/>
          <w:lang w:bidi="ar-KW"/>
        </w:rPr>
        <w:t xml:space="preserve">مرجع سابق </w:t>
      </w:r>
      <w:r>
        <w:rPr>
          <w:rFonts w:hint="cs"/>
          <w:rtl/>
          <w:lang w:bidi="ar-KW"/>
        </w:rPr>
        <w:t>.</w:t>
      </w:r>
    </w:p>
  </w:footnote>
  <w:footnote w:id="25">
    <w:p w:rsidR="009876A3" w:rsidRDefault="009876A3">
      <w:pPr>
        <w:pStyle w:val="FootnoteText"/>
        <w:rPr>
          <w:rtl/>
          <w:lang w:bidi="ar-KW"/>
        </w:rPr>
      </w:pPr>
      <w:r>
        <w:rPr>
          <w:rStyle w:val="FootnoteReference"/>
        </w:rPr>
        <w:footnoteRef/>
      </w:r>
      <w:r>
        <w:rPr>
          <w:rFonts w:hint="cs"/>
          <w:rtl/>
        </w:rPr>
        <w:t>-</w:t>
      </w:r>
      <w:r>
        <w:rPr>
          <w:rFonts w:ascii="Traditional Arabic" w:hAnsi="Traditional Arabic" w:cs="Traditional Arabic" w:hint="cs"/>
          <w:sz w:val="28"/>
          <w:szCs w:val="28"/>
          <w:rtl/>
          <w:lang w:bidi="ar-KW"/>
        </w:rPr>
        <w:t xml:space="preserve"> عبد القاهر الجرجاني ،</w:t>
      </w:r>
      <w:r w:rsidRPr="005D7E7C">
        <w:rPr>
          <w:rFonts w:ascii="Traditional Arabic" w:hAnsi="Traditional Arabic" w:cs="Traditional Arabic" w:hint="cs"/>
          <w:b/>
          <w:bCs/>
          <w:sz w:val="28"/>
          <w:szCs w:val="28"/>
          <w:rtl/>
          <w:lang w:bidi="ar-KW"/>
        </w:rPr>
        <w:t xml:space="preserve">كتاب </w:t>
      </w:r>
      <w:r w:rsidRPr="005D7E7C">
        <w:rPr>
          <w:rFonts w:ascii="Traditional Arabic" w:hAnsi="Traditional Arabic" w:cs="Traditional Arabic"/>
          <w:b/>
          <w:bCs/>
          <w:sz w:val="28"/>
          <w:szCs w:val="28"/>
          <w:rtl/>
          <w:lang w:bidi="ar-KW"/>
        </w:rPr>
        <w:t xml:space="preserve">دلائل </w:t>
      </w:r>
      <w:r w:rsidRPr="005D7E7C">
        <w:rPr>
          <w:rFonts w:ascii="Traditional Arabic" w:hAnsi="Traditional Arabic" w:cs="Traditional Arabic" w:hint="cs"/>
          <w:b/>
          <w:bCs/>
          <w:sz w:val="28"/>
          <w:szCs w:val="28"/>
          <w:rtl/>
          <w:lang w:bidi="ar-KW"/>
        </w:rPr>
        <w:t>الإعجاز</w:t>
      </w:r>
      <w:r>
        <w:rPr>
          <w:rFonts w:ascii="Traditional Arabic" w:hAnsi="Traditional Arabic" w:cs="Traditional Arabic" w:hint="cs"/>
          <w:sz w:val="28"/>
          <w:szCs w:val="28"/>
          <w:rtl/>
          <w:lang w:bidi="ar-KW"/>
        </w:rPr>
        <w:t xml:space="preserve"> ، قرأه وعلق عليه محمود شاكر ( القاهرة :مكتبة الخانجي )</w:t>
      </w:r>
      <w:r w:rsidRPr="008501B0">
        <w:rPr>
          <w:rFonts w:ascii="Traditional Arabic" w:hAnsi="Traditional Arabic" w:cs="Traditional Arabic"/>
          <w:sz w:val="28"/>
          <w:szCs w:val="28"/>
          <w:rtl/>
          <w:lang w:bidi="ar-KW"/>
        </w:rPr>
        <w:t>34</w:t>
      </w:r>
    </w:p>
  </w:footnote>
  <w:footnote w:id="26">
    <w:p w:rsidR="009876A3" w:rsidRDefault="009876A3">
      <w:pPr>
        <w:pStyle w:val="FootnoteText"/>
        <w:rPr>
          <w:lang w:bidi="ar-KW"/>
        </w:rPr>
      </w:pPr>
      <w:r>
        <w:rPr>
          <w:rStyle w:val="FootnoteReference"/>
        </w:rPr>
        <w:footnoteRef/>
      </w:r>
      <w:r>
        <w:rPr>
          <w:rFonts w:hint="cs"/>
          <w:rtl/>
          <w:lang w:bidi="ar-KW"/>
        </w:rPr>
        <w:t>-</w:t>
      </w:r>
      <w:r>
        <w:rPr>
          <w:rFonts w:ascii="Traditional Arabic" w:hAnsi="Traditional Arabic" w:cs="Traditional Arabic" w:hint="cs"/>
          <w:sz w:val="28"/>
          <w:szCs w:val="28"/>
          <w:rtl/>
          <w:lang w:bidi="ar-KW"/>
        </w:rPr>
        <w:t xml:space="preserve"> </w:t>
      </w:r>
      <w:r>
        <w:rPr>
          <w:rFonts w:ascii="Traditional Arabic" w:hAnsi="Traditional Arabic" w:cs="Traditional Arabic"/>
          <w:sz w:val="28"/>
          <w:szCs w:val="28"/>
          <w:rtl/>
          <w:lang w:bidi="ar-KW"/>
        </w:rPr>
        <w:t xml:space="preserve">محي الدين </w:t>
      </w:r>
      <w:r>
        <w:rPr>
          <w:rFonts w:ascii="Traditional Arabic" w:hAnsi="Traditional Arabic" w:cs="Traditional Arabic" w:hint="cs"/>
          <w:sz w:val="28"/>
          <w:szCs w:val="28"/>
          <w:rtl/>
          <w:lang w:bidi="ar-KW"/>
        </w:rPr>
        <w:t>صبحي</w:t>
      </w:r>
      <w:r>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w:t>
      </w:r>
      <w:r w:rsidRPr="008501B0">
        <w:rPr>
          <w:rFonts w:ascii="Traditional Arabic" w:hAnsi="Traditional Arabic" w:cs="Traditional Arabic"/>
          <w:sz w:val="28"/>
          <w:szCs w:val="28"/>
          <w:rtl/>
          <w:lang w:bidi="ar-KW"/>
        </w:rPr>
        <w:t xml:space="preserve"> </w:t>
      </w:r>
      <w:r w:rsidRPr="005D7E7C">
        <w:rPr>
          <w:rFonts w:ascii="Traditional Arabic" w:hAnsi="Traditional Arabic" w:cs="Traditional Arabic"/>
          <w:b/>
          <w:bCs/>
          <w:sz w:val="28"/>
          <w:szCs w:val="28"/>
          <w:rtl/>
          <w:lang w:bidi="ar-KW"/>
        </w:rPr>
        <w:t>نظرية النقد العربي وتطورها إلى عصرنا</w:t>
      </w:r>
      <w:r w:rsidRPr="008501B0">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 xml:space="preserve"> تونس :</w:t>
      </w:r>
      <w:r w:rsidRPr="008501B0">
        <w:rPr>
          <w:rFonts w:ascii="Traditional Arabic" w:hAnsi="Traditional Arabic" w:cs="Traditional Arabic" w:hint="cs"/>
          <w:sz w:val="28"/>
          <w:szCs w:val="28"/>
          <w:rtl/>
          <w:lang w:bidi="ar-KW"/>
        </w:rPr>
        <w:t>الدار</w:t>
      </w:r>
      <w:r w:rsidRPr="008501B0">
        <w:rPr>
          <w:rFonts w:ascii="Traditional Arabic" w:hAnsi="Traditional Arabic" w:cs="Traditional Arabic"/>
          <w:sz w:val="28"/>
          <w:szCs w:val="28"/>
          <w:rtl/>
          <w:lang w:bidi="ar-KW"/>
        </w:rPr>
        <w:t xml:space="preserve"> العربية للكتاب ,ليبيا – تونس 1984</w:t>
      </w:r>
      <w:r>
        <w:rPr>
          <w:rFonts w:ascii="Traditional Arabic" w:hAnsi="Traditional Arabic" w:cs="Traditional Arabic" w:hint="cs"/>
          <w:sz w:val="28"/>
          <w:szCs w:val="28"/>
          <w:rtl/>
          <w:lang w:bidi="ar-KW"/>
        </w:rPr>
        <w:t>,</w:t>
      </w:r>
      <w:r>
        <w:rPr>
          <w:rFonts w:ascii="Traditional Arabic" w:hAnsi="Traditional Arabic" w:cs="Traditional Arabic"/>
          <w:sz w:val="28"/>
          <w:szCs w:val="28"/>
          <w:rtl/>
          <w:lang w:bidi="ar-KW"/>
        </w:rPr>
        <w:t>م)</w:t>
      </w:r>
      <w:r w:rsidRPr="008501B0">
        <w:rPr>
          <w:rFonts w:ascii="Traditional Arabic" w:hAnsi="Traditional Arabic" w:cs="Traditional Arabic"/>
          <w:sz w:val="28"/>
          <w:szCs w:val="28"/>
          <w:rtl/>
          <w:lang w:bidi="ar-KW"/>
        </w:rPr>
        <w:t>31</w:t>
      </w:r>
    </w:p>
  </w:footnote>
  <w:footnote w:id="27">
    <w:p w:rsidR="009876A3" w:rsidRDefault="009876A3">
      <w:pPr>
        <w:pStyle w:val="FootnoteText"/>
        <w:rPr>
          <w:lang w:bidi="ar-KW"/>
        </w:rPr>
      </w:pPr>
      <w:r>
        <w:rPr>
          <w:rStyle w:val="FootnoteReference"/>
        </w:rPr>
        <w:footnoteRef/>
      </w:r>
      <w:r>
        <w:rPr>
          <w:rFonts w:hint="cs"/>
          <w:rtl/>
          <w:lang w:bidi="ar-KW"/>
        </w:rPr>
        <w:t xml:space="preserve">- </w:t>
      </w:r>
      <w:r>
        <w:rPr>
          <w:rFonts w:ascii="Traditional Arabic" w:hAnsi="Traditional Arabic" w:cs="Traditional Arabic" w:hint="cs"/>
          <w:sz w:val="28"/>
          <w:szCs w:val="28"/>
          <w:rtl/>
          <w:lang w:bidi="ar-KW"/>
        </w:rPr>
        <w:t xml:space="preserve">محي الدين صبحي، </w:t>
      </w:r>
      <w:r w:rsidRPr="0058680F">
        <w:rPr>
          <w:rFonts w:ascii="Traditional Arabic" w:hAnsi="Traditional Arabic" w:cs="Traditional Arabic" w:hint="cs"/>
          <w:b/>
          <w:bCs/>
          <w:sz w:val="28"/>
          <w:szCs w:val="28"/>
          <w:rtl/>
          <w:lang w:bidi="ar-KW"/>
        </w:rPr>
        <w:t>مرجع سابق</w:t>
      </w:r>
      <w:r>
        <w:rPr>
          <w:rFonts w:ascii="Traditional Arabic" w:hAnsi="Traditional Arabic" w:cs="Traditional Arabic" w:hint="cs"/>
          <w:sz w:val="28"/>
          <w:szCs w:val="28"/>
          <w:rtl/>
          <w:lang w:bidi="ar-KW"/>
        </w:rPr>
        <w:t xml:space="preserve"> </w:t>
      </w:r>
      <w:r w:rsidRPr="002A5EB8">
        <w:rPr>
          <w:rFonts w:ascii="Traditional Arabic" w:hAnsi="Traditional Arabic" w:cs="Traditional Arabic"/>
          <w:sz w:val="28"/>
          <w:szCs w:val="28"/>
          <w:rtl/>
          <w:lang w:bidi="ar-KW"/>
        </w:rPr>
        <w:t xml:space="preserve"> .</w:t>
      </w:r>
    </w:p>
  </w:footnote>
  <w:footnote w:id="28">
    <w:p w:rsidR="009876A3" w:rsidRDefault="009876A3">
      <w:pPr>
        <w:pStyle w:val="FootnoteText"/>
        <w:rPr>
          <w:rtl/>
        </w:rPr>
      </w:pPr>
      <w:r>
        <w:rPr>
          <w:rStyle w:val="FootnoteReference"/>
        </w:rPr>
        <w:footnoteRef/>
      </w:r>
      <w:r>
        <w:rPr>
          <w:rFonts w:hint="cs"/>
          <w:rtl/>
        </w:rPr>
        <w:t xml:space="preserve">- </w:t>
      </w:r>
      <w:r>
        <w:rPr>
          <w:rFonts w:ascii="Traditional Arabic" w:hAnsi="Traditional Arabic" w:cs="Traditional Arabic" w:hint="cs"/>
          <w:sz w:val="28"/>
          <w:szCs w:val="28"/>
          <w:rtl/>
          <w:lang w:bidi="ar-KW"/>
        </w:rPr>
        <w:t xml:space="preserve"> ا</w:t>
      </w:r>
      <w:r w:rsidRPr="004B6DB4">
        <w:rPr>
          <w:rFonts w:ascii="Traditional Arabic" w:hAnsi="Traditional Arabic" w:cs="Traditional Arabic" w:hint="cs"/>
          <w:b/>
          <w:bCs/>
          <w:sz w:val="28"/>
          <w:szCs w:val="28"/>
          <w:rtl/>
          <w:lang w:bidi="ar-KW"/>
        </w:rPr>
        <w:t>ل</w:t>
      </w:r>
      <w:r w:rsidRPr="0058680F">
        <w:rPr>
          <w:rFonts w:ascii="Traditional Arabic" w:hAnsi="Traditional Arabic" w:cs="Traditional Arabic" w:hint="cs"/>
          <w:b/>
          <w:bCs/>
          <w:sz w:val="28"/>
          <w:szCs w:val="28"/>
          <w:rtl/>
          <w:lang w:bidi="ar-KW"/>
        </w:rPr>
        <w:t>مرجع سابق</w:t>
      </w:r>
      <w:r>
        <w:rPr>
          <w:rFonts w:ascii="Traditional Arabic" w:hAnsi="Traditional Arabic" w:cs="Traditional Arabic" w:hint="cs"/>
          <w:sz w:val="28"/>
          <w:szCs w:val="28"/>
          <w:rtl/>
          <w:lang w:bidi="ar-KW"/>
        </w:rPr>
        <w:t xml:space="preserve"> نفسه </w:t>
      </w:r>
      <w:r w:rsidRPr="008501B0">
        <w:rPr>
          <w:rFonts w:ascii="Traditional Arabic" w:hAnsi="Traditional Arabic" w:cs="Traditional Arabic"/>
          <w:sz w:val="28"/>
          <w:szCs w:val="28"/>
          <w:rtl/>
          <w:lang w:bidi="ar-KW"/>
        </w:rPr>
        <w:t>ص32</w:t>
      </w:r>
    </w:p>
  </w:footnote>
  <w:footnote w:id="29">
    <w:p w:rsidR="009876A3" w:rsidRPr="002A5EB8" w:rsidRDefault="009876A3" w:rsidP="002A5EB8">
      <w:pPr>
        <w:pStyle w:val="FootnoteText"/>
        <w:rPr>
          <w:rFonts w:ascii="Traditional Arabic" w:hAnsi="Traditional Arabic" w:cs="Traditional Arabic"/>
          <w:sz w:val="28"/>
          <w:szCs w:val="28"/>
          <w:rtl/>
          <w:lang w:bidi="ar-KW"/>
        </w:rPr>
      </w:pPr>
      <w:r>
        <w:rPr>
          <w:rStyle w:val="FootnoteReference"/>
        </w:rPr>
        <w:footnoteRef/>
      </w:r>
      <w:r>
        <w:rPr>
          <w:rFonts w:hint="cs"/>
          <w:rtl/>
        </w:rPr>
        <w:t xml:space="preserve">- </w:t>
      </w:r>
      <w:r>
        <w:rPr>
          <w:rFonts w:ascii="Traditional Arabic" w:hAnsi="Traditional Arabic" w:cs="Traditional Arabic"/>
          <w:sz w:val="28"/>
          <w:szCs w:val="28"/>
          <w:rtl/>
          <w:lang w:bidi="ar-KW"/>
        </w:rPr>
        <w:t>عبد القاهر</w:t>
      </w:r>
      <w:r>
        <w:rPr>
          <w:rFonts w:ascii="Traditional Arabic" w:hAnsi="Traditional Arabic" w:cs="Traditional Arabic" w:hint="cs"/>
          <w:sz w:val="28"/>
          <w:szCs w:val="28"/>
          <w:rtl/>
          <w:lang w:bidi="ar-KW"/>
        </w:rPr>
        <w:t xml:space="preserve"> الجرجاني</w:t>
      </w:r>
      <w:r>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 xml:space="preserve">، </w:t>
      </w:r>
      <w:r w:rsidRPr="005D7E7C">
        <w:rPr>
          <w:rFonts w:ascii="Traditional Arabic" w:hAnsi="Traditional Arabic" w:cs="Traditional Arabic"/>
          <w:b/>
          <w:bCs/>
          <w:sz w:val="28"/>
          <w:szCs w:val="28"/>
          <w:rtl/>
          <w:lang w:bidi="ar-KW"/>
        </w:rPr>
        <w:t xml:space="preserve">أسرار البلاغة </w:t>
      </w:r>
      <w:r>
        <w:rPr>
          <w:rFonts w:ascii="Traditional Arabic" w:hAnsi="Traditional Arabic" w:cs="Traditional Arabic" w:hint="cs"/>
          <w:sz w:val="28"/>
          <w:szCs w:val="28"/>
          <w:rtl/>
          <w:lang w:bidi="ar-KW"/>
        </w:rPr>
        <w:t>, قرأه وعلق عليه محمود شاكر( جدة :النشر دار المدني )</w:t>
      </w:r>
      <w:r w:rsidRPr="008501B0">
        <w:rPr>
          <w:rFonts w:ascii="Traditional Arabic" w:hAnsi="Traditional Arabic" w:cs="Traditional Arabic"/>
          <w:sz w:val="28"/>
          <w:szCs w:val="28"/>
          <w:rtl/>
          <w:lang w:bidi="ar-KW"/>
        </w:rPr>
        <w:t>180</w:t>
      </w:r>
    </w:p>
  </w:footnote>
  <w:footnote w:id="30">
    <w:p w:rsidR="009876A3" w:rsidRPr="00AF6780" w:rsidRDefault="009876A3" w:rsidP="002A3966">
      <w:pPr>
        <w:pStyle w:val="FootnoteText"/>
        <w:rPr>
          <w:rFonts w:ascii="Traditional Arabic" w:hAnsi="Traditional Arabic" w:cs="Traditional Arabic"/>
          <w:sz w:val="28"/>
          <w:szCs w:val="28"/>
          <w:lang w:bidi="ar-KW"/>
        </w:rPr>
      </w:pPr>
      <w:r w:rsidRPr="008501B0">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Pr>
          <w:rFonts w:ascii="Traditional Arabic" w:hAnsi="Traditional Arabic" w:cs="Traditional Arabic"/>
          <w:sz w:val="28"/>
          <w:szCs w:val="28"/>
          <w:rtl/>
          <w:lang w:bidi="ar-KW"/>
        </w:rPr>
        <w:t xml:space="preserve">بدوي </w:t>
      </w:r>
      <w:r>
        <w:rPr>
          <w:rFonts w:ascii="Traditional Arabic" w:hAnsi="Traditional Arabic" w:cs="Traditional Arabic" w:hint="cs"/>
          <w:sz w:val="28"/>
          <w:szCs w:val="28"/>
          <w:rtl/>
          <w:lang w:bidi="ar-KW"/>
        </w:rPr>
        <w:t xml:space="preserve">طبانة ، </w:t>
      </w:r>
      <w:r w:rsidRPr="005D7E7C">
        <w:rPr>
          <w:rFonts w:ascii="Traditional Arabic" w:hAnsi="Traditional Arabic" w:cs="Traditional Arabic"/>
          <w:b/>
          <w:bCs/>
          <w:sz w:val="28"/>
          <w:szCs w:val="28"/>
          <w:rtl/>
          <w:lang w:bidi="ar-KW"/>
        </w:rPr>
        <w:t>قضايا النقد الأدبي</w:t>
      </w:r>
      <w:r>
        <w:rPr>
          <w:rFonts w:ascii="Traditional Arabic" w:hAnsi="Traditional Arabic" w:cs="Traditional Arabic" w:hint="cs"/>
          <w:sz w:val="28"/>
          <w:szCs w:val="28"/>
          <w:rtl/>
          <w:lang w:bidi="ar-KW"/>
        </w:rPr>
        <w:t>(دار المريخ للنشر-1984م)165</w:t>
      </w:r>
    </w:p>
  </w:footnote>
  <w:footnote w:id="31">
    <w:p w:rsidR="009876A3" w:rsidRPr="00B0138C" w:rsidRDefault="009876A3" w:rsidP="002A3966">
      <w:pPr>
        <w:pStyle w:val="FootnoteText"/>
        <w:rPr>
          <w:rFonts w:ascii="Traditional Arabic" w:hAnsi="Traditional Arabic" w:cs="Traditional Arabic"/>
          <w:sz w:val="28"/>
          <w:szCs w:val="28"/>
          <w:lang w:bidi="ar-KW"/>
        </w:rPr>
      </w:pPr>
      <w:r w:rsidRPr="00B0138C">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Pr>
          <w:rFonts w:ascii="Traditional Arabic" w:hAnsi="Traditional Arabic" w:cs="Traditional Arabic"/>
          <w:sz w:val="28"/>
          <w:szCs w:val="28"/>
          <w:rtl/>
          <w:lang w:bidi="ar-KW"/>
        </w:rPr>
        <w:t>محي الدين</w:t>
      </w:r>
      <w:r>
        <w:rPr>
          <w:rFonts w:ascii="Traditional Arabic" w:hAnsi="Traditional Arabic" w:cs="Traditional Arabic" w:hint="cs"/>
          <w:sz w:val="28"/>
          <w:szCs w:val="28"/>
          <w:rtl/>
          <w:lang w:bidi="ar-KW"/>
        </w:rPr>
        <w:t xml:space="preserve"> صبحي ،</w:t>
      </w:r>
      <w:r w:rsidRPr="00B0138C">
        <w:rPr>
          <w:rFonts w:ascii="Traditional Arabic" w:hAnsi="Traditional Arabic" w:cs="Traditional Arabic"/>
          <w:sz w:val="28"/>
          <w:szCs w:val="28"/>
          <w:rtl/>
          <w:lang w:bidi="ar-KW"/>
        </w:rPr>
        <w:t xml:space="preserve"> </w:t>
      </w:r>
      <w:r w:rsidRPr="005D7E7C">
        <w:rPr>
          <w:rFonts w:ascii="Traditional Arabic" w:hAnsi="Traditional Arabic" w:cs="Traditional Arabic"/>
          <w:b/>
          <w:bCs/>
          <w:sz w:val="28"/>
          <w:szCs w:val="28"/>
          <w:rtl/>
          <w:lang w:bidi="ar-KW"/>
        </w:rPr>
        <w:t>نظرية النقد العربي وتطورها إلى عصرنا</w:t>
      </w:r>
      <w:r w:rsidRPr="00B0138C">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تونس :</w:t>
      </w:r>
      <w:r>
        <w:rPr>
          <w:rFonts w:ascii="Traditional Arabic" w:hAnsi="Traditional Arabic" w:cs="Traditional Arabic"/>
          <w:sz w:val="28"/>
          <w:szCs w:val="28"/>
          <w:rtl/>
          <w:lang w:bidi="ar-KW"/>
        </w:rPr>
        <w:t xml:space="preserve"> الدار العربية للكتاب </w:t>
      </w:r>
      <w:r w:rsidRPr="00B0138C">
        <w:rPr>
          <w:rFonts w:ascii="Traditional Arabic" w:hAnsi="Traditional Arabic" w:cs="Traditional Arabic"/>
          <w:sz w:val="28"/>
          <w:szCs w:val="28"/>
          <w:rtl/>
          <w:lang w:bidi="ar-KW"/>
        </w:rPr>
        <w:t xml:space="preserve">ليبيا –تونس </w:t>
      </w:r>
      <w:r>
        <w:rPr>
          <w:rFonts w:ascii="Traditional Arabic" w:hAnsi="Traditional Arabic" w:cs="Traditional Arabic" w:hint="cs"/>
          <w:sz w:val="28"/>
          <w:szCs w:val="28"/>
          <w:rtl/>
          <w:lang w:bidi="ar-KW"/>
        </w:rPr>
        <w:t>,</w:t>
      </w:r>
      <w:r>
        <w:rPr>
          <w:rFonts w:ascii="Traditional Arabic" w:hAnsi="Traditional Arabic" w:cs="Traditional Arabic"/>
          <w:sz w:val="28"/>
          <w:szCs w:val="28"/>
          <w:rtl/>
          <w:lang w:bidi="ar-KW"/>
        </w:rPr>
        <w:t>1984م)</w:t>
      </w:r>
      <w:r w:rsidRPr="00B0138C">
        <w:rPr>
          <w:rFonts w:ascii="Traditional Arabic" w:hAnsi="Traditional Arabic" w:cs="Traditional Arabic"/>
          <w:sz w:val="28"/>
          <w:szCs w:val="28"/>
          <w:rtl/>
          <w:lang w:bidi="ar-KW"/>
        </w:rPr>
        <w:t>28</w:t>
      </w:r>
    </w:p>
  </w:footnote>
  <w:footnote w:id="32">
    <w:p w:rsidR="009876A3" w:rsidRPr="00B0138C" w:rsidRDefault="009876A3" w:rsidP="00463D4E">
      <w:pPr>
        <w:pStyle w:val="FootnoteText"/>
        <w:rPr>
          <w:rFonts w:ascii="Traditional Arabic" w:hAnsi="Traditional Arabic" w:cs="Traditional Arabic"/>
          <w:sz w:val="28"/>
          <w:szCs w:val="28"/>
          <w:lang w:bidi="ar-KW"/>
        </w:rPr>
      </w:pPr>
      <w:r w:rsidRPr="00B0138C">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 </w:t>
      </w:r>
      <w:r>
        <w:rPr>
          <w:rFonts w:ascii="Traditional Arabic" w:hAnsi="Traditional Arabic" w:cs="Traditional Arabic"/>
          <w:sz w:val="28"/>
          <w:szCs w:val="28"/>
          <w:rtl/>
          <w:lang w:bidi="ar-KW"/>
        </w:rPr>
        <w:t>ال</w:t>
      </w:r>
      <w:r>
        <w:rPr>
          <w:rFonts w:ascii="Traditional Arabic" w:hAnsi="Traditional Arabic" w:cs="Traditional Arabic" w:hint="cs"/>
          <w:sz w:val="28"/>
          <w:szCs w:val="28"/>
          <w:rtl/>
          <w:lang w:bidi="ar-KW"/>
        </w:rPr>
        <w:t>مرجع السابق ص 30</w:t>
      </w:r>
    </w:p>
  </w:footnote>
  <w:footnote w:id="33">
    <w:p w:rsidR="009876A3" w:rsidRDefault="009876A3" w:rsidP="002A3966">
      <w:pPr>
        <w:pStyle w:val="FootnoteText"/>
        <w:rPr>
          <w:lang w:bidi="ar-KW"/>
        </w:rPr>
      </w:pPr>
      <w:r w:rsidRPr="00B0138C">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Pr>
          <w:rFonts w:ascii="Traditional Arabic" w:hAnsi="Traditional Arabic" w:cs="Traditional Arabic"/>
          <w:sz w:val="28"/>
          <w:szCs w:val="28"/>
          <w:rtl/>
          <w:lang w:bidi="ar-KW"/>
        </w:rPr>
        <w:t xml:space="preserve"> ال</w:t>
      </w:r>
      <w:r>
        <w:rPr>
          <w:rFonts w:ascii="Traditional Arabic" w:hAnsi="Traditional Arabic" w:cs="Traditional Arabic" w:hint="cs"/>
          <w:sz w:val="28"/>
          <w:szCs w:val="28"/>
          <w:rtl/>
          <w:lang w:bidi="ar-KW"/>
        </w:rPr>
        <w:t xml:space="preserve">مرجع السابق </w:t>
      </w:r>
      <w:r>
        <w:rPr>
          <w:rFonts w:ascii="Traditional Arabic" w:hAnsi="Traditional Arabic" w:cs="Traditional Arabic"/>
          <w:sz w:val="28"/>
          <w:szCs w:val="28"/>
          <w:rtl/>
          <w:lang w:bidi="ar-KW"/>
        </w:rPr>
        <w:t xml:space="preserve"> نفسه</w:t>
      </w:r>
      <w:r>
        <w:rPr>
          <w:rFonts w:ascii="Traditional Arabic" w:hAnsi="Traditional Arabic" w:cs="Traditional Arabic" w:hint="cs"/>
          <w:sz w:val="28"/>
          <w:szCs w:val="28"/>
          <w:rtl/>
          <w:lang w:bidi="ar-KW"/>
        </w:rPr>
        <w:t xml:space="preserve"> .</w:t>
      </w:r>
    </w:p>
  </w:footnote>
  <w:footnote w:id="34">
    <w:p w:rsidR="009876A3" w:rsidRPr="002A2F6C" w:rsidRDefault="009876A3" w:rsidP="00430E0F">
      <w:pPr>
        <w:pStyle w:val="FootnoteText"/>
        <w:rPr>
          <w:rFonts w:ascii="Traditional Arabic" w:hAnsi="Traditional Arabic" w:cs="Traditional Arabic"/>
          <w:sz w:val="28"/>
          <w:szCs w:val="28"/>
          <w:rtl/>
          <w:lang w:bidi="ar-KW"/>
        </w:rPr>
      </w:pPr>
      <w:r w:rsidRPr="002A2F6C">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Pr>
          <w:rFonts w:ascii="Traditional Arabic" w:hAnsi="Traditional Arabic" w:cs="Traditional Arabic"/>
          <w:sz w:val="28"/>
          <w:szCs w:val="28"/>
          <w:rtl/>
          <w:lang w:bidi="ar-KW"/>
        </w:rPr>
        <w:t xml:space="preserve"> السيوطي </w:t>
      </w:r>
      <w:r>
        <w:rPr>
          <w:rFonts w:ascii="Traditional Arabic" w:hAnsi="Traditional Arabic" w:cs="Traditional Arabic" w:hint="cs"/>
          <w:sz w:val="28"/>
          <w:szCs w:val="28"/>
          <w:rtl/>
          <w:lang w:bidi="ar-KW"/>
        </w:rPr>
        <w:t>،</w:t>
      </w:r>
      <w:r w:rsidRPr="002A2F6C">
        <w:rPr>
          <w:rFonts w:ascii="Traditional Arabic" w:hAnsi="Traditional Arabic" w:cs="Traditional Arabic"/>
          <w:sz w:val="28"/>
          <w:szCs w:val="28"/>
          <w:rtl/>
          <w:lang w:bidi="ar-KW"/>
        </w:rPr>
        <w:t xml:space="preserve"> </w:t>
      </w:r>
      <w:r w:rsidRPr="005D7E7C">
        <w:rPr>
          <w:rFonts w:ascii="Traditional Arabic" w:hAnsi="Traditional Arabic" w:cs="Traditional Arabic"/>
          <w:b/>
          <w:bCs/>
          <w:sz w:val="28"/>
          <w:szCs w:val="28"/>
          <w:rtl/>
          <w:lang w:bidi="ar-KW"/>
        </w:rPr>
        <w:t>بغية الوعاة في طبقات اللغويين والنحاة</w:t>
      </w:r>
      <w:r>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w:t>
      </w:r>
      <w:r w:rsidRPr="002A2F6C">
        <w:rPr>
          <w:rFonts w:ascii="Traditional Arabic" w:hAnsi="Traditional Arabic" w:cs="Traditional Arabic"/>
          <w:sz w:val="28"/>
          <w:szCs w:val="28"/>
          <w:rtl/>
          <w:lang w:bidi="ar-KW"/>
        </w:rPr>
        <w:t xml:space="preserve"> تحقيق محمد أبو الفضل  إبراهيم (المكتبة ا</w:t>
      </w:r>
      <w:r>
        <w:rPr>
          <w:rFonts w:ascii="Traditional Arabic" w:hAnsi="Traditional Arabic" w:cs="Traditional Arabic"/>
          <w:sz w:val="28"/>
          <w:szCs w:val="28"/>
          <w:rtl/>
          <w:lang w:bidi="ar-KW"/>
        </w:rPr>
        <w:t>لعصرية ,صيداء- بيروت ,2003م) 1</w:t>
      </w:r>
      <w:r>
        <w:rPr>
          <w:rFonts w:ascii="Traditional Arabic" w:hAnsi="Traditional Arabic" w:cs="Traditional Arabic" w:hint="cs"/>
          <w:sz w:val="28"/>
          <w:szCs w:val="28"/>
          <w:rtl/>
          <w:lang w:bidi="ar-KW"/>
        </w:rPr>
        <w:t>/</w:t>
      </w:r>
      <w:r w:rsidRPr="002A2F6C">
        <w:rPr>
          <w:rFonts w:ascii="Traditional Arabic" w:hAnsi="Traditional Arabic" w:cs="Traditional Arabic"/>
          <w:sz w:val="28"/>
          <w:szCs w:val="28"/>
          <w:rtl/>
          <w:lang w:bidi="ar-KW"/>
        </w:rPr>
        <w:t>506</w:t>
      </w:r>
    </w:p>
  </w:footnote>
  <w:footnote w:id="35">
    <w:p w:rsidR="009876A3" w:rsidRPr="002A2F6C" w:rsidRDefault="009876A3" w:rsidP="00430E0F">
      <w:pPr>
        <w:pStyle w:val="FootnoteText"/>
        <w:rPr>
          <w:rFonts w:ascii="Traditional Arabic" w:hAnsi="Traditional Arabic" w:cs="Traditional Arabic"/>
          <w:sz w:val="28"/>
          <w:szCs w:val="28"/>
          <w:lang w:bidi="ar-KW"/>
        </w:rPr>
      </w:pPr>
      <w:r w:rsidRPr="002A2F6C">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lang w:bidi="ar-KW"/>
        </w:rPr>
        <w:t>-</w:t>
      </w:r>
      <w:r>
        <w:rPr>
          <w:rFonts w:ascii="Traditional Arabic" w:hAnsi="Traditional Arabic" w:cs="Traditional Arabic"/>
          <w:sz w:val="28"/>
          <w:szCs w:val="28"/>
          <w:rtl/>
          <w:lang w:bidi="ar-KW"/>
        </w:rPr>
        <w:t xml:space="preserve"> ياقوت الحموي </w:t>
      </w:r>
      <w:r>
        <w:rPr>
          <w:rFonts w:ascii="Traditional Arabic" w:hAnsi="Traditional Arabic" w:cs="Traditional Arabic" w:hint="cs"/>
          <w:sz w:val="28"/>
          <w:szCs w:val="28"/>
          <w:rtl/>
          <w:lang w:bidi="ar-KW"/>
        </w:rPr>
        <w:t xml:space="preserve">، </w:t>
      </w:r>
      <w:r w:rsidRPr="005D7E7C">
        <w:rPr>
          <w:rFonts w:ascii="Traditional Arabic" w:hAnsi="Traditional Arabic" w:cs="Traditional Arabic"/>
          <w:b/>
          <w:bCs/>
          <w:sz w:val="28"/>
          <w:szCs w:val="28"/>
          <w:rtl/>
          <w:lang w:bidi="ar-KW"/>
        </w:rPr>
        <w:t>معجم البلدان</w:t>
      </w:r>
      <w:r>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w:t>
      </w:r>
      <w:r w:rsidRPr="002A2F6C">
        <w:rPr>
          <w:rFonts w:ascii="Traditional Arabic" w:hAnsi="Traditional Arabic" w:cs="Traditional Arabic"/>
          <w:sz w:val="28"/>
          <w:szCs w:val="28"/>
          <w:rtl/>
          <w:lang w:bidi="ar-KW"/>
        </w:rPr>
        <w:t xml:space="preserve"> تحقيق فريد عبد العزيز  الجندي ( درا</w:t>
      </w:r>
      <w:r>
        <w:rPr>
          <w:rFonts w:ascii="Traditional Arabic" w:hAnsi="Traditional Arabic" w:cs="Traditional Arabic"/>
          <w:sz w:val="28"/>
          <w:szCs w:val="28"/>
          <w:rtl/>
          <w:lang w:bidi="ar-KW"/>
        </w:rPr>
        <w:t xml:space="preserve"> الكتب العلمية , بيروت –لبنان )</w:t>
      </w:r>
      <w:r w:rsidRPr="002A2F6C">
        <w:rPr>
          <w:rFonts w:ascii="Traditional Arabic" w:hAnsi="Traditional Arabic" w:cs="Traditional Arabic"/>
          <w:sz w:val="28"/>
          <w:szCs w:val="28"/>
          <w:rtl/>
          <w:lang w:bidi="ar-KW"/>
        </w:rPr>
        <w:t xml:space="preserve"> 129</w:t>
      </w:r>
    </w:p>
  </w:footnote>
  <w:footnote w:id="36">
    <w:p w:rsidR="009876A3" w:rsidRPr="00C844F5" w:rsidRDefault="009876A3" w:rsidP="00430E0F">
      <w:pPr>
        <w:pStyle w:val="FootnoteText"/>
        <w:rPr>
          <w:rFonts w:ascii="Traditional Arabic" w:hAnsi="Traditional Arabic" w:cs="Traditional Arabic"/>
          <w:sz w:val="28"/>
          <w:szCs w:val="28"/>
          <w:lang w:bidi="ar-KW"/>
        </w:rPr>
      </w:pPr>
      <w:r w:rsidRPr="00C844F5">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lang w:bidi="ar-KW"/>
        </w:rPr>
        <w:t xml:space="preserve">- </w:t>
      </w:r>
      <w:r>
        <w:rPr>
          <w:rFonts w:ascii="Traditional Arabic" w:hAnsi="Traditional Arabic" w:cs="Traditional Arabic"/>
          <w:sz w:val="28"/>
          <w:szCs w:val="28"/>
          <w:rtl/>
          <w:lang w:bidi="ar-KW"/>
        </w:rPr>
        <w:t>الم</w:t>
      </w:r>
      <w:r>
        <w:rPr>
          <w:rFonts w:ascii="Traditional Arabic" w:hAnsi="Traditional Arabic" w:cs="Traditional Arabic" w:hint="cs"/>
          <w:sz w:val="28"/>
          <w:szCs w:val="28"/>
          <w:rtl/>
          <w:lang w:bidi="ar-KW"/>
        </w:rPr>
        <w:t xml:space="preserve">صدر </w:t>
      </w:r>
      <w:r>
        <w:rPr>
          <w:rFonts w:ascii="Traditional Arabic" w:hAnsi="Traditional Arabic" w:cs="Traditional Arabic"/>
          <w:sz w:val="28"/>
          <w:szCs w:val="28"/>
          <w:rtl/>
          <w:lang w:bidi="ar-KW"/>
        </w:rPr>
        <w:t xml:space="preserve"> السابق</w:t>
      </w:r>
      <w:r>
        <w:rPr>
          <w:rFonts w:ascii="Traditional Arabic" w:hAnsi="Traditional Arabic" w:cs="Traditional Arabic" w:hint="cs"/>
          <w:sz w:val="28"/>
          <w:szCs w:val="28"/>
          <w:rtl/>
          <w:lang w:bidi="ar-KW"/>
        </w:rPr>
        <w:t xml:space="preserve"> ص</w:t>
      </w:r>
      <w:r w:rsidRPr="00C844F5">
        <w:rPr>
          <w:rFonts w:ascii="Traditional Arabic" w:hAnsi="Traditional Arabic" w:cs="Traditional Arabic"/>
          <w:sz w:val="28"/>
          <w:szCs w:val="28"/>
          <w:rtl/>
          <w:lang w:bidi="ar-KW"/>
        </w:rPr>
        <w:t>140</w:t>
      </w:r>
    </w:p>
  </w:footnote>
  <w:footnote w:id="37">
    <w:p w:rsidR="009876A3" w:rsidRPr="00C844F5" w:rsidRDefault="009876A3" w:rsidP="00430E0F">
      <w:pPr>
        <w:pStyle w:val="FootnoteText"/>
        <w:rPr>
          <w:rFonts w:ascii="Traditional Arabic" w:hAnsi="Traditional Arabic" w:cs="Traditional Arabic"/>
          <w:sz w:val="28"/>
          <w:szCs w:val="28"/>
          <w:lang w:bidi="ar-KW"/>
        </w:rPr>
      </w:pPr>
      <w:r w:rsidRPr="00C844F5">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lang w:bidi="ar-KW"/>
        </w:rPr>
        <w:t>-المصدر نفسه</w:t>
      </w:r>
    </w:p>
  </w:footnote>
  <w:footnote w:id="38">
    <w:p w:rsidR="009876A3" w:rsidRPr="00C844F5" w:rsidRDefault="009876A3" w:rsidP="00430E0F">
      <w:pPr>
        <w:pStyle w:val="FootnoteText"/>
        <w:rPr>
          <w:rFonts w:ascii="Traditional Arabic" w:hAnsi="Traditional Arabic" w:cs="Traditional Arabic"/>
          <w:sz w:val="28"/>
          <w:szCs w:val="28"/>
          <w:lang w:bidi="ar-KW"/>
        </w:rPr>
      </w:pPr>
      <w:r w:rsidRPr="00C844F5">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lang w:bidi="ar-KW"/>
        </w:rPr>
        <w:t>-</w:t>
      </w:r>
      <w:r>
        <w:rPr>
          <w:rFonts w:ascii="Traditional Arabic" w:hAnsi="Traditional Arabic" w:cs="Traditional Arabic"/>
          <w:sz w:val="28"/>
          <w:szCs w:val="28"/>
          <w:rtl/>
          <w:lang w:bidi="ar-KW"/>
        </w:rPr>
        <w:t xml:space="preserve"> أبو هلال العسكري </w:t>
      </w:r>
      <w:r>
        <w:rPr>
          <w:rFonts w:ascii="Traditional Arabic" w:hAnsi="Traditional Arabic" w:cs="Traditional Arabic" w:hint="cs"/>
          <w:sz w:val="28"/>
          <w:szCs w:val="28"/>
          <w:rtl/>
          <w:lang w:bidi="ar-KW"/>
        </w:rPr>
        <w:t>،</w:t>
      </w:r>
      <w:r w:rsidRPr="00C844F5">
        <w:rPr>
          <w:rFonts w:ascii="Traditional Arabic" w:hAnsi="Traditional Arabic" w:cs="Traditional Arabic"/>
          <w:sz w:val="28"/>
          <w:szCs w:val="28"/>
          <w:rtl/>
          <w:lang w:bidi="ar-KW"/>
        </w:rPr>
        <w:t xml:space="preserve"> </w:t>
      </w:r>
      <w:r w:rsidRPr="005D7E7C">
        <w:rPr>
          <w:rFonts w:ascii="Traditional Arabic" w:hAnsi="Traditional Arabic" w:cs="Traditional Arabic"/>
          <w:b/>
          <w:bCs/>
          <w:sz w:val="28"/>
          <w:szCs w:val="28"/>
          <w:rtl/>
          <w:lang w:bidi="ar-KW"/>
        </w:rPr>
        <w:t>كتاب الصناعتين</w:t>
      </w:r>
      <w:r>
        <w:rPr>
          <w:rFonts w:ascii="Traditional Arabic" w:hAnsi="Traditional Arabic" w:cs="Traditional Arabic" w:hint="cs"/>
          <w:sz w:val="28"/>
          <w:szCs w:val="28"/>
          <w:rtl/>
          <w:lang w:bidi="ar-KW"/>
        </w:rPr>
        <w:t xml:space="preserve">,تحقيق علي محمد البجاوي ومحمد أبو الفضل، ط1( القاهرة : دار إحياء الكتب العربية1371ه-1952م) </w:t>
      </w:r>
      <w:r w:rsidRPr="00C844F5">
        <w:rPr>
          <w:rFonts w:ascii="Traditional Arabic" w:hAnsi="Traditional Arabic" w:cs="Traditional Arabic"/>
          <w:sz w:val="28"/>
          <w:szCs w:val="28"/>
          <w:rtl/>
          <w:lang w:bidi="ar-KW"/>
        </w:rPr>
        <w:t>ص17</w:t>
      </w:r>
    </w:p>
  </w:footnote>
  <w:footnote w:id="39">
    <w:p w:rsidR="009876A3" w:rsidRPr="00C844F5" w:rsidRDefault="009876A3" w:rsidP="00430E0F">
      <w:pPr>
        <w:pStyle w:val="FootnoteText"/>
        <w:rPr>
          <w:rFonts w:ascii="Traditional Arabic" w:hAnsi="Traditional Arabic" w:cs="Traditional Arabic"/>
          <w:sz w:val="28"/>
          <w:szCs w:val="28"/>
          <w:lang w:bidi="ar-KW"/>
        </w:rPr>
      </w:pPr>
      <w:r w:rsidRPr="00C844F5">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lang w:bidi="ar-KW"/>
        </w:rPr>
        <w:t xml:space="preserve">- أبو هلال العسكري ، </w:t>
      </w:r>
      <w:r w:rsidRPr="00565309">
        <w:rPr>
          <w:rFonts w:ascii="Traditional Arabic" w:hAnsi="Traditional Arabic" w:cs="Traditional Arabic" w:hint="cs"/>
          <w:b/>
          <w:bCs/>
          <w:sz w:val="28"/>
          <w:szCs w:val="28"/>
          <w:rtl/>
          <w:lang w:bidi="ar-KW"/>
        </w:rPr>
        <w:t>مرجع سابق</w:t>
      </w:r>
      <w:r>
        <w:rPr>
          <w:rFonts w:ascii="Traditional Arabic" w:hAnsi="Traditional Arabic" w:cs="Traditional Arabic" w:hint="cs"/>
          <w:sz w:val="28"/>
          <w:szCs w:val="28"/>
          <w:rtl/>
          <w:lang w:bidi="ar-KW"/>
        </w:rPr>
        <w:t xml:space="preserve"> </w:t>
      </w:r>
      <w:r w:rsidRPr="00C844F5">
        <w:rPr>
          <w:rFonts w:ascii="Traditional Arabic" w:hAnsi="Traditional Arabic" w:cs="Traditional Arabic"/>
          <w:sz w:val="28"/>
          <w:szCs w:val="28"/>
          <w:rtl/>
          <w:lang w:bidi="ar-KW"/>
        </w:rPr>
        <w:t>ص32</w:t>
      </w:r>
    </w:p>
  </w:footnote>
  <w:footnote w:id="40">
    <w:p w:rsidR="009876A3" w:rsidRPr="00C844F5" w:rsidRDefault="009876A3" w:rsidP="00430E0F">
      <w:pPr>
        <w:pStyle w:val="FootnoteText"/>
        <w:rPr>
          <w:rFonts w:ascii="Traditional Arabic" w:hAnsi="Traditional Arabic" w:cs="Traditional Arabic"/>
          <w:sz w:val="28"/>
          <w:szCs w:val="28"/>
          <w:lang w:bidi="ar-KW"/>
        </w:rPr>
      </w:pPr>
      <w:r w:rsidRPr="00C844F5">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w:t>
      </w:r>
      <w:r>
        <w:rPr>
          <w:rFonts w:ascii="Traditional Arabic" w:hAnsi="Traditional Arabic" w:cs="Traditional Arabic"/>
          <w:sz w:val="28"/>
          <w:szCs w:val="28"/>
          <w:rtl/>
          <w:lang w:bidi="ar-KW"/>
        </w:rPr>
        <w:t>الم</w:t>
      </w:r>
      <w:r>
        <w:rPr>
          <w:rFonts w:ascii="Traditional Arabic" w:hAnsi="Traditional Arabic" w:cs="Traditional Arabic" w:hint="cs"/>
          <w:sz w:val="28"/>
          <w:szCs w:val="28"/>
          <w:rtl/>
          <w:lang w:bidi="ar-KW"/>
        </w:rPr>
        <w:t>رجع</w:t>
      </w:r>
      <w:r>
        <w:rPr>
          <w:rFonts w:ascii="Traditional Arabic" w:hAnsi="Traditional Arabic" w:cs="Traditional Arabic"/>
          <w:sz w:val="28"/>
          <w:szCs w:val="28"/>
          <w:rtl/>
          <w:lang w:bidi="ar-KW"/>
        </w:rPr>
        <w:t xml:space="preserve"> السابق </w:t>
      </w:r>
      <w:r w:rsidRPr="00C844F5">
        <w:rPr>
          <w:rFonts w:ascii="Traditional Arabic" w:hAnsi="Traditional Arabic" w:cs="Traditional Arabic"/>
          <w:sz w:val="28"/>
          <w:szCs w:val="28"/>
          <w:rtl/>
          <w:lang w:bidi="ar-KW"/>
        </w:rPr>
        <w:t>ص61</w:t>
      </w:r>
    </w:p>
  </w:footnote>
  <w:footnote w:id="41">
    <w:p w:rsidR="009876A3" w:rsidRPr="00C844F5" w:rsidRDefault="009876A3" w:rsidP="00424967">
      <w:pPr>
        <w:pStyle w:val="FootnoteText"/>
        <w:rPr>
          <w:rFonts w:ascii="Traditional Arabic" w:hAnsi="Traditional Arabic" w:cs="Traditional Arabic"/>
          <w:sz w:val="28"/>
          <w:szCs w:val="28"/>
          <w:lang w:bidi="ar-KW"/>
        </w:rPr>
      </w:pPr>
      <w:r w:rsidRPr="00C844F5">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sidRPr="00C844F5">
        <w:rPr>
          <w:rFonts w:ascii="Traditional Arabic" w:hAnsi="Traditional Arabic" w:cs="Traditional Arabic"/>
          <w:sz w:val="28"/>
          <w:szCs w:val="28"/>
          <w:rtl/>
          <w:lang w:bidi="ar-KW"/>
        </w:rPr>
        <w:t>صل</w:t>
      </w:r>
      <w:r>
        <w:rPr>
          <w:rFonts w:ascii="Traditional Arabic" w:hAnsi="Traditional Arabic" w:cs="Traditional Arabic"/>
          <w:sz w:val="28"/>
          <w:szCs w:val="28"/>
          <w:rtl/>
          <w:lang w:bidi="ar-KW"/>
        </w:rPr>
        <w:t xml:space="preserve">اح الدين الصفدي </w:t>
      </w:r>
      <w:r>
        <w:rPr>
          <w:rFonts w:ascii="Traditional Arabic" w:hAnsi="Traditional Arabic" w:cs="Traditional Arabic" w:hint="cs"/>
          <w:sz w:val="28"/>
          <w:szCs w:val="28"/>
          <w:rtl/>
          <w:lang w:bidi="ar-KW"/>
        </w:rPr>
        <w:t>،</w:t>
      </w:r>
      <w:r w:rsidRPr="00C844F5">
        <w:rPr>
          <w:rFonts w:ascii="Traditional Arabic" w:hAnsi="Traditional Arabic" w:cs="Traditional Arabic"/>
          <w:sz w:val="28"/>
          <w:szCs w:val="28"/>
          <w:rtl/>
          <w:lang w:bidi="ar-KW"/>
        </w:rPr>
        <w:t xml:space="preserve"> </w:t>
      </w:r>
      <w:r w:rsidRPr="005D7E7C">
        <w:rPr>
          <w:rFonts w:ascii="Traditional Arabic" w:hAnsi="Traditional Arabic" w:cs="Traditional Arabic"/>
          <w:b/>
          <w:bCs/>
          <w:sz w:val="28"/>
          <w:szCs w:val="28"/>
          <w:rtl/>
          <w:lang w:bidi="ar-KW"/>
        </w:rPr>
        <w:t>كتاب الوافي بالوفيات</w:t>
      </w:r>
      <w:r w:rsidRPr="00C844F5">
        <w:rPr>
          <w:rFonts w:ascii="Traditional Arabic" w:hAnsi="Traditional Arabic" w:cs="Traditional Arabic"/>
          <w:sz w:val="28"/>
          <w:szCs w:val="28"/>
          <w:rtl/>
          <w:lang w:bidi="ar-KW"/>
        </w:rPr>
        <w:t xml:space="preserve"> , تحقيق أحمد الأرناؤوط وتركي مصطفى</w:t>
      </w:r>
      <w:r>
        <w:rPr>
          <w:rFonts w:ascii="Traditional Arabic" w:hAnsi="Traditional Arabic" w:cs="Traditional Arabic" w:hint="cs"/>
          <w:sz w:val="28"/>
          <w:szCs w:val="28"/>
          <w:rtl/>
          <w:lang w:bidi="ar-KW"/>
        </w:rPr>
        <w:t>، ط1</w:t>
      </w:r>
      <w:r w:rsidRPr="00C844F5">
        <w:rPr>
          <w:rFonts w:ascii="Traditional Arabic" w:hAnsi="Traditional Arabic" w:cs="Traditional Arabic"/>
          <w:sz w:val="28"/>
          <w:szCs w:val="28"/>
          <w:rtl/>
          <w:lang w:bidi="ar-KW"/>
        </w:rPr>
        <w:t xml:space="preserve"> ( </w:t>
      </w:r>
      <w:r>
        <w:rPr>
          <w:rFonts w:ascii="Traditional Arabic" w:hAnsi="Traditional Arabic" w:cs="Traditional Arabic" w:hint="cs"/>
          <w:sz w:val="28"/>
          <w:szCs w:val="28"/>
          <w:rtl/>
          <w:lang w:bidi="ar-KW"/>
        </w:rPr>
        <w:t xml:space="preserve">بيروت : </w:t>
      </w:r>
      <w:r>
        <w:rPr>
          <w:rFonts w:ascii="Traditional Arabic" w:hAnsi="Traditional Arabic" w:cs="Traditional Arabic"/>
          <w:sz w:val="28"/>
          <w:szCs w:val="28"/>
          <w:rtl/>
          <w:lang w:bidi="ar-KW"/>
        </w:rPr>
        <w:t xml:space="preserve">دار إحياء التراث العربي </w:t>
      </w:r>
      <w:r>
        <w:rPr>
          <w:rFonts w:ascii="Traditional Arabic" w:hAnsi="Traditional Arabic" w:cs="Traditional Arabic" w:hint="cs"/>
          <w:sz w:val="28"/>
          <w:szCs w:val="28"/>
          <w:rtl/>
          <w:lang w:bidi="ar-KW"/>
        </w:rPr>
        <w:t xml:space="preserve">, </w:t>
      </w:r>
      <w:r>
        <w:rPr>
          <w:rFonts w:ascii="Traditional Arabic" w:hAnsi="Traditional Arabic" w:cs="Traditional Arabic"/>
          <w:sz w:val="28"/>
          <w:szCs w:val="28"/>
          <w:rtl/>
          <w:lang w:bidi="ar-KW"/>
        </w:rPr>
        <w:t>2000م) 12</w:t>
      </w:r>
      <w:r>
        <w:rPr>
          <w:rFonts w:ascii="Traditional Arabic" w:hAnsi="Traditional Arabic" w:cs="Traditional Arabic" w:hint="cs"/>
          <w:sz w:val="28"/>
          <w:szCs w:val="28"/>
          <w:rtl/>
          <w:lang w:bidi="ar-KW"/>
        </w:rPr>
        <w:t>/</w:t>
      </w:r>
      <w:r w:rsidRPr="00C844F5">
        <w:rPr>
          <w:rFonts w:ascii="Traditional Arabic" w:hAnsi="Traditional Arabic" w:cs="Traditional Arabic"/>
          <w:sz w:val="28"/>
          <w:szCs w:val="28"/>
          <w:rtl/>
          <w:lang w:bidi="ar-KW"/>
        </w:rPr>
        <w:t xml:space="preserve"> 50</w:t>
      </w:r>
    </w:p>
  </w:footnote>
  <w:footnote w:id="42">
    <w:p w:rsidR="009876A3" w:rsidRPr="00C844F5" w:rsidRDefault="009876A3" w:rsidP="005D7E7C">
      <w:pPr>
        <w:pStyle w:val="FootnoteText"/>
        <w:rPr>
          <w:rFonts w:ascii="Traditional Arabic" w:hAnsi="Traditional Arabic" w:cs="Traditional Arabic"/>
          <w:sz w:val="28"/>
          <w:szCs w:val="28"/>
          <w:lang w:bidi="ar-KW"/>
        </w:rPr>
      </w:pPr>
      <w:r w:rsidRPr="00C844F5">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lang w:bidi="ar-KW"/>
        </w:rPr>
        <w:t>-المرجع السابق نفسه</w:t>
      </w:r>
    </w:p>
  </w:footnote>
  <w:footnote w:id="43">
    <w:p w:rsidR="009876A3" w:rsidRPr="00C844F5" w:rsidRDefault="009876A3" w:rsidP="00430E0F">
      <w:pPr>
        <w:pStyle w:val="FootnoteText"/>
        <w:rPr>
          <w:rFonts w:ascii="Traditional Arabic" w:hAnsi="Traditional Arabic" w:cs="Traditional Arabic"/>
          <w:sz w:val="28"/>
          <w:szCs w:val="28"/>
          <w:lang w:bidi="ar-KW"/>
        </w:rPr>
      </w:pPr>
      <w:r w:rsidRPr="00C844F5">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lang w:bidi="ar-KW"/>
        </w:rPr>
        <w:t>-</w:t>
      </w:r>
      <w:r>
        <w:rPr>
          <w:rFonts w:ascii="Traditional Arabic" w:hAnsi="Traditional Arabic" w:cs="Traditional Arabic"/>
          <w:sz w:val="28"/>
          <w:szCs w:val="28"/>
          <w:rtl/>
          <w:lang w:bidi="ar-KW"/>
        </w:rPr>
        <w:t xml:space="preserve"> السيوطي </w:t>
      </w:r>
      <w:r>
        <w:rPr>
          <w:rFonts w:ascii="Traditional Arabic" w:hAnsi="Traditional Arabic" w:cs="Traditional Arabic" w:hint="cs"/>
          <w:sz w:val="28"/>
          <w:szCs w:val="28"/>
          <w:rtl/>
          <w:lang w:bidi="ar-KW"/>
        </w:rPr>
        <w:t>،</w:t>
      </w:r>
      <w:r w:rsidRPr="00C844F5">
        <w:rPr>
          <w:rFonts w:ascii="Traditional Arabic" w:hAnsi="Traditional Arabic" w:cs="Traditional Arabic"/>
          <w:sz w:val="28"/>
          <w:szCs w:val="28"/>
          <w:rtl/>
          <w:lang w:bidi="ar-KW"/>
        </w:rPr>
        <w:t xml:space="preserve"> </w:t>
      </w:r>
      <w:r w:rsidRPr="005D7E7C">
        <w:rPr>
          <w:rFonts w:ascii="Traditional Arabic" w:hAnsi="Traditional Arabic" w:cs="Traditional Arabic"/>
          <w:b/>
          <w:bCs/>
          <w:sz w:val="28"/>
          <w:szCs w:val="28"/>
          <w:rtl/>
          <w:lang w:bidi="ar-KW"/>
        </w:rPr>
        <w:t>بغية الوعاة</w:t>
      </w:r>
      <w:r>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w:t>
      </w:r>
      <w:r w:rsidRPr="00C844F5">
        <w:rPr>
          <w:rFonts w:ascii="Traditional Arabic" w:hAnsi="Traditional Arabic" w:cs="Traditional Arabic"/>
          <w:sz w:val="28"/>
          <w:szCs w:val="28"/>
          <w:rtl/>
          <w:lang w:bidi="ar-KW"/>
        </w:rPr>
        <w:t xml:space="preserve"> تحقيق محمد أبو الفضل إبراهيم (</w:t>
      </w:r>
      <w:r>
        <w:rPr>
          <w:rFonts w:ascii="Traditional Arabic" w:hAnsi="Traditional Arabic" w:cs="Traditional Arabic" w:hint="cs"/>
          <w:sz w:val="28"/>
          <w:szCs w:val="28"/>
          <w:rtl/>
          <w:lang w:bidi="ar-KW"/>
        </w:rPr>
        <w:t xml:space="preserve"> بيروت :</w:t>
      </w:r>
      <w:r w:rsidRPr="00C844F5">
        <w:rPr>
          <w:rFonts w:ascii="Traditional Arabic" w:hAnsi="Traditional Arabic" w:cs="Traditional Arabic"/>
          <w:sz w:val="28"/>
          <w:szCs w:val="28"/>
          <w:rtl/>
          <w:lang w:bidi="ar-KW"/>
        </w:rPr>
        <w:t xml:space="preserve"> المكتبة العصرية</w:t>
      </w:r>
      <w:r>
        <w:rPr>
          <w:rFonts w:ascii="Traditional Arabic" w:hAnsi="Traditional Arabic" w:cs="Traditional Arabic" w:hint="cs"/>
          <w:sz w:val="28"/>
          <w:szCs w:val="28"/>
          <w:rtl/>
          <w:lang w:bidi="ar-KW"/>
        </w:rPr>
        <w:t>,</w:t>
      </w:r>
      <w:r>
        <w:rPr>
          <w:rFonts w:ascii="Traditional Arabic" w:hAnsi="Traditional Arabic" w:cs="Traditional Arabic"/>
          <w:sz w:val="28"/>
          <w:szCs w:val="28"/>
          <w:rtl/>
          <w:lang w:bidi="ar-KW"/>
        </w:rPr>
        <w:t xml:space="preserve"> صيدا – بيروت 2003م ) </w:t>
      </w:r>
      <w:r>
        <w:rPr>
          <w:rFonts w:ascii="Traditional Arabic" w:hAnsi="Traditional Arabic" w:cs="Traditional Arabic" w:hint="cs"/>
          <w:sz w:val="28"/>
          <w:szCs w:val="28"/>
          <w:rtl/>
          <w:lang w:bidi="ar-KW"/>
        </w:rPr>
        <w:t>1/</w:t>
      </w:r>
      <w:r w:rsidRPr="00C844F5">
        <w:rPr>
          <w:rFonts w:ascii="Traditional Arabic" w:hAnsi="Traditional Arabic" w:cs="Traditional Arabic"/>
          <w:sz w:val="28"/>
          <w:szCs w:val="28"/>
          <w:rtl/>
          <w:lang w:bidi="ar-KW"/>
        </w:rPr>
        <w:t>506</w:t>
      </w:r>
    </w:p>
  </w:footnote>
  <w:footnote w:id="44">
    <w:p w:rsidR="009876A3" w:rsidRPr="00C844F5" w:rsidRDefault="009876A3" w:rsidP="00430E0F">
      <w:pPr>
        <w:pStyle w:val="FootnoteText"/>
        <w:rPr>
          <w:rFonts w:ascii="Traditional Arabic" w:hAnsi="Traditional Arabic" w:cs="Traditional Arabic"/>
          <w:sz w:val="28"/>
          <w:szCs w:val="28"/>
          <w:lang w:bidi="ar-KW"/>
        </w:rPr>
      </w:pPr>
      <w:r w:rsidRPr="00C844F5">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lang w:bidi="ar-KW"/>
        </w:rPr>
        <w:t>-</w:t>
      </w:r>
      <w:r w:rsidRPr="00C844F5">
        <w:rPr>
          <w:rFonts w:ascii="Traditional Arabic" w:hAnsi="Traditional Arabic" w:cs="Traditional Arabic"/>
          <w:sz w:val="28"/>
          <w:szCs w:val="28"/>
          <w:rtl/>
          <w:lang w:bidi="ar-KW"/>
        </w:rPr>
        <w:t xml:space="preserve"> عمر رضا</w:t>
      </w:r>
      <w:r>
        <w:rPr>
          <w:rFonts w:ascii="Traditional Arabic" w:hAnsi="Traditional Arabic" w:cs="Traditional Arabic" w:hint="cs"/>
          <w:sz w:val="28"/>
          <w:szCs w:val="28"/>
          <w:rtl/>
          <w:lang w:bidi="ar-KW"/>
        </w:rPr>
        <w:t xml:space="preserve"> </w:t>
      </w:r>
      <w:r w:rsidRPr="00C844F5">
        <w:rPr>
          <w:rFonts w:ascii="Traditional Arabic" w:hAnsi="Traditional Arabic" w:cs="Traditional Arabic"/>
          <w:sz w:val="28"/>
          <w:szCs w:val="28"/>
          <w:rtl/>
          <w:lang w:bidi="ar-KW"/>
        </w:rPr>
        <w:t>ك</w:t>
      </w:r>
      <w:r>
        <w:rPr>
          <w:rFonts w:ascii="Traditional Arabic" w:hAnsi="Traditional Arabic" w:cs="Traditional Arabic"/>
          <w:sz w:val="28"/>
          <w:szCs w:val="28"/>
          <w:rtl/>
          <w:lang w:bidi="ar-KW"/>
        </w:rPr>
        <w:t xml:space="preserve">حالة </w:t>
      </w:r>
      <w:r>
        <w:rPr>
          <w:rFonts w:ascii="Traditional Arabic" w:hAnsi="Traditional Arabic" w:cs="Traditional Arabic" w:hint="cs"/>
          <w:sz w:val="28"/>
          <w:szCs w:val="28"/>
          <w:rtl/>
          <w:lang w:bidi="ar-KW"/>
        </w:rPr>
        <w:t>،</w:t>
      </w:r>
      <w:r w:rsidRPr="00C844F5">
        <w:rPr>
          <w:rFonts w:ascii="Traditional Arabic" w:hAnsi="Traditional Arabic" w:cs="Traditional Arabic"/>
          <w:sz w:val="28"/>
          <w:szCs w:val="28"/>
          <w:rtl/>
          <w:lang w:bidi="ar-KW"/>
        </w:rPr>
        <w:t xml:space="preserve"> </w:t>
      </w:r>
      <w:r w:rsidRPr="005D7E7C">
        <w:rPr>
          <w:rFonts w:ascii="Traditional Arabic" w:hAnsi="Traditional Arabic" w:cs="Traditional Arabic"/>
          <w:b/>
          <w:bCs/>
          <w:sz w:val="28"/>
          <w:szCs w:val="28"/>
          <w:rtl/>
          <w:lang w:bidi="ar-KW"/>
        </w:rPr>
        <w:t>معجم المؤلفين</w:t>
      </w:r>
      <w:r w:rsidRPr="00C844F5">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بيروت :</w:t>
      </w:r>
      <w:r w:rsidRPr="00C844F5">
        <w:rPr>
          <w:rFonts w:ascii="Traditional Arabic" w:hAnsi="Traditional Arabic" w:cs="Traditional Arabic"/>
          <w:sz w:val="28"/>
          <w:szCs w:val="28"/>
          <w:rtl/>
          <w:lang w:bidi="ar-KW"/>
        </w:rPr>
        <w:t xml:space="preserve"> در</w:t>
      </w:r>
      <w:r>
        <w:rPr>
          <w:rFonts w:ascii="Traditional Arabic" w:hAnsi="Traditional Arabic" w:cs="Traditional Arabic"/>
          <w:sz w:val="28"/>
          <w:szCs w:val="28"/>
          <w:rtl/>
          <w:lang w:bidi="ar-KW"/>
        </w:rPr>
        <w:t>ا إحياء التراث  العربي –بيروت )3</w:t>
      </w:r>
      <w:r>
        <w:rPr>
          <w:rFonts w:ascii="Traditional Arabic" w:hAnsi="Traditional Arabic" w:cs="Traditional Arabic" w:hint="cs"/>
          <w:sz w:val="28"/>
          <w:szCs w:val="28"/>
          <w:rtl/>
          <w:lang w:bidi="ar-KW"/>
        </w:rPr>
        <w:t>/</w:t>
      </w:r>
      <w:r w:rsidRPr="00C844F5">
        <w:rPr>
          <w:rFonts w:ascii="Traditional Arabic" w:hAnsi="Traditional Arabic" w:cs="Traditional Arabic"/>
          <w:sz w:val="28"/>
          <w:szCs w:val="28"/>
          <w:rtl/>
          <w:lang w:bidi="ar-KW"/>
        </w:rPr>
        <w:t>240</w:t>
      </w:r>
    </w:p>
  </w:footnote>
  <w:footnote w:id="45">
    <w:p w:rsidR="009876A3" w:rsidRDefault="009876A3" w:rsidP="00430E0F">
      <w:pPr>
        <w:pStyle w:val="FootnoteText"/>
        <w:rPr>
          <w:lang w:bidi="ar-KW"/>
        </w:rPr>
      </w:pPr>
      <w:r w:rsidRPr="00C844F5">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lang w:bidi="ar-KW"/>
        </w:rPr>
        <w:t>-ينظر :</w:t>
      </w:r>
      <w:r w:rsidRPr="005D7E7C">
        <w:rPr>
          <w:rFonts w:ascii="Traditional Arabic" w:hAnsi="Traditional Arabic" w:cs="Traditional Arabic"/>
          <w:b/>
          <w:bCs/>
          <w:sz w:val="28"/>
          <w:szCs w:val="28"/>
          <w:rtl/>
          <w:lang w:bidi="ar-KW"/>
        </w:rPr>
        <w:t>بغية الوعاة</w:t>
      </w:r>
      <w:r>
        <w:rPr>
          <w:rFonts w:ascii="Traditional Arabic" w:hAnsi="Traditional Arabic" w:cs="Traditional Arabic" w:hint="cs"/>
          <w:sz w:val="28"/>
          <w:szCs w:val="28"/>
          <w:rtl/>
          <w:lang w:bidi="ar-KW"/>
        </w:rPr>
        <w:t>1/</w:t>
      </w:r>
      <w:r>
        <w:rPr>
          <w:rFonts w:ascii="Traditional Arabic" w:hAnsi="Traditional Arabic" w:cs="Traditional Arabic"/>
          <w:sz w:val="28"/>
          <w:szCs w:val="28"/>
          <w:rtl/>
          <w:lang w:bidi="ar-KW"/>
        </w:rPr>
        <w:t>506</w:t>
      </w:r>
      <w:r>
        <w:rPr>
          <w:rFonts w:ascii="Traditional Arabic" w:hAnsi="Traditional Arabic" w:cs="Traditional Arabic" w:hint="cs"/>
          <w:sz w:val="28"/>
          <w:szCs w:val="28"/>
          <w:rtl/>
          <w:lang w:bidi="ar-KW"/>
        </w:rPr>
        <w:t xml:space="preserve"> , </w:t>
      </w:r>
      <w:r w:rsidRPr="00C844F5">
        <w:rPr>
          <w:rFonts w:ascii="Traditional Arabic" w:hAnsi="Traditional Arabic" w:cs="Traditional Arabic"/>
          <w:sz w:val="28"/>
          <w:szCs w:val="28"/>
          <w:rtl/>
          <w:lang w:bidi="ar-KW"/>
        </w:rPr>
        <w:t>ا</w:t>
      </w:r>
      <w:r w:rsidRPr="005D7E7C">
        <w:rPr>
          <w:rFonts w:ascii="Traditional Arabic" w:hAnsi="Traditional Arabic" w:cs="Traditional Arabic"/>
          <w:b/>
          <w:bCs/>
          <w:sz w:val="28"/>
          <w:szCs w:val="28"/>
          <w:rtl/>
          <w:lang w:bidi="ar-KW"/>
        </w:rPr>
        <w:t>لوافي بالوفيات</w:t>
      </w:r>
      <w:r>
        <w:rPr>
          <w:rFonts w:ascii="Traditional Arabic" w:hAnsi="Traditional Arabic" w:cs="Traditional Arabic" w:hint="cs"/>
          <w:sz w:val="28"/>
          <w:szCs w:val="28"/>
          <w:rtl/>
          <w:lang w:bidi="ar-KW"/>
        </w:rPr>
        <w:t>12/</w:t>
      </w:r>
      <w:r w:rsidRPr="00C844F5">
        <w:rPr>
          <w:rFonts w:ascii="Traditional Arabic" w:hAnsi="Traditional Arabic" w:cs="Traditional Arabic"/>
          <w:sz w:val="28"/>
          <w:szCs w:val="28"/>
          <w:rtl/>
          <w:lang w:bidi="ar-KW"/>
        </w:rPr>
        <w:t>5</w:t>
      </w:r>
    </w:p>
  </w:footnote>
  <w:footnote w:id="46">
    <w:p w:rsidR="009876A3" w:rsidRPr="00C844F5" w:rsidRDefault="009876A3" w:rsidP="00430E0F">
      <w:pPr>
        <w:pStyle w:val="FootnoteText"/>
        <w:rPr>
          <w:rFonts w:ascii="Traditional Arabic" w:hAnsi="Traditional Arabic" w:cs="Traditional Arabic"/>
          <w:sz w:val="28"/>
          <w:szCs w:val="28"/>
          <w:lang w:bidi="ar-KW"/>
        </w:rPr>
      </w:pPr>
      <w:r w:rsidRPr="00C844F5">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w:t>
      </w:r>
      <w:r>
        <w:rPr>
          <w:rFonts w:ascii="Traditional Arabic" w:hAnsi="Traditional Arabic" w:cs="Traditional Arabic"/>
          <w:sz w:val="28"/>
          <w:szCs w:val="28"/>
          <w:rtl/>
          <w:lang w:bidi="ar-KW"/>
        </w:rPr>
        <w:t xml:space="preserve"> السيوطي </w:t>
      </w:r>
      <w:r>
        <w:rPr>
          <w:rFonts w:ascii="Traditional Arabic" w:hAnsi="Traditional Arabic" w:cs="Traditional Arabic" w:hint="cs"/>
          <w:sz w:val="28"/>
          <w:szCs w:val="28"/>
          <w:rtl/>
          <w:lang w:bidi="ar-KW"/>
        </w:rPr>
        <w:t>،</w:t>
      </w:r>
      <w:r w:rsidRPr="00C844F5">
        <w:rPr>
          <w:rFonts w:ascii="Traditional Arabic" w:hAnsi="Traditional Arabic" w:cs="Traditional Arabic"/>
          <w:sz w:val="28"/>
          <w:szCs w:val="28"/>
          <w:rtl/>
          <w:lang w:bidi="ar-KW"/>
        </w:rPr>
        <w:t xml:space="preserve"> </w:t>
      </w:r>
      <w:r w:rsidRPr="005D7E7C">
        <w:rPr>
          <w:rFonts w:ascii="Traditional Arabic" w:hAnsi="Traditional Arabic" w:cs="Traditional Arabic"/>
          <w:b/>
          <w:bCs/>
          <w:sz w:val="28"/>
          <w:szCs w:val="28"/>
          <w:rtl/>
          <w:lang w:bidi="ar-KW"/>
        </w:rPr>
        <w:t>بغية الوعاة في طبقات اللغويين والنحاة</w:t>
      </w:r>
      <w:r>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w:t>
      </w:r>
      <w:r w:rsidRPr="00C844F5">
        <w:rPr>
          <w:rFonts w:ascii="Traditional Arabic" w:hAnsi="Traditional Arabic" w:cs="Traditional Arabic"/>
          <w:sz w:val="28"/>
          <w:szCs w:val="28"/>
          <w:rtl/>
          <w:lang w:bidi="ar-KW"/>
        </w:rPr>
        <w:t xml:space="preserve"> تحقيق محمد أبو الفضل إبراهيم ( المكت</w:t>
      </w:r>
      <w:r>
        <w:rPr>
          <w:rFonts w:ascii="Traditional Arabic" w:hAnsi="Traditional Arabic" w:cs="Traditional Arabic"/>
          <w:sz w:val="28"/>
          <w:szCs w:val="28"/>
          <w:rtl/>
          <w:lang w:bidi="ar-KW"/>
        </w:rPr>
        <w:t>بة العصرية صيدا –بيروت ,2003م) 1</w:t>
      </w:r>
      <w:r>
        <w:rPr>
          <w:rFonts w:ascii="Traditional Arabic" w:hAnsi="Traditional Arabic" w:cs="Traditional Arabic" w:hint="cs"/>
          <w:sz w:val="28"/>
          <w:szCs w:val="28"/>
          <w:rtl/>
          <w:lang w:bidi="ar-KW"/>
        </w:rPr>
        <w:t>/506</w:t>
      </w:r>
    </w:p>
  </w:footnote>
  <w:footnote w:id="47">
    <w:p w:rsidR="009876A3" w:rsidRDefault="009876A3" w:rsidP="00430E0F">
      <w:pPr>
        <w:pStyle w:val="FootnoteText"/>
        <w:rPr>
          <w:lang w:bidi="ar-KW"/>
        </w:rPr>
      </w:pPr>
      <w:r>
        <w:rPr>
          <w:rStyle w:val="FootnoteReference"/>
        </w:rPr>
        <w:footnoteRef/>
      </w:r>
      <w:r>
        <w:rPr>
          <w:rFonts w:hint="cs"/>
          <w:rtl/>
        </w:rPr>
        <w:t>-</w:t>
      </w:r>
      <w:r w:rsidRPr="0070593D">
        <w:rPr>
          <w:rFonts w:ascii="Traditional Arabic" w:hAnsi="Traditional Arabic" w:cs="Traditional Arabic"/>
          <w:sz w:val="28"/>
          <w:szCs w:val="28"/>
          <w:rtl/>
          <w:lang w:bidi="ar-KW"/>
        </w:rPr>
        <w:t xml:space="preserve"> انظر:  رينهارت</w:t>
      </w:r>
      <w:r>
        <w:rPr>
          <w:rFonts w:ascii="Traditional Arabic" w:hAnsi="Traditional Arabic" w:cs="Traditional Arabic" w:hint="cs"/>
          <w:sz w:val="28"/>
          <w:szCs w:val="28"/>
          <w:rtl/>
          <w:lang w:bidi="ar-KW"/>
        </w:rPr>
        <w:t xml:space="preserve"> </w:t>
      </w:r>
      <w:r w:rsidRPr="0070593D">
        <w:rPr>
          <w:rFonts w:ascii="Traditional Arabic" w:hAnsi="Traditional Arabic" w:cs="Traditional Arabic"/>
          <w:sz w:val="28"/>
          <w:szCs w:val="28"/>
          <w:rtl/>
          <w:lang w:bidi="ar-KW"/>
        </w:rPr>
        <w:t xml:space="preserve">ويبرت ، </w:t>
      </w:r>
      <w:r w:rsidRPr="0070593D">
        <w:rPr>
          <w:rFonts w:ascii="Traditional Arabic" w:hAnsi="Traditional Arabic" w:cs="Traditional Arabic"/>
          <w:b/>
          <w:bCs/>
          <w:sz w:val="28"/>
          <w:szCs w:val="28"/>
          <w:rtl/>
          <w:lang w:bidi="ar-KW"/>
        </w:rPr>
        <w:t>التراث العربي الإسلامي المحقق (1960-2000م)</w:t>
      </w:r>
      <w:r w:rsidRPr="0070593D">
        <w:rPr>
          <w:rFonts w:ascii="Traditional Arabic" w:hAnsi="Traditional Arabic" w:cs="Traditional Arabic"/>
          <w:sz w:val="28"/>
          <w:szCs w:val="28"/>
          <w:rtl/>
          <w:lang w:bidi="ar-KW"/>
        </w:rPr>
        <w:t xml:space="preserve">, ترجمة د عبدالله عبد الرحيم السوداني (بيت الحكمة – العراق –بغداد 2010م)- </w:t>
      </w:r>
      <w:r>
        <w:rPr>
          <w:rFonts w:hint="cs"/>
          <w:rtl/>
          <w:lang w:bidi="ar-KW"/>
        </w:rPr>
        <w:t>238</w:t>
      </w:r>
    </w:p>
  </w:footnote>
  <w:footnote w:id="48">
    <w:p w:rsidR="009876A3" w:rsidRPr="0070593D" w:rsidRDefault="009876A3" w:rsidP="00430E0F">
      <w:pPr>
        <w:pStyle w:val="FootnoteText"/>
        <w:rPr>
          <w:rFonts w:ascii="Traditional Arabic" w:hAnsi="Traditional Arabic" w:cs="Traditional Arabic"/>
          <w:sz w:val="28"/>
          <w:szCs w:val="28"/>
          <w:lang w:bidi="ar-KW"/>
        </w:rPr>
      </w:pPr>
      <w:r w:rsidRPr="0070593D">
        <w:rPr>
          <w:rStyle w:val="FootnoteReference"/>
          <w:rFonts w:ascii="Traditional Arabic" w:hAnsi="Traditional Arabic" w:cs="Traditional Arabic"/>
          <w:sz w:val="28"/>
          <w:szCs w:val="28"/>
        </w:rPr>
        <w:footnoteRef/>
      </w:r>
      <w:r w:rsidRPr="0070593D">
        <w:rPr>
          <w:rFonts w:ascii="Traditional Arabic" w:hAnsi="Traditional Arabic" w:cs="Traditional Arabic"/>
          <w:sz w:val="28"/>
          <w:szCs w:val="28"/>
          <w:rtl/>
        </w:rPr>
        <w:t>-</w:t>
      </w:r>
      <w:r>
        <w:rPr>
          <w:rFonts w:ascii="Traditional Arabic" w:hAnsi="Traditional Arabic" w:cs="Traditional Arabic"/>
          <w:sz w:val="28"/>
          <w:szCs w:val="28"/>
          <w:rtl/>
          <w:lang w:bidi="ar-KW"/>
        </w:rPr>
        <w:t xml:space="preserve"> السيوطي </w:t>
      </w:r>
      <w:r>
        <w:rPr>
          <w:rFonts w:ascii="Traditional Arabic" w:hAnsi="Traditional Arabic" w:cs="Traditional Arabic" w:hint="cs"/>
          <w:sz w:val="28"/>
          <w:szCs w:val="28"/>
          <w:rtl/>
          <w:lang w:bidi="ar-KW"/>
        </w:rPr>
        <w:t>،</w:t>
      </w:r>
      <w:r w:rsidRPr="0070593D">
        <w:rPr>
          <w:rFonts w:ascii="Traditional Arabic" w:hAnsi="Traditional Arabic" w:cs="Traditional Arabic"/>
          <w:b/>
          <w:bCs/>
          <w:sz w:val="28"/>
          <w:szCs w:val="28"/>
          <w:rtl/>
          <w:lang w:bidi="ar-KW"/>
        </w:rPr>
        <w:t xml:space="preserve">بغية الوعاة في طبقات اللغويين والنحاة </w:t>
      </w:r>
      <w:r>
        <w:rPr>
          <w:rFonts w:ascii="Traditional Arabic" w:hAnsi="Traditional Arabic" w:cs="Traditional Arabic" w:hint="cs"/>
          <w:sz w:val="28"/>
          <w:szCs w:val="28"/>
          <w:rtl/>
          <w:lang w:bidi="ar-KW"/>
        </w:rPr>
        <w:t>،</w:t>
      </w:r>
      <w:r w:rsidRPr="0070593D">
        <w:rPr>
          <w:rFonts w:ascii="Traditional Arabic" w:hAnsi="Traditional Arabic" w:cs="Traditional Arabic"/>
          <w:sz w:val="28"/>
          <w:szCs w:val="28"/>
          <w:rtl/>
          <w:lang w:bidi="ar-KW"/>
        </w:rPr>
        <w:t xml:space="preserve"> تحقيق محمد أبو الفضل إبراهيم ( المكتبة العصرية صيدا –بيروت ,2003م) 1/507</w:t>
      </w:r>
    </w:p>
  </w:footnote>
  <w:footnote w:id="49">
    <w:p w:rsidR="009876A3" w:rsidRPr="00C844F5" w:rsidRDefault="009876A3" w:rsidP="00430E0F">
      <w:pPr>
        <w:pStyle w:val="FootnoteText"/>
        <w:rPr>
          <w:rFonts w:ascii="Traditional Arabic" w:hAnsi="Traditional Arabic" w:cs="Traditional Arabic"/>
          <w:sz w:val="28"/>
          <w:szCs w:val="28"/>
          <w:lang w:bidi="ar-KW"/>
        </w:rPr>
      </w:pPr>
      <w:r w:rsidRPr="00C844F5">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Pr>
          <w:rFonts w:ascii="Traditional Arabic" w:hAnsi="Traditional Arabic" w:cs="Traditional Arabic"/>
          <w:sz w:val="28"/>
          <w:szCs w:val="28"/>
          <w:rtl/>
          <w:lang w:bidi="ar-KW"/>
        </w:rPr>
        <w:t>محمد</w:t>
      </w:r>
      <w:r>
        <w:rPr>
          <w:rFonts w:ascii="Traditional Arabic" w:hAnsi="Traditional Arabic" w:cs="Traditional Arabic" w:hint="cs"/>
          <w:sz w:val="28"/>
          <w:szCs w:val="28"/>
          <w:rtl/>
          <w:lang w:bidi="ar-KW"/>
        </w:rPr>
        <w:t xml:space="preserve"> مندور</w:t>
      </w:r>
      <w:r>
        <w:rPr>
          <w:rFonts w:ascii="Traditional Arabic" w:hAnsi="Traditional Arabic" w:cs="Traditional Arabic"/>
          <w:sz w:val="28"/>
          <w:szCs w:val="28"/>
          <w:rtl/>
          <w:lang w:bidi="ar-KW"/>
        </w:rPr>
        <w:t xml:space="preserve"> </w:t>
      </w:r>
      <w:r w:rsidRPr="00C844F5">
        <w:rPr>
          <w:rFonts w:ascii="Traditional Arabic" w:hAnsi="Traditional Arabic" w:cs="Traditional Arabic"/>
          <w:sz w:val="28"/>
          <w:szCs w:val="28"/>
          <w:rtl/>
          <w:lang w:bidi="ar-KW"/>
        </w:rPr>
        <w:t xml:space="preserve"> </w:t>
      </w:r>
      <w:r w:rsidRPr="005D7E7C">
        <w:rPr>
          <w:rFonts w:ascii="Traditional Arabic" w:hAnsi="Traditional Arabic" w:cs="Traditional Arabic"/>
          <w:b/>
          <w:bCs/>
          <w:sz w:val="28"/>
          <w:szCs w:val="28"/>
          <w:rtl/>
          <w:lang w:bidi="ar-KW"/>
        </w:rPr>
        <w:t>النقد المنهجي عند العرب</w:t>
      </w:r>
      <w:r>
        <w:rPr>
          <w:rFonts w:ascii="Traditional Arabic" w:hAnsi="Traditional Arabic" w:cs="Traditional Arabic" w:hint="cs"/>
          <w:sz w:val="28"/>
          <w:szCs w:val="28"/>
          <w:rtl/>
          <w:lang w:bidi="ar-KW"/>
        </w:rPr>
        <w:t>( القاهرة :نهضة مصر للطباعة والنشر ,1996م) ,</w:t>
      </w:r>
      <w:r w:rsidRPr="00C844F5">
        <w:rPr>
          <w:rFonts w:ascii="Traditional Arabic" w:hAnsi="Traditional Arabic" w:cs="Traditional Arabic"/>
          <w:sz w:val="28"/>
          <w:szCs w:val="28"/>
          <w:rtl/>
          <w:lang w:bidi="ar-KW"/>
        </w:rPr>
        <w:t>320</w:t>
      </w:r>
    </w:p>
  </w:footnote>
  <w:footnote w:id="50">
    <w:p w:rsidR="009876A3" w:rsidRPr="00C844F5" w:rsidRDefault="009876A3" w:rsidP="005D7E7C">
      <w:pPr>
        <w:pStyle w:val="FootnoteText"/>
        <w:rPr>
          <w:rFonts w:ascii="Traditional Arabic" w:hAnsi="Traditional Arabic" w:cs="Traditional Arabic"/>
          <w:sz w:val="28"/>
          <w:szCs w:val="28"/>
          <w:rtl/>
          <w:lang w:bidi="ar-KW"/>
        </w:rPr>
      </w:pPr>
      <w:r w:rsidRPr="00C844F5">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lang w:bidi="ar-KW"/>
        </w:rPr>
        <w:t xml:space="preserve">- </w:t>
      </w:r>
      <w:r>
        <w:rPr>
          <w:rFonts w:ascii="Traditional Arabic" w:hAnsi="Traditional Arabic" w:cs="Traditional Arabic"/>
          <w:sz w:val="28"/>
          <w:szCs w:val="28"/>
          <w:rtl/>
          <w:lang w:bidi="ar-KW"/>
        </w:rPr>
        <w:t>مجد محمد الباكير</w:t>
      </w:r>
      <w:r>
        <w:rPr>
          <w:rFonts w:ascii="Traditional Arabic" w:hAnsi="Traditional Arabic" w:cs="Traditional Arabic" w:hint="cs"/>
          <w:sz w:val="28"/>
          <w:szCs w:val="28"/>
          <w:rtl/>
          <w:lang w:bidi="ar-KW"/>
        </w:rPr>
        <w:t xml:space="preserve"> البرازي</w:t>
      </w:r>
      <w:r>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 xml:space="preserve">، </w:t>
      </w:r>
      <w:r w:rsidRPr="005D7E7C">
        <w:rPr>
          <w:rFonts w:ascii="Traditional Arabic" w:hAnsi="Traditional Arabic" w:cs="Traditional Arabic" w:hint="cs"/>
          <w:b/>
          <w:bCs/>
          <w:sz w:val="28"/>
          <w:szCs w:val="28"/>
          <w:rtl/>
          <w:lang w:bidi="ar-KW"/>
        </w:rPr>
        <w:t xml:space="preserve">في النقد القديم </w:t>
      </w:r>
      <w:r w:rsidRPr="00C844F5">
        <w:rPr>
          <w:rFonts w:ascii="Traditional Arabic" w:hAnsi="Traditional Arabic" w:cs="Traditional Arabic"/>
          <w:sz w:val="28"/>
          <w:szCs w:val="28"/>
          <w:rtl/>
          <w:lang w:bidi="ar-KW"/>
        </w:rPr>
        <w:t xml:space="preserve"> ( مؤسسة الرسالة -1987م)-ص 252</w:t>
      </w:r>
    </w:p>
  </w:footnote>
  <w:footnote w:id="51">
    <w:p w:rsidR="009876A3" w:rsidRPr="00C844F5" w:rsidRDefault="009876A3" w:rsidP="00430E0F">
      <w:pPr>
        <w:pStyle w:val="FootnoteText"/>
        <w:rPr>
          <w:rFonts w:ascii="Traditional Arabic" w:hAnsi="Traditional Arabic" w:cs="Traditional Arabic"/>
          <w:sz w:val="28"/>
          <w:szCs w:val="28"/>
          <w:lang w:bidi="ar-KW"/>
        </w:rPr>
      </w:pPr>
      <w:r w:rsidRPr="00C844F5">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Pr>
          <w:rFonts w:ascii="Traditional Arabic" w:hAnsi="Traditional Arabic" w:cs="Traditional Arabic"/>
          <w:sz w:val="28"/>
          <w:szCs w:val="28"/>
          <w:rtl/>
          <w:lang w:bidi="ar-KW"/>
        </w:rPr>
        <w:t xml:space="preserve">أبو هلال </w:t>
      </w:r>
      <w:r>
        <w:rPr>
          <w:rFonts w:ascii="Traditional Arabic" w:hAnsi="Traditional Arabic" w:cs="Traditional Arabic" w:hint="cs"/>
          <w:sz w:val="28"/>
          <w:szCs w:val="28"/>
          <w:rtl/>
          <w:lang w:bidi="ar-KW"/>
        </w:rPr>
        <w:t xml:space="preserve"> العسكري ،</w:t>
      </w:r>
      <w:r w:rsidRPr="00C844F5">
        <w:rPr>
          <w:rFonts w:ascii="Traditional Arabic" w:hAnsi="Traditional Arabic" w:cs="Traditional Arabic"/>
          <w:sz w:val="28"/>
          <w:szCs w:val="28"/>
          <w:rtl/>
          <w:lang w:bidi="ar-KW"/>
        </w:rPr>
        <w:t xml:space="preserve"> </w:t>
      </w:r>
      <w:r w:rsidRPr="005D7E7C">
        <w:rPr>
          <w:rFonts w:ascii="Traditional Arabic" w:hAnsi="Traditional Arabic" w:cs="Traditional Arabic"/>
          <w:b/>
          <w:bCs/>
          <w:sz w:val="28"/>
          <w:szCs w:val="28"/>
          <w:rtl/>
          <w:lang w:bidi="ar-KW"/>
        </w:rPr>
        <w:t>كتاب الصناعتين</w:t>
      </w:r>
      <w:r>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w:t>
      </w:r>
      <w:r w:rsidRPr="00C844F5">
        <w:rPr>
          <w:rFonts w:ascii="Traditional Arabic" w:hAnsi="Traditional Arabic" w:cs="Traditional Arabic" w:hint="cs"/>
          <w:sz w:val="28"/>
          <w:szCs w:val="28"/>
          <w:rtl/>
          <w:lang w:bidi="ar-KW"/>
        </w:rPr>
        <w:t>تحقيق</w:t>
      </w:r>
      <w:r w:rsidRPr="00C844F5">
        <w:rPr>
          <w:rFonts w:ascii="Traditional Arabic" w:hAnsi="Traditional Arabic" w:cs="Traditional Arabic"/>
          <w:sz w:val="28"/>
          <w:szCs w:val="28"/>
          <w:rtl/>
          <w:lang w:bidi="ar-KW"/>
        </w:rPr>
        <w:t xml:space="preserve"> علي محمد البجاوي و محمد أبو الفضل إبراهيم </w:t>
      </w:r>
      <w:r>
        <w:rPr>
          <w:rFonts w:ascii="Traditional Arabic" w:hAnsi="Traditional Arabic" w:cs="Traditional Arabic" w:hint="cs"/>
          <w:sz w:val="28"/>
          <w:szCs w:val="28"/>
          <w:rtl/>
          <w:lang w:bidi="ar-KW"/>
        </w:rPr>
        <w:t>,ط1</w:t>
      </w:r>
      <w:r w:rsidRPr="00C844F5">
        <w:rPr>
          <w:rFonts w:ascii="Traditional Arabic" w:hAnsi="Traditional Arabic" w:cs="Traditional Arabic"/>
          <w:sz w:val="28"/>
          <w:szCs w:val="28"/>
          <w:rtl/>
          <w:lang w:bidi="ar-KW"/>
        </w:rPr>
        <w:t>(</w:t>
      </w:r>
      <w:r>
        <w:rPr>
          <w:rFonts w:ascii="Traditional Arabic" w:hAnsi="Traditional Arabic" w:cs="Traditional Arabic" w:hint="cs"/>
          <w:sz w:val="28"/>
          <w:szCs w:val="28"/>
          <w:rtl/>
          <w:lang w:bidi="ar-KW"/>
        </w:rPr>
        <w:t>القاهرة :</w:t>
      </w:r>
      <w:r w:rsidRPr="00C844F5">
        <w:rPr>
          <w:rFonts w:ascii="Traditional Arabic" w:hAnsi="Traditional Arabic" w:cs="Traditional Arabic"/>
          <w:sz w:val="28"/>
          <w:szCs w:val="28"/>
          <w:rtl/>
          <w:lang w:bidi="ar-KW"/>
        </w:rPr>
        <w:t xml:space="preserve">دار </w:t>
      </w:r>
      <w:r w:rsidRPr="00C844F5">
        <w:rPr>
          <w:rFonts w:ascii="Traditional Arabic" w:hAnsi="Traditional Arabic" w:cs="Traditional Arabic" w:hint="cs"/>
          <w:sz w:val="28"/>
          <w:szCs w:val="28"/>
          <w:rtl/>
          <w:lang w:bidi="ar-KW"/>
        </w:rPr>
        <w:t>إحياء</w:t>
      </w:r>
      <w:r w:rsidRPr="00C844F5">
        <w:rPr>
          <w:rFonts w:ascii="Traditional Arabic" w:hAnsi="Traditional Arabic" w:cs="Traditional Arabic"/>
          <w:sz w:val="28"/>
          <w:szCs w:val="28"/>
          <w:rtl/>
          <w:lang w:bidi="ar-KW"/>
        </w:rPr>
        <w:t xml:space="preserve"> ال</w:t>
      </w:r>
      <w:r>
        <w:rPr>
          <w:rFonts w:ascii="Traditional Arabic" w:hAnsi="Traditional Arabic" w:cs="Traditional Arabic"/>
          <w:sz w:val="28"/>
          <w:szCs w:val="28"/>
          <w:rtl/>
          <w:lang w:bidi="ar-KW"/>
        </w:rPr>
        <w:t>كتب العربية ,</w:t>
      </w:r>
      <w:r>
        <w:rPr>
          <w:rFonts w:ascii="Traditional Arabic" w:hAnsi="Traditional Arabic" w:cs="Traditional Arabic" w:hint="cs"/>
          <w:sz w:val="28"/>
          <w:szCs w:val="28"/>
          <w:rtl/>
          <w:lang w:bidi="ar-KW"/>
        </w:rPr>
        <w:t>1371ه</w:t>
      </w:r>
      <w:r>
        <w:rPr>
          <w:rFonts w:ascii="Traditional Arabic" w:hAnsi="Traditional Arabic" w:cs="Traditional Arabic"/>
          <w:sz w:val="28"/>
          <w:szCs w:val="28"/>
          <w:rtl/>
          <w:lang w:bidi="ar-KW"/>
        </w:rPr>
        <w:t>-19</w:t>
      </w:r>
      <w:r>
        <w:rPr>
          <w:rFonts w:ascii="Traditional Arabic" w:hAnsi="Traditional Arabic" w:cs="Traditional Arabic" w:hint="cs"/>
          <w:sz w:val="28"/>
          <w:szCs w:val="28"/>
          <w:rtl/>
          <w:lang w:bidi="ar-KW"/>
        </w:rPr>
        <w:t>51</w:t>
      </w:r>
      <w:r>
        <w:rPr>
          <w:rFonts w:ascii="Traditional Arabic" w:hAnsi="Traditional Arabic" w:cs="Traditional Arabic"/>
          <w:sz w:val="28"/>
          <w:szCs w:val="28"/>
          <w:rtl/>
          <w:lang w:bidi="ar-KW"/>
        </w:rPr>
        <w:t>)</w:t>
      </w:r>
      <w:r>
        <w:rPr>
          <w:rFonts w:ascii="Traditional Arabic" w:hAnsi="Traditional Arabic" w:cs="Traditional Arabic" w:hint="cs"/>
          <w:sz w:val="28"/>
          <w:szCs w:val="28"/>
          <w:rtl/>
          <w:lang w:bidi="ar-KW"/>
        </w:rPr>
        <w:t>,</w:t>
      </w:r>
      <w:r w:rsidRPr="00C844F5">
        <w:rPr>
          <w:rFonts w:ascii="Traditional Arabic" w:hAnsi="Traditional Arabic" w:cs="Traditional Arabic"/>
          <w:sz w:val="28"/>
          <w:szCs w:val="28"/>
          <w:rtl/>
          <w:lang w:bidi="ar-KW"/>
        </w:rPr>
        <w:t>2</w:t>
      </w:r>
    </w:p>
  </w:footnote>
  <w:footnote w:id="52">
    <w:p w:rsidR="009876A3" w:rsidRPr="00C844F5" w:rsidRDefault="009876A3" w:rsidP="00430E0F">
      <w:pPr>
        <w:pStyle w:val="FootnoteText"/>
        <w:rPr>
          <w:rFonts w:ascii="Traditional Arabic" w:hAnsi="Traditional Arabic" w:cs="Traditional Arabic"/>
          <w:sz w:val="28"/>
          <w:szCs w:val="28"/>
          <w:lang w:bidi="ar-KW"/>
        </w:rPr>
      </w:pPr>
      <w:r w:rsidRPr="00C844F5">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w:t>
      </w:r>
      <w:r w:rsidRPr="00C844F5">
        <w:rPr>
          <w:rFonts w:ascii="Traditional Arabic" w:hAnsi="Traditional Arabic" w:cs="Traditional Arabic"/>
          <w:sz w:val="28"/>
          <w:szCs w:val="28"/>
          <w:rtl/>
          <w:lang w:bidi="ar-KW"/>
        </w:rPr>
        <w:t xml:space="preserve"> المصدر السابق نفسه .</w:t>
      </w:r>
    </w:p>
  </w:footnote>
  <w:footnote w:id="53">
    <w:p w:rsidR="009876A3" w:rsidRDefault="009876A3" w:rsidP="00430E0F">
      <w:pPr>
        <w:pStyle w:val="FootnoteText"/>
        <w:rPr>
          <w:lang w:bidi="ar-KW"/>
        </w:rPr>
      </w:pPr>
      <w:r w:rsidRPr="00C844F5">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lang w:bidi="ar-KW"/>
        </w:rPr>
        <w:t>- المصدر السابق .</w:t>
      </w:r>
    </w:p>
  </w:footnote>
  <w:footnote w:id="54">
    <w:p w:rsidR="009876A3" w:rsidRPr="000B5951" w:rsidRDefault="009876A3" w:rsidP="00430E0F">
      <w:pPr>
        <w:pStyle w:val="FootnoteText"/>
        <w:rPr>
          <w:rFonts w:ascii="Traditional Arabic" w:hAnsi="Traditional Arabic" w:cs="Traditional Arabic"/>
          <w:sz w:val="28"/>
          <w:szCs w:val="28"/>
          <w:lang w:bidi="ar-KW"/>
        </w:rPr>
      </w:pPr>
      <w:r w:rsidRPr="000B5951">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w:t>
      </w:r>
      <w:r w:rsidRPr="000B5951">
        <w:rPr>
          <w:rFonts w:ascii="Traditional Arabic" w:hAnsi="Traditional Arabic" w:cs="Traditional Arabic"/>
          <w:sz w:val="28"/>
          <w:szCs w:val="28"/>
          <w:rtl/>
          <w:lang w:bidi="ar-KW"/>
        </w:rPr>
        <w:t>م</w:t>
      </w:r>
      <w:r>
        <w:rPr>
          <w:rFonts w:ascii="Traditional Arabic" w:hAnsi="Traditional Arabic" w:cs="Traditional Arabic"/>
          <w:sz w:val="28"/>
          <w:szCs w:val="28"/>
          <w:rtl/>
          <w:lang w:bidi="ar-KW"/>
        </w:rPr>
        <w:t>جد محمد الباكير</w:t>
      </w:r>
      <w:r>
        <w:rPr>
          <w:rFonts w:ascii="Traditional Arabic" w:hAnsi="Traditional Arabic" w:cs="Traditional Arabic" w:hint="cs"/>
          <w:sz w:val="28"/>
          <w:szCs w:val="28"/>
          <w:rtl/>
          <w:lang w:bidi="ar-KW"/>
        </w:rPr>
        <w:t xml:space="preserve"> البرازي</w:t>
      </w:r>
      <w:r>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w:t>
      </w:r>
      <w:r w:rsidRPr="000B5951">
        <w:rPr>
          <w:rFonts w:ascii="Traditional Arabic" w:hAnsi="Traditional Arabic" w:cs="Traditional Arabic"/>
          <w:sz w:val="28"/>
          <w:szCs w:val="28"/>
          <w:rtl/>
          <w:lang w:bidi="ar-KW"/>
        </w:rPr>
        <w:t xml:space="preserve"> </w:t>
      </w:r>
      <w:r w:rsidRPr="005D7E7C">
        <w:rPr>
          <w:rFonts w:ascii="Traditional Arabic" w:hAnsi="Traditional Arabic" w:cs="Traditional Arabic"/>
          <w:b/>
          <w:bCs/>
          <w:sz w:val="28"/>
          <w:szCs w:val="28"/>
          <w:rtl/>
          <w:lang w:bidi="ar-KW"/>
        </w:rPr>
        <w:t>في النقد العربي القديم</w:t>
      </w:r>
      <w:r w:rsidRPr="000B5951">
        <w:rPr>
          <w:rFonts w:ascii="Traditional Arabic" w:hAnsi="Traditional Arabic" w:cs="Traditional Arabic"/>
          <w:sz w:val="28"/>
          <w:szCs w:val="28"/>
          <w:rtl/>
          <w:lang w:bidi="ar-KW"/>
        </w:rPr>
        <w:t xml:space="preserve"> (م</w:t>
      </w:r>
      <w:r>
        <w:rPr>
          <w:rFonts w:ascii="Traditional Arabic" w:hAnsi="Traditional Arabic" w:cs="Traditional Arabic"/>
          <w:sz w:val="28"/>
          <w:szCs w:val="28"/>
          <w:rtl/>
          <w:lang w:bidi="ar-KW"/>
        </w:rPr>
        <w:t>ؤسسة الرسالة -1987م)</w:t>
      </w:r>
      <w:r>
        <w:rPr>
          <w:rFonts w:ascii="Traditional Arabic" w:hAnsi="Traditional Arabic" w:cs="Traditional Arabic" w:hint="cs"/>
          <w:sz w:val="28"/>
          <w:szCs w:val="28"/>
          <w:rtl/>
          <w:lang w:bidi="ar-KW"/>
        </w:rPr>
        <w:t xml:space="preserve"> , </w:t>
      </w:r>
      <w:r w:rsidRPr="000B5951">
        <w:rPr>
          <w:rFonts w:ascii="Traditional Arabic" w:hAnsi="Traditional Arabic" w:cs="Traditional Arabic"/>
          <w:sz w:val="28"/>
          <w:szCs w:val="28"/>
          <w:rtl/>
          <w:lang w:bidi="ar-KW"/>
        </w:rPr>
        <w:t>253</w:t>
      </w:r>
    </w:p>
  </w:footnote>
  <w:footnote w:id="55">
    <w:p w:rsidR="009876A3" w:rsidRPr="009F3D47" w:rsidRDefault="009876A3" w:rsidP="00430E0F">
      <w:pPr>
        <w:pStyle w:val="FootnoteText"/>
        <w:rPr>
          <w:rFonts w:ascii="Traditional Arabic" w:hAnsi="Traditional Arabic" w:cs="Traditional Arabic"/>
          <w:sz w:val="28"/>
          <w:szCs w:val="28"/>
          <w:lang w:bidi="ar-KW"/>
        </w:rPr>
      </w:pPr>
      <w:r w:rsidRPr="000B5951">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w:t>
      </w:r>
      <w:r>
        <w:rPr>
          <w:rFonts w:ascii="Traditional Arabic" w:hAnsi="Traditional Arabic" w:cs="Traditional Arabic"/>
          <w:sz w:val="28"/>
          <w:szCs w:val="28"/>
          <w:rtl/>
          <w:lang w:bidi="ar-KW"/>
        </w:rPr>
        <w:t xml:space="preserve">أبو هلال </w:t>
      </w:r>
      <w:r>
        <w:rPr>
          <w:rFonts w:ascii="Traditional Arabic" w:hAnsi="Traditional Arabic" w:cs="Traditional Arabic" w:hint="cs"/>
          <w:sz w:val="28"/>
          <w:szCs w:val="28"/>
          <w:rtl/>
          <w:lang w:bidi="ar-KW"/>
        </w:rPr>
        <w:t xml:space="preserve"> العسكري ,</w:t>
      </w:r>
      <w:r w:rsidRPr="000B5951">
        <w:rPr>
          <w:rFonts w:ascii="Traditional Arabic" w:hAnsi="Traditional Arabic" w:cs="Traditional Arabic"/>
          <w:sz w:val="28"/>
          <w:szCs w:val="28"/>
          <w:rtl/>
          <w:lang w:bidi="ar-KW"/>
        </w:rPr>
        <w:t xml:space="preserve"> </w:t>
      </w:r>
      <w:r w:rsidRPr="005D7E7C">
        <w:rPr>
          <w:rFonts w:ascii="Traditional Arabic" w:hAnsi="Traditional Arabic" w:cs="Traditional Arabic"/>
          <w:b/>
          <w:bCs/>
          <w:sz w:val="28"/>
          <w:szCs w:val="28"/>
          <w:rtl/>
          <w:lang w:bidi="ar-KW"/>
        </w:rPr>
        <w:t>كتاب الصناعتين</w:t>
      </w:r>
      <w:r>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w:t>
      </w:r>
      <w:r w:rsidRPr="000B5951">
        <w:rPr>
          <w:rFonts w:ascii="Traditional Arabic" w:hAnsi="Traditional Arabic" w:cs="Traditional Arabic" w:hint="cs"/>
          <w:sz w:val="28"/>
          <w:szCs w:val="28"/>
          <w:rtl/>
          <w:lang w:bidi="ar-KW"/>
        </w:rPr>
        <w:t>تحقيق</w:t>
      </w:r>
      <w:r w:rsidRPr="000B5951">
        <w:rPr>
          <w:rFonts w:ascii="Traditional Arabic" w:hAnsi="Traditional Arabic" w:cs="Traditional Arabic"/>
          <w:sz w:val="28"/>
          <w:szCs w:val="28"/>
          <w:rtl/>
          <w:lang w:bidi="ar-KW"/>
        </w:rPr>
        <w:t xml:space="preserve"> علي محمد البجاوي و محمد أبو الفضل إبراهيم</w:t>
      </w:r>
      <w:r>
        <w:rPr>
          <w:rFonts w:ascii="Traditional Arabic" w:hAnsi="Traditional Arabic" w:cs="Traditional Arabic" w:hint="cs"/>
          <w:sz w:val="28"/>
          <w:szCs w:val="28"/>
          <w:rtl/>
          <w:lang w:bidi="ar-KW"/>
        </w:rPr>
        <w:t xml:space="preserve"> ,ط1</w:t>
      </w:r>
      <w:r w:rsidRPr="000B5951">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القاهرة :</w:t>
      </w:r>
      <w:r w:rsidRPr="000B5951">
        <w:rPr>
          <w:rFonts w:ascii="Traditional Arabic" w:hAnsi="Traditional Arabic" w:cs="Traditional Arabic"/>
          <w:sz w:val="28"/>
          <w:szCs w:val="28"/>
          <w:rtl/>
          <w:lang w:bidi="ar-KW"/>
        </w:rPr>
        <w:t xml:space="preserve">دار </w:t>
      </w:r>
      <w:r w:rsidRPr="000B5951">
        <w:rPr>
          <w:rFonts w:ascii="Traditional Arabic" w:hAnsi="Traditional Arabic" w:cs="Traditional Arabic" w:hint="cs"/>
          <w:sz w:val="28"/>
          <w:szCs w:val="28"/>
          <w:rtl/>
          <w:lang w:bidi="ar-KW"/>
        </w:rPr>
        <w:t>إحياء</w:t>
      </w:r>
      <w:r>
        <w:rPr>
          <w:rFonts w:ascii="Traditional Arabic" w:hAnsi="Traditional Arabic" w:cs="Traditional Arabic"/>
          <w:sz w:val="28"/>
          <w:szCs w:val="28"/>
          <w:rtl/>
          <w:lang w:bidi="ar-KW"/>
        </w:rPr>
        <w:t xml:space="preserve"> الكتب العربية , </w:t>
      </w:r>
      <w:r>
        <w:rPr>
          <w:rFonts w:ascii="Traditional Arabic" w:hAnsi="Traditional Arabic" w:cs="Traditional Arabic" w:hint="cs"/>
          <w:sz w:val="28"/>
          <w:szCs w:val="28"/>
          <w:rtl/>
          <w:lang w:bidi="ar-KW"/>
        </w:rPr>
        <w:t>1371</w:t>
      </w:r>
      <w:r>
        <w:rPr>
          <w:rFonts w:ascii="Traditional Arabic" w:hAnsi="Traditional Arabic" w:cs="Traditional Arabic"/>
          <w:sz w:val="28"/>
          <w:szCs w:val="28"/>
          <w:rtl/>
          <w:lang w:bidi="ar-KW"/>
        </w:rPr>
        <w:t>-1951)</w:t>
      </w:r>
      <w:r w:rsidRPr="009F3D47">
        <w:rPr>
          <w:rFonts w:ascii="Traditional Arabic" w:hAnsi="Traditional Arabic" w:cs="Traditional Arabic"/>
          <w:sz w:val="28"/>
          <w:szCs w:val="28"/>
          <w:rtl/>
          <w:lang w:bidi="ar-KW"/>
        </w:rPr>
        <w:t>ص2</w:t>
      </w:r>
    </w:p>
  </w:footnote>
  <w:footnote w:id="56">
    <w:p w:rsidR="009876A3" w:rsidRPr="009F3D47" w:rsidRDefault="009876A3" w:rsidP="00430E0F">
      <w:pPr>
        <w:pStyle w:val="FootnoteText"/>
        <w:rPr>
          <w:rFonts w:ascii="Traditional Arabic" w:hAnsi="Traditional Arabic" w:cs="Traditional Arabic"/>
          <w:sz w:val="28"/>
          <w:szCs w:val="28"/>
          <w:lang w:bidi="ar-KW"/>
        </w:rPr>
      </w:pPr>
      <w:r w:rsidRPr="009F3D47">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w:t>
      </w:r>
      <w:r>
        <w:rPr>
          <w:rFonts w:ascii="Traditional Arabic" w:hAnsi="Traditional Arabic" w:cs="Traditional Arabic" w:hint="cs"/>
          <w:sz w:val="28"/>
          <w:szCs w:val="28"/>
          <w:rtl/>
          <w:lang w:bidi="ar-KW"/>
        </w:rPr>
        <w:t xml:space="preserve"> </w:t>
      </w:r>
      <w:r>
        <w:rPr>
          <w:rFonts w:ascii="Traditional Arabic" w:hAnsi="Traditional Arabic" w:cs="Traditional Arabic"/>
          <w:sz w:val="28"/>
          <w:szCs w:val="28"/>
          <w:rtl/>
          <w:lang w:bidi="ar-KW"/>
        </w:rPr>
        <w:t>محمد حسن</w:t>
      </w:r>
      <w:r>
        <w:rPr>
          <w:rFonts w:ascii="Traditional Arabic" w:hAnsi="Traditional Arabic" w:cs="Traditional Arabic" w:hint="cs"/>
          <w:sz w:val="28"/>
          <w:szCs w:val="28"/>
          <w:rtl/>
          <w:lang w:bidi="ar-KW"/>
        </w:rPr>
        <w:t xml:space="preserve"> عبدالله ،</w:t>
      </w:r>
      <w:r w:rsidRPr="009F3D47">
        <w:rPr>
          <w:rFonts w:ascii="Traditional Arabic" w:hAnsi="Traditional Arabic" w:cs="Traditional Arabic"/>
          <w:sz w:val="28"/>
          <w:szCs w:val="28"/>
          <w:rtl/>
          <w:lang w:bidi="ar-KW"/>
        </w:rPr>
        <w:t xml:space="preserve"> </w:t>
      </w:r>
      <w:r w:rsidRPr="005D7E7C">
        <w:rPr>
          <w:rFonts w:ascii="Traditional Arabic" w:hAnsi="Traditional Arabic" w:cs="Traditional Arabic"/>
          <w:b/>
          <w:bCs/>
          <w:sz w:val="28"/>
          <w:szCs w:val="28"/>
          <w:rtl/>
          <w:lang w:bidi="ar-KW"/>
        </w:rPr>
        <w:t>مقدمة في النقد الأدبي</w:t>
      </w:r>
      <w:r w:rsidRPr="009F3D47">
        <w:rPr>
          <w:rFonts w:ascii="Traditional Arabic" w:hAnsi="Traditional Arabic" w:cs="Traditional Arabic"/>
          <w:sz w:val="28"/>
          <w:szCs w:val="28"/>
          <w:rtl/>
          <w:lang w:bidi="ar-KW"/>
        </w:rPr>
        <w:t xml:space="preserve"> ( </w:t>
      </w:r>
      <w:r>
        <w:rPr>
          <w:rFonts w:ascii="Traditional Arabic" w:hAnsi="Traditional Arabic" w:cs="Traditional Arabic" w:hint="cs"/>
          <w:sz w:val="28"/>
          <w:szCs w:val="28"/>
          <w:rtl/>
          <w:lang w:bidi="ar-KW"/>
        </w:rPr>
        <w:t>الكويت :</w:t>
      </w:r>
      <w:r>
        <w:rPr>
          <w:rFonts w:ascii="Traditional Arabic" w:hAnsi="Traditional Arabic" w:cs="Traditional Arabic"/>
          <w:sz w:val="28"/>
          <w:szCs w:val="28"/>
          <w:rtl/>
          <w:lang w:bidi="ar-KW"/>
        </w:rPr>
        <w:t xml:space="preserve">دار البحوث العلمية  ) </w:t>
      </w:r>
      <w:r>
        <w:rPr>
          <w:rFonts w:ascii="Traditional Arabic" w:hAnsi="Traditional Arabic" w:cs="Traditional Arabic" w:hint="cs"/>
          <w:sz w:val="28"/>
          <w:szCs w:val="28"/>
          <w:rtl/>
          <w:lang w:bidi="ar-KW"/>
        </w:rPr>
        <w:t>,</w:t>
      </w:r>
      <w:r w:rsidRPr="009F3D47">
        <w:rPr>
          <w:rFonts w:ascii="Traditional Arabic" w:hAnsi="Traditional Arabic" w:cs="Traditional Arabic"/>
          <w:sz w:val="28"/>
          <w:szCs w:val="28"/>
          <w:rtl/>
          <w:lang w:bidi="ar-KW"/>
        </w:rPr>
        <w:t>581</w:t>
      </w:r>
    </w:p>
  </w:footnote>
  <w:footnote w:id="57">
    <w:p w:rsidR="009876A3" w:rsidRPr="009F3D47" w:rsidRDefault="009876A3" w:rsidP="00430E0F">
      <w:pPr>
        <w:pStyle w:val="FootnoteText"/>
        <w:rPr>
          <w:rFonts w:ascii="Traditional Arabic" w:hAnsi="Traditional Arabic" w:cs="Traditional Arabic"/>
          <w:sz w:val="28"/>
          <w:szCs w:val="28"/>
          <w:lang w:bidi="ar-KW"/>
        </w:rPr>
      </w:pPr>
      <w:r w:rsidRPr="009F3D47">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Pr>
          <w:rFonts w:ascii="Traditional Arabic" w:hAnsi="Traditional Arabic" w:cs="Traditional Arabic"/>
          <w:sz w:val="28"/>
          <w:szCs w:val="28"/>
          <w:rtl/>
          <w:lang w:bidi="ar-KW"/>
        </w:rPr>
        <w:t>فايز مد الله</w:t>
      </w:r>
      <w:r>
        <w:rPr>
          <w:rFonts w:ascii="Traditional Arabic" w:hAnsi="Traditional Arabic" w:cs="Traditional Arabic" w:hint="cs"/>
          <w:sz w:val="28"/>
          <w:szCs w:val="28"/>
          <w:rtl/>
          <w:lang w:bidi="ar-KW"/>
        </w:rPr>
        <w:t xml:space="preserve"> الذنيبات , </w:t>
      </w:r>
      <w:r w:rsidRPr="005D7E7C">
        <w:rPr>
          <w:rFonts w:ascii="Traditional Arabic" w:hAnsi="Traditional Arabic" w:cs="Traditional Arabic"/>
          <w:b/>
          <w:bCs/>
          <w:sz w:val="28"/>
          <w:szCs w:val="28"/>
          <w:rtl/>
          <w:lang w:bidi="ar-KW"/>
        </w:rPr>
        <w:t>قضايا الأسلوب والنقد عن العسكري</w:t>
      </w:r>
      <w:r w:rsidRPr="009F3D47">
        <w:rPr>
          <w:rFonts w:ascii="Traditional Arabic" w:hAnsi="Traditional Arabic" w:cs="Traditional Arabic"/>
          <w:sz w:val="28"/>
          <w:szCs w:val="28"/>
          <w:rtl/>
          <w:lang w:bidi="ar-KW"/>
        </w:rPr>
        <w:t xml:space="preserve"> ( رسالة الدكتو</w:t>
      </w:r>
      <w:r>
        <w:rPr>
          <w:rFonts w:ascii="Traditional Arabic" w:hAnsi="Traditional Arabic" w:cs="Traditional Arabic"/>
          <w:sz w:val="28"/>
          <w:szCs w:val="28"/>
          <w:rtl/>
          <w:lang w:bidi="ar-KW"/>
        </w:rPr>
        <w:t>راه  مقدمة لجامعة مؤتة ,2006)</w:t>
      </w:r>
      <w:r>
        <w:rPr>
          <w:rFonts w:ascii="Traditional Arabic" w:hAnsi="Traditional Arabic" w:cs="Traditional Arabic" w:hint="cs"/>
          <w:sz w:val="28"/>
          <w:szCs w:val="28"/>
          <w:rtl/>
          <w:lang w:bidi="ar-KW"/>
        </w:rPr>
        <w:t>,</w:t>
      </w:r>
      <w:r w:rsidRPr="009F3D47">
        <w:rPr>
          <w:rFonts w:ascii="Traditional Arabic" w:hAnsi="Traditional Arabic" w:cs="Traditional Arabic"/>
          <w:sz w:val="28"/>
          <w:szCs w:val="28"/>
          <w:rtl/>
          <w:lang w:bidi="ar-KW"/>
        </w:rPr>
        <w:t>6</w:t>
      </w:r>
    </w:p>
  </w:footnote>
  <w:footnote w:id="58">
    <w:p w:rsidR="009876A3" w:rsidRPr="00C844F5" w:rsidRDefault="009876A3" w:rsidP="00430E0F">
      <w:pPr>
        <w:pStyle w:val="FootnoteText"/>
        <w:rPr>
          <w:rFonts w:ascii="Traditional Arabic" w:hAnsi="Traditional Arabic" w:cs="Traditional Arabic"/>
          <w:sz w:val="28"/>
          <w:szCs w:val="28"/>
          <w:lang w:bidi="ar-KW"/>
        </w:rPr>
      </w:pPr>
      <w:r w:rsidRPr="00C844F5">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w:t>
      </w:r>
      <w:r>
        <w:rPr>
          <w:rFonts w:ascii="Traditional Arabic" w:hAnsi="Traditional Arabic" w:cs="Traditional Arabic"/>
          <w:sz w:val="28"/>
          <w:szCs w:val="28"/>
          <w:rtl/>
          <w:lang w:bidi="ar-KW"/>
        </w:rPr>
        <w:t>مجد محمد الباكير</w:t>
      </w:r>
      <w:r>
        <w:rPr>
          <w:rFonts w:ascii="Traditional Arabic" w:hAnsi="Traditional Arabic" w:cs="Traditional Arabic" w:hint="cs"/>
          <w:sz w:val="28"/>
          <w:szCs w:val="28"/>
          <w:rtl/>
          <w:lang w:bidi="ar-KW"/>
        </w:rPr>
        <w:t xml:space="preserve"> البرازي</w:t>
      </w:r>
      <w:r>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w:t>
      </w:r>
      <w:r w:rsidRPr="00C844F5">
        <w:rPr>
          <w:rFonts w:ascii="Traditional Arabic" w:hAnsi="Traditional Arabic" w:cs="Traditional Arabic"/>
          <w:sz w:val="28"/>
          <w:szCs w:val="28"/>
          <w:rtl/>
          <w:lang w:bidi="ar-KW"/>
        </w:rPr>
        <w:t xml:space="preserve"> </w:t>
      </w:r>
      <w:r w:rsidRPr="005D7E7C">
        <w:rPr>
          <w:rFonts w:ascii="Traditional Arabic" w:hAnsi="Traditional Arabic" w:cs="Traditional Arabic"/>
          <w:b/>
          <w:bCs/>
          <w:sz w:val="28"/>
          <w:szCs w:val="28"/>
          <w:rtl/>
          <w:lang w:bidi="ar-KW"/>
        </w:rPr>
        <w:t>في النقد العربي القديم</w:t>
      </w:r>
      <w:r>
        <w:rPr>
          <w:rFonts w:ascii="Traditional Arabic" w:hAnsi="Traditional Arabic" w:cs="Traditional Arabic"/>
          <w:sz w:val="28"/>
          <w:szCs w:val="28"/>
          <w:rtl/>
          <w:lang w:bidi="ar-KW"/>
        </w:rPr>
        <w:t xml:space="preserve"> (مؤسسة الرسالة </w:t>
      </w:r>
      <w:r>
        <w:rPr>
          <w:rFonts w:ascii="Traditional Arabic" w:hAnsi="Traditional Arabic" w:cs="Traditional Arabic" w:hint="cs"/>
          <w:sz w:val="28"/>
          <w:szCs w:val="28"/>
          <w:rtl/>
          <w:lang w:bidi="ar-KW"/>
        </w:rPr>
        <w:t>,</w:t>
      </w:r>
      <w:r>
        <w:rPr>
          <w:rFonts w:ascii="Traditional Arabic" w:hAnsi="Traditional Arabic" w:cs="Traditional Arabic"/>
          <w:sz w:val="28"/>
          <w:szCs w:val="28"/>
          <w:rtl/>
          <w:lang w:bidi="ar-KW"/>
        </w:rPr>
        <w:t>1987م)</w:t>
      </w:r>
      <w:r>
        <w:rPr>
          <w:rFonts w:ascii="Traditional Arabic" w:hAnsi="Traditional Arabic" w:cs="Traditional Arabic" w:hint="cs"/>
          <w:sz w:val="28"/>
          <w:szCs w:val="28"/>
          <w:rtl/>
          <w:lang w:bidi="ar-KW"/>
        </w:rPr>
        <w:t>,</w:t>
      </w:r>
      <w:r w:rsidRPr="00C844F5">
        <w:rPr>
          <w:rFonts w:ascii="Traditional Arabic" w:hAnsi="Traditional Arabic" w:cs="Traditional Arabic"/>
          <w:sz w:val="28"/>
          <w:szCs w:val="28"/>
          <w:rtl/>
          <w:lang w:bidi="ar-KW"/>
        </w:rPr>
        <w:t>253</w:t>
      </w:r>
    </w:p>
  </w:footnote>
  <w:footnote w:id="59">
    <w:p w:rsidR="009876A3" w:rsidRPr="00C844F5" w:rsidRDefault="009876A3" w:rsidP="00430E0F">
      <w:pPr>
        <w:pStyle w:val="FootnoteText"/>
        <w:rPr>
          <w:rFonts w:ascii="Traditional Arabic" w:hAnsi="Traditional Arabic" w:cs="Traditional Arabic"/>
          <w:sz w:val="28"/>
          <w:szCs w:val="28"/>
          <w:lang w:bidi="ar-KW"/>
        </w:rPr>
      </w:pPr>
      <w:r w:rsidRPr="00C844F5">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w:t>
      </w:r>
      <w:r>
        <w:rPr>
          <w:rFonts w:ascii="Traditional Arabic" w:hAnsi="Traditional Arabic" w:cs="Traditional Arabic"/>
          <w:sz w:val="28"/>
          <w:szCs w:val="28"/>
          <w:rtl/>
          <w:lang w:bidi="ar-KW"/>
        </w:rPr>
        <w:t xml:space="preserve">محمد مندور </w:t>
      </w:r>
      <w:r>
        <w:rPr>
          <w:rFonts w:ascii="Traditional Arabic" w:hAnsi="Traditional Arabic" w:cs="Traditional Arabic" w:hint="cs"/>
          <w:sz w:val="28"/>
          <w:szCs w:val="28"/>
          <w:rtl/>
          <w:lang w:bidi="ar-KW"/>
        </w:rPr>
        <w:t xml:space="preserve">، </w:t>
      </w:r>
      <w:r w:rsidRPr="00C844F5">
        <w:rPr>
          <w:rFonts w:ascii="Traditional Arabic" w:hAnsi="Traditional Arabic" w:cs="Traditional Arabic"/>
          <w:sz w:val="28"/>
          <w:szCs w:val="28"/>
          <w:rtl/>
          <w:lang w:bidi="ar-KW"/>
        </w:rPr>
        <w:t xml:space="preserve"> </w:t>
      </w:r>
      <w:r w:rsidRPr="005D7E7C">
        <w:rPr>
          <w:rFonts w:ascii="Traditional Arabic" w:hAnsi="Traditional Arabic" w:cs="Traditional Arabic"/>
          <w:b/>
          <w:bCs/>
          <w:sz w:val="28"/>
          <w:szCs w:val="28"/>
          <w:rtl/>
          <w:lang w:bidi="ar-KW"/>
        </w:rPr>
        <w:t>النقد المنهجي عند العرب</w:t>
      </w:r>
      <w:r>
        <w:rPr>
          <w:rFonts w:ascii="Traditional Arabic" w:hAnsi="Traditional Arabic" w:cs="Traditional Arabic" w:hint="cs"/>
          <w:sz w:val="28"/>
          <w:szCs w:val="28"/>
          <w:rtl/>
          <w:lang w:bidi="ar-KW"/>
        </w:rPr>
        <w:t>( القاهرة: نهضة مصر للطباعة والنشر ,-1996م) ,</w:t>
      </w:r>
      <w:r w:rsidRPr="00C844F5">
        <w:rPr>
          <w:rFonts w:ascii="Traditional Arabic" w:hAnsi="Traditional Arabic" w:cs="Traditional Arabic"/>
          <w:sz w:val="28"/>
          <w:szCs w:val="28"/>
          <w:rtl/>
          <w:lang w:bidi="ar-KW"/>
        </w:rPr>
        <w:t>322</w:t>
      </w:r>
    </w:p>
  </w:footnote>
  <w:footnote w:id="60">
    <w:p w:rsidR="009876A3" w:rsidRDefault="009876A3" w:rsidP="00430E0F">
      <w:pPr>
        <w:pStyle w:val="FootnoteText"/>
        <w:rPr>
          <w:lang w:bidi="ar-KW"/>
        </w:rPr>
      </w:pPr>
      <w:r>
        <w:rPr>
          <w:rStyle w:val="FootnoteReference"/>
        </w:rPr>
        <w:footnoteRef/>
      </w:r>
      <w:r>
        <w:rPr>
          <w:rFonts w:ascii="Traditional Arabic" w:hAnsi="Traditional Arabic" w:cs="Traditional Arabic" w:hint="cs"/>
          <w:sz w:val="28"/>
          <w:szCs w:val="28"/>
          <w:rtl/>
        </w:rPr>
        <w:t xml:space="preserve">- </w:t>
      </w:r>
      <w:r>
        <w:rPr>
          <w:rFonts w:ascii="Traditional Arabic" w:hAnsi="Traditional Arabic" w:cs="Traditional Arabic"/>
          <w:sz w:val="28"/>
          <w:szCs w:val="28"/>
          <w:rtl/>
          <w:lang w:bidi="ar-KW"/>
        </w:rPr>
        <w:t>محمد زغلول</w:t>
      </w:r>
      <w:r>
        <w:rPr>
          <w:rFonts w:ascii="Traditional Arabic" w:hAnsi="Traditional Arabic" w:cs="Traditional Arabic" w:hint="cs"/>
          <w:sz w:val="28"/>
          <w:szCs w:val="28"/>
          <w:rtl/>
          <w:lang w:bidi="ar-KW"/>
        </w:rPr>
        <w:t xml:space="preserve"> سلام ،</w:t>
      </w:r>
      <w:r w:rsidRPr="00462FF8">
        <w:rPr>
          <w:rFonts w:ascii="Traditional Arabic" w:hAnsi="Traditional Arabic" w:cs="Traditional Arabic"/>
          <w:sz w:val="28"/>
          <w:szCs w:val="28"/>
          <w:rtl/>
          <w:lang w:bidi="ar-KW"/>
        </w:rPr>
        <w:t xml:space="preserve"> </w:t>
      </w:r>
      <w:r w:rsidRPr="005D7E7C">
        <w:rPr>
          <w:rFonts w:ascii="Traditional Arabic" w:hAnsi="Traditional Arabic" w:cs="Traditional Arabic"/>
          <w:b/>
          <w:bCs/>
          <w:sz w:val="28"/>
          <w:szCs w:val="28"/>
          <w:rtl/>
          <w:lang w:bidi="ar-KW"/>
        </w:rPr>
        <w:t>تاريخ النقد والبلاغة حتى القرن الرابع الهجري</w:t>
      </w:r>
      <w:r w:rsidRPr="00462FF8">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الإسكندرية :</w:t>
      </w:r>
      <w:r w:rsidRPr="00462FF8">
        <w:rPr>
          <w:rFonts w:ascii="Traditional Arabic" w:hAnsi="Traditional Arabic" w:cs="Traditional Arabic"/>
          <w:sz w:val="28"/>
          <w:szCs w:val="28"/>
          <w:rtl/>
          <w:lang w:bidi="ar-KW"/>
        </w:rPr>
        <w:t xml:space="preserve">الناشر المعارف </w:t>
      </w:r>
      <w:r>
        <w:rPr>
          <w:rFonts w:ascii="Traditional Arabic" w:hAnsi="Traditional Arabic" w:cs="Traditional Arabic"/>
          <w:sz w:val="28"/>
          <w:szCs w:val="28"/>
          <w:rtl/>
          <w:lang w:bidi="ar-KW"/>
        </w:rPr>
        <w:t xml:space="preserve"> ) </w:t>
      </w:r>
      <w:r w:rsidRPr="00462FF8">
        <w:rPr>
          <w:rFonts w:ascii="Traditional Arabic" w:hAnsi="Traditional Arabic" w:cs="Traditional Arabic"/>
          <w:sz w:val="28"/>
          <w:szCs w:val="28"/>
          <w:rtl/>
          <w:lang w:bidi="ar-KW"/>
        </w:rPr>
        <w:t>308</w:t>
      </w:r>
    </w:p>
  </w:footnote>
  <w:footnote w:id="61">
    <w:p w:rsidR="009876A3" w:rsidRPr="00C844F5" w:rsidRDefault="009876A3" w:rsidP="00430E0F">
      <w:pPr>
        <w:pStyle w:val="FootnoteText"/>
        <w:rPr>
          <w:rFonts w:ascii="Traditional Arabic" w:hAnsi="Traditional Arabic" w:cs="Traditional Arabic"/>
          <w:sz w:val="28"/>
          <w:szCs w:val="28"/>
          <w:lang w:bidi="ar-KW"/>
        </w:rPr>
      </w:pPr>
      <w:r w:rsidRPr="00C844F5">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Pr>
          <w:rFonts w:ascii="Traditional Arabic" w:hAnsi="Traditional Arabic" w:cs="Traditional Arabic"/>
          <w:sz w:val="28"/>
          <w:szCs w:val="28"/>
          <w:rtl/>
          <w:lang w:bidi="ar-KW"/>
        </w:rPr>
        <w:t>أبو هلال</w:t>
      </w:r>
      <w:r>
        <w:rPr>
          <w:rFonts w:ascii="Traditional Arabic" w:hAnsi="Traditional Arabic" w:cs="Traditional Arabic" w:hint="cs"/>
          <w:sz w:val="28"/>
          <w:szCs w:val="28"/>
          <w:rtl/>
          <w:lang w:bidi="ar-KW"/>
        </w:rPr>
        <w:t xml:space="preserve"> العسكري</w:t>
      </w:r>
      <w:r>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w:t>
      </w:r>
      <w:r w:rsidRPr="00C844F5">
        <w:rPr>
          <w:rFonts w:ascii="Traditional Arabic" w:hAnsi="Traditional Arabic" w:cs="Traditional Arabic"/>
          <w:sz w:val="28"/>
          <w:szCs w:val="28"/>
          <w:rtl/>
          <w:lang w:bidi="ar-KW"/>
        </w:rPr>
        <w:t xml:space="preserve"> </w:t>
      </w:r>
      <w:r w:rsidRPr="005D7E7C">
        <w:rPr>
          <w:rFonts w:ascii="Traditional Arabic" w:hAnsi="Traditional Arabic" w:cs="Traditional Arabic"/>
          <w:b/>
          <w:bCs/>
          <w:sz w:val="28"/>
          <w:szCs w:val="28"/>
          <w:rtl/>
          <w:lang w:bidi="ar-KW"/>
        </w:rPr>
        <w:t xml:space="preserve">الصناعتين </w:t>
      </w:r>
      <w:r w:rsidRPr="000B5951">
        <w:rPr>
          <w:rFonts w:ascii="Traditional Arabic" w:hAnsi="Traditional Arabic" w:cs="Traditional Arabic" w:hint="cs"/>
          <w:sz w:val="28"/>
          <w:szCs w:val="28"/>
          <w:rtl/>
          <w:lang w:bidi="ar-KW"/>
        </w:rPr>
        <w:t>تحقيق</w:t>
      </w:r>
      <w:r w:rsidRPr="000B5951">
        <w:rPr>
          <w:rFonts w:ascii="Traditional Arabic" w:hAnsi="Traditional Arabic" w:cs="Traditional Arabic"/>
          <w:sz w:val="28"/>
          <w:szCs w:val="28"/>
          <w:rtl/>
          <w:lang w:bidi="ar-KW"/>
        </w:rPr>
        <w:t xml:space="preserve"> علي محمد البجاوي و محمد أبو الفضل إبراهيم </w:t>
      </w:r>
      <w:r>
        <w:rPr>
          <w:rFonts w:ascii="Traditional Arabic" w:hAnsi="Traditional Arabic" w:cs="Traditional Arabic" w:hint="cs"/>
          <w:sz w:val="28"/>
          <w:szCs w:val="28"/>
          <w:rtl/>
          <w:lang w:bidi="ar-KW"/>
        </w:rPr>
        <w:t xml:space="preserve">,ط1 </w:t>
      </w:r>
      <w:r w:rsidRPr="000B5951">
        <w:rPr>
          <w:rFonts w:ascii="Traditional Arabic" w:hAnsi="Traditional Arabic" w:cs="Traditional Arabic"/>
          <w:sz w:val="28"/>
          <w:szCs w:val="28"/>
          <w:rtl/>
          <w:lang w:bidi="ar-KW"/>
        </w:rPr>
        <w:t>(</w:t>
      </w:r>
      <w:r>
        <w:rPr>
          <w:rFonts w:ascii="Traditional Arabic" w:hAnsi="Traditional Arabic" w:cs="Traditional Arabic" w:hint="cs"/>
          <w:sz w:val="28"/>
          <w:szCs w:val="28"/>
          <w:rtl/>
          <w:lang w:bidi="ar-KW"/>
        </w:rPr>
        <w:t xml:space="preserve">القاهرة : </w:t>
      </w:r>
      <w:r w:rsidRPr="000B5951">
        <w:rPr>
          <w:rFonts w:ascii="Traditional Arabic" w:hAnsi="Traditional Arabic" w:cs="Traditional Arabic"/>
          <w:sz w:val="28"/>
          <w:szCs w:val="28"/>
          <w:rtl/>
          <w:lang w:bidi="ar-KW"/>
        </w:rPr>
        <w:t xml:space="preserve">دار </w:t>
      </w:r>
      <w:r w:rsidRPr="000B5951">
        <w:rPr>
          <w:rFonts w:ascii="Traditional Arabic" w:hAnsi="Traditional Arabic" w:cs="Traditional Arabic" w:hint="cs"/>
          <w:sz w:val="28"/>
          <w:szCs w:val="28"/>
          <w:rtl/>
          <w:lang w:bidi="ar-KW"/>
        </w:rPr>
        <w:t>إحياء</w:t>
      </w:r>
      <w:r>
        <w:rPr>
          <w:rFonts w:ascii="Traditional Arabic" w:hAnsi="Traditional Arabic" w:cs="Traditional Arabic"/>
          <w:sz w:val="28"/>
          <w:szCs w:val="28"/>
          <w:rtl/>
          <w:lang w:bidi="ar-KW"/>
        </w:rPr>
        <w:t xml:space="preserve"> الكتب العربية , </w:t>
      </w:r>
      <w:r>
        <w:rPr>
          <w:rFonts w:ascii="Traditional Arabic" w:hAnsi="Traditional Arabic" w:cs="Traditional Arabic" w:hint="cs"/>
          <w:sz w:val="28"/>
          <w:szCs w:val="28"/>
          <w:rtl/>
          <w:lang w:bidi="ar-KW"/>
        </w:rPr>
        <w:t>1371ه</w:t>
      </w:r>
      <w:r w:rsidRPr="009F3D47">
        <w:rPr>
          <w:rFonts w:ascii="Traditional Arabic" w:hAnsi="Traditional Arabic" w:cs="Traditional Arabic"/>
          <w:sz w:val="28"/>
          <w:szCs w:val="28"/>
          <w:rtl/>
          <w:lang w:bidi="ar-KW"/>
        </w:rPr>
        <w:t>-1951)</w:t>
      </w:r>
      <w:r w:rsidRPr="00C844F5">
        <w:rPr>
          <w:rFonts w:ascii="Traditional Arabic" w:hAnsi="Traditional Arabic" w:cs="Traditional Arabic"/>
          <w:sz w:val="28"/>
          <w:szCs w:val="28"/>
          <w:rtl/>
          <w:lang w:bidi="ar-KW"/>
        </w:rPr>
        <w:t>ص9</w:t>
      </w:r>
    </w:p>
  </w:footnote>
  <w:footnote w:id="62">
    <w:p w:rsidR="009876A3" w:rsidRPr="00C844F5" w:rsidRDefault="009876A3" w:rsidP="00430E0F">
      <w:pPr>
        <w:pStyle w:val="FootnoteText"/>
        <w:rPr>
          <w:rFonts w:ascii="Traditional Arabic" w:hAnsi="Traditional Arabic" w:cs="Traditional Arabic"/>
          <w:sz w:val="28"/>
          <w:szCs w:val="28"/>
          <w:lang w:bidi="ar-KW"/>
        </w:rPr>
      </w:pPr>
      <w:r w:rsidRPr="00C844F5">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lang w:bidi="ar-KW"/>
        </w:rPr>
        <w:t xml:space="preserve">- </w:t>
      </w:r>
      <w:r>
        <w:rPr>
          <w:rFonts w:ascii="Traditional Arabic" w:hAnsi="Traditional Arabic" w:cs="Traditional Arabic"/>
          <w:sz w:val="28"/>
          <w:szCs w:val="28"/>
          <w:rtl/>
          <w:lang w:bidi="ar-KW"/>
        </w:rPr>
        <w:t xml:space="preserve">محمد </w:t>
      </w:r>
      <w:r>
        <w:rPr>
          <w:rFonts w:ascii="Traditional Arabic" w:hAnsi="Traditional Arabic" w:cs="Traditional Arabic" w:hint="cs"/>
          <w:sz w:val="28"/>
          <w:szCs w:val="28"/>
          <w:rtl/>
          <w:lang w:bidi="ar-KW"/>
        </w:rPr>
        <w:t>مندور</w:t>
      </w:r>
      <w:r>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w:t>
      </w:r>
      <w:r w:rsidRPr="00C844F5">
        <w:rPr>
          <w:rFonts w:ascii="Traditional Arabic" w:hAnsi="Traditional Arabic" w:cs="Traditional Arabic"/>
          <w:sz w:val="28"/>
          <w:szCs w:val="28"/>
          <w:rtl/>
          <w:lang w:bidi="ar-KW"/>
        </w:rPr>
        <w:t xml:space="preserve"> </w:t>
      </w:r>
      <w:r w:rsidRPr="005D7E7C">
        <w:rPr>
          <w:rFonts w:ascii="Traditional Arabic" w:hAnsi="Traditional Arabic" w:cs="Traditional Arabic"/>
          <w:b/>
          <w:bCs/>
          <w:sz w:val="28"/>
          <w:szCs w:val="28"/>
          <w:rtl/>
          <w:lang w:bidi="ar-KW"/>
        </w:rPr>
        <w:t>النقد المنهجي عند العرب</w:t>
      </w:r>
      <w:r>
        <w:rPr>
          <w:rFonts w:ascii="Traditional Arabic" w:hAnsi="Traditional Arabic" w:cs="Traditional Arabic" w:hint="cs"/>
          <w:sz w:val="28"/>
          <w:szCs w:val="28"/>
          <w:rtl/>
          <w:lang w:bidi="ar-KW"/>
        </w:rPr>
        <w:t xml:space="preserve">, ( القاهرة :نهضة مصر للطباعة والنشر -1996م) , </w:t>
      </w:r>
      <w:r w:rsidRPr="00C844F5">
        <w:rPr>
          <w:rFonts w:ascii="Traditional Arabic" w:hAnsi="Traditional Arabic" w:cs="Traditional Arabic"/>
          <w:sz w:val="28"/>
          <w:szCs w:val="28"/>
          <w:rtl/>
          <w:lang w:bidi="ar-KW"/>
        </w:rPr>
        <w:t>323</w:t>
      </w:r>
    </w:p>
  </w:footnote>
  <w:footnote w:id="63">
    <w:p w:rsidR="009876A3" w:rsidRPr="00C844F5" w:rsidRDefault="009876A3" w:rsidP="00430E0F">
      <w:pPr>
        <w:pStyle w:val="FootnoteText"/>
        <w:rPr>
          <w:rFonts w:ascii="Traditional Arabic" w:hAnsi="Traditional Arabic" w:cs="Traditional Arabic"/>
          <w:sz w:val="28"/>
          <w:szCs w:val="28"/>
          <w:rtl/>
          <w:lang w:bidi="ar-KW"/>
        </w:rPr>
      </w:pPr>
      <w:r w:rsidRPr="00C844F5">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lang w:bidi="ar-KW"/>
        </w:rPr>
        <w:t xml:space="preserve">- محمد مندور ، مرجع سابق </w:t>
      </w:r>
      <w:r w:rsidRPr="00C844F5">
        <w:rPr>
          <w:rFonts w:ascii="Traditional Arabic" w:hAnsi="Traditional Arabic" w:cs="Traditional Arabic"/>
          <w:sz w:val="28"/>
          <w:szCs w:val="28"/>
          <w:rtl/>
          <w:lang w:bidi="ar-KW"/>
        </w:rPr>
        <w:t>322</w:t>
      </w:r>
    </w:p>
  </w:footnote>
  <w:footnote w:id="64">
    <w:p w:rsidR="009876A3" w:rsidRPr="00C2510C" w:rsidRDefault="009876A3" w:rsidP="00430E0F">
      <w:pPr>
        <w:pStyle w:val="FootnoteText"/>
        <w:rPr>
          <w:rFonts w:ascii="Traditional Arabic" w:hAnsi="Traditional Arabic" w:cs="Traditional Arabic"/>
          <w:sz w:val="28"/>
          <w:szCs w:val="28"/>
          <w:rtl/>
          <w:lang w:bidi="ar-KW"/>
        </w:rPr>
      </w:pPr>
      <w:r w:rsidRPr="00C2510C">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lang w:bidi="ar-KW"/>
        </w:rPr>
        <w:t xml:space="preserve"> -</w:t>
      </w:r>
      <w:r>
        <w:rPr>
          <w:rFonts w:ascii="Traditional Arabic" w:hAnsi="Traditional Arabic" w:cs="Traditional Arabic"/>
          <w:sz w:val="28"/>
          <w:szCs w:val="28"/>
          <w:rtl/>
          <w:lang w:bidi="ar-KW"/>
        </w:rPr>
        <w:t xml:space="preserve">سعد سليمان </w:t>
      </w:r>
      <w:r>
        <w:rPr>
          <w:rFonts w:ascii="Traditional Arabic" w:hAnsi="Traditional Arabic" w:cs="Traditional Arabic" w:hint="cs"/>
          <w:sz w:val="28"/>
          <w:szCs w:val="28"/>
          <w:rtl/>
          <w:lang w:bidi="ar-KW"/>
        </w:rPr>
        <w:t>حمودة</w:t>
      </w:r>
      <w:r>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 xml:space="preserve">، </w:t>
      </w:r>
      <w:r w:rsidRPr="005D7E7C">
        <w:rPr>
          <w:rFonts w:ascii="Traditional Arabic" w:hAnsi="Traditional Arabic" w:cs="Traditional Arabic"/>
          <w:b/>
          <w:bCs/>
          <w:sz w:val="28"/>
          <w:szCs w:val="28"/>
          <w:rtl/>
          <w:lang w:bidi="ar-KW"/>
        </w:rPr>
        <w:t>دروس في البلاغة العربية</w:t>
      </w:r>
      <w:r>
        <w:rPr>
          <w:rFonts w:ascii="Traditional Arabic" w:hAnsi="Traditional Arabic" w:cs="Traditional Arabic" w:hint="cs"/>
          <w:sz w:val="28"/>
          <w:szCs w:val="28"/>
          <w:rtl/>
          <w:lang w:bidi="ar-KW"/>
        </w:rPr>
        <w:t xml:space="preserve"> ، </w:t>
      </w:r>
      <w:r w:rsidRPr="00C2510C">
        <w:rPr>
          <w:rFonts w:ascii="Traditional Arabic" w:hAnsi="Traditional Arabic" w:cs="Traditional Arabic"/>
          <w:sz w:val="28"/>
          <w:szCs w:val="28"/>
          <w:rtl/>
          <w:lang w:bidi="ar-KW"/>
        </w:rPr>
        <w:t>(دار المعرفة</w:t>
      </w:r>
      <w:r>
        <w:rPr>
          <w:rFonts w:ascii="Traditional Arabic" w:hAnsi="Traditional Arabic" w:cs="Traditional Arabic"/>
          <w:sz w:val="28"/>
          <w:szCs w:val="28"/>
          <w:rtl/>
          <w:lang w:bidi="ar-KW"/>
        </w:rPr>
        <w:t xml:space="preserve"> الجامعية -1999م)</w:t>
      </w:r>
      <w:r>
        <w:rPr>
          <w:rFonts w:ascii="Traditional Arabic" w:hAnsi="Traditional Arabic" w:cs="Traditional Arabic" w:hint="cs"/>
          <w:sz w:val="28"/>
          <w:szCs w:val="28"/>
          <w:rtl/>
          <w:lang w:bidi="ar-KW"/>
        </w:rPr>
        <w:t xml:space="preserve"> ,</w:t>
      </w:r>
      <w:r w:rsidRPr="00C2510C">
        <w:rPr>
          <w:rFonts w:ascii="Traditional Arabic" w:hAnsi="Traditional Arabic" w:cs="Traditional Arabic"/>
          <w:sz w:val="28"/>
          <w:szCs w:val="28"/>
          <w:rtl/>
          <w:lang w:bidi="ar-KW"/>
        </w:rPr>
        <w:t>96</w:t>
      </w:r>
    </w:p>
  </w:footnote>
  <w:footnote w:id="65">
    <w:p w:rsidR="009876A3" w:rsidRPr="00C2510C" w:rsidRDefault="009876A3" w:rsidP="00430E0F">
      <w:pPr>
        <w:pStyle w:val="FootnoteText"/>
        <w:rPr>
          <w:rFonts w:ascii="Traditional Arabic" w:hAnsi="Traditional Arabic" w:cs="Traditional Arabic"/>
          <w:sz w:val="28"/>
          <w:szCs w:val="28"/>
          <w:lang w:bidi="ar-KW"/>
        </w:rPr>
      </w:pPr>
      <w:r w:rsidRPr="00C2510C">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lang w:bidi="ar-KW"/>
        </w:rPr>
        <w:t xml:space="preserve">-سعد سليمان حمودة  ، مرجع سابق </w:t>
      </w:r>
      <w:r w:rsidRPr="00C2510C">
        <w:rPr>
          <w:rFonts w:ascii="Traditional Arabic" w:hAnsi="Traditional Arabic" w:cs="Traditional Arabic"/>
          <w:sz w:val="28"/>
          <w:szCs w:val="28"/>
          <w:rtl/>
          <w:lang w:bidi="ar-KW"/>
        </w:rPr>
        <w:t>.</w:t>
      </w:r>
    </w:p>
  </w:footnote>
  <w:footnote w:id="66">
    <w:p w:rsidR="009876A3" w:rsidRPr="009F3D47" w:rsidRDefault="009876A3" w:rsidP="00B428CB">
      <w:pPr>
        <w:pStyle w:val="FootnoteText"/>
        <w:rPr>
          <w:rFonts w:ascii="Traditional Arabic" w:hAnsi="Traditional Arabic" w:cs="Traditional Arabic"/>
          <w:sz w:val="28"/>
          <w:szCs w:val="28"/>
          <w:lang w:bidi="ar-KW"/>
        </w:rPr>
      </w:pPr>
      <w:r w:rsidRPr="009F3D47">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lang w:bidi="ar-KW"/>
        </w:rPr>
        <w:t>-العسكري ، المصدر السابق ص 54</w:t>
      </w:r>
    </w:p>
  </w:footnote>
  <w:footnote w:id="67">
    <w:p w:rsidR="009876A3" w:rsidRPr="009F3D47" w:rsidRDefault="009876A3" w:rsidP="00430E0F">
      <w:pPr>
        <w:pStyle w:val="FootnoteText"/>
        <w:rPr>
          <w:rFonts w:ascii="Traditional Arabic" w:hAnsi="Traditional Arabic" w:cs="Traditional Arabic"/>
          <w:sz w:val="28"/>
          <w:szCs w:val="28"/>
          <w:lang w:bidi="ar-KW"/>
        </w:rPr>
      </w:pPr>
      <w:r w:rsidRPr="009F3D47">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w:t>
      </w:r>
      <w:r>
        <w:rPr>
          <w:rFonts w:ascii="Traditional Arabic" w:hAnsi="Traditional Arabic" w:cs="Traditional Arabic" w:hint="cs"/>
          <w:sz w:val="28"/>
          <w:szCs w:val="28"/>
          <w:rtl/>
          <w:lang w:bidi="ar-KW"/>
        </w:rPr>
        <w:t>م</w:t>
      </w:r>
      <w:r w:rsidRPr="009F3D47">
        <w:rPr>
          <w:rFonts w:ascii="Traditional Arabic" w:hAnsi="Traditional Arabic" w:cs="Traditional Arabic"/>
          <w:sz w:val="28"/>
          <w:szCs w:val="28"/>
          <w:rtl/>
          <w:lang w:bidi="ar-KW"/>
        </w:rPr>
        <w:t>جد محمد الباكير</w:t>
      </w:r>
      <w:r>
        <w:rPr>
          <w:rFonts w:ascii="Traditional Arabic" w:hAnsi="Traditional Arabic" w:cs="Traditional Arabic" w:hint="cs"/>
          <w:sz w:val="28"/>
          <w:szCs w:val="28"/>
          <w:rtl/>
          <w:lang w:bidi="ar-KW"/>
        </w:rPr>
        <w:t xml:space="preserve"> البرازي</w:t>
      </w:r>
      <w:r w:rsidRPr="009F3D47">
        <w:rPr>
          <w:rFonts w:ascii="Traditional Arabic" w:hAnsi="Traditional Arabic" w:cs="Traditional Arabic"/>
          <w:sz w:val="28"/>
          <w:szCs w:val="28"/>
          <w:rtl/>
          <w:lang w:bidi="ar-KW"/>
        </w:rPr>
        <w:t xml:space="preserve"> </w:t>
      </w:r>
      <w:r>
        <w:rPr>
          <w:rFonts w:ascii="Traditional Arabic" w:hAnsi="Traditional Arabic" w:cs="Traditional Arabic" w:hint="cs"/>
          <w:b/>
          <w:bCs/>
          <w:sz w:val="28"/>
          <w:szCs w:val="28"/>
          <w:rtl/>
          <w:lang w:bidi="ar-KW"/>
        </w:rPr>
        <w:t>،</w:t>
      </w:r>
      <w:r w:rsidRPr="0002632B">
        <w:rPr>
          <w:rFonts w:ascii="Traditional Arabic" w:hAnsi="Traditional Arabic" w:cs="Traditional Arabic"/>
          <w:b/>
          <w:bCs/>
          <w:sz w:val="28"/>
          <w:szCs w:val="28"/>
          <w:rtl/>
          <w:lang w:bidi="ar-KW"/>
        </w:rPr>
        <w:t xml:space="preserve"> في النقد العربي القديم</w:t>
      </w:r>
      <w:r>
        <w:rPr>
          <w:rFonts w:ascii="Traditional Arabic" w:hAnsi="Traditional Arabic" w:cs="Traditional Arabic" w:hint="cs"/>
          <w:sz w:val="28"/>
          <w:szCs w:val="28"/>
          <w:rtl/>
          <w:lang w:bidi="ar-KW"/>
        </w:rPr>
        <w:t xml:space="preserve"> ، ط1</w:t>
      </w:r>
      <w:r>
        <w:rPr>
          <w:rFonts w:ascii="Traditional Arabic" w:hAnsi="Traditional Arabic" w:cs="Traditional Arabic"/>
          <w:sz w:val="28"/>
          <w:szCs w:val="28"/>
          <w:rtl/>
          <w:lang w:bidi="ar-KW"/>
        </w:rPr>
        <w:t xml:space="preserve"> ( مؤسسة الرسالة </w:t>
      </w:r>
      <w:r>
        <w:rPr>
          <w:rFonts w:ascii="Traditional Arabic" w:hAnsi="Traditional Arabic" w:cs="Traditional Arabic" w:hint="cs"/>
          <w:sz w:val="28"/>
          <w:szCs w:val="28"/>
          <w:rtl/>
          <w:lang w:bidi="ar-KW"/>
        </w:rPr>
        <w:t>,</w:t>
      </w:r>
      <w:r>
        <w:rPr>
          <w:rFonts w:ascii="Traditional Arabic" w:hAnsi="Traditional Arabic" w:cs="Traditional Arabic"/>
          <w:sz w:val="28"/>
          <w:szCs w:val="28"/>
          <w:rtl/>
          <w:lang w:bidi="ar-KW"/>
        </w:rPr>
        <w:t>1987م)</w:t>
      </w:r>
      <w:r w:rsidRPr="009F3D47">
        <w:rPr>
          <w:rFonts w:ascii="Traditional Arabic" w:hAnsi="Traditional Arabic" w:cs="Traditional Arabic"/>
          <w:sz w:val="28"/>
          <w:szCs w:val="28"/>
          <w:rtl/>
          <w:lang w:bidi="ar-KW"/>
        </w:rPr>
        <w:t xml:space="preserve"> 257</w:t>
      </w:r>
    </w:p>
  </w:footnote>
  <w:footnote w:id="68">
    <w:p w:rsidR="009876A3" w:rsidRDefault="009876A3" w:rsidP="00430E0F">
      <w:pPr>
        <w:pStyle w:val="FootnoteText"/>
        <w:rPr>
          <w:lang w:bidi="ar-KW"/>
        </w:rPr>
      </w:pPr>
      <w:r w:rsidRPr="009F3D47">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lang w:bidi="ar-KW"/>
        </w:rPr>
        <w:t>- العسكري ،</w:t>
      </w:r>
      <w:r w:rsidRPr="00B428CB">
        <w:rPr>
          <w:rFonts w:ascii="Traditional Arabic" w:hAnsi="Traditional Arabic" w:cs="Traditional Arabic" w:hint="cs"/>
          <w:b/>
          <w:bCs/>
          <w:sz w:val="28"/>
          <w:szCs w:val="28"/>
          <w:rtl/>
          <w:lang w:bidi="ar-KW"/>
        </w:rPr>
        <w:t>كتاب</w:t>
      </w:r>
      <w:r>
        <w:rPr>
          <w:rFonts w:ascii="Traditional Arabic" w:hAnsi="Traditional Arabic" w:cs="Traditional Arabic" w:hint="cs"/>
          <w:b/>
          <w:bCs/>
          <w:sz w:val="28"/>
          <w:szCs w:val="28"/>
          <w:rtl/>
          <w:lang w:bidi="ar-KW"/>
        </w:rPr>
        <w:t xml:space="preserve"> </w:t>
      </w:r>
      <w:r w:rsidRPr="0002632B">
        <w:rPr>
          <w:rFonts w:ascii="Traditional Arabic" w:hAnsi="Traditional Arabic" w:cs="Traditional Arabic"/>
          <w:b/>
          <w:bCs/>
          <w:sz w:val="28"/>
          <w:szCs w:val="28"/>
          <w:rtl/>
          <w:lang w:bidi="ar-KW"/>
        </w:rPr>
        <w:t>الصناعتين</w:t>
      </w:r>
      <w:r w:rsidRPr="000B5951">
        <w:rPr>
          <w:rFonts w:ascii="Traditional Arabic" w:hAnsi="Traditional Arabic" w:cs="Traditional Arabic" w:hint="cs"/>
          <w:sz w:val="28"/>
          <w:szCs w:val="28"/>
          <w:rtl/>
          <w:lang w:bidi="ar-KW"/>
        </w:rPr>
        <w:t>تحقيق</w:t>
      </w:r>
      <w:r w:rsidRPr="000B5951">
        <w:rPr>
          <w:rFonts w:ascii="Traditional Arabic" w:hAnsi="Traditional Arabic" w:cs="Traditional Arabic"/>
          <w:sz w:val="28"/>
          <w:szCs w:val="28"/>
          <w:rtl/>
          <w:lang w:bidi="ar-KW"/>
        </w:rPr>
        <w:t xml:space="preserve"> علي محمد البجاوي و محمد أبو الفضل إبراهيم </w:t>
      </w:r>
      <w:r>
        <w:rPr>
          <w:rFonts w:ascii="Traditional Arabic" w:hAnsi="Traditional Arabic" w:cs="Traditional Arabic" w:hint="cs"/>
          <w:sz w:val="28"/>
          <w:szCs w:val="28"/>
          <w:rtl/>
          <w:lang w:bidi="ar-KW"/>
        </w:rPr>
        <w:t>، ط1</w:t>
      </w:r>
      <w:r w:rsidRPr="000B5951">
        <w:rPr>
          <w:rFonts w:ascii="Traditional Arabic" w:hAnsi="Traditional Arabic" w:cs="Traditional Arabic"/>
          <w:sz w:val="28"/>
          <w:szCs w:val="28"/>
          <w:rtl/>
          <w:lang w:bidi="ar-KW"/>
        </w:rPr>
        <w:t>(</w:t>
      </w:r>
      <w:r>
        <w:rPr>
          <w:rFonts w:ascii="Traditional Arabic" w:hAnsi="Traditional Arabic" w:cs="Traditional Arabic" w:hint="cs"/>
          <w:sz w:val="28"/>
          <w:szCs w:val="28"/>
          <w:rtl/>
          <w:lang w:bidi="ar-KW"/>
        </w:rPr>
        <w:t>القاهرة :</w:t>
      </w:r>
      <w:r w:rsidRPr="000B5951">
        <w:rPr>
          <w:rFonts w:ascii="Traditional Arabic" w:hAnsi="Traditional Arabic" w:cs="Traditional Arabic"/>
          <w:sz w:val="28"/>
          <w:szCs w:val="28"/>
          <w:rtl/>
          <w:lang w:bidi="ar-KW"/>
        </w:rPr>
        <w:t xml:space="preserve">دار </w:t>
      </w:r>
      <w:r w:rsidRPr="000B5951">
        <w:rPr>
          <w:rFonts w:ascii="Traditional Arabic" w:hAnsi="Traditional Arabic" w:cs="Traditional Arabic" w:hint="cs"/>
          <w:sz w:val="28"/>
          <w:szCs w:val="28"/>
          <w:rtl/>
          <w:lang w:bidi="ar-KW"/>
        </w:rPr>
        <w:t>إحياء</w:t>
      </w:r>
      <w:r w:rsidRPr="000B5951">
        <w:rPr>
          <w:rFonts w:ascii="Traditional Arabic" w:hAnsi="Traditional Arabic" w:cs="Traditional Arabic"/>
          <w:sz w:val="28"/>
          <w:szCs w:val="28"/>
          <w:rtl/>
          <w:lang w:bidi="ar-KW"/>
        </w:rPr>
        <w:t xml:space="preserve"> ال</w:t>
      </w:r>
      <w:r>
        <w:rPr>
          <w:rFonts w:ascii="Traditional Arabic" w:hAnsi="Traditional Arabic" w:cs="Traditional Arabic"/>
          <w:sz w:val="28"/>
          <w:szCs w:val="28"/>
          <w:rtl/>
          <w:lang w:bidi="ar-KW"/>
        </w:rPr>
        <w:t xml:space="preserve">كتب العربية , </w:t>
      </w:r>
      <w:r>
        <w:rPr>
          <w:rFonts w:ascii="Traditional Arabic" w:hAnsi="Traditional Arabic" w:cs="Traditional Arabic" w:hint="cs"/>
          <w:sz w:val="28"/>
          <w:szCs w:val="28"/>
          <w:rtl/>
          <w:lang w:bidi="ar-KW"/>
        </w:rPr>
        <w:t>1371ه</w:t>
      </w:r>
      <w:r w:rsidRPr="009F3D47">
        <w:rPr>
          <w:rFonts w:ascii="Traditional Arabic" w:hAnsi="Traditional Arabic" w:cs="Traditional Arabic"/>
          <w:sz w:val="28"/>
          <w:szCs w:val="28"/>
          <w:rtl/>
          <w:lang w:bidi="ar-KW"/>
        </w:rPr>
        <w:t>-1951</w:t>
      </w:r>
      <w:r>
        <w:rPr>
          <w:rFonts w:ascii="Traditional Arabic" w:hAnsi="Traditional Arabic" w:cs="Traditional Arabic" w:hint="cs"/>
          <w:sz w:val="28"/>
          <w:szCs w:val="28"/>
          <w:rtl/>
          <w:lang w:bidi="ar-KW"/>
        </w:rPr>
        <w:t>م</w:t>
      </w:r>
      <w:r>
        <w:rPr>
          <w:rFonts w:ascii="Traditional Arabic" w:hAnsi="Traditional Arabic" w:cs="Traditional Arabic"/>
          <w:sz w:val="28"/>
          <w:szCs w:val="28"/>
          <w:rtl/>
          <w:lang w:bidi="ar-KW"/>
        </w:rPr>
        <w:t>)</w:t>
      </w:r>
      <w:r w:rsidRPr="009F3D47">
        <w:rPr>
          <w:rFonts w:ascii="Traditional Arabic" w:hAnsi="Traditional Arabic" w:cs="Traditional Arabic"/>
          <w:sz w:val="28"/>
          <w:szCs w:val="28"/>
          <w:rtl/>
          <w:lang w:bidi="ar-KW"/>
        </w:rPr>
        <w:t>ص58</w:t>
      </w:r>
    </w:p>
  </w:footnote>
  <w:footnote w:id="69">
    <w:p w:rsidR="009876A3" w:rsidRPr="009F3D47" w:rsidRDefault="009876A3" w:rsidP="00430E0F">
      <w:pPr>
        <w:pStyle w:val="FootnoteText"/>
        <w:rPr>
          <w:rFonts w:ascii="Traditional Arabic" w:hAnsi="Traditional Arabic" w:cs="Traditional Arabic"/>
          <w:sz w:val="28"/>
          <w:szCs w:val="28"/>
          <w:lang w:bidi="ar-KW"/>
        </w:rPr>
      </w:pPr>
      <w:r w:rsidRPr="009F3D47">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lang w:bidi="ar-KW"/>
        </w:rPr>
        <w:t xml:space="preserve">- </w:t>
      </w:r>
      <w:r>
        <w:rPr>
          <w:rFonts w:ascii="Traditional Arabic" w:hAnsi="Traditional Arabic" w:cs="Traditional Arabic"/>
          <w:sz w:val="28"/>
          <w:szCs w:val="28"/>
          <w:rtl/>
          <w:lang w:bidi="ar-KW"/>
        </w:rPr>
        <w:t xml:space="preserve">محمد زكي </w:t>
      </w:r>
      <w:r>
        <w:rPr>
          <w:rFonts w:ascii="Traditional Arabic" w:hAnsi="Traditional Arabic" w:cs="Traditional Arabic" w:hint="cs"/>
          <w:sz w:val="28"/>
          <w:szCs w:val="28"/>
          <w:rtl/>
          <w:lang w:bidi="ar-KW"/>
        </w:rPr>
        <w:t>العشماوي ،</w:t>
      </w:r>
      <w:r w:rsidRPr="009F3D47">
        <w:rPr>
          <w:rFonts w:ascii="Traditional Arabic" w:hAnsi="Traditional Arabic" w:cs="Traditional Arabic"/>
          <w:sz w:val="28"/>
          <w:szCs w:val="28"/>
          <w:rtl/>
          <w:lang w:bidi="ar-KW"/>
        </w:rPr>
        <w:t xml:space="preserve"> </w:t>
      </w:r>
      <w:r w:rsidRPr="0002632B">
        <w:rPr>
          <w:rFonts w:ascii="Traditional Arabic" w:hAnsi="Traditional Arabic" w:cs="Traditional Arabic"/>
          <w:b/>
          <w:bCs/>
          <w:sz w:val="28"/>
          <w:szCs w:val="28"/>
          <w:rtl/>
          <w:lang w:bidi="ar-KW"/>
        </w:rPr>
        <w:t>قضاي</w:t>
      </w:r>
      <w:r w:rsidRPr="0002632B">
        <w:rPr>
          <w:rFonts w:ascii="Traditional Arabic" w:hAnsi="Traditional Arabic" w:cs="Traditional Arabic" w:hint="cs"/>
          <w:b/>
          <w:bCs/>
          <w:sz w:val="28"/>
          <w:szCs w:val="28"/>
          <w:rtl/>
          <w:lang w:bidi="ar-KW"/>
        </w:rPr>
        <w:t>ا</w:t>
      </w:r>
      <w:r w:rsidRPr="0002632B">
        <w:rPr>
          <w:rFonts w:ascii="Traditional Arabic" w:hAnsi="Traditional Arabic" w:cs="Traditional Arabic"/>
          <w:b/>
          <w:bCs/>
          <w:sz w:val="28"/>
          <w:szCs w:val="28"/>
          <w:rtl/>
          <w:lang w:bidi="ar-KW"/>
        </w:rPr>
        <w:t xml:space="preserve"> النقد الأدبي المعاصر</w:t>
      </w:r>
      <w:r w:rsidRPr="009F3D47">
        <w:rPr>
          <w:rFonts w:ascii="Traditional Arabic" w:hAnsi="Traditional Arabic" w:cs="Traditional Arabic"/>
          <w:sz w:val="28"/>
          <w:szCs w:val="28"/>
          <w:rtl/>
          <w:lang w:bidi="ar-KW"/>
        </w:rPr>
        <w:t xml:space="preserve"> ( الهيئة المصرية العامة للكتاب – </w:t>
      </w:r>
      <w:r w:rsidRPr="009F3D47">
        <w:rPr>
          <w:rFonts w:ascii="Traditional Arabic" w:hAnsi="Traditional Arabic" w:cs="Traditional Arabic" w:hint="cs"/>
          <w:sz w:val="28"/>
          <w:szCs w:val="28"/>
          <w:rtl/>
          <w:lang w:bidi="ar-KW"/>
        </w:rPr>
        <w:t>الإسكندرية</w:t>
      </w:r>
      <w:r w:rsidRPr="009F3D47">
        <w:rPr>
          <w:rFonts w:ascii="Traditional Arabic" w:hAnsi="Traditional Arabic" w:cs="Traditional Arabic"/>
          <w:sz w:val="28"/>
          <w:szCs w:val="28"/>
          <w:rtl/>
          <w:lang w:bidi="ar-KW"/>
        </w:rPr>
        <w:t xml:space="preserve"> )-210</w:t>
      </w:r>
    </w:p>
  </w:footnote>
  <w:footnote w:id="70">
    <w:p w:rsidR="009876A3" w:rsidRPr="009F3D47" w:rsidRDefault="009876A3" w:rsidP="00B428CB">
      <w:pPr>
        <w:pStyle w:val="FootnoteText"/>
        <w:rPr>
          <w:rFonts w:ascii="Traditional Arabic" w:hAnsi="Traditional Arabic" w:cs="Traditional Arabic"/>
          <w:sz w:val="28"/>
          <w:szCs w:val="28"/>
          <w:lang w:bidi="ar-KW"/>
        </w:rPr>
      </w:pPr>
      <w:r w:rsidRPr="009F3D47">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lang w:bidi="ar-KW"/>
        </w:rPr>
        <w:t>-العسكري ,</w:t>
      </w:r>
      <w:r>
        <w:rPr>
          <w:rFonts w:ascii="Traditional Arabic" w:hAnsi="Traditional Arabic" w:cs="Traditional Arabic"/>
          <w:sz w:val="28"/>
          <w:szCs w:val="28"/>
          <w:rtl/>
          <w:lang w:bidi="ar-KW"/>
        </w:rPr>
        <w:t>أبو هلال</w:t>
      </w:r>
      <w:r>
        <w:rPr>
          <w:rFonts w:ascii="Traditional Arabic" w:hAnsi="Traditional Arabic" w:cs="Traditional Arabic" w:hint="cs"/>
          <w:sz w:val="28"/>
          <w:szCs w:val="28"/>
          <w:rtl/>
          <w:lang w:bidi="ar-KW"/>
        </w:rPr>
        <w:t xml:space="preserve">, مصدر سابق </w:t>
      </w:r>
      <w:r w:rsidRPr="009F3D47">
        <w:rPr>
          <w:rFonts w:ascii="Traditional Arabic" w:hAnsi="Traditional Arabic" w:cs="Traditional Arabic"/>
          <w:sz w:val="28"/>
          <w:szCs w:val="28"/>
          <w:rtl/>
          <w:lang w:bidi="ar-KW"/>
        </w:rPr>
        <w:t>ص55</w:t>
      </w:r>
    </w:p>
  </w:footnote>
  <w:footnote w:id="71">
    <w:p w:rsidR="009876A3" w:rsidRPr="009F3D47" w:rsidRDefault="009876A3" w:rsidP="00FA051B">
      <w:pPr>
        <w:pStyle w:val="FootnoteText"/>
        <w:rPr>
          <w:rFonts w:ascii="Traditional Arabic" w:hAnsi="Traditional Arabic" w:cs="Traditional Arabic"/>
          <w:sz w:val="28"/>
          <w:szCs w:val="28"/>
          <w:lang w:bidi="ar-KW"/>
        </w:rPr>
      </w:pPr>
      <w:r w:rsidRPr="009F3D47">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lang w:bidi="ar-KW"/>
        </w:rPr>
        <w:t xml:space="preserve">- </w:t>
      </w:r>
      <w:r>
        <w:rPr>
          <w:rFonts w:ascii="Traditional Arabic" w:hAnsi="Traditional Arabic" w:cs="Traditional Arabic"/>
          <w:sz w:val="28"/>
          <w:szCs w:val="28"/>
          <w:rtl/>
          <w:lang w:bidi="ar-KW"/>
        </w:rPr>
        <w:t>محمد</w:t>
      </w:r>
      <w:r>
        <w:rPr>
          <w:rFonts w:ascii="Traditional Arabic" w:hAnsi="Traditional Arabic" w:cs="Traditional Arabic" w:hint="cs"/>
          <w:sz w:val="28"/>
          <w:szCs w:val="28"/>
          <w:rtl/>
          <w:lang w:bidi="ar-KW"/>
        </w:rPr>
        <w:t xml:space="preserve"> مندور</w:t>
      </w:r>
      <w:r>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 xml:space="preserve">، </w:t>
      </w:r>
      <w:r w:rsidRPr="0002632B">
        <w:rPr>
          <w:rFonts w:ascii="Traditional Arabic" w:hAnsi="Traditional Arabic" w:cs="Traditional Arabic"/>
          <w:b/>
          <w:bCs/>
          <w:sz w:val="28"/>
          <w:szCs w:val="28"/>
          <w:rtl/>
          <w:lang w:bidi="ar-KW"/>
        </w:rPr>
        <w:t>النقد المنهجي عند العرب</w:t>
      </w:r>
      <w:r>
        <w:rPr>
          <w:rFonts w:ascii="Traditional Arabic" w:hAnsi="Traditional Arabic" w:cs="Traditional Arabic" w:hint="cs"/>
          <w:sz w:val="28"/>
          <w:szCs w:val="28"/>
          <w:rtl/>
          <w:lang w:bidi="ar-KW"/>
        </w:rPr>
        <w:t xml:space="preserve"> (نهضة مصر للطباعة والنشر )</w:t>
      </w:r>
      <w:r w:rsidRPr="009F3D47">
        <w:rPr>
          <w:rFonts w:ascii="Traditional Arabic" w:hAnsi="Traditional Arabic" w:cs="Traditional Arabic"/>
          <w:sz w:val="28"/>
          <w:szCs w:val="28"/>
          <w:rtl/>
          <w:lang w:bidi="ar-KW"/>
        </w:rPr>
        <w:t>ص 321</w:t>
      </w:r>
    </w:p>
  </w:footnote>
  <w:footnote w:id="72">
    <w:p w:rsidR="009876A3" w:rsidRDefault="009876A3" w:rsidP="00FA051B">
      <w:pPr>
        <w:pStyle w:val="FootnoteText"/>
        <w:rPr>
          <w:lang w:bidi="ar-KW"/>
        </w:rPr>
      </w:pPr>
      <w:r>
        <w:rPr>
          <w:rStyle w:val="FootnoteReference"/>
        </w:rPr>
        <w:footnoteRef/>
      </w:r>
      <w:r>
        <w:rPr>
          <w:rFonts w:hint="cs"/>
          <w:rtl/>
          <w:lang w:bidi="ar-KW"/>
        </w:rPr>
        <w:t xml:space="preserve"> -</w:t>
      </w:r>
      <w:r>
        <w:rPr>
          <w:rFonts w:ascii="Traditional Arabic" w:hAnsi="Traditional Arabic" w:cs="Traditional Arabic" w:hint="cs"/>
          <w:sz w:val="28"/>
          <w:szCs w:val="28"/>
          <w:rtl/>
          <w:lang w:bidi="ar-KW"/>
        </w:rPr>
        <w:t>محمد مندور ,مرجع سابق</w:t>
      </w:r>
    </w:p>
  </w:footnote>
  <w:footnote w:id="73">
    <w:p w:rsidR="009876A3" w:rsidRDefault="009876A3" w:rsidP="00FA051B">
      <w:pPr>
        <w:pStyle w:val="FootnoteText"/>
        <w:rPr>
          <w:lang w:bidi="ar-KW"/>
        </w:rPr>
      </w:pPr>
      <w:r>
        <w:rPr>
          <w:rStyle w:val="FootnoteReference"/>
        </w:rPr>
        <w:footnoteRef/>
      </w:r>
      <w:r>
        <w:rPr>
          <w:rFonts w:hint="cs"/>
          <w:rtl/>
        </w:rPr>
        <w:t>-</w:t>
      </w:r>
      <w:r>
        <w:rPr>
          <w:rFonts w:ascii="Traditional Arabic" w:hAnsi="Traditional Arabic" w:cs="Traditional Arabic" w:hint="cs"/>
          <w:sz w:val="28"/>
          <w:szCs w:val="28"/>
          <w:rtl/>
          <w:lang w:bidi="ar-KW"/>
        </w:rPr>
        <w:t xml:space="preserve"> </w:t>
      </w:r>
      <w:r>
        <w:rPr>
          <w:rFonts w:ascii="Traditional Arabic" w:hAnsi="Traditional Arabic" w:cs="Traditional Arabic"/>
          <w:sz w:val="28"/>
          <w:szCs w:val="28"/>
          <w:rtl/>
          <w:lang w:bidi="ar-KW"/>
        </w:rPr>
        <w:t>م</w:t>
      </w:r>
      <w:r>
        <w:rPr>
          <w:rFonts w:ascii="Traditional Arabic" w:hAnsi="Traditional Arabic" w:cs="Traditional Arabic" w:hint="cs"/>
          <w:sz w:val="28"/>
          <w:szCs w:val="28"/>
          <w:rtl/>
          <w:lang w:bidi="ar-KW"/>
        </w:rPr>
        <w:t>ح</w:t>
      </w:r>
      <w:r w:rsidRPr="009F3D47">
        <w:rPr>
          <w:rFonts w:ascii="Traditional Arabic" w:hAnsi="Traditional Arabic" w:cs="Traditional Arabic"/>
          <w:sz w:val="28"/>
          <w:szCs w:val="28"/>
          <w:rtl/>
          <w:lang w:bidi="ar-KW"/>
        </w:rPr>
        <w:t>مد محمد الباكير</w:t>
      </w:r>
      <w:r>
        <w:rPr>
          <w:rFonts w:ascii="Traditional Arabic" w:hAnsi="Traditional Arabic" w:cs="Traditional Arabic" w:hint="cs"/>
          <w:sz w:val="28"/>
          <w:szCs w:val="28"/>
          <w:rtl/>
          <w:lang w:bidi="ar-KW"/>
        </w:rPr>
        <w:t xml:space="preserve"> البرازي ،</w:t>
      </w:r>
      <w:r w:rsidRPr="009F3D47">
        <w:rPr>
          <w:rFonts w:ascii="Traditional Arabic" w:hAnsi="Traditional Arabic" w:cs="Traditional Arabic"/>
          <w:sz w:val="28"/>
          <w:szCs w:val="28"/>
          <w:rtl/>
          <w:lang w:bidi="ar-KW"/>
        </w:rPr>
        <w:t xml:space="preserve"> </w:t>
      </w:r>
      <w:r w:rsidRPr="005D7E7C">
        <w:rPr>
          <w:rFonts w:ascii="Traditional Arabic" w:hAnsi="Traditional Arabic" w:cs="Traditional Arabic"/>
          <w:b/>
          <w:bCs/>
          <w:sz w:val="28"/>
          <w:szCs w:val="28"/>
          <w:rtl/>
          <w:lang w:bidi="ar-KW"/>
        </w:rPr>
        <w:t>في النقد العربي القديم</w:t>
      </w:r>
      <w:r>
        <w:rPr>
          <w:rFonts w:ascii="Traditional Arabic" w:hAnsi="Traditional Arabic" w:cs="Traditional Arabic" w:hint="cs"/>
          <w:sz w:val="28"/>
          <w:szCs w:val="28"/>
          <w:rtl/>
          <w:lang w:bidi="ar-KW"/>
        </w:rPr>
        <w:t>( مؤسسة الرسالة ,طبعة 1987م)</w:t>
      </w:r>
      <w:r w:rsidRPr="009F3D47">
        <w:rPr>
          <w:rFonts w:ascii="Traditional Arabic" w:hAnsi="Traditional Arabic" w:cs="Traditional Arabic"/>
          <w:sz w:val="28"/>
          <w:szCs w:val="28"/>
          <w:rtl/>
          <w:lang w:bidi="ar-KW"/>
        </w:rPr>
        <w:t xml:space="preserve"> 257</w:t>
      </w:r>
    </w:p>
  </w:footnote>
  <w:footnote w:id="74">
    <w:p w:rsidR="009876A3" w:rsidRPr="006E25D2" w:rsidRDefault="009876A3" w:rsidP="000978B5">
      <w:pPr>
        <w:pStyle w:val="FootnoteText"/>
        <w:rPr>
          <w:rFonts w:ascii="Traditional Arabic" w:hAnsi="Traditional Arabic" w:cs="Traditional Arabic"/>
          <w:sz w:val="28"/>
          <w:szCs w:val="28"/>
          <w:lang w:bidi="ar-KW"/>
        </w:rPr>
      </w:pPr>
      <w:r w:rsidRPr="006E25D2">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w:t>
      </w:r>
      <w:r>
        <w:rPr>
          <w:rFonts w:ascii="Traditional Arabic" w:hAnsi="Traditional Arabic" w:cs="Traditional Arabic"/>
          <w:sz w:val="28"/>
          <w:szCs w:val="28"/>
          <w:rtl/>
          <w:lang w:bidi="ar-KW"/>
        </w:rPr>
        <w:t xml:space="preserve">أميل بديع </w:t>
      </w:r>
      <w:r>
        <w:rPr>
          <w:rFonts w:ascii="Traditional Arabic" w:hAnsi="Traditional Arabic" w:cs="Traditional Arabic" w:hint="cs"/>
          <w:sz w:val="28"/>
          <w:szCs w:val="28"/>
          <w:rtl/>
          <w:lang w:bidi="ar-KW"/>
        </w:rPr>
        <w:t xml:space="preserve"> يعقوب ، </w:t>
      </w:r>
      <w:r w:rsidRPr="0002632B">
        <w:rPr>
          <w:rFonts w:ascii="Traditional Arabic" w:hAnsi="Traditional Arabic" w:cs="Traditional Arabic"/>
          <w:b/>
          <w:bCs/>
          <w:sz w:val="28"/>
          <w:szCs w:val="28"/>
          <w:rtl/>
          <w:lang w:bidi="ar-KW"/>
        </w:rPr>
        <w:t>المعجم المفصل في علم العروض والقافية وفنون الشعر</w:t>
      </w:r>
      <w:r>
        <w:rPr>
          <w:rFonts w:ascii="Traditional Arabic" w:hAnsi="Traditional Arabic" w:cs="Traditional Arabic" w:hint="cs"/>
          <w:sz w:val="28"/>
          <w:szCs w:val="28"/>
          <w:rtl/>
          <w:lang w:bidi="ar-KW"/>
        </w:rPr>
        <w:t>,ط1</w:t>
      </w:r>
      <w:r w:rsidRPr="006E25D2">
        <w:rPr>
          <w:rFonts w:ascii="Traditional Arabic" w:hAnsi="Traditional Arabic" w:cs="Traditional Arabic"/>
          <w:sz w:val="28"/>
          <w:szCs w:val="28"/>
          <w:rtl/>
          <w:lang w:bidi="ar-KW"/>
        </w:rPr>
        <w:t>(</w:t>
      </w:r>
      <w:r>
        <w:rPr>
          <w:rFonts w:ascii="Traditional Arabic" w:hAnsi="Traditional Arabic" w:cs="Traditional Arabic" w:hint="cs"/>
          <w:sz w:val="28"/>
          <w:szCs w:val="28"/>
          <w:rtl/>
          <w:lang w:bidi="ar-KW"/>
        </w:rPr>
        <w:t xml:space="preserve"> بيروت :</w:t>
      </w:r>
      <w:r>
        <w:rPr>
          <w:rFonts w:ascii="Traditional Arabic" w:hAnsi="Traditional Arabic" w:cs="Traditional Arabic"/>
          <w:sz w:val="28"/>
          <w:szCs w:val="28"/>
          <w:rtl/>
          <w:lang w:bidi="ar-KW"/>
        </w:rPr>
        <w:t xml:space="preserve"> درا الكتب العلمية 1411ه-1991م)</w:t>
      </w:r>
      <w:r w:rsidRPr="006E25D2">
        <w:rPr>
          <w:rFonts w:ascii="Traditional Arabic" w:hAnsi="Traditional Arabic" w:cs="Traditional Arabic"/>
          <w:sz w:val="28"/>
          <w:szCs w:val="28"/>
          <w:rtl/>
          <w:lang w:bidi="ar-KW"/>
        </w:rPr>
        <w:t>ص247</w:t>
      </w:r>
    </w:p>
  </w:footnote>
  <w:footnote w:id="75">
    <w:p w:rsidR="009876A3" w:rsidRPr="006E25D2" w:rsidRDefault="009876A3" w:rsidP="00430E0F">
      <w:pPr>
        <w:pStyle w:val="FootnoteText"/>
        <w:rPr>
          <w:rFonts w:ascii="Traditional Arabic" w:hAnsi="Traditional Arabic" w:cs="Traditional Arabic"/>
          <w:sz w:val="28"/>
          <w:szCs w:val="28"/>
          <w:lang w:bidi="ar-KW"/>
        </w:rPr>
      </w:pPr>
      <w:r w:rsidRPr="006E25D2">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Pr>
          <w:rFonts w:ascii="Traditional Arabic" w:hAnsi="Traditional Arabic" w:cs="Traditional Arabic"/>
          <w:sz w:val="28"/>
          <w:szCs w:val="28"/>
          <w:rtl/>
          <w:lang w:bidi="ar-KW"/>
        </w:rPr>
        <w:t xml:space="preserve"> حسني عبد الجليل يوسف </w:t>
      </w:r>
      <w:r>
        <w:rPr>
          <w:rFonts w:ascii="Traditional Arabic" w:hAnsi="Traditional Arabic" w:cs="Traditional Arabic" w:hint="cs"/>
          <w:sz w:val="28"/>
          <w:szCs w:val="28"/>
          <w:rtl/>
          <w:lang w:bidi="ar-KW"/>
        </w:rPr>
        <w:t>،</w:t>
      </w:r>
      <w:r w:rsidRPr="006E25D2">
        <w:rPr>
          <w:rFonts w:ascii="Traditional Arabic" w:hAnsi="Traditional Arabic" w:cs="Traditional Arabic"/>
          <w:sz w:val="28"/>
          <w:szCs w:val="28"/>
          <w:rtl/>
          <w:lang w:bidi="ar-KW"/>
        </w:rPr>
        <w:t xml:space="preserve"> </w:t>
      </w:r>
      <w:r w:rsidRPr="0002632B">
        <w:rPr>
          <w:rFonts w:ascii="Traditional Arabic" w:hAnsi="Traditional Arabic" w:cs="Traditional Arabic"/>
          <w:b/>
          <w:bCs/>
          <w:sz w:val="28"/>
          <w:szCs w:val="28"/>
          <w:rtl/>
          <w:lang w:bidi="ar-KW"/>
        </w:rPr>
        <w:t>موسيقى الشعر العربي دراسة فنية عروضية</w:t>
      </w:r>
      <w:r w:rsidRPr="006E25D2">
        <w:rPr>
          <w:rFonts w:ascii="Traditional Arabic" w:hAnsi="Traditional Arabic" w:cs="Traditional Arabic"/>
          <w:sz w:val="28"/>
          <w:szCs w:val="28"/>
          <w:rtl/>
          <w:lang w:bidi="ar-KW"/>
        </w:rPr>
        <w:t>-ص11</w:t>
      </w:r>
    </w:p>
  </w:footnote>
  <w:footnote w:id="76">
    <w:p w:rsidR="009876A3" w:rsidRPr="006E25D2" w:rsidRDefault="009876A3" w:rsidP="008F4622">
      <w:pPr>
        <w:pStyle w:val="FootnoteText"/>
        <w:rPr>
          <w:rFonts w:ascii="Traditional Arabic" w:hAnsi="Traditional Arabic" w:cs="Traditional Arabic"/>
          <w:sz w:val="28"/>
          <w:szCs w:val="28"/>
          <w:lang w:bidi="ar-KW"/>
        </w:rPr>
      </w:pPr>
      <w:r w:rsidRPr="006E25D2">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lang w:bidi="ar-KW"/>
        </w:rPr>
        <w:t>-</w:t>
      </w:r>
      <w:r>
        <w:rPr>
          <w:rFonts w:ascii="Traditional Arabic" w:hAnsi="Traditional Arabic" w:cs="Traditional Arabic"/>
          <w:sz w:val="28"/>
          <w:szCs w:val="28"/>
          <w:rtl/>
          <w:lang w:bidi="ar-KW"/>
        </w:rPr>
        <w:t xml:space="preserve"> القاضي أبو يعلى التنوخي </w:t>
      </w:r>
      <w:r>
        <w:rPr>
          <w:rFonts w:ascii="Traditional Arabic" w:hAnsi="Traditional Arabic" w:cs="Traditional Arabic" w:hint="cs"/>
          <w:sz w:val="28"/>
          <w:szCs w:val="28"/>
          <w:rtl/>
          <w:lang w:bidi="ar-KW"/>
        </w:rPr>
        <w:t>،</w:t>
      </w:r>
      <w:r w:rsidRPr="0002632B">
        <w:rPr>
          <w:rFonts w:ascii="Traditional Arabic" w:hAnsi="Traditional Arabic" w:cs="Traditional Arabic"/>
          <w:b/>
          <w:bCs/>
          <w:sz w:val="28"/>
          <w:szCs w:val="28"/>
          <w:rtl/>
          <w:lang w:bidi="ar-KW"/>
        </w:rPr>
        <w:t>كتاب القوافي</w:t>
      </w:r>
      <w:r>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w:t>
      </w:r>
      <w:r>
        <w:rPr>
          <w:rFonts w:ascii="Traditional Arabic" w:hAnsi="Traditional Arabic" w:cs="Traditional Arabic"/>
          <w:sz w:val="28"/>
          <w:szCs w:val="28"/>
          <w:rtl/>
          <w:lang w:bidi="ar-KW"/>
        </w:rPr>
        <w:t xml:space="preserve"> تحقيق دكتور عوني عبد الرؤوف </w:t>
      </w:r>
      <w:r>
        <w:rPr>
          <w:rFonts w:ascii="Traditional Arabic" w:hAnsi="Traditional Arabic" w:cs="Traditional Arabic" w:hint="cs"/>
          <w:sz w:val="28"/>
          <w:szCs w:val="28"/>
          <w:rtl/>
          <w:lang w:bidi="ar-KW"/>
        </w:rPr>
        <w:t>،ط2( القاهرة :مكتبة الخانجي ,</w:t>
      </w:r>
      <w:r>
        <w:rPr>
          <w:rFonts w:ascii="Traditional Arabic" w:hAnsi="Traditional Arabic" w:cs="Traditional Arabic"/>
          <w:sz w:val="28"/>
          <w:szCs w:val="28"/>
          <w:rtl/>
          <w:lang w:bidi="ar-KW"/>
        </w:rPr>
        <w:t xml:space="preserve"> 1978م )</w:t>
      </w:r>
      <w:r w:rsidRPr="006E25D2">
        <w:rPr>
          <w:rFonts w:ascii="Traditional Arabic" w:hAnsi="Traditional Arabic" w:cs="Traditional Arabic"/>
          <w:sz w:val="28"/>
          <w:szCs w:val="28"/>
          <w:rtl/>
          <w:lang w:bidi="ar-KW"/>
        </w:rPr>
        <w:t>ص59</w:t>
      </w:r>
    </w:p>
  </w:footnote>
  <w:footnote w:id="77">
    <w:p w:rsidR="009876A3" w:rsidRPr="006E25D2" w:rsidRDefault="009876A3" w:rsidP="00430E0F">
      <w:pPr>
        <w:pStyle w:val="FootnoteText"/>
        <w:rPr>
          <w:rFonts w:ascii="Traditional Arabic" w:hAnsi="Traditional Arabic" w:cs="Traditional Arabic"/>
          <w:sz w:val="28"/>
          <w:szCs w:val="28"/>
        </w:rPr>
      </w:pPr>
      <w:r w:rsidRPr="006E25D2">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عبد الله درويش </w:t>
      </w:r>
      <w:r>
        <w:rPr>
          <w:rFonts w:ascii="Traditional Arabic" w:hAnsi="Traditional Arabic" w:cs="Traditional Arabic" w:hint="cs"/>
          <w:sz w:val="28"/>
          <w:szCs w:val="28"/>
          <w:rtl/>
        </w:rPr>
        <w:t>،</w:t>
      </w:r>
      <w:r w:rsidRPr="006E25D2">
        <w:rPr>
          <w:rFonts w:ascii="Traditional Arabic" w:hAnsi="Traditional Arabic" w:cs="Traditional Arabic"/>
          <w:sz w:val="28"/>
          <w:szCs w:val="28"/>
          <w:rtl/>
        </w:rPr>
        <w:t xml:space="preserve"> </w:t>
      </w:r>
      <w:r w:rsidRPr="0002632B">
        <w:rPr>
          <w:rFonts w:ascii="Traditional Arabic" w:hAnsi="Traditional Arabic" w:cs="Traditional Arabic"/>
          <w:b/>
          <w:bCs/>
          <w:sz w:val="28"/>
          <w:szCs w:val="28"/>
          <w:rtl/>
        </w:rPr>
        <w:t>دراسات في العروض والقافية</w:t>
      </w:r>
      <w:r>
        <w:rPr>
          <w:rFonts w:ascii="Traditional Arabic" w:hAnsi="Traditional Arabic" w:cs="Traditional Arabic" w:hint="cs"/>
          <w:sz w:val="28"/>
          <w:szCs w:val="28"/>
          <w:rtl/>
        </w:rPr>
        <w:t xml:space="preserve"> ، ط3</w:t>
      </w:r>
      <w:r w:rsidRPr="006E25D2">
        <w:rPr>
          <w:rFonts w:ascii="Traditional Arabic" w:hAnsi="Traditional Arabic" w:cs="Traditional Arabic"/>
          <w:sz w:val="28"/>
          <w:szCs w:val="28"/>
          <w:rtl/>
        </w:rPr>
        <w:t xml:space="preserve">( </w:t>
      </w:r>
      <w:r>
        <w:rPr>
          <w:rFonts w:ascii="Traditional Arabic" w:hAnsi="Traditional Arabic" w:cs="Traditional Arabic" w:hint="cs"/>
          <w:sz w:val="28"/>
          <w:szCs w:val="28"/>
          <w:rtl/>
        </w:rPr>
        <w:t>مكة المكرمة :</w:t>
      </w:r>
      <w:r w:rsidRPr="006E25D2">
        <w:rPr>
          <w:rFonts w:ascii="Traditional Arabic" w:hAnsi="Traditional Arabic" w:cs="Traditional Arabic"/>
          <w:sz w:val="28"/>
          <w:szCs w:val="28"/>
          <w:rtl/>
        </w:rPr>
        <w:t>مكتبة</w:t>
      </w:r>
      <w:r>
        <w:rPr>
          <w:rFonts w:ascii="Traditional Arabic" w:hAnsi="Traditional Arabic" w:cs="Traditional Arabic"/>
          <w:sz w:val="28"/>
          <w:szCs w:val="28"/>
          <w:rtl/>
        </w:rPr>
        <w:t xml:space="preserve"> الطالب الجامعي </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1987م ) </w:t>
      </w:r>
      <w:r w:rsidRPr="006E25D2">
        <w:rPr>
          <w:rFonts w:ascii="Traditional Arabic" w:hAnsi="Traditional Arabic" w:cs="Traditional Arabic"/>
          <w:sz w:val="28"/>
          <w:szCs w:val="28"/>
          <w:rtl/>
        </w:rPr>
        <w:t xml:space="preserve"> ص93</w:t>
      </w:r>
    </w:p>
  </w:footnote>
  <w:footnote w:id="78">
    <w:p w:rsidR="009876A3" w:rsidRPr="006E25D2" w:rsidRDefault="009876A3" w:rsidP="00430E0F">
      <w:pPr>
        <w:pStyle w:val="FootnoteText"/>
        <w:rPr>
          <w:rFonts w:ascii="Traditional Arabic" w:hAnsi="Traditional Arabic" w:cs="Traditional Arabic"/>
          <w:sz w:val="28"/>
          <w:szCs w:val="28"/>
          <w:lang w:bidi="ar-KW"/>
        </w:rPr>
      </w:pPr>
      <w:r w:rsidRPr="006E25D2">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lang w:bidi="ar-KW"/>
        </w:rPr>
        <w:t>-</w:t>
      </w:r>
      <w:r>
        <w:rPr>
          <w:rFonts w:ascii="Traditional Arabic" w:hAnsi="Traditional Arabic" w:cs="Traditional Arabic"/>
          <w:sz w:val="28"/>
          <w:szCs w:val="28"/>
          <w:rtl/>
          <w:lang w:bidi="ar-KW"/>
        </w:rPr>
        <w:t xml:space="preserve"> ابن طباطبا </w:t>
      </w:r>
      <w:r>
        <w:rPr>
          <w:rFonts w:ascii="Traditional Arabic" w:hAnsi="Traditional Arabic" w:cs="Traditional Arabic" w:hint="cs"/>
          <w:sz w:val="28"/>
          <w:szCs w:val="28"/>
          <w:rtl/>
          <w:lang w:bidi="ar-KW"/>
        </w:rPr>
        <w:t>،</w:t>
      </w:r>
      <w:r w:rsidRPr="008F4622">
        <w:rPr>
          <w:rFonts w:ascii="Traditional Arabic" w:hAnsi="Traditional Arabic" w:cs="Traditional Arabic" w:hint="cs"/>
          <w:b/>
          <w:bCs/>
          <w:sz w:val="28"/>
          <w:szCs w:val="28"/>
          <w:rtl/>
          <w:lang w:bidi="ar-KW"/>
        </w:rPr>
        <w:t>كتاب</w:t>
      </w:r>
      <w:r>
        <w:rPr>
          <w:rFonts w:ascii="Traditional Arabic" w:hAnsi="Traditional Arabic" w:cs="Traditional Arabic" w:hint="cs"/>
          <w:b/>
          <w:bCs/>
          <w:sz w:val="28"/>
          <w:szCs w:val="28"/>
          <w:rtl/>
          <w:lang w:bidi="ar-KW"/>
        </w:rPr>
        <w:t xml:space="preserve"> </w:t>
      </w:r>
      <w:r w:rsidRPr="0002632B">
        <w:rPr>
          <w:rFonts w:ascii="Traditional Arabic" w:hAnsi="Traditional Arabic" w:cs="Traditional Arabic"/>
          <w:b/>
          <w:bCs/>
          <w:sz w:val="28"/>
          <w:szCs w:val="28"/>
          <w:rtl/>
          <w:lang w:bidi="ar-KW"/>
        </w:rPr>
        <w:t>عيار الشعر</w:t>
      </w:r>
      <w:r>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w:t>
      </w:r>
      <w:r w:rsidRPr="006E25D2">
        <w:rPr>
          <w:rFonts w:ascii="Traditional Arabic" w:hAnsi="Traditional Arabic" w:cs="Traditional Arabic"/>
          <w:sz w:val="28"/>
          <w:szCs w:val="28"/>
          <w:rtl/>
          <w:lang w:bidi="ar-KW"/>
        </w:rPr>
        <w:t xml:space="preserve"> تحقيق عباس عبد الساتر </w:t>
      </w:r>
      <w:r>
        <w:rPr>
          <w:rFonts w:ascii="Traditional Arabic" w:hAnsi="Traditional Arabic" w:cs="Traditional Arabic" w:hint="cs"/>
          <w:sz w:val="28"/>
          <w:szCs w:val="28"/>
          <w:rtl/>
          <w:lang w:bidi="ar-KW"/>
        </w:rPr>
        <w:t>، ط1</w:t>
      </w:r>
      <w:r w:rsidRPr="006E25D2">
        <w:rPr>
          <w:rFonts w:ascii="Traditional Arabic" w:hAnsi="Traditional Arabic" w:cs="Traditional Arabic"/>
          <w:sz w:val="28"/>
          <w:szCs w:val="28"/>
          <w:rtl/>
          <w:lang w:bidi="ar-KW"/>
        </w:rPr>
        <w:t>(</w:t>
      </w:r>
      <w:r>
        <w:rPr>
          <w:rFonts w:ascii="Traditional Arabic" w:hAnsi="Traditional Arabic" w:cs="Traditional Arabic" w:hint="cs"/>
          <w:sz w:val="28"/>
          <w:szCs w:val="28"/>
          <w:rtl/>
          <w:lang w:bidi="ar-KW"/>
        </w:rPr>
        <w:t xml:space="preserve"> بيروت : </w:t>
      </w:r>
      <w:r>
        <w:rPr>
          <w:rFonts w:ascii="Traditional Arabic" w:hAnsi="Traditional Arabic" w:cs="Traditional Arabic"/>
          <w:sz w:val="28"/>
          <w:szCs w:val="28"/>
          <w:rtl/>
          <w:lang w:bidi="ar-KW"/>
        </w:rPr>
        <w:t xml:space="preserve">دار الكتب العلمية , 1989م ) </w:t>
      </w:r>
      <w:r w:rsidRPr="006E25D2">
        <w:rPr>
          <w:rFonts w:ascii="Traditional Arabic" w:hAnsi="Traditional Arabic" w:cs="Traditional Arabic"/>
          <w:sz w:val="28"/>
          <w:szCs w:val="28"/>
          <w:rtl/>
          <w:lang w:bidi="ar-KW"/>
        </w:rPr>
        <w:t xml:space="preserve"> ص 21</w:t>
      </w:r>
    </w:p>
  </w:footnote>
  <w:footnote w:id="79">
    <w:p w:rsidR="009876A3" w:rsidRPr="006E25D2" w:rsidRDefault="009876A3" w:rsidP="008F4622">
      <w:pPr>
        <w:pStyle w:val="FootnoteText"/>
        <w:rPr>
          <w:rFonts w:ascii="Traditional Arabic" w:hAnsi="Traditional Arabic" w:cs="Traditional Arabic"/>
          <w:sz w:val="28"/>
          <w:szCs w:val="28"/>
          <w:lang w:bidi="ar-KW"/>
        </w:rPr>
      </w:pPr>
      <w:r w:rsidRPr="006E25D2">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Pr>
          <w:rFonts w:ascii="Traditional Arabic" w:hAnsi="Traditional Arabic" w:cs="Traditional Arabic"/>
          <w:sz w:val="28"/>
          <w:szCs w:val="28"/>
          <w:rtl/>
          <w:lang w:bidi="ar-KW"/>
        </w:rPr>
        <w:t xml:space="preserve"> قدامة بن جعفر </w:t>
      </w:r>
      <w:r>
        <w:rPr>
          <w:rFonts w:ascii="Traditional Arabic" w:hAnsi="Traditional Arabic" w:cs="Traditional Arabic" w:hint="cs"/>
          <w:sz w:val="28"/>
          <w:szCs w:val="28"/>
          <w:rtl/>
          <w:lang w:bidi="ar-KW"/>
        </w:rPr>
        <w:t>،</w:t>
      </w:r>
      <w:r w:rsidRPr="008F4622">
        <w:rPr>
          <w:rFonts w:ascii="Traditional Arabic" w:hAnsi="Traditional Arabic" w:cs="Traditional Arabic" w:hint="cs"/>
          <w:b/>
          <w:bCs/>
          <w:sz w:val="28"/>
          <w:szCs w:val="28"/>
          <w:rtl/>
          <w:lang w:bidi="ar-KW"/>
        </w:rPr>
        <w:t>كتاب</w:t>
      </w:r>
      <w:r>
        <w:rPr>
          <w:rFonts w:ascii="Traditional Arabic" w:hAnsi="Traditional Arabic" w:cs="Traditional Arabic" w:hint="cs"/>
          <w:b/>
          <w:bCs/>
          <w:sz w:val="28"/>
          <w:szCs w:val="28"/>
          <w:rtl/>
          <w:lang w:bidi="ar-KW"/>
        </w:rPr>
        <w:t xml:space="preserve"> </w:t>
      </w:r>
      <w:r w:rsidRPr="0002632B">
        <w:rPr>
          <w:rFonts w:ascii="Traditional Arabic" w:hAnsi="Traditional Arabic" w:cs="Traditional Arabic"/>
          <w:b/>
          <w:bCs/>
          <w:sz w:val="28"/>
          <w:szCs w:val="28"/>
          <w:rtl/>
          <w:lang w:bidi="ar-KW"/>
        </w:rPr>
        <w:t>نقد الشعر</w:t>
      </w:r>
      <w:r>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w:t>
      </w:r>
      <w:r w:rsidRPr="006E25D2">
        <w:rPr>
          <w:rFonts w:ascii="Traditional Arabic" w:hAnsi="Traditional Arabic" w:cs="Traditional Arabic"/>
          <w:sz w:val="28"/>
          <w:szCs w:val="28"/>
          <w:rtl/>
          <w:lang w:bidi="ar-KW"/>
        </w:rPr>
        <w:t xml:space="preserve"> تحقيق </w:t>
      </w:r>
      <w:r>
        <w:rPr>
          <w:rFonts w:ascii="Traditional Arabic" w:hAnsi="Traditional Arabic" w:cs="Traditional Arabic" w:hint="cs"/>
          <w:sz w:val="28"/>
          <w:szCs w:val="28"/>
          <w:rtl/>
          <w:lang w:bidi="ar-KW"/>
        </w:rPr>
        <w:t xml:space="preserve"> الدكتور </w:t>
      </w:r>
      <w:r w:rsidRPr="006E25D2">
        <w:rPr>
          <w:rFonts w:ascii="Traditional Arabic" w:hAnsi="Traditional Arabic" w:cs="Traditional Arabic"/>
          <w:sz w:val="28"/>
          <w:szCs w:val="28"/>
          <w:rtl/>
          <w:lang w:bidi="ar-KW"/>
        </w:rPr>
        <w:t>محمد عبد المنعم خفاجي (</w:t>
      </w:r>
      <w:r>
        <w:rPr>
          <w:rFonts w:ascii="Traditional Arabic" w:hAnsi="Traditional Arabic" w:cs="Traditional Arabic" w:hint="cs"/>
          <w:sz w:val="28"/>
          <w:szCs w:val="28"/>
          <w:rtl/>
          <w:lang w:bidi="ar-KW"/>
        </w:rPr>
        <w:t xml:space="preserve"> بيروت:</w:t>
      </w:r>
      <w:r>
        <w:rPr>
          <w:rFonts w:ascii="Traditional Arabic" w:hAnsi="Traditional Arabic" w:cs="Traditional Arabic"/>
          <w:sz w:val="28"/>
          <w:szCs w:val="28"/>
          <w:rtl/>
          <w:lang w:bidi="ar-KW"/>
        </w:rPr>
        <w:t xml:space="preserve"> دار الكتب العلمية </w:t>
      </w:r>
      <w:r w:rsidRPr="006E25D2">
        <w:rPr>
          <w:rFonts w:ascii="Traditional Arabic" w:hAnsi="Traditional Arabic" w:cs="Traditional Arabic"/>
          <w:sz w:val="28"/>
          <w:szCs w:val="28"/>
          <w:rtl/>
          <w:lang w:bidi="ar-KW"/>
        </w:rPr>
        <w:t>)ص86</w:t>
      </w:r>
    </w:p>
  </w:footnote>
  <w:footnote w:id="80">
    <w:p w:rsidR="009876A3" w:rsidRPr="006E25D2" w:rsidRDefault="009876A3" w:rsidP="00430E0F">
      <w:pPr>
        <w:pStyle w:val="FootnoteText"/>
        <w:rPr>
          <w:rFonts w:ascii="Traditional Arabic" w:hAnsi="Traditional Arabic" w:cs="Traditional Arabic"/>
          <w:sz w:val="28"/>
          <w:szCs w:val="28"/>
          <w:lang w:bidi="ar-KW"/>
        </w:rPr>
      </w:pPr>
      <w:r w:rsidRPr="006E25D2">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Pr>
          <w:rFonts w:ascii="Traditional Arabic" w:hAnsi="Traditional Arabic" w:cs="Traditional Arabic"/>
          <w:sz w:val="28"/>
          <w:szCs w:val="28"/>
          <w:rtl/>
          <w:lang w:bidi="ar-KW"/>
        </w:rPr>
        <w:t xml:space="preserve">التنوخي </w:t>
      </w:r>
      <w:r>
        <w:rPr>
          <w:rFonts w:ascii="Traditional Arabic" w:hAnsi="Traditional Arabic" w:cs="Traditional Arabic" w:hint="cs"/>
          <w:sz w:val="28"/>
          <w:szCs w:val="28"/>
          <w:rtl/>
          <w:lang w:bidi="ar-KW"/>
        </w:rPr>
        <w:t>،</w:t>
      </w:r>
      <w:r>
        <w:rPr>
          <w:rFonts w:ascii="Traditional Arabic" w:hAnsi="Traditional Arabic" w:cs="Traditional Arabic" w:hint="cs"/>
          <w:b/>
          <w:bCs/>
          <w:sz w:val="28"/>
          <w:szCs w:val="28"/>
          <w:rtl/>
          <w:lang w:bidi="ar-KW"/>
        </w:rPr>
        <w:t xml:space="preserve"> المصدر السابق</w:t>
      </w:r>
      <w:r w:rsidRPr="006E25D2">
        <w:rPr>
          <w:rFonts w:ascii="Traditional Arabic" w:hAnsi="Traditional Arabic" w:cs="Traditional Arabic"/>
          <w:sz w:val="28"/>
          <w:szCs w:val="28"/>
          <w:rtl/>
          <w:lang w:bidi="ar-KW"/>
        </w:rPr>
        <w:t xml:space="preserve"> ص94</w:t>
      </w:r>
    </w:p>
  </w:footnote>
  <w:footnote w:id="81">
    <w:p w:rsidR="009876A3" w:rsidRPr="006E25D2" w:rsidRDefault="009876A3" w:rsidP="000978B5">
      <w:pPr>
        <w:pStyle w:val="FootnoteText"/>
        <w:rPr>
          <w:rFonts w:ascii="Traditional Arabic" w:hAnsi="Traditional Arabic" w:cs="Traditional Arabic"/>
          <w:sz w:val="28"/>
          <w:szCs w:val="28"/>
          <w:lang w:bidi="ar-KW"/>
        </w:rPr>
      </w:pPr>
      <w:r w:rsidRPr="006E25D2">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lang w:bidi="ar-KW"/>
        </w:rPr>
        <w:t>-</w:t>
      </w:r>
      <w:r>
        <w:rPr>
          <w:rFonts w:ascii="Traditional Arabic" w:hAnsi="Traditional Arabic" w:cs="Traditional Arabic"/>
          <w:sz w:val="28"/>
          <w:szCs w:val="28"/>
          <w:rtl/>
          <w:lang w:bidi="ar-KW"/>
        </w:rPr>
        <w:t xml:space="preserve"> عبد العزيز</w:t>
      </w:r>
      <w:r>
        <w:rPr>
          <w:rFonts w:ascii="Traditional Arabic" w:hAnsi="Traditional Arabic" w:cs="Traditional Arabic" w:hint="cs"/>
          <w:sz w:val="28"/>
          <w:szCs w:val="28"/>
          <w:rtl/>
          <w:lang w:bidi="ar-KW"/>
        </w:rPr>
        <w:t xml:space="preserve"> عتيق ، </w:t>
      </w:r>
      <w:r w:rsidRPr="0002632B">
        <w:rPr>
          <w:rFonts w:ascii="Traditional Arabic" w:hAnsi="Traditional Arabic" w:cs="Traditional Arabic"/>
          <w:b/>
          <w:bCs/>
          <w:sz w:val="28"/>
          <w:szCs w:val="28"/>
          <w:rtl/>
          <w:lang w:bidi="ar-KW"/>
        </w:rPr>
        <w:t>علم العروض والقافية</w:t>
      </w:r>
      <w:r>
        <w:rPr>
          <w:rFonts w:ascii="Traditional Arabic" w:hAnsi="Traditional Arabic" w:cs="Traditional Arabic" w:hint="cs"/>
          <w:b/>
          <w:bCs/>
          <w:sz w:val="28"/>
          <w:szCs w:val="28"/>
          <w:rtl/>
          <w:lang w:bidi="ar-KW"/>
        </w:rPr>
        <w:t xml:space="preserve"> ، (</w:t>
      </w:r>
      <w:r w:rsidRPr="00C315AC">
        <w:rPr>
          <w:rFonts w:ascii="Traditional Arabic" w:hAnsi="Traditional Arabic" w:cs="Traditional Arabic" w:hint="cs"/>
          <w:sz w:val="28"/>
          <w:szCs w:val="28"/>
          <w:rtl/>
          <w:lang w:bidi="ar-KW"/>
        </w:rPr>
        <w:t xml:space="preserve"> بيروت : دار النهضة العربية ,1407ه-1987م</w:t>
      </w:r>
      <w:r>
        <w:rPr>
          <w:rFonts w:ascii="Traditional Arabic" w:hAnsi="Traditional Arabic" w:cs="Traditional Arabic" w:hint="cs"/>
          <w:b/>
          <w:bCs/>
          <w:sz w:val="28"/>
          <w:szCs w:val="28"/>
          <w:rtl/>
          <w:lang w:bidi="ar-KW"/>
        </w:rPr>
        <w:t>)</w:t>
      </w:r>
      <w:r>
        <w:rPr>
          <w:rFonts w:ascii="Traditional Arabic" w:hAnsi="Traditional Arabic" w:cs="Traditional Arabic" w:hint="cs"/>
          <w:sz w:val="28"/>
          <w:szCs w:val="28"/>
          <w:rtl/>
          <w:lang w:bidi="ar-KW"/>
        </w:rPr>
        <w:t>,</w:t>
      </w:r>
      <w:r w:rsidRPr="006E25D2">
        <w:rPr>
          <w:rFonts w:ascii="Traditional Arabic" w:hAnsi="Traditional Arabic" w:cs="Traditional Arabic"/>
          <w:sz w:val="28"/>
          <w:szCs w:val="28"/>
          <w:rtl/>
          <w:lang w:bidi="ar-KW"/>
        </w:rPr>
        <w:t>164</w:t>
      </w:r>
    </w:p>
  </w:footnote>
  <w:footnote w:id="82">
    <w:p w:rsidR="009876A3" w:rsidRPr="006E25D2" w:rsidRDefault="009876A3" w:rsidP="000978B5">
      <w:pPr>
        <w:pStyle w:val="FootnoteText"/>
        <w:rPr>
          <w:rFonts w:ascii="Traditional Arabic" w:hAnsi="Traditional Arabic" w:cs="Traditional Arabic"/>
          <w:sz w:val="28"/>
          <w:szCs w:val="28"/>
          <w:lang w:bidi="ar-KW"/>
        </w:rPr>
      </w:pPr>
      <w:r w:rsidRPr="006E25D2">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lang w:bidi="ar-KW"/>
        </w:rPr>
        <w:t xml:space="preserve">- عبد العزيز عتيق ، مرجع سابق </w:t>
      </w:r>
      <w:r w:rsidRPr="006E25D2">
        <w:rPr>
          <w:rFonts w:ascii="Traditional Arabic" w:hAnsi="Traditional Arabic" w:cs="Traditional Arabic"/>
          <w:sz w:val="28"/>
          <w:szCs w:val="28"/>
          <w:rtl/>
          <w:lang w:bidi="ar-KW"/>
        </w:rPr>
        <w:t>ص 165</w:t>
      </w:r>
    </w:p>
  </w:footnote>
  <w:footnote w:id="83">
    <w:p w:rsidR="009876A3" w:rsidRPr="006E25D2" w:rsidRDefault="009876A3" w:rsidP="000978B5">
      <w:pPr>
        <w:pStyle w:val="FootnoteText"/>
        <w:rPr>
          <w:rFonts w:ascii="Traditional Arabic" w:hAnsi="Traditional Arabic" w:cs="Traditional Arabic"/>
          <w:sz w:val="28"/>
          <w:szCs w:val="28"/>
          <w:lang w:bidi="ar-KW"/>
        </w:rPr>
      </w:pPr>
      <w:r w:rsidRPr="006E25D2">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lang w:bidi="ar-KW"/>
        </w:rPr>
        <w:t>- عبد الله درويش</w:t>
      </w:r>
      <w:r>
        <w:rPr>
          <w:rFonts w:ascii="Traditional Arabic" w:hAnsi="Traditional Arabic" w:cs="Traditional Arabic" w:hint="cs"/>
          <w:b/>
          <w:bCs/>
          <w:sz w:val="28"/>
          <w:szCs w:val="28"/>
          <w:rtl/>
          <w:lang w:bidi="ar-KW"/>
        </w:rPr>
        <w:t xml:space="preserve"> ، </w:t>
      </w:r>
      <w:r w:rsidRPr="0002632B">
        <w:rPr>
          <w:rFonts w:ascii="Traditional Arabic" w:hAnsi="Traditional Arabic" w:cs="Traditional Arabic"/>
          <w:b/>
          <w:bCs/>
          <w:sz w:val="28"/>
          <w:szCs w:val="28"/>
          <w:rtl/>
          <w:lang w:bidi="ar-KW"/>
        </w:rPr>
        <w:t>دراسات في العروض والقافية</w:t>
      </w:r>
      <w:r>
        <w:rPr>
          <w:rFonts w:ascii="Traditional Arabic" w:hAnsi="Traditional Arabic" w:cs="Traditional Arabic" w:hint="cs"/>
          <w:sz w:val="28"/>
          <w:szCs w:val="28"/>
          <w:rtl/>
          <w:lang w:bidi="ar-KW"/>
        </w:rPr>
        <w:t xml:space="preserve"> ،ط3 ( مكة المكرمة : مكتبة الطالب الجامعي ,1407ه-1987م )، </w:t>
      </w:r>
      <w:r w:rsidRPr="006E25D2">
        <w:rPr>
          <w:rFonts w:ascii="Traditional Arabic" w:hAnsi="Traditional Arabic" w:cs="Traditional Arabic"/>
          <w:sz w:val="28"/>
          <w:szCs w:val="28"/>
          <w:rtl/>
          <w:lang w:bidi="ar-KW"/>
        </w:rPr>
        <w:t>95</w:t>
      </w:r>
    </w:p>
  </w:footnote>
  <w:footnote w:id="84">
    <w:p w:rsidR="009876A3" w:rsidRPr="006E25D2" w:rsidRDefault="009876A3" w:rsidP="000978B5">
      <w:pPr>
        <w:pStyle w:val="FootnoteText"/>
        <w:rPr>
          <w:rFonts w:ascii="Traditional Arabic" w:hAnsi="Traditional Arabic" w:cs="Traditional Arabic"/>
          <w:sz w:val="28"/>
          <w:szCs w:val="28"/>
          <w:lang w:bidi="ar-KW"/>
        </w:rPr>
      </w:pPr>
      <w:r w:rsidRPr="006E25D2">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lang w:bidi="ar-KW"/>
        </w:rPr>
        <w:t xml:space="preserve">- أبو الحسن </w:t>
      </w:r>
      <w:r>
        <w:rPr>
          <w:rFonts w:ascii="Traditional Arabic" w:hAnsi="Traditional Arabic" w:cs="Traditional Arabic"/>
          <w:sz w:val="28"/>
          <w:szCs w:val="28"/>
          <w:rtl/>
          <w:lang w:bidi="ar-KW"/>
        </w:rPr>
        <w:t>حازم</w:t>
      </w:r>
      <w:r>
        <w:rPr>
          <w:rFonts w:ascii="Traditional Arabic" w:hAnsi="Traditional Arabic" w:cs="Traditional Arabic" w:hint="cs"/>
          <w:sz w:val="28"/>
          <w:szCs w:val="28"/>
          <w:rtl/>
          <w:lang w:bidi="ar-KW"/>
        </w:rPr>
        <w:t xml:space="preserve"> القرطاجني</w:t>
      </w:r>
      <w:r>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 xml:space="preserve">، </w:t>
      </w:r>
      <w:r w:rsidRPr="00C315AC">
        <w:rPr>
          <w:rFonts w:ascii="Traditional Arabic" w:hAnsi="Traditional Arabic" w:cs="Traditional Arabic" w:hint="cs"/>
          <w:b/>
          <w:bCs/>
          <w:sz w:val="28"/>
          <w:szCs w:val="28"/>
          <w:rtl/>
          <w:lang w:bidi="ar-KW"/>
        </w:rPr>
        <w:t>كتاب</w:t>
      </w:r>
      <w:r>
        <w:rPr>
          <w:rFonts w:ascii="Traditional Arabic" w:hAnsi="Traditional Arabic" w:cs="Traditional Arabic" w:hint="cs"/>
          <w:b/>
          <w:bCs/>
          <w:sz w:val="28"/>
          <w:szCs w:val="28"/>
          <w:rtl/>
          <w:lang w:bidi="ar-KW"/>
        </w:rPr>
        <w:t xml:space="preserve"> </w:t>
      </w:r>
      <w:r w:rsidRPr="0002632B">
        <w:rPr>
          <w:rFonts w:ascii="Traditional Arabic" w:hAnsi="Traditional Arabic" w:cs="Traditional Arabic"/>
          <w:b/>
          <w:bCs/>
          <w:sz w:val="28"/>
          <w:szCs w:val="28"/>
          <w:rtl/>
          <w:lang w:bidi="ar-KW"/>
        </w:rPr>
        <w:t>منهاج البلغاء</w:t>
      </w:r>
      <w:r w:rsidRPr="00C315AC">
        <w:rPr>
          <w:rFonts w:ascii="Traditional Arabic" w:hAnsi="Traditional Arabic" w:cs="Traditional Arabic" w:hint="cs"/>
          <w:b/>
          <w:bCs/>
          <w:sz w:val="28"/>
          <w:szCs w:val="28"/>
          <w:rtl/>
          <w:lang w:bidi="ar-KW"/>
        </w:rPr>
        <w:t>وسراج الأدباء</w:t>
      </w:r>
      <w:r>
        <w:rPr>
          <w:rFonts w:ascii="Traditional Arabic" w:hAnsi="Traditional Arabic" w:cs="Traditional Arabic" w:hint="cs"/>
          <w:sz w:val="28"/>
          <w:szCs w:val="28"/>
          <w:rtl/>
          <w:lang w:bidi="ar-KW"/>
        </w:rPr>
        <w:t>،</w:t>
      </w:r>
      <w:r>
        <w:rPr>
          <w:rFonts w:ascii="Traditional Arabic" w:hAnsi="Traditional Arabic" w:cs="Traditional Arabic"/>
          <w:sz w:val="28"/>
          <w:szCs w:val="28"/>
          <w:rtl/>
          <w:lang w:bidi="ar-KW"/>
        </w:rPr>
        <w:t xml:space="preserve"> تحقيق محمد الحبيب ابن الخوجة</w:t>
      </w:r>
      <w:r>
        <w:rPr>
          <w:rFonts w:ascii="Traditional Arabic" w:hAnsi="Traditional Arabic" w:cs="Traditional Arabic" w:hint="cs"/>
          <w:sz w:val="28"/>
          <w:szCs w:val="28"/>
          <w:rtl/>
          <w:lang w:bidi="ar-KW"/>
        </w:rPr>
        <w:t>،</w:t>
      </w:r>
      <w:r w:rsidRPr="006E25D2">
        <w:rPr>
          <w:rFonts w:ascii="Traditional Arabic" w:hAnsi="Traditional Arabic" w:cs="Traditional Arabic"/>
          <w:sz w:val="28"/>
          <w:szCs w:val="28"/>
          <w:rtl/>
          <w:lang w:bidi="ar-KW"/>
        </w:rPr>
        <w:t>(دار الغرب الإسلامي )- ص272</w:t>
      </w:r>
    </w:p>
  </w:footnote>
  <w:footnote w:id="85">
    <w:p w:rsidR="009876A3" w:rsidRPr="006E25D2" w:rsidRDefault="009876A3" w:rsidP="00430E0F">
      <w:pPr>
        <w:pStyle w:val="FootnoteText"/>
        <w:rPr>
          <w:rFonts w:ascii="Traditional Arabic" w:hAnsi="Traditional Arabic" w:cs="Traditional Arabic"/>
          <w:sz w:val="28"/>
          <w:szCs w:val="28"/>
          <w:lang w:bidi="ar-KW"/>
        </w:rPr>
      </w:pPr>
      <w:r w:rsidRPr="006E25D2">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lang w:bidi="ar-KW"/>
        </w:rPr>
        <w:t>ي</w:t>
      </w:r>
      <w:r>
        <w:rPr>
          <w:rFonts w:ascii="Traditional Arabic" w:hAnsi="Traditional Arabic" w:cs="Traditional Arabic"/>
          <w:sz w:val="28"/>
          <w:szCs w:val="28"/>
          <w:rtl/>
          <w:lang w:bidi="ar-KW"/>
        </w:rPr>
        <w:t xml:space="preserve">نظر: </w:t>
      </w:r>
      <w:r w:rsidRPr="006E25D2">
        <w:rPr>
          <w:rFonts w:ascii="Traditional Arabic" w:hAnsi="Traditional Arabic" w:cs="Traditional Arabic"/>
          <w:sz w:val="28"/>
          <w:szCs w:val="28"/>
          <w:rtl/>
          <w:lang w:bidi="ar-KW"/>
        </w:rPr>
        <w:t>ابن جني ,</w:t>
      </w:r>
      <w:r w:rsidRPr="0002632B">
        <w:rPr>
          <w:rFonts w:ascii="Traditional Arabic" w:hAnsi="Traditional Arabic" w:cs="Traditional Arabic"/>
          <w:b/>
          <w:bCs/>
          <w:sz w:val="28"/>
          <w:szCs w:val="28"/>
          <w:rtl/>
          <w:lang w:bidi="ar-KW"/>
        </w:rPr>
        <w:t>سر صناعة الإعراب</w:t>
      </w:r>
      <w:r w:rsidRPr="006E25D2">
        <w:rPr>
          <w:rFonts w:ascii="Traditional Arabic" w:hAnsi="Traditional Arabic" w:cs="Traditional Arabic"/>
          <w:sz w:val="28"/>
          <w:szCs w:val="28"/>
          <w:rtl/>
          <w:lang w:bidi="ar-KW"/>
        </w:rPr>
        <w:t xml:space="preserve"> , تحقيق الدكتور حسن هنداوي -  ص413</w:t>
      </w:r>
      <w:r>
        <w:rPr>
          <w:rFonts w:ascii="Traditional Arabic" w:hAnsi="Traditional Arabic" w:cs="Traditional Arabic" w:hint="cs"/>
          <w:sz w:val="28"/>
          <w:szCs w:val="28"/>
          <w:rtl/>
          <w:lang w:bidi="ar-KW"/>
        </w:rPr>
        <w:t>, وقد عرف ابن جني المجهور بقوله ( أنه حرف أشبع الاعتماد في موضعه ,ومنع النفس  أن يجري معه حتى ينقضي ويجري الصوت ) ,ينظر سر الصناعتين ص60</w:t>
      </w:r>
    </w:p>
  </w:footnote>
  <w:footnote w:id="86">
    <w:p w:rsidR="009876A3" w:rsidRPr="006E25D2" w:rsidRDefault="009876A3" w:rsidP="0002632B">
      <w:pPr>
        <w:pStyle w:val="FootnoteText"/>
        <w:rPr>
          <w:rFonts w:ascii="Traditional Arabic" w:hAnsi="Traditional Arabic" w:cs="Traditional Arabic"/>
          <w:sz w:val="28"/>
          <w:szCs w:val="28"/>
          <w:lang w:bidi="ar-KW"/>
        </w:rPr>
      </w:pPr>
      <w:r w:rsidRPr="006E25D2">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-العسكري ,</w:t>
      </w:r>
      <w:r w:rsidRPr="0002632B">
        <w:rPr>
          <w:rFonts w:ascii="Traditional Arabic" w:hAnsi="Traditional Arabic" w:cs="Traditional Arabic"/>
          <w:b/>
          <w:bCs/>
          <w:sz w:val="28"/>
          <w:szCs w:val="28"/>
          <w:rtl/>
          <w:lang w:bidi="ar-KW"/>
        </w:rPr>
        <w:t>ا</w:t>
      </w:r>
      <w:r w:rsidRPr="0002632B">
        <w:rPr>
          <w:rFonts w:ascii="Traditional Arabic" w:hAnsi="Traditional Arabic" w:cs="Traditional Arabic" w:hint="cs"/>
          <w:b/>
          <w:bCs/>
          <w:sz w:val="28"/>
          <w:szCs w:val="28"/>
          <w:rtl/>
          <w:lang w:bidi="ar-KW"/>
        </w:rPr>
        <w:t>لصناعتين</w:t>
      </w:r>
      <w:r>
        <w:rPr>
          <w:rFonts w:ascii="Traditional Arabic" w:hAnsi="Traditional Arabic" w:cs="Traditional Arabic"/>
          <w:sz w:val="28"/>
          <w:szCs w:val="28"/>
          <w:rtl/>
          <w:lang w:bidi="ar-KW"/>
        </w:rPr>
        <w:t xml:space="preserve"> ص24/  </w:t>
      </w:r>
      <w:r>
        <w:rPr>
          <w:rFonts w:ascii="Traditional Arabic" w:hAnsi="Traditional Arabic" w:cs="Traditional Arabic" w:hint="cs"/>
          <w:sz w:val="28"/>
          <w:szCs w:val="28"/>
          <w:rtl/>
          <w:lang w:bidi="ar-KW"/>
        </w:rPr>
        <w:t>ين</w:t>
      </w:r>
      <w:r w:rsidRPr="006E25D2">
        <w:rPr>
          <w:rFonts w:ascii="Traditional Arabic" w:hAnsi="Traditional Arabic" w:cs="Traditional Arabic"/>
          <w:sz w:val="28"/>
          <w:szCs w:val="28"/>
          <w:rtl/>
          <w:lang w:bidi="ar-KW"/>
        </w:rPr>
        <w:t>ظر: ديوان جرير تحقيق كرم البستاني(دار بيروت للطباعة والنشر 1986م) ص452</w:t>
      </w:r>
    </w:p>
  </w:footnote>
  <w:footnote w:id="87">
    <w:p w:rsidR="009876A3" w:rsidRPr="00FC336C" w:rsidRDefault="009876A3" w:rsidP="00430E0F">
      <w:pPr>
        <w:pStyle w:val="FootnoteText"/>
        <w:rPr>
          <w:rFonts w:ascii="Traditional Arabic" w:hAnsi="Traditional Arabic" w:cs="Traditional Arabic"/>
          <w:sz w:val="28"/>
          <w:szCs w:val="28"/>
        </w:rPr>
      </w:pPr>
      <w:r w:rsidRPr="00FC336C">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w:t>
      </w:r>
      <w:r w:rsidRPr="00FC336C">
        <w:rPr>
          <w:rFonts w:ascii="Traditional Arabic" w:hAnsi="Traditional Arabic" w:cs="Traditional Arabic"/>
          <w:sz w:val="28"/>
          <w:szCs w:val="28"/>
          <w:rtl/>
        </w:rPr>
        <w:t xml:space="preserve">ينظر :ابن جني </w:t>
      </w:r>
      <w:r w:rsidRPr="0002632B">
        <w:rPr>
          <w:rFonts w:ascii="Traditional Arabic" w:hAnsi="Traditional Arabic" w:cs="Traditional Arabic"/>
          <w:b/>
          <w:bCs/>
          <w:sz w:val="28"/>
          <w:szCs w:val="28"/>
          <w:rtl/>
        </w:rPr>
        <w:t>سر صناعة الإعراب</w:t>
      </w:r>
      <w:r w:rsidRPr="00FC336C">
        <w:rPr>
          <w:rFonts w:ascii="Traditional Arabic" w:hAnsi="Traditional Arabic" w:cs="Traditional Arabic"/>
          <w:sz w:val="28"/>
          <w:szCs w:val="28"/>
          <w:rtl/>
        </w:rPr>
        <w:t xml:space="preserve"> ص60</w:t>
      </w:r>
    </w:p>
  </w:footnote>
  <w:footnote w:id="88">
    <w:p w:rsidR="009876A3" w:rsidRDefault="009876A3" w:rsidP="00430E0F">
      <w:pPr>
        <w:pStyle w:val="FootnoteText"/>
      </w:pPr>
      <w:r w:rsidRPr="00FC336C">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w:t>
      </w:r>
      <w:r w:rsidRPr="00FC336C">
        <w:rPr>
          <w:rFonts w:ascii="Traditional Arabic" w:hAnsi="Traditional Arabic" w:cs="Traditional Arabic"/>
          <w:sz w:val="28"/>
          <w:szCs w:val="28"/>
          <w:rtl/>
        </w:rPr>
        <w:t>ينظر :</w:t>
      </w:r>
      <w:r>
        <w:rPr>
          <w:rFonts w:ascii="Traditional Arabic" w:hAnsi="Traditional Arabic" w:cs="Traditional Arabic" w:hint="cs"/>
          <w:sz w:val="28"/>
          <w:szCs w:val="28"/>
          <w:rtl/>
        </w:rPr>
        <w:t>صبحي الصالح ,</w:t>
      </w:r>
      <w:r w:rsidRPr="00FC336C">
        <w:rPr>
          <w:rFonts w:ascii="Traditional Arabic" w:hAnsi="Traditional Arabic" w:cs="Traditional Arabic"/>
          <w:sz w:val="28"/>
          <w:szCs w:val="28"/>
          <w:rtl/>
        </w:rPr>
        <w:t>د</w:t>
      </w:r>
      <w:r w:rsidRPr="0002632B">
        <w:rPr>
          <w:rFonts w:ascii="Traditional Arabic" w:hAnsi="Traditional Arabic" w:cs="Traditional Arabic"/>
          <w:b/>
          <w:bCs/>
          <w:sz w:val="28"/>
          <w:szCs w:val="28"/>
          <w:rtl/>
        </w:rPr>
        <w:t>راسات في فقه اللغة</w:t>
      </w:r>
      <w:r>
        <w:rPr>
          <w:rFonts w:ascii="Traditional Arabic" w:hAnsi="Traditional Arabic" w:cs="Traditional Arabic" w:hint="cs"/>
          <w:sz w:val="28"/>
          <w:szCs w:val="28"/>
          <w:rtl/>
        </w:rPr>
        <w:t xml:space="preserve"> , ط3 ( بيروت : دار العلم للملايين ,2009م ) ص</w:t>
      </w:r>
      <w:r w:rsidRPr="00FC336C">
        <w:rPr>
          <w:rFonts w:ascii="Traditional Arabic" w:hAnsi="Traditional Arabic" w:cs="Traditional Arabic"/>
          <w:sz w:val="28"/>
          <w:szCs w:val="28"/>
          <w:rtl/>
        </w:rPr>
        <w:t xml:space="preserve"> 282</w:t>
      </w:r>
    </w:p>
  </w:footnote>
  <w:footnote w:id="89">
    <w:p w:rsidR="009876A3" w:rsidRPr="00FC336C" w:rsidRDefault="009876A3" w:rsidP="00430E0F">
      <w:pPr>
        <w:pStyle w:val="FootnoteText"/>
        <w:rPr>
          <w:rFonts w:ascii="Traditional Arabic" w:hAnsi="Traditional Arabic" w:cs="Traditional Arabic"/>
          <w:sz w:val="28"/>
          <w:szCs w:val="28"/>
          <w:rtl/>
          <w:lang w:bidi="ar-KW"/>
        </w:rPr>
      </w:pPr>
      <w:r w:rsidRPr="00FC336C">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w:t>
      </w:r>
      <w:r w:rsidRPr="00FC336C">
        <w:rPr>
          <w:rFonts w:ascii="Traditional Arabic" w:hAnsi="Traditional Arabic" w:cs="Traditional Arabic"/>
          <w:sz w:val="28"/>
          <w:szCs w:val="28"/>
          <w:rtl/>
        </w:rPr>
        <w:t xml:space="preserve">ابن جني </w:t>
      </w:r>
      <w:r w:rsidRPr="00FC336C">
        <w:rPr>
          <w:rFonts w:ascii="Traditional Arabic" w:hAnsi="Traditional Arabic" w:cs="Traditional Arabic"/>
          <w:sz w:val="28"/>
          <w:szCs w:val="28"/>
          <w:rtl/>
          <w:lang w:bidi="ar-KW"/>
        </w:rPr>
        <w:t>,</w:t>
      </w:r>
      <w:r w:rsidRPr="0002632B">
        <w:rPr>
          <w:rFonts w:ascii="Traditional Arabic" w:hAnsi="Traditional Arabic" w:cs="Traditional Arabic"/>
          <w:b/>
          <w:bCs/>
          <w:sz w:val="28"/>
          <w:szCs w:val="28"/>
          <w:rtl/>
          <w:lang w:bidi="ar-KW"/>
        </w:rPr>
        <w:t xml:space="preserve">سر صناعة </w:t>
      </w:r>
      <w:r w:rsidRPr="0002632B">
        <w:rPr>
          <w:rFonts w:ascii="Traditional Arabic" w:hAnsi="Traditional Arabic" w:cs="Traditional Arabic" w:hint="cs"/>
          <w:b/>
          <w:bCs/>
          <w:sz w:val="28"/>
          <w:szCs w:val="28"/>
          <w:rtl/>
          <w:lang w:bidi="ar-KW"/>
        </w:rPr>
        <w:t>الإعراب</w:t>
      </w:r>
      <w:r w:rsidRPr="00FC336C">
        <w:rPr>
          <w:rFonts w:ascii="Traditional Arabic" w:hAnsi="Traditional Arabic" w:cs="Traditional Arabic"/>
          <w:sz w:val="28"/>
          <w:szCs w:val="28"/>
          <w:rtl/>
          <w:lang w:bidi="ar-KW"/>
        </w:rPr>
        <w:t xml:space="preserve"> ص61</w:t>
      </w:r>
    </w:p>
  </w:footnote>
  <w:footnote w:id="90">
    <w:p w:rsidR="009876A3" w:rsidRPr="006E25D2" w:rsidRDefault="009876A3" w:rsidP="00430E0F">
      <w:pPr>
        <w:pStyle w:val="FootnoteText"/>
        <w:rPr>
          <w:rFonts w:ascii="Traditional Arabic" w:hAnsi="Traditional Arabic" w:cs="Traditional Arabic"/>
          <w:sz w:val="28"/>
          <w:szCs w:val="28"/>
          <w:lang w:bidi="ar-KW"/>
        </w:rPr>
      </w:pPr>
      <w:r w:rsidRPr="006E25D2">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lang w:bidi="ar-KW"/>
        </w:rPr>
        <w:t>-</w:t>
      </w:r>
      <w:r w:rsidRPr="0002632B">
        <w:rPr>
          <w:rFonts w:ascii="Traditional Arabic" w:hAnsi="Traditional Arabic" w:cs="Traditional Arabic" w:hint="cs"/>
          <w:sz w:val="28"/>
          <w:szCs w:val="28"/>
          <w:rtl/>
          <w:lang w:bidi="ar-KW"/>
        </w:rPr>
        <w:t>ينظر : العسكري</w:t>
      </w:r>
      <w:r>
        <w:rPr>
          <w:rFonts w:ascii="Traditional Arabic" w:hAnsi="Traditional Arabic" w:cs="Traditional Arabic" w:hint="cs"/>
          <w:b/>
          <w:bCs/>
          <w:sz w:val="28"/>
          <w:szCs w:val="28"/>
          <w:rtl/>
          <w:lang w:bidi="ar-KW"/>
        </w:rPr>
        <w:t xml:space="preserve"> , </w:t>
      </w:r>
      <w:r w:rsidRPr="0002632B">
        <w:rPr>
          <w:rFonts w:ascii="Traditional Arabic" w:hAnsi="Traditional Arabic" w:cs="Traditional Arabic"/>
          <w:b/>
          <w:bCs/>
          <w:sz w:val="28"/>
          <w:szCs w:val="28"/>
          <w:rtl/>
          <w:lang w:bidi="ar-KW"/>
        </w:rPr>
        <w:t>الصناعتين</w:t>
      </w:r>
      <w:r>
        <w:rPr>
          <w:rFonts w:ascii="Traditional Arabic" w:hAnsi="Traditional Arabic" w:cs="Traditional Arabic"/>
          <w:sz w:val="28"/>
          <w:szCs w:val="28"/>
          <w:rtl/>
          <w:lang w:bidi="ar-KW"/>
        </w:rPr>
        <w:t>–ص25/</w:t>
      </w:r>
      <w:r>
        <w:rPr>
          <w:rFonts w:ascii="Traditional Arabic" w:hAnsi="Traditional Arabic" w:cs="Traditional Arabic" w:hint="cs"/>
          <w:sz w:val="28"/>
          <w:szCs w:val="28"/>
          <w:rtl/>
          <w:lang w:bidi="ar-KW"/>
        </w:rPr>
        <w:t>ين</w:t>
      </w:r>
      <w:r w:rsidRPr="006E25D2">
        <w:rPr>
          <w:rFonts w:ascii="Traditional Arabic" w:hAnsi="Traditional Arabic" w:cs="Traditional Arabic"/>
          <w:sz w:val="28"/>
          <w:szCs w:val="28"/>
          <w:rtl/>
          <w:lang w:bidi="ar-KW"/>
        </w:rPr>
        <w:t>ظر:  ديوان أبي نواس, شرح محمود أفندي واصف</w:t>
      </w:r>
      <w:r>
        <w:rPr>
          <w:rFonts w:ascii="Traditional Arabic" w:hAnsi="Traditional Arabic" w:cs="Traditional Arabic" w:hint="cs"/>
          <w:sz w:val="28"/>
          <w:szCs w:val="28"/>
          <w:rtl/>
          <w:lang w:bidi="ar-KW"/>
        </w:rPr>
        <w:t xml:space="preserve"> , ط1</w:t>
      </w:r>
      <w:r w:rsidRPr="006E25D2">
        <w:rPr>
          <w:rFonts w:ascii="Traditional Arabic" w:hAnsi="Traditional Arabic" w:cs="Traditional Arabic"/>
          <w:sz w:val="28"/>
          <w:szCs w:val="28"/>
          <w:rtl/>
          <w:lang w:bidi="ar-KW"/>
        </w:rPr>
        <w:t xml:space="preserve"> (المطبعة العمومية بمصر –الطبعة الأولى 1898م ) –ص 391</w:t>
      </w:r>
      <w:r>
        <w:rPr>
          <w:rFonts w:ascii="Traditional Arabic" w:hAnsi="Traditional Arabic" w:cs="Traditional Arabic" w:hint="cs"/>
          <w:sz w:val="28"/>
          <w:szCs w:val="28"/>
          <w:rtl/>
          <w:lang w:bidi="ar-KW"/>
        </w:rPr>
        <w:t xml:space="preserve"> , </w:t>
      </w:r>
    </w:p>
  </w:footnote>
  <w:footnote w:id="91">
    <w:p w:rsidR="009876A3" w:rsidRPr="006E25D2" w:rsidRDefault="009876A3" w:rsidP="00147195">
      <w:pPr>
        <w:pStyle w:val="FootnoteText"/>
        <w:rPr>
          <w:rFonts w:ascii="Traditional Arabic" w:hAnsi="Traditional Arabic" w:cs="Traditional Arabic"/>
          <w:sz w:val="28"/>
          <w:szCs w:val="28"/>
          <w:rtl/>
          <w:lang w:bidi="ar-KW"/>
        </w:rPr>
      </w:pPr>
      <w:r w:rsidRPr="006E25D2">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lang w:bidi="ar-KW"/>
        </w:rPr>
        <w:t>- ي</w:t>
      </w:r>
      <w:r w:rsidRPr="006E25D2">
        <w:rPr>
          <w:rFonts w:ascii="Traditional Arabic" w:hAnsi="Traditional Arabic" w:cs="Traditional Arabic"/>
          <w:sz w:val="28"/>
          <w:szCs w:val="28"/>
          <w:rtl/>
          <w:lang w:bidi="ar-KW"/>
        </w:rPr>
        <w:t xml:space="preserve">نظر: </w:t>
      </w:r>
      <w:r w:rsidRPr="0002632B">
        <w:rPr>
          <w:rFonts w:ascii="Traditional Arabic" w:hAnsi="Traditional Arabic" w:cs="Traditional Arabic"/>
          <w:b/>
          <w:bCs/>
          <w:sz w:val="28"/>
          <w:szCs w:val="28"/>
          <w:rtl/>
          <w:lang w:bidi="ar-KW"/>
        </w:rPr>
        <w:t>ديوان تأبط شرا وأخباره</w:t>
      </w:r>
      <w:r w:rsidRPr="006E25D2">
        <w:rPr>
          <w:rFonts w:ascii="Traditional Arabic" w:hAnsi="Traditional Arabic" w:cs="Traditional Arabic"/>
          <w:sz w:val="28"/>
          <w:szCs w:val="28"/>
          <w:rtl/>
          <w:lang w:bidi="ar-KW"/>
        </w:rPr>
        <w:t>, تحقيق  علي ذو الفقار شاكر</w:t>
      </w:r>
      <w:r>
        <w:rPr>
          <w:rFonts w:ascii="Traditional Arabic" w:hAnsi="Traditional Arabic" w:cs="Traditional Arabic" w:hint="cs"/>
          <w:sz w:val="28"/>
          <w:szCs w:val="28"/>
          <w:rtl/>
          <w:lang w:bidi="ar-KW"/>
        </w:rPr>
        <w:t>, ط1</w:t>
      </w:r>
      <w:r w:rsidRPr="006E25D2">
        <w:rPr>
          <w:rFonts w:ascii="Traditional Arabic" w:hAnsi="Traditional Arabic" w:cs="Traditional Arabic"/>
          <w:sz w:val="28"/>
          <w:szCs w:val="28"/>
          <w:rtl/>
          <w:lang w:bidi="ar-KW"/>
        </w:rPr>
        <w:t xml:space="preserve"> (دار الغرب الإسلامي –1984م) ص212</w:t>
      </w:r>
    </w:p>
  </w:footnote>
  <w:footnote w:id="92">
    <w:p w:rsidR="009876A3" w:rsidRPr="006E25D2" w:rsidRDefault="009876A3" w:rsidP="00147195">
      <w:pPr>
        <w:pStyle w:val="FootnoteText"/>
        <w:rPr>
          <w:rFonts w:ascii="Traditional Arabic" w:hAnsi="Traditional Arabic" w:cs="Traditional Arabic"/>
          <w:sz w:val="28"/>
          <w:szCs w:val="28"/>
          <w:lang w:bidi="ar-KW"/>
        </w:rPr>
      </w:pPr>
      <w:r w:rsidRPr="006E25D2">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lang w:bidi="ar-KW"/>
        </w:rPr>
        <w:t>- ي</w:t>
      </w:r>
      <w:r w:rsidRPr="006E25D2">
        <w:rPr>
          <w:rFonts w:ascii="Traditional Arabic" w:hAnsi="Traditional Arabic" w:cs="Traditional Arabic"/>
          <w:sz w:val="28"/>
          <w:szCs w:val="28"/>
          <w:rtl/>
          <w:lang w:bidi="ar-KW"/>
        </w:rPr>
        <w:t xml:space="preserve">نظر:  </w:t>
      </w:r>
      <w:r w:rsidRPr="0002632B">
        <w:rPr>
          <w:rFonts w:ascii="Traditional Arabic" w:hAnsi="Traditional Arabic" w:cs="Traditional Arabic"/>
          <w:b/>
          <w:bCs/>
          <w:sz w:val="28"/>
          <w:szCs w:val="28"/>
          <w:rtl/>
          <w:lang w:bidi="ar-KW"/>
        </w:rPr>
        <w:t>شرح ديوان أبي تمام</w:t>
      </w:r>
      <w:r w:rsidRPr="006E25D2">
        <w:rPr>
          <w:rFonts w:ascii="Traditional Arabic" w:hAnsi="Traditional Arabic" w:cs="Traditional Arabic"/>
          <w:sz w:val="28"/>
          <w:szCs w:val="28"/>
          <w:rtl/>
          <w:lang w:bidi="ar-KW"/>
        </w:rPr>
        <w:t xml:space="preserve"> للخطيب التبريزي,قدم له راجي الأسمر</w:t>
      </w:r>
      <w:r>
        <w:rPr>
          <w:rFonts w:ascii="Traditional Arabic" w:hAnsi="Traditional Arabic" w:cs="Traditional Arabic" w:hint="cs"/>
          <w:sz w:val="28"/>
          <w:szCs w:val="28"/>
          <w:rtl/>
          <w:lang w:bidi="ar-KW"/>
        </w:rPr>
        <w:t>, ط1</w:t>
      </w:r>
      <w:r w:rsidRPr="006E25D2">
        <w:rPr>
          <w:rFonts w:ascii="Traditional Arabic" w:hAnsi="Traditional Arabic" w:cs="Traditional Arabic"/>
          <w:sz w:val="28"/>
          <w:szCs w:val="28"/>
          <w:rtl/>
          <w:lang w:bidi="ar-KW"/>
        </w:rPr>
        <w:t>(</w:t>
      </w:r>
      <w:r>
        <w:rPr>
          <w:rFonts w:ascii="Traditional Arabic" w:hAnsi="Traditional Arabic" w:cs="Traditional Arabic" w:hint="cs"/>
          <w:sz w:val="28"/>
          <w:szCs w:val="28"/>
          <w:rtl/>
          <w:lang w:bidi="ar-KW"/>
        </w:rPr>
        <w:t xml:space="preserve"> بيروت :</w:t>
      </w:r>
      <w:r>
        <w:rPr>
          <w:rFonts w:ascii="Traditional Arabic" w:hAnsi="Traditional Arabic" w:cs="Traditional Arabic"/>
          <w:sz w:val="28"/>
          <w:szCs w:val="28"/>
          <w:rtl/>
          <w:lang w:bidi="ar-KW"/>
        </w:rPr>
        <w:t>دار الكتاب العربي</w:t>
      </w:r>
      <w:r>
        <w:rPr>
          <w:rFonts w:ascii="Traditional Arabic" w:hAnsi="Traditional Arabic" w:cs="Traditional Arabic" w:hint="cs"/>
          <w:sz w:val="28"/>
          <w:szCs w:val="28"/>
          <w:rtl/>
          <w:lang w:bidi="ar-KW"/>
        </w:rPr>
        <w:t xml:space="preserve"> ,</w:t>
      </w:r>
      <w:r w:rsidRPr="006E25D2">
        <w:rPr>
          <w:rFonts w:ascii="Traditional Arabic" w:hAnsi="Traditional Arabic" w:cs="Traditional Arabic"/>
          <w:sz w:val="28"/>
          <w:szCs w:val="28"/>
          <w:rtl/>
          <w:lang w:bidi="ar-KW"/>
        </w:rPr>
        <w:t xml:space="preserve"> 1994)ج1ص256</w:t>
      </w:r>
    </w:p>
  </w:footnote>
  <w:footnote w:id="93">
    <w:p w:rsidR="009876A3" w:rsidRPr="006E25D2" w:rsidRDefault="009876A3" w:rsidP="00147195">
      <w:pPr>
        <w:pStyle w:val="FootnoteText"/>
        <w:rPr>
          <w:rFonts w:ascii="Traditional Arabic" w:hAnsi="Traditional Arabic" w:cs="Traditional Arabic"/>
          <w:sz w:val="28"/>
          <w:szCs w:val="28"/>
          <w:rtl/>
          <w:lang w:bidi="ar-KW"/>
        </w:rPr>
      </w:pPr>
      <w:r w:rsidRPr="006E25D2">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lang w:bidi="ar-KW"/>
        </w:rPr>
        <w:t>ين</w:t>
      </w:r>
      <w:r w:rsidRPr="006E25D2">
        <w:rPr>
          <w:rFonts w:ascii="Traditional Arabic" w:hAnsi="Traditional Arabic" w:cs="Traditional Arabic"/>
          <w:sz w:val="28"/>
          <w:szCs w:val="28"/>
          <w:rtl/>
          <w:lang w:bidi="ar-KW"/>
        </w:rPr>
        <w:t xml:space="preserve">ظر : </w:t>
      </w:r>
      <w:r w:rsidRPr="0002632B">
        <w:rPr>
          <w:rFonts w:ascii="Traditional Arabic" w:hAnsi="Traditional Arabic" w:cs="Traditional Arabic"/>
          <w:b/>
          <w:bCs/>
          <w:sz w:val="28"/>
          <w:szCs w:val="28"/>
          <w:rtl/>
          <w:lang w:bidi="ar-KW"/>
        </w:rPr>
        <w:t>ديوان الشفرى</w:t>
      </w:r>
      <w:r>
        <w:rPr>
          <w:rFonts w:ascii="Traditional Arabic" w:hAnsi="Traditional Arabic" w:cs="Traditional Arabic"/>
          <w:sz w:val="28"/>
          <w:szCs w:val="28"/>
          <w:rtl/>
          <w:lang w:bidi="ar-KW"/>
        </w:rPr>
        <w:t xml:space="preserve">,جمعه وحققه الدكتور إميل </w:t>
      </w:r>
      <w:r>
        <w:rPr>
          <w:rFonts w:ascii="Traditional Arabic" w:hAnsi="Traditional Arabic" w:cs="Traditional Arabic" w:hint="cs"/>
          <w:sz w:val="28"/>
          <w:szCs w:val="28"/>
          <w:rtl/>
          <w:lang w:bidi="ar-KW"/>
        </w:rPr>
        <w:t>ب</w:t>
      </w:r>
      <w:r w:rsidRPr="006E25D2">
        <w:rPr>
          <w:rFonts w:ascii="Traditional Arabic" w:hAnsi="Traditional Arabic" w:cs="Traditional Arabic"/>
          <w:sz w:val="28"/>
          <w:szCs w:val="28"/>
          <w:rtl/>
          <w:lang w:bidi="ar-KW"/>
        </w:rPr>
        <w:t>ديع يعقوب</w:t>
      </w:r>
      <w:r>
        <w:rPr>
          <w:rFonts w:ascii="Traditional Arabic" w:hAnsi="Traditional Arabic" w:cs="Traditional Arabic" w:hint="cs"/>
          <w:sz w:val="28"/>
          <w:szCs w:val="28"/>
          <w:rtl/>
          <w:lang w:bidi="ar-KW"/>
        </w:rPr>
        <w:t xml:space="preserve"> ط2</w:t>
      </w:r>
      <w:r w:rsidRPr="006E25D2">
        <w:rPr>
          <w:rFonts w:ascii="Traditional Arabic" w:hAnsi="Traditional Arabic" w:cs="Traditional Arabic"/>
          <w:sz w:val="28"/>
          <w:szCs w:val="28"/>
          <w:rtl/>
          <w:lang w:bidi="ar-KW"/>
        </w:rPr>
        <w:t>(</w:t>
      </w:r>
      <w:r>
        <w:rPr>
          <w:rFonts w:ascii="Traditional Arabic" w:hAnsi="Traditional Arabic" w:cs="Traditional Arabic" w:hint="cs"/>
          <w:sz w:val="28"/>
          <w:szCs w:val="28"/>
          <w:rtl/>
          <w:lang w:bidi="ar-KW"/>
        </w:rPr>
        <w:t xml:space="preserve"> بيروت :</w:t>
      </w:r>
      <w:r w:rsidRPr="006E25D2">
        <w:rPr>
          <w:rFonts w:ascii="Traditional Arabic" w:hAnsi="Traditional Arabic" w:cs="Traditional Arabic"/>
          <w:sz w:val="28"/>
          <w:szCs w:val="28"/>
          <w:rtl/>
          <w:lang w:bidi="ar-KW"/>
        </w:rPr>
        <w:t xml:space="preserve">دار الكتاب العربي </w:t>
      </w:r>
      <w:r>
        <w:rPr>
          <w:rFonts w:ascii="Traditional Arabic" w:hAnsi="Traditional Arabic" w:cs="Traditional Arabic" w:hint="cs"/>
          <w:sz w:val="28"/>
          <w:szCs w:val="28"/>
          <w:rtl/>
          <w:lang w:bidi="ar-KW"/>
        </w:rPr>
        <w:t xml:space="preserve">, </w:t>
      </w:r>
      <w:r>
        <w:rPr>
          <w:rFonts w:ascii="Traditional Arabic" w:hAnsi="Traditional Arabic" w:cs="Traditional Arabic"/>
          <w:sz w:val="28"/>
          <w:szCs w:val="28"/>
          <w:rtl/>
          <w:lang w:bidi="ar-KW"/>
        </w:rPr>
        <w:t>1996)القسم الثاني ص62من قصيدته المشهورة اللامية</w:t>
      </w:r>
      <w:r>
        <w:rPr>
          <w:rFonts w:ascii="Traditional Arabic" w:hAnsi="Traditional Arabic" w:cs="Traditional Arabic" w:hint="cs"/>
          <w:sz w:val="28"/>
          <w:szCs w:val="28"/>
          <w:rtl/>
          <w:lang w:bidi="ar-KW"/>
        </w:rPr>
        <w:t xml:space="preserve"> .</w:t>
      </w:r>
    </w:p>
  </w:footnote>
  <w:footnote w:id="94">
    <w:p w:rsidR="009876A3" w:rsidRPr="00A77FCE" w:rsidRDefault="009876A3" w:rsidP="00430E0F">
      <w:pPr>
        <w:pStyle w:val="FootnoteText"/>
        <w:rPr>
          <w:rFonts w:ascii="Traditional Arabic" w:hAnsi="Traditional Arabic" w:cs="Traditional Arabic"/>
          <w:sz w:val="28"/>
          <w:szCs w:val="28"/>
        </w:rPr>
      </w:pPr>
      <w:r w:rsidRPr="00A77FCE">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w:t>
      </w:r>
      <w:r w:rsidRPr="00A77FCE">
        <w:rPr>
          <w:rFonts w:ascii="Traditional Arabic" w:hAnsi="Traditional Arabic" w:cs="Traditional Arabic"/>
          <w:sz w:val="28"/>
          <w:szCs w:val="28"/>
          <w:rtl/>
        </w:rPr>
        <w:t>ينظر : السد أحمد الهاشمي ,</w:t>
      </w:r>
      <w:r w:rsidRPr="00370023">
        <w:rPr>
          <w:rFonts w:ascii="Traditional Arabic" w:hAnsi="Traditional Arabic" w:cs="Traditional Arabic"/>
          <w:b/>
          <w:bCs/>
          <w:sz w:val="28"/>
          <w:szCs w:val="28"/>
          <w:rtl/>
        </w:rPr>
        <w:t>ميزان الذهب في صناعة شعر العرب</w:t>
      </w:r>
      <w:r w:rsidRPr="00A77FCE">
        <w:rPr>
          <w:rFonts w:ascii="Traditional Arabic" w:hAnsi="Traditional Arabic" w:cs="Traditional Arabic"/>
          <w:sz w:val="28"/>
          <w:szCs w:val="28"/>
          <w:rtl/>
        </w:rPr>
        <w:t xml:space="preserve"> , تح</w:t>
      </w:r>
      <w:r>
        <w:rPr>
          <w:rFonts w:ascii="Traditional Arabic" w:hAnsi="Traditional Arabic" w:cs="Traditional Arabic" w:hint="cs"/>
          <w:sz w:val="28"/>
          <w:szCs w:val="28"/>
          <w:rtl/>
        </w:rPr>
        <w:t>قيق</w:t>
      </w:r>
      <w:r w:rsidRPr="00A77FCE">
        <w:rPr>
          <w:rFonts w:ascii="Traditional Arabic" w:hAnsi="Traditional Arabic" w:cs="Traditional Arabic"/>
          <w:sz w:val="28"/>
          <w:szCs w:val="28"/>
          <w:rtl/>
        </w:rPr>
        <w:t xml:space="preserve"> د. حسني عبد الجليل –ص115</w:t>
      </w:r>
    </w:p>
  </w:footnote>
  <w:footnote w:id="95">
    <w:p w:rsidR="009876A3" w:rsidRPr="00A77FCE" w:rsidRDefault="009876A3" w:rsidP="00147195">
      <w:pPr>
        <w:pStyle w:val="FootnoteText"/>
        <w:rPr>
          <w:rFonts w:ascii="Traditional Arabic" w:hAnsi="Traditional Arabic" w:cs="Traditional Arabic"/>
          <w:sz w:val="28"/>
          <w:szCs w:val="28"/>
          <w:rtl/>
          <w:lang w:bidi="ar-KW"/>
        </w:rPr>
      </w:pPr>
      <w:r w:rsidRPr="00A77FCE">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lang w:bidi="ar-KW"/>
        </w:rPr>
        <w:t>-ي</w:t>
      </w:r>
      <w:r w:rsidRPr="00A77FCE">
        <w:rPr>
          <w:rFonts w:ascii="Traditional Arabic" w:hAnsi="Traditional Arabic" w:cs="Traditional Arabic"/>
          <w:sz w:val="28"/>
          <w:szCs w:val="28"/>
          <w:rtl/>
          <w:lang w:bidi="ar-KW"/>
        </w:rPr>
        <w:t xml:space="preserve">نظر: </w:t>
      </w:r>
      <w:r w:rsidRPr="00370023">
        <w:rPr>
          <w:rFonts w:ascii="Traditional Arabic" w:hAnsi="Traditional Arabic" w:cs="Traditional Arabic"/>
          <w:b/>
          <w:bCs/>
          <w:sz w:val="28"/>
          <w:szCs w:val="28"/>
          <w:rtl/>
          <w:lang w:bidi="ar-KW"/>
        </w:rPr>
        <w:t>ديوان البحتري</w:t>
      </w:r>
      <w:r w:rsidRPr="00A77FCE">
        <w:rPr>
          <w:rFonts w:ascii="Traditional Arabic" w:hAnsi="Traditional Arabic" w:cs="Traditional Arabic"/>
          <w:sz w:val="28"/>
          <w:szCs w:val="28"/>
          <w:rtl/>
          <w:lang w:bidi="ar-KW"/>
        </w:rPr>
        <w:t xml:space="preserve"> ,شرح وتقديم حنا الفاخوري(</w:t>
      </w:r>
      <w:r>
        <w:rPr>
          <w:rFonts w:ascii="Traditional Arabic" w:hAnsi="Traditional Arabic" w:cs="Traditional Arabic" w:hint="cs"/>
          <w:sz w:val="28"/>
          <w:szCs w:val="28"/>
          <w:rtl/>
          <w:lang w:bidi="ar-KW"/>
        </w:rPr>
        <w:t xml:space="preserve"> بيروت :</w:t>
      </w:r>
      <w:r w:rsidRPr="00A77FCE">
        <w:rPr>
          <w:rFonts w:ascii="Traditional Arabic" w:hAnsi="Traditional Arabic" w:cs="Traditional Arabic"/>
          <w:sz w:val="28"/>
          <w:szCs w:val="28"/>
          <w:rtl/>
          <w:lang w:bidi="ar-KW"/>
        </w:rPr>
        <w:t>دار الجيل) المجلد الثاني ص44</w:t>
      </w:r>
    </w:p>
  </w:footnote>
  <w:footnote w:id="96">
    <w:p w:rsidR="009876A3" w:rsidRPr="00A77FCE" w:rsidRDefault="009876A3" w:rsidP="00430E0F">
      <w:pPr>
        <w:pStyle w:val="FootnoteText"/>
        <w:rPr>
          <w:rFonts w:ascii="Traditional Arabic" w:hAnsi="Traditional Arabic" w:cs="Traditional Arabic"/>
          <w:sz w:val="28"/>
          <w:szCs w:val="28"/>
          <w:rtl/>
          <w:lang w:bidi="ar-KW"/>
        </w:rPr>
      </w:pPr>
      <w:r w:rsidRPr="00A77FCE">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lang w:bidi="ar-KW"/>
        </w:rPr>
        <w:t>-</w:t>
      </w:r>
      <w:r w:rsidRPr="00A77FCE">
        <w:rPr>
          <w:rFonts w:ascii="Traditional Arabic" w:hAnsi="Traditional Arabic" w:cs="Traditional Arabic"/>
          <w:sz w:val="28"/>
          <w:szCs w:val="28"/>
          <w:rtl/>
          <w:lang w:bidi="ar-KW"/>
        </w:rPr>
        <w:t xml:space="preserve">ينظر : </w:t>
      </w:r>
      <w:r w:rsidRPr="00387428">
        <w:rPr>
          <w:rFonts w:ascii="Traditional Arabic" w:hAnsi="Traditional Arabic" w:cs="Traditional Arabic"/>
          <w:b/>
          <w:bCs/>
          <w:sz w:val="28"/>
          <w:szCs w:val="28"/>
          <w:rtl/>
          <w:lang w:bidi="ar-KW"/>
        </w:rPr>
        <w:t xml:space="preserve">علم العروض والقافية </w:t>
      </w:r>
      <w:r w:rsidRPr="00A77FCE">
        <w:rPr>
          <w:rFonts w:ascii="Traditional Arabic" w:hAnsi="Traditional Arabic" w:cs="Traditional Arabic"/>
          <w:sz w:val="28"/>
          <w:szCs w:val="28"/>
          <w:rtl/>
          <w:lang w:bidi="ar-KW"/>
        </w:rPr>
        <w:t>ص138</w:t>
      </w:r>
    </w:p>
  </w:footnote>
  <w:footnote w:id="97">
    <w:p w:rsidR="009876A3" w:rsidRPr="006E25D2" w:rsidRDefault="009876A3" w:rsidP="00430E0F">
      <w:pPr>
        <w:pStyle w:val="FootnoteText"/>
        <w:rPr>
          <w:rFonts w:ascii="Traditional Arabic" w:hAnsi="Traditional Arabic" w:cs="Traditional Arabic"/>
          <w:sz w:val="28"/>
          <w:szCs w:val="28"/>
          <w:lang w:bidi="ar-KW"/>
        </w:rPr>
      </w:pPr>
      <w:r w:rsidRPr="00A77FCE">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lang w:bidi="ar-KW"/>
        </w:rPr>
        <w:t xml:space="preserve">- ينظر : أبو هلال العسكري , </w:t>
      </w:r>
      <w:r>
        <w:rPr>
          <w:rFonts w:ascii="Traditional Arabic" w:hAnsi="Traditional Arabic" w:cs="Traditional Arabic" w:hint="cs"/>
          <w:b/>
          <w:bCs/>
          <w:sz w:val="28"/>
          <w:szCs w:val="28"/>
          <w:rtl/>
          <w:lang w:bidi="ar-KW"/>
        </w:rPr>
        <w:t>مصدر سابق</w:t>
      </w:r>
      <w:r>
        <w:rPr>
          <w:rFonts w:ascii="Traditional Arabic" w:hAnsi="Traditional Arabic" w:cs="Traditional Arabic"/>
          <w:sz w:val="28"/>
          <w:szCs w:val="28"/>
          <w:rtl/>
          <w:lang w:bidi="ar-KW"/>
        </w:rPr>
        <w:t xml:space="preserve"> ص</w:t>
      </w:r>
      <w:r w:rsidRPr="00A77FCE">
        <w:rPr>
          <w:rFonts w:ascii="Traditional Arabic" w:hAnsi="Traditional Arabic" w:cs="Traditional Arabic"/>
          <w:sz w:val="28"/>
          <w:szCs w:val="28"/>
          <w:rtl/>
          <w:lang w:bidi="ar-KW"/>
        </w:rPr>
        <w:t>83</w:t>
      </w:r>
    </w:p>
  </w:footnote>
  <w:footnote w:id="98">
    <w:p w:rsidR="009876A3" w:rsidRPr="006E25D2" w:rsidRDefault="009876A3" w:rsidP="00430E0F">
      <w:pPr>
        <w:pStyle w:val="FootnoteText"/>
        <w:rPr>
          <w:rFonts w:ascii="Traditional Arabic" w:hAnsi="Traditional Arabic" w:cs="Traditional Arabic"/>
          <w:sz w:val="28"/>
          <w:szCs w:val="28"/>
          <w:rtl/>
          <w:lang w:bidi="ar-KW"/>
        </w:rPr>
      </w:pPr>
      <w:r w:rsidRPr="006E25D2">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lang w:bidi="ar-KW"/>
        </w:rPr>
        <w:t>- العسكري , مصدر سابق</w:t>
      </w:r>
      <w:r w:rsidRPr="006E25D2">
        <w:rPr>
          <w:rFonts w:ascii="Traditional Arabic" w:hAnsi="Traditional Arabic" w:cs="Traditional Arabic"/>
          <w:sz w:val="28"/>
          <w:szCs w:val="28"/>
          <w:rtl/>
          <w:lang w:bidi="ar-KW"/>
        </w:rPr>
        <w:t xml:space="preserve"> ص113</w:t>
      </w:r>
    </w:p>
  </w:footnote>
  <w:footnote w:id="99">
    <w:p w:rsidR="009876A3" w:rsidRPr="006E25D2" w:rsidRDefault="009876A3" w:rsidP="00430E0F">
      <w:pPr>
        <w:pStyle w:val="FootnoteText"/>
        <w:rPr>
          <w:rFonts w:ascii="Traditional Arabic" w:hAnsi="Traditional Arabic" w:cs="Traditional Arabic"/>
          <w:sz w:val="28"/>
          <w:szCs w:val="28"/>
          <w:rtl/>
          <w:lang w:bidi="ar-KW"/>
        </w:rPr>
      </w:pPr>
      <w:r w:rsidRPr="006E25D2">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w:t>
      </w:r>
      <w:r>
        <w:rPr>
          <w:rFonts w:ascii="Traditional Arabic" w:hAnsi="Traditional Arabic" w:cs="Traditional Arabic"/>
          <w:sz w:val="28"/>
          <w:szCs w:val="28"/>
          <w:rtl/>
          <w:lang w:bidi="ar-KW"/>
        </w:rPr>
        <w:t xml:space="preserve">العلوي </w:t>
      </w:r>
      <w:r>
        <w:rPr>
          <w:rFonts w:ascii="Traditional Arabic" w:hAnsi="Traditional Arabic" w:cs="Traditional Arabic" w:hint="cs"/>
          <w:sz w:val="28"/>
          <w:szCs w:val="28"/>
          <w:rtl/>
          <w:lang w:bidi="ar-KW"/>
        </w:rPr>
        <w:t>،يحى بن حمزة ,</w:t>
      </w:r>
      <w:r w:rsidRPr="00370023">
        <w:rPr>
          <w:rFonts w:ascii="Traditional Arabic" w:hAnsi="Traditional Arabic" w:cs="Traditional Arabic"/>
          <w:b/>
          <w:bCs/>
          <w:sz w:val="28"/>
          <w:szCs w:val="28"/>
          <w:rtl/>
          <w:lang w:bidi="ar-KW"/>
        </w:rPr>
        <w:t xml:space="preserve"> الطراز </w:t>
      </w:r>
      <w:r>
        <w:rPr>
          <w:rFonts w:ascii="Traditional Arabic" w:hAnsi="Traditional Arabic" w:cs="Traditional Arabic" w:hint="cs"/>
          <w:sz w:val="28"/>
          <w:szCs w:val="28"/>
          <w:rtl/>
          <w:lang w:bidi="ar-KW"/>
        </w:rPr>
        <w:t>،</w:t>
      </w:r>
      <w:r w:rsidRPr="006E25D2">
        <w:rPr>
          <w:rFonts w:ascii="Traditional Arabic" w:hAnsi="Traditional Arabic" w:cs="Traditional Arabic"/>
          <w:sz w:val="28"/>
          <w:szCs w:val="28"/>
          <w:rtl/>
          <w:lang w:bidi="ar-KW"/>
        </w:rPr>
        <w:t xml:space="preserve"> تحقيق د.عبد الحميد هنداوي</w:t>
      </w:r>
      <w:r>
        <w:rPr>
          <w:rFonts w:ascii="Traditional Arabic" w:hAnsi="Traditional Arabic" w:cs="Traditional Arabic" w:hint="cs"/>
          <w:sz w:val="28"/>
          <w:szCs w:val="28"/>
          <w:rtl/>
          <w:lang w:bidi="ar-KW"/>
        </w:rPr>
        <w:t xml:space="preserve"> ، ط1</w:t>
      </w:r>
      <w:r w:rsidRPr="006E25D2">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 xml:space="preserve"> بيروت : </w:t>
      </w:r>
      <w:r>
        <w:rPr>
          <w:rFonts w:ascii="Traditional Arabic" w:hAnsi="Traditional Arabic" w:cs="Traditional Arabic"/>
          <w:sz w:val="28"/>
          <w:szCs w:val="28"/>
          <w:rtl/>
          <w:lang w:bidi="ar-KW"/>
        </w:rPr>
        <w:t>المكتبة العصرية ,</w:t>
      </w:r>
      <w:r>
        <w:rPr>
          <w:rFonts w:ascii="Traditional Arabic" w:hAnsi="Traditional Arabic" w:cs="Traditional Arabic" w:hint="cs"/>
          <w:sz w:val="28"/>
          <w:szCs w:val="28"/>
          <w:rtl/>
          <w:lang w:bidi="ar-KW"/>
        </w:rPr>
        <w:t>1423ه-2002م</w:t>
      </w:r>
      <w:r>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2/</w:t>
      </w:r>
      <w:r w:rsidRPr="006E25D2">
        <w:rPr>
          <w:rFonts w:ascii="Traditional Arabic" w:hAnsi="Traditional Arabic" w:cs="Traditional Arabic"/>
          <w:sz w:val="28"/>
          <w:szCs w:val="28"/>
          <w:rtl/>
          <w:lang w:bidi="ar-KW"/>
        </w:rPr>
        <w:t>ص209</w:t>
      </w:r>
    </w:p>
  </w:footnote>
  <w:footnote w:id="100">
    <w:p w:rsidR="009876A3" w:rsidRPr="00EB4382" w:rsidRDefault="009876A3" w:rsidP="00430E0F">
      <w:pPr>
        <w:pStyle w:val="FootnoteText"/>
        <w:rPr>
          <w:rFonts w:ascii="Traditional Arabic" w:hAnsi="Traditional Arabic" w:cs="Traditional Arabic"/>
          <w:sz w:val="28"/>
          <w:szCs w:val="28"/>
        </w:rPr>
      </w:pPr>
      <w:r w:rsidRPr="00EB4382">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محمد غنيمي </w:t>
      </w:r>
      <w:r>
        <w:rPr>
          <w:rFonts w:ascii="Traditional Arabic" w:hAnsi="Traditional Arabic" w:cs="Traditional Arabic" w:hint="cs"/>
          <w:sz w:val="28"/>
          <w:szCs w:val="28"/>
          <w:rtl/>
        </w:rPr>
        <w:t xml:space="preserve">هلال، </w:t>
      </w:r>
      <w:r w:rsidRPr="00370023">
        <w:rPr>
          <w:rFonts w:ascii="Traditional Arabic" w:hAnsi="Traditional Arabic" w:cs="Traditional Arabic"/>
          <w:b/>
          <w:bCs/>
          <w:sz w:val="28"/>
          <w:szCs w:val="28"/>
          <w:rtl/>
        </w:rPr>
        <w:t xml:space="preserve">النقد الأدبي الحديث </w:t>
      </w:r>
      <w:r w:rsidRPr="00EB4382">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القاهرة :</w:t>
      </w:r>
      <w:r w:rsidRPr="00EB4382">
        <w:rPr>
          <w:rFonts w:ascii="Traditional Arabic" w:hAnsi="Traditional Arabic" w:cs="Traditional Arabic"/>
          <w:sz w:val="28"/>
          <w:szCs w:val="28"/>
          <w:rtl/>
        </w:rPr>
        <w:t>دار نهضة مصر 1997م)  ,437</w:t>
      </w:r>
    </w:p>
  </w:footnote>
  <w:footnote w:id="101">
    <w:p w:rsidR="009876A3" w:rsidRPr="006E25D2" w:rsidRDefault="009876A3" w:rsidP="0037135C">
      <w:pPr>
        <w:pStyle w:val="FootnoteText"/>
        <w:rPr>
          <w:rFonts w:ascii="Traditional Arabic" w:hAnsi="Traditional Arabic" w:cs="Traditional Arabic"/>
          <w:sz w:val="28"/>
          <w:szCs w:val="28"/>
          <w:lang w:bidi="ar-KW"/>
        </w:rPr>
      </w:pPr>
      <w:r w:rsidRPr="006E25D2">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lang w:bidi="ar-KW"/>
        </w:rPr>
        <w:t>- ينظر :</w:t>
      </w:r>
      <w:r w:rsidRPr="00370023">
        <w:rPr>
          <w:rFonts w:ascii="Traditional Arabic" w:hAnsi="Traditional Arabic" w:cs="Traditional Arabic"/>
          <w:b/>
          <w:bCs/>
          <w:sz w:val="28"/>
          <w:szCs w:val="28"/>
          <w:rtl/>
          <w:lang w:bidi="ar-KW"/>
        </w:rPr>
        <w:t>ديوان كثير عزة</w:t>
      </w:r>
      <w:r>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w:t>
      </w:r>
      <w:r w:rsidRPr="006E25D2">
        <w:rPr>
          <w:rFonts w:ascii="Traditional Arabic" w:hAnsi="Traditional Arabic" w:cs="Traditional Arabic"/>
          <w:sz w:val="28"/>
          <w:szCs w:val="28"/>
          <w:rtl/>
          <w:lang w:bidi="ar-KW"/>
        </w:rPr>
        <w:t xml:space="preserve"> جمعه</w:t>
      </w:r>
      <w:r>
        <w:rPr>
          <w:rFonts w:ascii="Traditional Arabic" w:hAnsi="Traditional Arabic" w:cs="Traditional Arabic" w:hint="cs"/>
          <w:sz w:val="28"/>
          <w:szCs w:val="28"/>
          <w:rtl/>
          <w:lang w:bidi="ar-KW"/>
        </w:rPr>
        <w:t xml:space="preserve"> و</w:t>
      </w:r>
      <w:r w:rsidRPr="006E25D2">
        <w:rPr>
          <w:rFonts w:ascii="Traditional Arabic" w:hAnsi="Traditional Arabic" w:cs="Traditional Arabic"/>
          <w:sz w:val="28"/>
          <w:szCs w:val="28"/>
          <w:rtl/>
          <w:lang w:bidi="ar-KW"/>
        </w:rPr>
        <w:t xml:space="preserve"> شرحه الدكتور إحسان عباس (</w:t>
      </w:r>
      <w:r>
        <w:rPr>
          <w:rFonts w:ascii="Traditional Arabic" w:hAnsi="Traditional Arabic" w:cs="Traditional Arabic" w:hint="cs"/>
          <w:sz w:val="28"/>
          <w:szCs w:val="28"/>
          <w:rtl/>
          <w:lang w:bidi="ar-KW"/>
        </w:rPr>
        <w:t xml:space="preserve"> بيروت :</w:t>
      </w:r>
      <w:r w:rsidRPr="006E25D2">
        <w:rPr>
          <w:rFonts w:ascii="Traditional Arabic" w:hAnsi="Traditional Arabic" w:cs="Traditional Arabic"/>
          <w:sz w:val="28"/>
          <w:szCs w:val="28"/>
          <w:rtl/>
          <w:lang w:bidi="ar-KW"/>
        </w:rPr>
        <w:t xml:space="preserve">دار الثقافة , 1971م) ص97 </w:t>
      </w:r>
    </w:p>
  </w:footnote>
  <w:footnote w:id="102">
    <w:p w:rsidR="009876A3" w:rsidRPr="006E25D2" w:rsidRDefault="009876A3" w:rsidP="00430E0F">
      <w:pPr>
        <w:pStyle w:val="FootnoteText"/>
        <w:rPr>
          <w:rFonts w:ascii="Traditional Arabic" w:hAnsi="Traditional Arabic" w:cs="Traditional Arabic"/>
          <w:sz w:val="28"/>
          <w:szCs w:val="28"/>
          <w:lang w:bidi="ar-KW"/>
        </w:rPr>
      </w:pPr>
      <w:r w:rsidRPr="006E25D2">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lang w:bidi="ar-KW"/>
        </w:rPr>
        <w:t>-</w:t>
      </w:r>
      <w:r>
        <w:rPr>
          <w:rFonts w:ascii="Traditional Arabic" w:hAnsi="Traditional Arabic" w:cs="Traditional Arabic"/>
          <w:sz w:val="28"/>
          <w:szCs w:val="28"/>
          <w:rtl/>
          <w:lang w:bidi="ar-KW"/>
        </w:rPr>
        <w:t xml:space="preserve">الخطيب </w:t>
      </w:r>
      <w:r>
        <w:rPr>
          <w:rFonts w:ascii="Traditional Arabic" w:hAnsi="Traditional Arabic" w:cs="Traditional Arabic" w:hint="cs"/>
          <w:sz w:val="28"/>
          <w:szCs w:val="28"/>
          <w:rtl/>
          <w:lang w:bidi="ar-KW"/>
        </w:rPr>
        <w:t>القزويني،</w:t>
      </w:r>
      <w:r w:rsidRPr="006E25D2">
        <w:rPr>
          <w:rFonts w:ascii="Traditional Arabic" w:hAnsi="Traditional Arabic" w:cs="Traditional Arabic"/>
          <w:sz w:val="28"/>
          <w:szCs w:val="28"/>
          <w:rtl/>
          <w:lang w:bidi="ar-KW"/>
        </w:rPr>
        <w:t xml:space="preserve"> </w:t>
      </w:r>
      <w:r w:rsidRPr="00BB3160">
        <w:rPr>
          <w:rFonts w:ascii="Traditional Arabic" w:hAnsi="Traditional Arabic" w:cs="Traditional Arabic"/>
          <w:b/>
          <w:bCs/>
          <w:sz w:val="28"/>
          <w:szCs w:val="28"/>
          <w:rtl/>
          <w:lang w:bidi="ar-KW"/>
        </w:rPr>
        <w:t>الإيضاح في علوم البلاغة</w:t>
      </w:r>
      <w:r>
        <w:rPr>
          <w:rFonts w:ascii="Traditional Arabic" w:hAnsi="Traditional Arabic" w:cs="Traditional Arabic" w:hint="cs"/>
          <w:sz w:val="28"/>
          <w:szCs w:val="28"/>
          <w:rtl/>
          <w:lang w:bidi="ar-KW"/>
        </w:rPr>
        <w:t xml:space="preserve"> ،</w:t>
      </w:r>
      <w:r w:rsidRPr="00BB3160">
        <w:rPr>
          <w:rFonts w:ascii="Traditional Arabic" w:hAnsi="Traditional Arabic" w:cs="Traditional Arabic" w:hint="cs"/>
          <w:sz w:val="28"/>
          <w:szCs w:val="28"/>
          <w:rtl/>
          <w:lang w:bidi="ar-KW"/>
        </w:rPr>
        <w:t xml:space="preserve"> تحقيق إبراهيم شمس الدين, ط1(بيروت :دار الكتب العلمية , 2003م- 1424ه)</w:t>
      </w:r>
      <w:r w:rsidRPr="006E25D2">
        <w:rPr>
          <w:rFonts w:ascii="Traditional Arabic" w:hAnsi="Traditional Arabic" w:cs="Traditional Arabic"/>
          <w:sz w:val="28"/>
          <w:szCs w:val="28"/>
          <w:rtl/>
          <w:lang w:bidi="ar-KW"/>
        </w:rPr>
        <w:t>ص296</w:t>
      </w:r>
    </w:p>
  </w:footnote>
  <w:footnote w:id="103">
    <w:p w:rsidR="009876A3" w:rsidRPr="006E25D2" w:rsidRDefault="009876A3" w:rsidP="00430E0F">
      <w:pPr>
        <w:pStyle w:val="FootnoteText"/>
        <w:rPr>
          <w:rFonts w:ascii="Traditional Arabic" w:hAnsi="Traditional Arabic" w:cs="Traditional Arabic"/>
          <w:sz w:val="28"/>
          <w:szCs w:val="28"/>
          <w:lang w:bidi="ar-KW"/>
        </w:rPr>
      </w:pPr>
      <w:r w:rsidRPr="006E25D2">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lang w:bidi="ar-KW"/>
        </w:rPr>
        <w:t>-ي</w:t>
      </w:r>
      <w:r w:rsidRPr="006E25D2">
        <w:rPr>
          <w:rFonts w:ascii="Traditional Arabic" w:hAnsi="Traditional Arabic" w:cs="Traditional Arabic"/>
          <w:sz w:val="28"/>
          <w:szCs w:val="28"/>
          <w:rtl/>
          <w:lang w:bidi="ar-KW"/>
        </w:rPr>
        <w:t>نظر</w:t>
      </w:r>
      <w:r>
        <w:rPr>
          <w:rFonts w:ascii="Traditional Arabic" w:hAnsi="Traditional Arabic" w:cs="Traditional Arabic" w:hint="cs"/>
          <w:sz w:val="28"/>
          <w:szCs w:val="28"/>
          <w:rtl/>
          <w:lang w:bidi="ar-KW"/>
        </w:rPr>
        <w:t xml:space="preserve"> : أبو هلال العسكري</w:t>
      </w:r>
      <w:r>
        <w:rPr>
          <w:rFonts w:ascii="Traditional Arabic" w:hAnsi="Traditional Arabic" w:cs="Traditional Arabic" w:hint="cs"/>
          <w:b/>
          <w:bCs/>
          <w:sz w:val="28"/>
          <w:szCs w:val="28"/>
          <w:rtl/>
          <w:lang w:bidi="ar-KW"/>
        </w:rPr>
        <w:t xml:space="preserve"> مصدر سابق</w:t>
      </w:r>
      <w:r w:rsidRPr="006E25D2">
        <w:rPr>
          <w:rFonts w:ascii="Traditional Arabic" w:hAnsi="Traditional Arabic" w:cs="Traditional Arabic"/>
          <w:sz w:val="28"/>
          <w:szCs w:val="28"/>
          <w:rtl/>
          <w:lang w:bidi="ar-KW"/>
        </w:rPr>
        <w:t>ص260</w:t>
      </w:r>
    </w:p>
  </w:footnote>
  <w:footnote w:id="104">
    <w:p w:rsidR="009876A3" w:rsidRPr="001731E6" w:rsidRDefault="009876A3" w:rsidP="00430E0F">
      <w:pPr>
        <w:pStyle w:val="FootnoteText"/>
        <w:rPr>
          <w:rFonts w:ascii="Traditional Arabic" w:hAnsi="Traditional Arabic" w:cs="Traditional Arabic"/>
          <w:sz w:val="28"/>
          <w:szCs w:val="28"/>
          <w:lang w:bidi="ar-KW"/>
        </w:rPr>
      </w:pPr>
      <w:r w:rsidRPr="001731E6">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lang w:bidi="ar-KW"/>
        </w:rPr>
        <w:t>-</w:t>
      </w:r>
      <w:r>
        <w:rPr>
          <w:rFonts w:ascii="Traditional Arabic" w:hAnsi="Traditional Arabic" w:cs="Traditional Arabic"/>
          <w:sz w:val="28"/>
          <w:szCs w:val="28"/>
          <w:rtl/>
          <w:lang w:bidi="ar-KW"/>
        </w:rPr>
        <w:t>ينظر :</w:t>
      </w:r>
      <w:r>
        <w:rPr>
          <w:rFonts w:ascii="Traditional Arabic" w:hAnsi="Traditional Arabic" w:cs="Traditional Arabic" w:hint="cs"/>
          <w:sz w:val="28"/>
          <w:szCs w:val="28"/>
          <w:rtl/>
          <w:lang w:bidi="ar-KW"/>
        </w:rPr>
        <w:t xml:space="preserve">المصدر السابق </w:t>
      </w:r>
      <w:r w:rsidRPr="001731E6">
        <w:rPr>
          <w:rFonts w:ascii="Traditional Arabic" w:hAnsi="Traditional Arabic" w:cs="Traditional Arabic"/>
          <w:sz w:val="28"/>
          <w:szCs w:val="28"/>
          <w:rtl/>
          <w:lang w:bidi="ar-KW"/>
        </w:rPr>
        <w:t xml:space="preserve"> ص262</w:t>
      </w:r>
    </w:p>
  </w:footnote>
  <w:footnote w:id="105">
    <w:p w:rsidR="009876A3" w:rsidRPr="001731E6" w:rsidRDefault="009876A3" w:rsidP="00430E0F">
      <w:pPr>
        <w:pStyle w:val="FootnoteText"/>
        <w:rPr>
          <w:rFonts w:ascii="Traditional Arabic" w:hAnsi="Traditional Arabic" w:cs="Traditional Arabic"/>
          <w:sz w:val="28"/>
          <w:szCs w:val="28"/>
          <w:rtl/>
        </w:rPr>
      </w:pPr>
      <w:r w:rsidRPr="001731E6">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w:t>
      </w:r>
      <w:r w:rsidRPr="001731E6">
        <w:rPr>
          <w:rFonts w:ascii="Traditional Arabic" w:hAnsi="Traditional Arabic" w:cs="Traditional Arabic"/>
          <w:sz w:val="28"/>
          <w:szCs w:val="28"/>
          <w:rtl/>
        </w:rPr>
        <w:t xml:space="preserve"> المصدر السابق نفسه .</w:t>
      </w:r>
    </w:p>
  </w:footnote>
  <w:footnote w:id="106">
    <w:p w:rsidR="009876A3" w:rsidRPr="001731E6" w:rsidRDefault="009876A3" w:rsidP="00430E0F">
      <w:pPr>
        <w:pStyle w:val="FootnoteText"/>
        <w:rPr>
          <w:rFonts w:ascii="Traditional Arabic" w:hAnsi="Traditional Arabic" w:cs="Traditional Arabic"/>
          <w:sz w:val="28"/>
          <w:szCs w:val="28"/>
        </w:rPr>
      </w:pPr>
      <w:r w:rsidRPr="001731E6">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sidRPr="001731E6">
        <w:rPr>
          <w:rFonts w:ascii="Traditional Arabic" w:hAnsi="Traditional Arabic" w:cs="Traditional Arabic"/>
          <w:sz w:val="28"/>
          <w:szCs w:val="28"/>
          <w:rtl/>
        </w:rPr>
        <w:t>المصدر السابق ص263</w:t>
      </w:r>
    </w:p>
  </w:footnote>
  <w:footnote w:id="107">
    <w:p w:rsidR="009876A3" w:rsidRDefault="009876A3" w:rsidP="00BB3160">
      <w:pPr>
        <w:pStyle w:val="FootnoteText"/>
        <w:rPr>
          <w:rtl/>
        </w:rPr>
      </w:pPr>
      <w:r w:rsidRPr="001731E6">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-إ</w:t>
      </w:r>
      <w:r>
        <w:rPr>
          <w:rFonts w:ascii="Traditional Arabic" w:hAnsi="Traditional Arabic" w:cs="Traditional Arabic"/>
          <w:sz w:val="28"/>
          <w:szCs w:val="28"/>
          <w:rtl/>
        </w:rPr>
        <w:t>ب</w:t>
      </w:r>
      <w:r w:rsidRPr="001731E6">
        <w:rPr>
          <w:rFonts w:ascii="Traditional Arabic" w:hAnsi="Traditional Arabic" w:cs="Traditional Arabic"/>
          <w:sz w:val="28"/>
          <w:szCs w:val="28"/>
          <w:rtl/>
        </w:rPr>
        <w:t>ر</w:t>
      </w:r>
      <w:r>
        <w:rPr>
          <w:rFonts w:ascii="Traditional Arabic" w:hAnsi="Traditional Arabic" w:cs="Traditional Arabic" w:hint="cs"/>
          <w:sz w:val="28"/>
          <w:szCs w:val="28"/>
          <w:rtl/>
        </w:rPr>
        <w:t>ا</w:t>
      </w:r>
      <w:r>
        <w:rPr>
          <w:rFonts w:ascii="Traditional Arabic" w:hAnsi="Traditional Arabic" w:cs="Traditional Arabic"/>
          <w:sz w:val="28"/>
          <w:szCs w:val="28"/>
          <w:rtl/>
        </w:rPr>
        <w:t xml:space="preserve">هيم </w:t>
      </w:r>
      <w:r>
        <w:rPr>
          <w:rFonts w:ascii="Traditional Arabic" w:hAnsi="Traditional Arabic" w:cs="Traditional Arabic" w:hint="cs"/>
          <w:sz w:val="28"/>
          <w:szCs w:val="28"/>
          <w:rtl/>
        </w:rPr>
        <w:t>أنيس</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1731E6">
        <w:rPr>
          <w:rFonts w:ascii="Traditional Arabic" w:hAnsi="Traditional Arabic" w:cs="Traditional Arabic"/>
          <w:sz w:val="28"/>
          <w:szCs w:val="28"/>
          <w:rtl/>
        </w:rPr>
        <w:t xml:space="preserve"> </w:t>
      </w:r>
      <w:r w:rsidRPr="00F10C4F">
        <w:rPr>
          <w:rFonts w:ascii="Traditional Arabic" w:hAnsi="Traditional Arabic" w:cs="Traditional Arabic"/>
          <w:b/>
          <w:bCs/>
          <w:sz w:val="28"/>
          <w:szCs w:val="28"/>
          <w:rtl/>
        </w:rPr>
        <w:t>موسيقى الشعر</w:t>
      </w:r>
      <w:r>
        <w:rPr>
          <w:rFonts w:ascii="Traditional Arabic" w:hAnsi="Traditional Arabic" w:cs="Traditional Arabic" w:hint="cs"/>
          <w:b/>
          <w:bCs/>
          <w:sz w:val="28"/>
          <w:szCs w:val="28"/>
          <w:rtl/>
        </w:rPr>
        <w:t xml:space="preserve"> ,</w:t>
      </w:r>
      <w:r>
        <w:rPr>
          <w:rFonts w:ascii="Traditional Arabic" w:hAnsi="Traditional Arabic" w:cs="Traditional Arabic" w:hint="cs"/>
          <w:sz w:val="28"/>
          <w:szCs w:val="28"/>
          <w:rtl/>
        </w:rPr>
        <w:t xml:space="preserve"> ط2</w:t>
      </w:r>
      <w:r w:rsidRPr="001731E6">
        <w:rPr>
          <w:rFonts w:ascii="Traditional Arabic" w:hAnsi="Traditional Arabic" w:cs="Traditional Arabic"/>
          <w:sz w:val="28"/>
          <w:szCs w:val="28"/>
          <w:rtl/>
        </w:rPr>
        <w:t>(</w:t>
      </w:r>
      <w:r>
        <w:rPr>
          <w:rFonts w:ascii="Traditional Arabic" w:hAnsi="Traditional Arabic" w:cs="Traditional Arabic" w:hint="cs"/>
          <w:sz w:val="28"/>
          <w:szCs w:val="28"/>
          <w:rtl/>
        </w:rPr>
        <w:t xml:space="preserve"> القاهرة :</w:t>
      </w:r>
      <w:r w:rsidRPr="001731E6">
        <w:rPr>
          <w:rFonts w:ascii="Traditional Arabic" w:hAnsi="Traditional Arabic" w:cs="Traditional Arabic"/>
          <w:sz w:val="28"/>
          <w:szCs w:val="28"/>
          <w:rtl/>
        </w:rPr>
        <w:t xml:space="preserve"> مكتبة الانجلو المصرية </w:t>
      </w:r>
      <w:r>
        <w:rPr>
          <w:rFonts w:ascii="Traditional Arabic" w:hAnsi="Traditional Arabic" w:cs="Traditional Arabic" w:hint="cs"/>
          <w:sz w:val="28"/>
          <w:szCs w:val="28"/>
          <w:rtl/>
        </w:rPr>
        <w:t xml:space="preserve"> , </w:t>
      </w:r>
      <w:r>
        <w:rPr>
          <w:rFonts w:ascii="Traditional Arabic" w:hAnsi="Traditional Arabic" w:cs="Traditional Arabic"/>
          <w:sz w:val="28"/>
          <w:szCs w:val="28"/>
          <w:rtl/>
        </w:rPr>
        <w:t xml:space="preserve">1952م ) </w:t>
      </w:r>
      <w:r w:rsidRPr="001731E6">
        <w:rPr>
          <w:rFonts w:ascii="Traditional Arabic" w:hAnsi="Traditional Arabic" w:cs="Traditional Arabic"/>
          <w:sz w:val="28"/>
          <w:szCs w:val="28"/>
          <w:rtl/>
        </w:rPr>
        <w:t>11</w:t>
      </w:r>
    </w:p>
  </w:footnote>
  <w:footnote w:id="108">
    <w:p w:rsidR="009876A3" w:rsidRPr="006E25D2" w:rsidRDefault="009876A3" w:rsidP="00430E0F">
      <w:pPr>
        <w:pStyle w:val="FootnoteText"/>
        <w:rPr>
          <w:rFonts w:ascii="Traditional Arabic" w:hAnsi="Traditional Arabic" w:cs="Traditional Arabic"/>
          <w:sz w:val="28"/>
          <w:szCs w:val="28"/>
          <w:rtl/>
          <w:lang w:bidi="ar-KW"/>
        </w:rPr>
      </w:pPr>
      <w:r w:rsidRPr="006E25D2">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Pr>
          <w:rFonts w:ascii="Traditional Arabic" w:hAnsi="Traditional Arabic" w:cs="Traditional Arabic"/>
          <w:sz w:val="28"/>
          <w:szCs w:val="28"/>
          <w:rtl/>
          <w:lang w:bidi="ar-KW"/>
        </w:rPr>
        <w:t xml:space="preserve">التنوخي </w:t>
      </w:r>
      <w:r>
        <w:rPr>
          <w:rFonts w:ascii="Traditional Arabic" w:hAnsi="Traditional Arabic" w:cs="Traditional Arabic" w:hint="cs"/>
          <w:sz w:val="28"/>
          <w:szCs w:val="28"/>
          <w:rtl/>
          <w:lang w:bidi="ar-KW"/>
        </w:rPr>
        <w:t>،</w:t>
      </w:r>
      <w:r w:rsidRPr="006E25D2">
        <w:rPr>
          <w:rFonts w:ascii="Traditional Arabic" w:hAnsi="Traditional Arabic" w:cs="Traditional Arabic"/>
          <w:sz w:val="28"/>
          <w:szCs w:val="28"/>
          <w:rtl/>
          <w:lang w:bidi="ar-KW"/>
        </w:rPr>
        <w:t xml:space="preserve"> </w:t>
      </w:r>
      <w:r>
        <w:rPr>
          <w:rFonts w:ascii="Traditional Arabic" w:hAnsi="Traditional Arabic" w:cs="Traditional Arabic" w:hint="cs"/>
          <w:b/>
          <w:bCs/>
          <w:sz w:val="28"/>
          <w:szCs w:val="28"/>
          <w:rtl/>
          <w:lang w:bidi="ar-KW"/>
        </w:rPr>
        <w:t>مصدر سابق</w:t>
      </w:r>
      <w:r w:rsidRPr="006E25D2">
        <w:rPr>
          <w:rFonts w:ascii="Traditional Arabic" w:hAnsi="Traditional Arabic" w:cs="Traditional Arabic"/>
          <w:sz w:val="28"/>
          <w:szCs w:val="28"/>
          <w:rtl/>
          <w:lang w:bidi="ar-KW"/>
        </w:rPr>
        <w:t xml:space="preserve"> ص76</w:t>
      </w:r>
    </w:p>
  </w:footnote>
  <w:footnote w:id="109">
    <w:p w:rsidR="009876A3" w:rsidRPr="006E25D2" w:rsidRDefault="009876A3" w:rsidP="00430E0F">
      <w:pPr>
        <w:pStyle w:val="FootnoteText"/>
        <w:rPr>
          <w:rFonts w:ascii="Traditional Arabic" w:hAnsi="Traditional Arabic" w:cs="Traditional Arabic"/>
          <w:sz w:val="28"/>
          <w:szCs w:val="28"/>
          <w:lang w:bidi="ar-KW"/>
        </w:rPr>
      </w:pPr>
      <w:r w:rsidRPr="006E25D2">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sidRPr="006E25D2">
        <w:rPr>
          <w:rFonts w:ascii="Traditional Arabic" w:hAnsi="Traditional Arabic" w:cs="Traditional Arabic"/>
          <w:sz w:val="28"/>
          <w:szCs w:val="28"/>
          <w:rtl/>
          <w:lang w:bidi="ar-KW"/>
        </w:rPr>
        <w:t>المصدر السابق ص78</w:t>
      </w:r>
    </w:p>
  </w:footnote>
  <w:footnote w:id="110">
    <w:p w:rsidR="009876A3" w:rsidRPr="006E25D2" w:rsidRDefault="009876A3" w:rsidP="00F94DDF">
      <w:pPr>
        <w:pStyle w:val="FootnoteText"/>
        <w:rPr>
          <w:rFonts w:ascii="Traditional Arabic" w:hAnsi="Traditional Arabic" w:cs="Traditional Arabic"/>
          <w:sz w:val="28"/>
          <w:szCs w:val="28"/>
        </w:rPr>
      </w:pPr>
      <w:r w:rsidRPr="006E25D2">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ي</w:t>
      </w:r>
      <w:r>
        <w:rPr>
          <w:rFonts w:ascii="Traditional Arabic" w:hAnsi="Traditional Arabic" w:cs="Traditional Arabic"/>
          <w:sz w:val="28"/>
          <w:szCs w:val="28"/>
          <w:rtl/>
        </w:rPr>
        <w:t xml:space="preserve">نظر:  القزويني </w:t>
      </w:r>
      <w:r>
        <w:rPr>
          <w:rFonts w:ascii="Traditional Arabic" w:hAnsi="Traditional Arabic" w:cs="Traditional Arabic" w:hint="cs"/>
          <w:sz w:val="28"/>
          <w:szCs w:val="28"/>
          <w:rtl/>
        </w:rPr>
        <w:t>،</w:t>
      </w:r>
      <w:r w:rsidRPr="006E25D2">
        <w:rPr>
          <w:rFonts w:ascii="Traditional Arabic" w:hAnsi="Traditional Arabic" w:cs="Traditional Arabic"/>
          <w:sz w:val="28"/>
          <w:szCs w:val="28"/>
          <w:rtl/>
        </w:rPr>
        <w:t xml:space="preserve"> </w:t>
      </w:r>
      <w:r>
        <w:rPr>
          <w:rFonts w:ascii="Traditional Arabic" w:hAnsi="Traditional Arabic" w:cs="Traditional Arabic" w:hint="cs"/>
          <w:b/>
          <w:bCs/>
          <w:sz w:val="28"/>
          <w:szCs w:val="28"/>
          <w:rtl/>
        </w:rPr>
        <w:t>مصدر سابق</w:t>
      </w:r>
      <w:r w:rsidRPr="006E25D2">
        <w:rPr>
          <w:rFonts w:ascii="Traditional Arabic" w:hAnsi="Traditional Arabic" w:cs="Traditional Arabic"/>
          <w:sz w:val="28"/>
          <w:szCs w:val="28"/>
          <w:rtl/>
        </w:rPr>
        <w:t>ص298</w:t>
      </w:r>
    </w:p>
  </w:footnote>
  <w:footnote w:id="111">
    <w:p w:rsidR="009876A3" w:rsidRPr="006E25D2" w:rsidRDefault="009876A3" w:rsidP="00430E0F">
      <w:pPr>
        <w:pStyle w:val="FootnoteText"/>
        <w:rPr>
          <w:rFonts w:ascii="Traditional Arabic" w:hAnsi="Traditional Arabic" w:cs="Traditional Arabic"/>
          <w:sz w:val="28"/>
          <w:szCs w:val="28"/>
          <w:lang w:bidi="ar-KW"/>
        </w:rPr>
      </w:pPr>
      <w:r w:rsidRPr="006E25D2">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lang w:bidi="ar-KW"/>
        </w:rPr>
        <w:t xml:space="preserve">- </w:t>
      </w:r>
      <w:r w:rsidRPr="006E25D2">
        <w:rPr>
          <w:rFonts w:ascii="Traditional Arabic" w:hAnsi="Traditional Arabic" w:cs="Traditional Arabic"/>
          <w:sz w:val="28"/>
          <w:szCs w:val="28"/>
          <w:rtl/>
          <w:lang w:bidi="ar-KW"/>
        </w:rPr>
        <w:t xml:space="preserve">ابن أبي الأصبع </w:t>
      </w:r>
      <w:r>
        <w:rPr>
          <w:rFonts w:ascii="Traditional Arabic" w:hAnsi="Traditional Arabic" w:cs="Traditional Arabic" w:hint="cs"/>
          <w:sz w:val="28"/>
          <w:szCs w:val="28"/>
          <w:rtl/>
          <w:lang w:bidi="ar-KW"/>
        </w:rPr>
        <w:t xml:space="preserve">، </w:t>
      </w:r>
      <w:r w:rsidRPr="00F10C4F">
        <w:rPr>
          <w:rFonts w:ascii="Traditional Arabic" w:hAnsi="Traditional Arabic" w:cs="Traditional Arabic"/>
          <w:b/>
          <w:bCs/>
          <w:sz w:val="28"/>
          <w:szCs w:val="28"/>
          <w:rtl/>
          <w:lang w:bidi="ar-KW"/>
        </w:rPr>
        <w:t>تحرير التحبير</w:t>
      </w:r>
      <w:r>
        <w:rPr>
          <w:rFonts w:ascii="Traditional Arabic" w:hAnsi="Traditional Arabic" w:cs="Traditional Arabic" w:hint="cs"/>
          <w:sz w:val="28"/>
          <w:szCs w:val="28"/>
          <w:rtl/>
          <w:lang w:bidi="ar-KW"/>
        </w:rPr>
        <w:t xml:space="preserve"> ،تحقيق حفني محمد شرف( القاهرة : المجلس الأعلى للشؤون الإسلامية )</w:t>
      </w:r>
      <w:r w:rsidRPr="006E25D2">
        <w:rPr>
          <w:rFonts w:ascii="Traditional Arabic" w:hAnsi="Traditional Arabic" w:cs="Traditional Arabic"/>
          <w:sz w:val="28"/>
          <w:szCs w:val="28"/>
          <w:rtl/>
          <w:lang w:bidi="ar-KW"/>
        </w:rPr>
        <w:t>ص305</w:t>
      </w:r>
    </w:p>
  </w:footnote>
  <w:footnote w:id="112">
    <w:p w:rsidR="009876A3" w:rsidRPr="006E25D2" w:rsidRDefault="009876A3" w:rsidP="00430E0F">
      <w:pPr>
        <w:pStyle w:val="FootnoteText"/>
        <w:rPr>
          <w:rFonts w:ascii="Traditional Arabic" w:hAnsi="Traditional Arabic" w:cs="Traditional Arabic"/>
          <w:sz w:val="28"/>
          <w:szCs w:val="28"/>
          <w:lang w:bidi="ar-KW"/>
        </w:rPr>
      </w:pPr>
      <w:r w:rsidRPr="006E25D2">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lang w:bidi="ar-KW"/>
        </w:rPr>
        <w:t xml:space="preserve">أبو الحسن </w:t>
      </w:r>
      <w:r>
        <w:rPr>
          <w:rFonts w:ascii="Traditional Arabic" w:hAnsi="Traditional Arabic" w:cs="Traditional Arabic"/>
          <w:sz w:val="28"/>
          <w:szCs w:val="28"/>
          <w:rtl/>
          <w:lang w:bidi="ar-KW"/>
        </w:rPr>
        <w:t xml:space="preserve">ابن رشيق </w:t>
      </w:r>
      <w:r>
        <w:rPr>
          <w:rFonts w:ascii="Traditional Arabic" w:hAnsi="Traditional Arabic" w:cs="Traditional Arabic" w:hint="cs"/>
          <w:sz w:val="28"/>
          <w:szCs w:val="28"/>
          <w:rtl/>
          <w:lang w:bidi="ar-KW"/>
        </w:rPr>
        <w:t>القيرواني ،</w:t>
      </w:r>
      <w:r w:rsidRPr="006E25D2">
        <w:rPr>
          <w:rFonts w:ascii="Traditional Arabic" w:hAnsi="Traditional Arabic" w:cs="Traditional Arabic"/>
          <w:sz w:val="28"/>
          <w:szCs w:val="28"/>
          <w:rtl/>
          <w:lang w:bidi="ar-KW"/>
        </w:rPr>
        <w:t xml:space="preserve"> </w:t>
      </w:r>
      <w:r w:rsidRPr="00F10C4F">
        <w:rPr>
          <w:rFonts w:ascii="Traditional Arabic" w:hAnsi="Traditional Arabic" w:cs="Traditional Arabic"/>
          <w:b/>
          <w:bCs/>
          <w:sz w:val="28"/>
          <w:szCs w:val="28"/>
          <w:rtl/>
          <w:lang w:bidi="ar-KW"/>
        </w:rPr>
        <w:t xml:space="preserve">العمدة في محاسن الشعر ونقده </w:t>
      </w:r>
      <w:r>
        <w:rPr>
          <w:rFonts w:ascii="Traditional Arabic" w:hAnsi="Traditional Arabic" w:cs="Traditional Arabic" w:hint="cs"/>
          <w:sz w:val="28"/>
          <w:szCs w:val="28"/>
          <w:rtl/>
          <w:lang w:bidi="ar-KW"/>
        </w:rPr>
        <w:t xml:space="preserve">، تحقيق محيي الدين عبد الحميد (بيروت : دار الجيل ) </w:t>
      </w:r>
      <w:r w:rsidRPr="006E25D2">
        <w:rPr>
          <w:rFonts w:ascii="Traditional Arabic" w:hAnsi="Traditional Arabic" w:cs="Traditional Arabic"/>
          <w:sz w:val="28"/>
          <w:szCs w:val="28"/>
          <w:rtl/>
          <w:lang w:bidi="ar-KW"/>
        </w:rPr>
        <w:t>ج1ص174</w:t>
      </w:r>
    </w:p>
  </w:footnote>
  <w:footnote w:id="113">
    <w:p w:rsidR="009876A3" w:rsidRPr="006E25D2" w:rsidRDefault="009876A3" w:rsidP="00834A1E">
      <w:pPr>
        <w:pStyle w:val="FootnoteText"/>
        <w:rPr>
          <w:rFonts w:ascii="Traditional Arabic" w:hAnsi="Traditional Arabic" w:cs="Traditional Arabic"/>
          <w:sz w:val="28"/>
          <w:szCs w:val="28"/>
          <w:rtl/>
          <w:lang w:bidi="ar-KW"/>
        </w:rPr>
      </w:pPr>
      <w:r w:rsidRPr="006E25D2">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ينظر:</w:t>
      </w:r>
      <w:r>
        <w:rPr>
          <w:rFonts w:ascii="Traditional Arabic" w:hAnsi="Traditional Arabic" w:cs="Traditional Arabic"/>
          <w:b/>
          <w:bCs/>
          <w:sz w:val="28"/>
          <w:szCs w:val="28"/>
          <w:rtl/>
        </w:rPr>
        <w:t>ديوان امرئ القيس</w:t>
      </w:r>
      <w:r>
        <w:rPr>
          <w:rFonts w:ascii="Traditional Arabic" w:hAnsi="Traditional Arabic" w:cs="Traditional Arabic" w:hint="cs"/>
          <w:b/>
          <w:bCs/>
          <w:sz w:val="28"/>
          <w:szCs w:val="28"/>
          <w:rtl/>
        </w:rPr>
        <w:t>،</w:t>
      </w:r>
      <w:r>
        <w:rPr>
          <w:rFonts w:ascii="Traditional Arabic" w:hAnsi="Traditional Arabic" w:cs="Traditional Arabic"/>
          <w:sz w:val="28"/>
          <w:szCs w:val="28"/>
          <w:rtl/>
        </w:rPr>
        <w:t xml:space="preserve"> اعتنى به وشرحه </w:t>
      </w:r>
      <w:r>
        <w:rPr>
          <w:rFonts w:ascii="Traditional Arabic" w:hAnsi="Traditional Arabic" w:cs="Traditional Arabic" w:hint="cs"/>
          <w:sz w:val="28"/>
          <w:szCs w:val="28"/>
          <w:rtl/>
        </w:rPr>
        <w:t>ع</w:t>
      </w:r>
      <w:r w:rsidRPr="006E25D2">
        <w:rPr>
          <w:rFonts w:ascii="Traditional Arabic" w:hAnsi="Traditional Arabic" w:cs="Traditional Arabic"/>
          <w:sz w:val="28"/>
          <w:szCs w:val="28"/>
          <w:rtl/>
        </w:rPr>
        <w:t>بد الرحمن المصطاوي</w:t>
      </w:r>
      <w:r>
        <w:rPr>
          <w:rFonts w:ascii="Traditional Arabic" w:hAnsi="Traditional Arabic" w:cs="Traditional Arabic" w:hint="cs"/>
          <w:sz w:val="28"/>
          <w:szCs w:val="28"/>
          <w:rtl/>
        </w:rPr>
        <w:t xml:space="preserve"> ، ط3</w:t>
      </w:r>
      <w:r w:rsidRPr="006E25D2">
        <w:rPr>
          <w:rFonts w:ascii="Traditional Arabic" w:hAnsi="Traditional Arabic" w:cs="Traditional Arabic"/>
          <w:sz w:val="28"/>
          <w:szCs w:val="28"/>
          <w:rtl/>
        </w:rPr>
        <w:t>(</w:t>
      </w:r>
      <w:r>
        <w:rPr>
          <w:rFonts w:ascii="Traditional Arabic" w:hAnsi="Traditional Arabic" w:cs="Traditional Arabic" w:hint="cs"/>
          <w:sz w:val="28"/>
          <w:szCs w:val="28"/>
          <w:rtl/>
        </w:rPr>
        <w:t xml:space="preserve"> بيروت :</w:t>
      </w:r>
      <w:r w:rsidRPr="006E25D2">
        <w:rPr>
          <w:rFonts w:ascii="Traditional Arabic" w:hAnsi="Traditional Arabic" w:cs="Traditional Arabic"/>
          <w:sz w:val="28"/>
          <w:szCs w:val="28"/>
          <w:rtl/>
        </w:rPr>
        <w:t>دار المعرفة</w:t>
      </w:r>
      <w:r>
        <w:rPr>
          <w:rFonts w:ascii="Traditional Arabic" w:hAnsi="Traditional Arabic" w:cs="Traditional Arabic" w:hint="cs"/>
          <w:sz w:val="28"/>
          <w:szCs w:val="28"/>
          <w:rtl/>
        </w:rPr>
        <w:t xml:space="preserve"> , 1423ه-</w:t>
      </w:r>
      <w:r w:rsidRPr="006E25D2">
        <w:rPr>
          <w:rFonts w:ascii="Traditional Arabic" w:hAnsi="Traditional Arabic" w:cs="Traditional Arabic"/>
          <w:sz w:val="28"/>
          <w:szCs w:val="28"/>
          <w:rtl/>
        </w:rPr>
        <w:t xml:space="preserve"> 2004م) ص135</w:t>
      </w:r>
    </w:p>
  </w:footnote>
  <w:footnote w:id="114">
    <w:p w:rsidR="009876A3" w:rsidRPr="006E25D2" w:rsidRDefault="009876A3" w:rsidP="00430E0F">
      <w:pPr>
        <w:pStyle w:val="FootnoteText"/>
        <w:rPr>
          <w:rFonts w:ascii="Traditional Arabic" w:hAnsi="Traditional Arabic" w:cs="Traditional Arabic"/>
          <w:sz w:val="28"/>
          <w:szCs w:val="28"/>
        </w:rPr>
      </w:pPr>
      <w:r w:rsidRPr="006E25D2">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 xml:space="preserve">ابن الأثير </w:t>
      </w:r>
      <w:r>
        <w:rPr>
          <w:rFonts w:ascii="Traditional Arabic" w:hAnsi="Traditional Arabic" w:cs="Traditional Arabic" w:hint="cs"/>
          <w:sz w:val="28"/>
          <w:szCs w:val="28"/>
          <w:rtl/>
        </w:rPr>
        <w:t>،</w:t>
      </w:r>
      <w:r w:rsidRPr="006E25D2">
        <w:rPr>
          <w:rFonts w:ascii="Traditional Arabic" w:hAnsi="Traditional Arabic" w:cs="Traditional Arabic"/>
          <w:sz w:val="28"/>
          <w:szCs w:val="28"/>
          <w:rtl/>
        </w:rPr>
        <w:t xml:space="preserve"> ا</w:t>
      </w:r>
      <w:r w:rsidRPr="00F10C4F">
        <w:rPr>
          <w:rFonts w:ascii="Traditional Arabic" w:hAnsi="Traditional Arabic" w:cs="Traditional Arabic"/>
          <w:b/>
          <w:bCs/>
          <w:sz w:val="28"/>
          <w:szCs w:val="28"/>
          <w:rtl/>
        </w:rPr>
        <w:t>لمثل السائر</w:t>
      </w:r>
      <w:r>
        <w:rPr>
          <w:rFonts w:ascii="Traditional Arabic" w:hAnsi="Traditional Arabic" w:cs="Traditional Arabic" w:hint="cs"/>
          <w:sz w:val="28"/>
          <w:szCs w:val="28"/>
          <w:rtl/>
        </w:rPr>
        <w:t xml:space="preserve"> ، تحقيق دكتور أحمد الحوفي و دكتور بدوي طبانة ( القاهرة : دار نهضة مصر )ج1 </w:t>
      </w:r>
      <w:r>
        <w:rPr>
          <w:rFonts w:ascii="Traditional Arabic" w:hAnsi="Traditional Arabic" w:cs="Traditional Arabic"/>
          <w:sz w:val="28"/>
          <w:szCs w:val="28"/>
          <w:rtl/>
        </w:rPr>
        <w:t xml:space="preserve">ص258 </w:t>
      </w:r>
    </w:p>
  </w:footnote>
  <w:footnote w:id="115">
    <w:p w:rsidR="009876A3" w:rsidRPr="006E25D2" w:rsidRDefault="009876A3" w:rsidP="00430E0F">
      <w:pPr>
        <w:pStyle w:val="FootnoteText"/>
        <w:rPr>
          <w:rFonts w:ascii="Traditional Arabic" w:hAnsi="Traditional Arabic" w:cs="Traditional Arabic"/>
          <w:sz w:val="28"/>
          <w:szCs w:val="28"/>
          <w:lang w:bidi="ar-KW"/>
        </w:rPr>
      </w:pPr>
      <w:r w:rsidRPr="006E25D2">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Pr>
          <w:rFonts w:ascii="Traditional Arabic" w:hAnsi="Traditional Arabic" w:cs="Traditional Arabic"/>
          <w:sz w:val="28"/>
          <w:szCs w:val="28"/>
          <w:rtl/>
          <w:lang w:bidi="ar-KW"/>
        </w:rPr>
        <w:t xml:space="preserve"> حازم القرطاجني</w:t>
      </w:r>
      <w:r>
        <w:rPr>
          <w:rFonts w:ascii="Traditional Arabic" w:hAnsi="Traditional Arabic" w:cs="Traditional Arabic" w:hint="cs"/>
          <w:sz w:val="28"/>
          <w:szCs w:val="28"/>
          <w:rtl/>
          <w:lang w:bidi="ar-KW"/>
        </w:rPr>
        <w:t xml:space="preserve"> ،</w:t>
      </w:r>
      <w:r w:rsidRPr="006E25D2">
        <w:rPr>
          <w:rFonts w:ascii="Traditional Arabic" w:hAnsi="Traditional Arabic" w:cs="Traditional Arabic"/>
          <w:sz w:val="28"/>
          <w:szCs w:val="28"/>
          <w:rtl/>
          <w:lang w:bidi="ar-KW"/>
        </w:rPr>
        <w:t xml:space="preserve"> </w:t>
      </w:r>
      <w:r>
        <w:rPr>
          <w:rFonts w:ascii="Traditional Arabic" w:hAnsi="Traditional Arabic" w:cs="Traditional Arabic"/>
          <w:b/>
          <w:bCs/>
          <w:sz w:val="28"/>
          <w:szCs w:val="28"/>
          <w:rtl/>
          <w:lang w:bidi="ar-KW"/>
        </w:rPr>
        <w:t>م</w:t>
      </w:r>
      <w:r>
        <w:rPr>
          <w:rFonts w:ascii="Traditional Arabic" w:hAnsi="Traditional Arabic" w:cs="Traditional Arabic" w:hint="cs"/>
          <w:b/>
          <w:bCs/>
          <w:sz w:val="28"/>
          <w:szCs w:val="28"/>
          <w:rtl/>
          <w:lang w:bidi="ar-KW"/>
        </w:rPr>
        <w:t>صدر سابق</w:t>
      </w:r>
      <w:r w:rsidRPr="006E25D2">
        <w:rPr>
          <w:rFonts w:ascii="Traditional Arabic" w:hAnsi="Traditional Arabic" w:cs="Traditional Arabic"/>
          <w:sz w:val="28"/>
          <w:szCs w:val="28"/>
          <w:rtl/>
          <w:lang w:bidi="ar-KW"/>
        </w:rPr>
        <w:t>ص283</w:t>
      </w:r>
    </w:p>
  </w:footnote>
  <w:footnote w:id="116">
    <w:p w:rsidR="009876A3" w:rsidRPr="0070149D" w:rsidRDefault="009876A3" w:rsidP="00430E0F">
      <w:pPr>
        <w:pStyle w:val="FootnoteText"/>
        <w:rPr>
          <w:rFonts w:ascii="Traditional Arabic" w:hAnsi="Traditional Arabic" w:cs="Traditional Arabic"/>
          <w:sz w:val="28"/>
          <w:szCs w:val="28"/>
          <w:lang w:bidi="ar-KW"/>
        </w:rPr>
      </w:pPr>
      <w:r w:rsidRPr="0070149D">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Pr>
          <w:rFonts w:ascii="Traditional Arabic" w:hAnsi="Traditional Arabic" w:cs="Traditional Arabic"/>
          <w:sz w:val="28"/>
          <w:szCs w:val="28"/>
          <w:rtl/>
          <w:lang w:bidi="ar-KW"/>
        </w:rPr>
        <w:t xml:space="preserve">ينظر : إبراهيم أنيس </w:t>
      </w:r>
      <w:r>
        <w:rPr>
          <w:rFonts w:ascii="Traditional Arabic" w:hAnsi="Traditional Arabic" w:cs="Traditional Arabic" w:hint="cs"/>
          <w:sz w:val="28"/>
          <w:szCs w:val="28"/>
          <w:rtl/>
          <w:lang w:bidi="ar-KW"/>
        </w:rPr>
        <w:t xml:space="preserve">، </w:t>
      </w:r>
      <w:r>
        <w:rPr>
          <w:rFonts w:ascii="Traditional Arabic" w:hAnsi="Traditional Arabic" w:cs="Traditional Arabic"/>
          <w:b/>
          <w:bCs/>
          <w:sz w:val="28"/>
          <w:szCs w:val="28"/>
          <w:rtl/>
          <w:lang w:bidi="ar-KW"/>
        </w:rPr>
        <w:t>م</w:t>
      </w:r>
      <w:r>
        <w:rPr>
          <w:rFonts w:ascii="Traditional Arabic" w:hAnsi="Traditional Arabic" w:cs="Traditional Arabic" w:hint="cs"/>
          <w:b/>
          <w:bCs/>
          <w:sz w:val="28"/>
          <w:szCs w:val="28"/>
          <w:rtl/>
          <w:lang w:bidi="ar-KW"/>
        </w:rPr>
        <w:t>رجع سابق</w:t>
      </w:r>
      <w:r w:rsidRPr="0070149D">
        <w:rPr>
          <w:rFonts w:ascii="Traditional Arabic" w:hAnsi="Traditional Arabic" w:cs="Traditional Arabic"/>
          <w:sz w:val="28"/>
          <w:szCs w:val="28"/>
          <w:rtl/>
          <w:lang w:bidi="ar-KW"/>
        </w:rPr>
        <w:t xml:space="preserve"> ص12</w:t>
      </w:r>
    </w:p>
  </w:footnote>
  <w:footnote w:id="117">
    <w:p w:rsidR="009876A3" w:rsidRPr="006E25D2" w:rsidRDefault="009876A3" w:rsidP="00430E0F">
      <w:pPr>
        <w:pStyle w:val="FootnoteText"/>
        <w:rPr>
          <w:rFonts w:ascii="Traditional Arabic" w:hAnsi="Traditional Arabic" w:cs="Traditional Arabic"/>
          <w:sz w:val="28"/>
          <w:szCs w:val="28"/>
        </w:rPr>
      </w:pPr>
      <w:r w:rsidRPr="006E25D2">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 xml:space="preserve"> ا</w:t>
      </w:r>
      <w:r>
        <w:rPr>
          <w:rFonts w:ascii="Traditional Arabic" w:hAnsi="Traditional Arabic" w:cs="Traditional Arabic" w:hint="cs"/>
          <w:sz w:val="28"/>
          <w:szCs w:val="28"/>
          <w:rtl/>
        </w:rPr>
        <w:t>بن الأثير ،</w:t>
      </w:r>
      <w:r w:rsidRPr="006E50A0">
        <w:rPr>
          <w:rFonts w:ascii="Traditional Arabic" w:hAnsi="Traditional Arabic" w:cs="Traditional Arabic" w:hint="cs"/>
          <w:b/>
          <w:bCs/>
          <w:sz w:val="28"/>
          <w:szCs w:val="28"/>
          <w:rtl/>
        </w:rPr>
        <w:t xml:space="preserve"> مصدر سابق </w:t>
      </w:r>
      <w:r>
        <w:rPr>
          <w:rFonts w:ascii="Traditional Arabic" w:hAnsi="Traditional Arabic" w:cs="Traditional Arabic" w:hint="cs"/>
          <w:sz w:val="28"/>
          <w:szCs w:val="28"/>
          <w:rtl/>
        </w:rPr>
        <w:t xml:space="preserve">, </w:t>
      </w:r>
      <w:r w:rsidRPr="006E25D2">
        <w:rPr>
          <w:rFonts w:ascii="Traditional Arabic" w:hAnsi="Traditional Arabic" w:cs="Traditional Arabic"/>
          <w:sz w:val="28"/>
          <w:szCs w:val="28"/>
          <w:rtl/>
        </w:rPr>
        <w:t>ص277</w:t>
      </w:r>
    </w:p>
  </w:footnote>
  <w:footnote w:id="118">
    <w:p w:rsidR="009876A3" w:rsidRPr="006E25D2" w:rsidRDefault="009876A3" w:rsidP="00430E0F">
      <w:pPr>
        <w:pStyle w:val="FootnoteText"/>
        <w:rPr>
          <w:rFonts w:ascii="Traditional Arabic" w:hAnsi="Traditional Arabic" w:cs="Traditional Arabic"/>
          <w:sz w:val="28"/>
          <w:szCs w:val="28"/>
          <w:lang w:bidi="ar-KW"/>
        </w:rPr>
      </w:pPr>
      <w:r w:rsidRPr="006E25D2">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lang w:bidi="ar-KW"/>
        </w:rPr>
        <w:t>-</w:t>
      </w:r>
      <w:r>
        <w:rPr>
          <w:rFonts w:ascii="Traditional Arabic" w:hAnsi="Traditional Arabic" w:cs="Traditional Arabic"/>
          <w:sz w:val="28"/>
          <w:szCs w:val="28"/>
          <w:rtl/>
          <w:lang w:bidi="ar-KW"/>
        </w:rPr>
        <w:t xml:space="preserve"> قدامة بن جعفر </w:t>
      </w:r>
      <w:r>
        <w:rPr>
          <w:rFonts w:ascii="Traditional Arabic" w:hAnsi="Traditional Arabic" w:cs="Traditional Arabic" w:hint="cs"/>
          <w:sz w:val="28"/>
          <w:szCs w:val="28"/>
          <w:rtl/>
          <w:lang w:bidi="ar-KW"/>
        </w:rPr>
        <w:t>،</w:t>
      </w:r>
      <w:r>
        <w:rPr>
          <w:rFonts w:ascii="Traditional Arabic" w:hAnsi="Traditional Arabic" w:cs="Traditional Arabic"/>
          <w:sz w:val="28"/>
          <w:szCs w:val="28"/>
          <w:rtl/>
          <w:lang w:bidi="ar-KW"/>
        </w:rPr>
        <w:t xml:space="preserve"> </w:t>
      </w:r>
      <w:r w:rsidRPr="006E50A0">
        <w:rPr>
          <w:rFonts w:ascii="Traditional Arabic" w:hAnsi="Traditional Arabic" w:cs="Traditional Arabic" w:hint="cs"/>
          <w:b/>
          <w:bCs/>
          <w:sz w:val="28"/>
          <w:szCs w:val="28"/>
          <w:rtl/>
          <w:lang w:bidi="ar-KW"/>
        </w:rPr>
        <w:t>مصدر سابق</w:t>
      </w:r>
      <w:r>
        <w:rPr>
          <w:rFonts w:ascii="Traditional Arabic" w:hAnsi="Traditional Arabic" w:cs="Traditional Arabic" w:hint="cs"/>
          <w:sz w:val="28"/>
          <w:szCs w:val="28"/>
          <w:rtl/>
          <w:lang w:bidi="ar-KW"/>
        </w:rPr>
        <w:t xml:space="preserve"> </w:t>
      </w:r>
      <w:r w:rsidRPr="006E25D2">
        <w:rPr>
          <w:rFonts w:ascii="Traditional Arabic" w:hAnsi="Traditional Arabic" w:cs="Traditional Arabic"/>
          <w:sz w:val="28"/>
          <w:szCs w:val="28"/>
          <w:rtl/>
          <w:lang w:bidi="ar-KW"/>
        </w:rPr>
        <w:t>ص80</w:t>
      </w:r>
    </w:p>
  </w:footnote>
  <w:footnote w:id="119">
    <w:p w:rsidR="009876A3" w:rsidRPr="006E25D2" w:rsidRDefault="009876A3" w:rsidP="00430E0F">
      <w:pPr>
        <w:pStyle w:val="FootnoteText"/>
        <w:rPr>
          <w:rFonts w:ascii="Traditional Arabic" w:hAnsi="Traditional Arabic" w:cs="Traditional Arabic"/>
          <w:sz w:val="28"/>
          <w:szCs w:val="28"/>
          <w:lang w:bidi="ar-KW"/>
        </w:rPr>
      </w:pPr>
      <w:r w:rsidRPr="006E25D2">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lang w:bidi="ar-KW"/>
        </w:rPr>
        <w:t>-</w:t>
      </w:r>
      <w:r>
        <w:rPr>
          <w:rFonts w:ascii="Traditional Arabic" w:hAnsi="Traditional Arabic" w:cs="Traditional Arabic"/>
          <w:sz w:val="28"/>
          <w:szCs w:val="28"/>
          <w:rtl/>
          <w:lang w:bidi="ar-KW"/>
        </w:rPr>
        <w:t xml:space="preserve"> أبوهلال العسكري </w:t>
      </w:r>
      <w:r>
        <w:rPr>
          <w:rFonts w:ascii="Traditional Arabic" w:hAnsi="Traditional Arabic" w:cs="Traditional Arabic" w:hint="cs"/>
          <w:sz w:val="28"/>
          <w:szCs w:val="28"/>
          <w:rtl/>
          <w:lang w:bidi="ar-KW"/>
        </w:rPr>
        <w:t xml:space="preserve">، </w:t>
      </w:r>
      <w:r>
        <w:rPr>
          <w:rFonts w:ascii="Traditional Arabic" w:hAnsi="Traditional Arabic" w:cs="Traditional Arabic" w:hint="cs"/>
          <w:b/>
          <w:bCs/>
          <w:sz w:val="28"/>
          <w:szCs w:val="28"/>
          <w:rtl/>
          <w:lang w:bidi="ar-KW"/>
        </w:rPr>
        <w:t>مصدر سابق</w:t>
      </w:r>
      <w:r w:rsidRPr="006E25D2">
        <w:rPr>
          <w:rFonts w:ascii="Traditional Arabic" w:hAnsi="Traditional Arabic" w:cs="Traditional Arabic"/>
          <w:sz w:val="28"/>
          <w:szCs w:val="28"/>
          <w:rtl/>
          <w:lang w:bidi="ar-KW"/>
        </w:rPr>
        <w:t>ص375</w:t>
      </w:r>
    </w:p>
  </w:footnote>
  <w:footnote w:id="120">
    <w:p w:rsidR="009876A3" w:rsidRPr="006E25D2" w:rsidRDefault="009876A3" w:rsidP="00430E0F">
      <w:pPr>
        <w:pStyle w:val="FootnoteText"/>
        <w:rPr>
          <w:rFonts w:ascii="Traditional Arabic" w:hAnsi="Traditional Arabic" w:cs="Traditional Arabic"/>
          <w:sz w:val="28"/>
          <w:szCs w:val="28"/>
          <w:rtl/>
        </w:rPr>
      </w:pPr>
      <w:r w:rsidRPr="006E25D2">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ينظر :</w:t>
      </w:r>
      <w:r w:rsidRPr="00F10C4F">
        <w:rPr>
          <w:rFonts w:ascii="Traditional Arabic" w:hAnsi="Traditional Arabic" w:cs="Traditional Arabic"/>
          <w:b/>
          <w:bCs/>
          <w:sz w:val="28"/>
          <w:szCs w:val="28"/>
          <w:rtl/>
        </w:rPr>
        <w:t>ديوان امرئ القيس</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6E25D2">
        <w:rPr>
          <w:rFonts w:ascii="Traditional Arabic" w:hAnsi="Traditional Arabic" w:cs="Traditional Arabic"/>
          <w:sz w:val="28"/>
          <w:szCs w:val="28"/>
          <w:rtl/>
        </w:rPr>
        <w:t xml:space="preserve"> شرحه عبد الرحمن المصطاوي</w:t>
      </w:r>
      <w:r>
        <w:rPr>
          <w:rFonts w:ascii="Traditional Arabic" w:hAnsi="Traditional Arabic" w:cs="Traditional Arabic" w:hint="cs"/>
          <w:sz w:val="28"/>
          <w:szCs w:val="28"/>
          <w:rtl/>
        </w:rPr>
        <w:t xml:space="preserve"> ،ط2</w:t>
      </w:r>
      <w:r w:rsidRPr="006E25D2">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بيروت : </w:t>
      </w:r>
      <w:r>
        <w:rPr>
          <w:rFonts w:ascii="Traditional Arabic" w:hAnsi="Traditional Arabic" w:cs="Traditional Arabic"/>
          <w:sz w:val="28"/>
          <w:szCs w:val="28"/>
          <w:rtl/>
        </w:rPr>
        <w:t>دار المعرفة , 2004م)</w:t>
      </w:r>
      <w:r w:rsidRPr="006E25D2">
        <w:rPr>
          <w:rFonts w:ascii="Traditional Arabic" w:hAnsi="Traditional Arabic" w:cs="Traditional Arabic"/>
          <w:sz w:val="28"/>
          <w:szCs w:val="28"/>
          <w:rtl/>
        </w:rPr>
        <w:t xml:space="preserve"> ص128</w:t>
      </w:r>
    </w:p>
  </w:footnote>
  <w:footnote w:id="121">
    <w:p w:rsidR="009876A3" w:rsidRPr="006E25D2" w:rsidRDefault="009876A3" w:rsidP="00606047">
      <w:pPr>
        <w:pStyle w:val="FootnoteText"/>
        <w:rPr>
          <w:rFonts w:ascii="Traditional Arabic" w:hAnsi="Traditional Arabic" w:cs="Traditional Arabic"/>
          <w:sz w:val="28"/>
          <w:szCs w:val="28"/>
        </w:rPr>
      </w:pPr>
      <w:r w:rsidRPr="006E25D2">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ينظر:</w:t>
      </w:r>
      <w:r>
        <w:rPr>
          <w:rFonts w:ascii="Traditional Arabic" w:hAnsi="Traditional Arabic" w:cs="Traditional Arabic" w:hint="cs"/>
          <w:b/>
          <w:bCs/>
          <w:sz w:val="28"/>
          <w:szCs w:val="28"/>
          <w:rtl/>
        </w:rPr>
        <w:t>ديوان زهير بن أبي سلمى ،</w:t>
      </w:r>
      <w:r>
        <w:rPr>
          <w:rFonts w:ascii="Traditional Arabic" w:hAnsi="Traditional Arabic" w:cs="Traditional Arabic" w:hint="cs"/>
          <w:sz w:val="28"/>
          <w:szCs w:val="28"/>
          <w:rtl/>
        </w:rPr>
        <w:t xml:space="preserve"> شرحه وقدم له الأستاذ علي حسن فاعور,ط1 ( بيروت :دار الكتب العلمية , 1988م) ص65</w:t>
      </w:r>
    </w:p>
  </w:footnote>
  <w:footnote w:id="122">
    <w:p w:rsidR="009876A3" w:rsidRPr="00A566E8" w:rsidRDefault="009876A3" w:rsidP="00430E0F">
      <w:pPr>
        <w:pStyle w:val="FootnoteText"/>
        <w:rPr>
          <w:rFonts w:ascii="Traditional Arabic" w:hAnsi="Traditional Arabic" w:cs="Traditional Arabic"/>
          <w:sz w:val="28"/>
          <w:szCs w:val="28"/>
        </w:rPr>
      </w:pPr>
      <w:r w:rsidRPr="00A566E8">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ابن أبي الأصبع </w:t>
      </w:r>
      <w:r>
        <w:rPr>
          <w:rFonts w:ascii="Traditional Arabic" w:hAnsi="Traditional Arabic" w:cs="Traditional Arabic" w:hint="cs"/>
          <w:sz w:val="28"/>
          <w:szCs w:val="28"/>
          <w:rtl/>
        </w:rPr>
        <w:t>،</w:t>
      </w:r>
      <w:r w:rsidRPr="00A566E8">
        <w:rPr>
          <w:rFonts w:ascii="Traditional Arabic" w:hAnsi="Traditional Arabic" w:cs="Traditional Arabic"/>
          <w:sz w:val="28"/>
          <w:szCs w:val="28"/>
          <w:rtl/>
        </w:rPr>
        <w:t xml:space="preserve"> </w:t>
      </w:r>
      <w:r>
        <w:rPr>
          <w:rFonts w:ascii="Traditional Arabic" w:hAnsi="Traditional Arabic" w:cs="Traditional Arabic" w:hint="cs"/>
          <w:b/>
          <w:bCs/>
          <w:sz w:val="28"/>
          <w:szCs w:val="28"/>
          <w:rtl/>
        </w:rPr>
        <w:t>مرجع سابق</w:t>
      </w:r>
      <w:r w:rsidRPr="00A566E8">
        <w:rPr>
          <w:rFonts w:ascii="Traditional Arabic" w:hAnsi="Traditional Arabic" w:cs="Traditional Arabic"/>
          <w:sz w:val="28"/>
          <w:szCs w:val="28"/>
          <w:rtl/>
        </w:rPr>
        <w:t xml:space="preserve"> ص308</w:t>
      </w:r>
    </w:p>
  </w:footnote>
  <w:footnote w:id="123">
    <w:p w:rsidR="009876A3" w:rsidRDefault="009876A3" w:rsidP="00430E0F">
      <w:pPr>
        <w:pStyle w:val="FootnoteText"/>
      </w:pPr>
      <w:r w:rsidRPr="00A566E8">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 xml:space="preserve"> البيت لمسلم بن الوليد </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ين</w:t>
      </w:r>
      <w:r w:rsidRPr="00A566E8">
        <w:rPr>
          <w:rFonts w:ascii="Traditional Arabic" w:hAnsi="Traditional Arabic" w:cs="Traditional Arabic"/>
          <w:sz w:val="28"/>
          <w:szCs w:val="28"/>
          <w:rtl/>
        </w:rPr>
        <w:t xml:space="preserve">ظر: </w:t>
      </w:r>
      <w:r w:rsidRPr="00F10C4F">
        <w:rPr>
          <w:rFonts w:ascii="Traditional Arabic" w:hAnsi="Traditional Arabic" w:cs="Traditional Arabic"/>
          <w:b/>
          <w:bCs/>
          <w:sz w:val="28"/>
          <w:szCs w:val="28"/>
          <w:rtl/>
        </w:rPr>
        <w:t>شرح ديوان صريع الغواني</w:t>
      </w:r>
      <w:r>
        <w:rPr>
          <w:rFonts w:ascii="Traditional Arabic" w:hAnsi="Traditional Arabic" w:cs="Traditional Arabic" w:hint="cs"/>
          <w:sz w:val="28"/>
          <w:szCs w:val="28"/>
          <w:rtl/>
        </w:rPr>
        <w:t>،</w:t>
      </w:r>
      <w:r w:rsidRPr="00A566E8">
        <w:rPr>
          <w:rFonts w:ascii="Traditional Arabic" w:hAnsi="Traditional Arabic" w:cs="Traditional Arabic"/>
          <w:sz w:val="28"/>
          <w:szCs w:val="28"/>
          <w:rtl/>
        </w:rPr>
        <w:t xml:space="preserve"> تحقيق د. سامي الدهان</w:t>
      </w:r>
      <w:r>
        <w:rPr>
          <w:rFonts w:ascii="Traditional Arabic" w:hAnsi="Traditional Arabic" w:cs="Traditional Arabic" w:hint="cs"/>
          <w:sz w:val="28"/>
          <w:szCs w:val="28"/>
          <w:rtl/>
        </w:rPr>
        <w:t xml:space="preserve"> , ط3</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القاهرة ,</w:t>
      </w:r>
      <w:r>
        <w:rPr>
          <w:rFonts w:ascii="Traditional Arabic" w:hAnsi="Traditional Arabic" w:cs="Traditional Arabic"/>
          <w:sz w:val="28"/>
          <w:szCs w:val="28"/>
          <w:rtl/>
        </w:rPr>
        <w:t>دار المعارف ,</w:t>
      </w:r>
      <w:r w:rsidRPr="00A566E8">
        <w:rPr>
          <w:rFonts w:ascii="Traditional Arabic" w:hAnsi="Traditional Arabic" w:cs="Traditional Arabic"/>
          <w:sz w:val="28"/>
          <w:szCs w:val="28"/>
          <w:rtl/>
        </w:rPr>
        <w:t xml:space="preserve"> ) ص9</w:t>
      </w:r>
    </w:p>
  </w:footnote>
  <w:footnote w:id="124">
    <w:p w:rsidR="009876A3" w:rsidRPr="006E25D2" w:rsidRDefault="009876A3" w:rsidP="00430E0F">
      <w:pPr>
        <w:pStyle w:val="FootnoteText"/>
        <w:rPr>
          <w:rFonts w:ascii="Traditional Arabic" w:hAnsi="Traditional Arabic" w:cs="Traditional Arabic"/>
          <w:sz w:val="28"/>
          <w:szCs w:val="28"/>
          <w:lang w:bidi="ar-KW"/>
        </w:rPr>
      </w:pPr>
      <w:r w:rsidRPr="006E25D2">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lang w:bidi="ar-KW"/>
        </w:rPr>
        <w:t>أبو هلال العسكري</w:t>
      </w:r>
      <w:r>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w:t>
      </w:r>
      <w:r w:rsidRPr="006E25D2">
        <w:rPr>
          <w:rFonts w:ascii="Traditional Arabic" w:hAnsi="Traditional Arabic" w:cs="Traditional Arabic"/>
          <w:sz w:val="28"/>
          <w:szCs w:val="28"/>
          <w:rtl/>
          <w:lang w:bidi="ar-KW"/>
        </w:rPr>
        <w:t xml:space="preserve"> </w:t>
      </w:r>
      <w:r>
        <w:rPr>
          <w:rFonts w:ascii="Traditional Arabic" w:hAnsi="Traditional Arabic" w:cs="Traditional Arabic" w:hint="cs"/>
          <w:b/>
          <w:bCs/>
          <w:sz w:val="28"/>
          <w:szCs w:val="28"/>
          <w:rtl/>
          <w:lang w:bidi="ar-KW"/>
        </w:rPr>
        <w:t>مصدر سابق</w:t>
      </w:r>
      <w:r w:rsidRPr="006E25D2">
        <w:rPr>
          <w:rFonts w:ascii="Traditional Arabic" w:hAnsi="Traditional Arabic" w:cs="Traditional Arabic"/>
          <w:sz w:val="28"/>
          <w:szCs w:val="28"/>
          <w:rtl/>
          <w:lang w:bidi="ar-KW"/>
        </w:rPr>
        <w:t>ص411</w:t>
      </w:r>
    </w:p>
  </w:footnote>
  <w:footnote w:id="125">
    <w:p w:rsidR="009876A3" w:rsidRPr="001D3A3C" w:rsidRDefault="009876A3" w:rsidP="00430E0F">
      <w:pPr>
        <w:pStyle w:val="FootnoteText"/>
        <w:rPr>
          <w:rFonts w:ascii="Traditional Arabic" w:hAnsi="Traditional Arabic" w:cs="Traditional Arabic"/>
          <w:sz w:val="28"/>
          <w:szCs w:val="28"/>
        </w:rPr>
      </w:pPr>
      <w:r w:rsidRPr="001D3A3C">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 xml:space="preserve">ابن حجة </w:t>
      </w:r>
      <w:r>
        <w:rPr>
          <w:rFonts w:ascii="Traditional Arabic" w:hAnsi="Traditional Arabic" w:cs="Traditional Arabic" w:hint="cs"/>
          <w:sz w:val="28"/>
          <w:szCs w:val="28"/>
          <w:rtl/>
        </w:rPr>
        <w:t>الحموي</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1D3A3C">
        <w:rPr>
          <w:rFonts w:ascii="Traditional Arabic" w:hAnsi="Traditional Arabic" w:cs="Traditional Arabic"/>
          <w:sz w:val="28"/>
          <w:szCs w:val="28"/>
          <w:rtl/>
        </w:rPr>
        <w:t xml:space="preserve"> </w:t>
      </w:r>
      <w:r w:rsidRPr="00F10C4F">
        <w:rPr>
          <w:rFonts w:ascii="Traditional Arabic" w:hAnsi="Traditional Arabic" w:cs="Traditional Arabic"/>
          <w:b/>
          <w:bCs/>
          <w:sz w:val="28"/>
          <w:szCs w:val="28"/>
          <w:rtl/>
        </w:rPr>
        <w:t>خزانة الأدب</w:t>
      </w:r>
      <w:r>
        <w:rPr>
          <w:rFonts w:ascii="Traditional Arabic" w:hAnsi="Traditional Arabic" w:cs="Traditional Arabic" w:hint="cs"/>
          <w:sz w:val="28"/>
          <w:szCs w:val="28"/>
          <w:rtl/>
        </w:rPr>
        <w:t xml:space="preserve"> , شرح عصام شعيتو , ط1( بيروت : دار مكتبة الهلال ,1987م ) 2/ </w:t>
      </w:r>
      <w:r w:rsidRPr="001D3A3C">
        <w:rPr>
          <w:rFonts w:ascii="Traditional Arabic" w:hAnsi="Traditional Arabic" w:cs="Traditional Arabic"/>
          <w:sz w:val="28"/>
          <w:szCs w:val="28"/>
          <w:rtl/>
        </w:rPr>
        <w:t>431</w:t>
      </w:r>
    </w:p>
  </w:footnote>
  <w:footnote w:id="126">
    <w:p w:rsidR="009876A3" w:rsidRPr="001D3A3C" w:rsidRDefault="009876A3" w:rsidP="00430E0F">
      <w:pPr>
        <w:pStyle w:val="FootnoteText"/>
        <w:rPr>
          <w:rFonts w:ascii="Traditional Arabic" w:hAnsi="Traditional Arabic" w:cs="Traditional Arabic"/>
          <w:sz w:val="28"/>
          <w:szCs w:val="28"/>
          <w:rtl/>
        </w:rPr>
      </w:pPr>
      <w:r w:rsidRPr="001D3A3C">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-ي</w:t>
      </w:r>
      <w:r w:rsidRPr="001D3A3C">
        <w:rPr>
          <w:rFonts w:ascii="Traditional Arabic" w:hAnsi="Traditional Arabic" w:cs="Traditional Arabic"/>
          <w:sz w:val="28"/>
          <w:szCs w:val="28"/>
          <w:rtl/>
        </w:rPr>
        <w:t xml:space="preserve">نظر : </w:t>
      </w:r>
      <w:r w:rsidRPr="00F10C4F">
        <w:rPr>
          <w:rFonts w:ascii="Traditional Arabic" w:hAnsi="Traditional Arabic" w:cs="Traditional Arabic"/>
          <w:b/>
          <w:bCs/>
          <w:sz w:val="28"/>
          <w:szCs w:val="28"/>
          <w:rtl/>
        </w:rPr>
        <w:t>شعر مروان بن أبي حفصة</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1D3A3C">
        <w:rPr>
          <w:rFonts w:ascii="Traditional Arabic" w:hAnsi="Traditional Arabic" w:cs="Traditional Arabic"/>
          <w:sz w:val="28"/>
          <w:szCs w:val="28"/>
          <w:rtl/>
        </w:rPr>
        <w:t xml:space="preserve"> تحقيق د.حسين عطوان</w:t>
      </w:r>
      <w:r>
        <w:rPr>
          <w:rFonts w:ascii="Traditional Arabic" w:hAnsi="Traditional Arabic" w:cs="Traditional Arabic" w:hint="cs"/>
          <w:sz w:val="28"/>
          <w:szCs w:val="28"/>
          <w:rtl/>
        </w:rPr>
        <w:t xml:space="preserve"> ط3</w:t>
      </w:r>
      <w:r w:rsidRPr="001D3A3C">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القاهرة , </w:t>
      </w:r>
      <w:r>
        <w:rPr>
          <w:rFonts w:ascii="Traditional Arabic" w:hAnsi="Traditional Arabic" w:cs="Traditional Arabic"/>
          <w:sz w:val="28"/>
          <w:szCs w:val="28"/>
          <w:rtl/>
        </w:rPr>
        <w:t>دار المعارف</w:t>
      </w:r>
      <w:r w:rsidRPr="001D3A3C">
        <w:rPr>
          <w:rFonts w:ascii="Traditional Arabic" w:hAnsi="Traditional Arabic" w:cs="Traditional Arabic"/>
          <w:sz w:val="28"/>
          <w:szCs w:val="28"/>
          <w:rtl/>
        </w:rPr>
        <w:t xml:space="preserve"> )ص88 وقبله : </w:t>
      </w:r>
    </w:p>
    <w:p w:rsidR="009876A3" w:rsidRDefault="009876A3" w:rsidP="00430E0F">
      <w:pPr>
        <w:pStyle w:val="FootnoteText"/>
        <w:rPr>
          <w:rtl/>
        </w:rPr>
      </w:pPr>
      <w:r w:rsidRPr="001D3A3C">
        <w:rPr>
          <w:rFonts w:ascii="Traditional Arabic" w:hAnsi="Traditional Arabic" w:cs="Traditional Arabic"/>
          <w:sz w:val="28"/>
          <w:szCs w:val="28"/>
          <w:rtl/>
        </w:rPr>
        <w:t xml:space="preserve">         بهاليل في الإسلام سادوا ولم يكن     كأولهم  في الجاهلية أولُ</w:t>
      </w:r>
    </w:p>
  </w:footnote>
  <w:footnote w:id="127">
    <w:p w:rsidR="009876A3" w:rsidRDefault="009876A3">
      <w:pPr>
        <w:pStyle w:val="FootnoteText"/>
        <w:rPr>
          <w:rtl/>
          <w:lang w:bidi="ar-KW"/>
        </w:rPr>
      </w:pPr>
      <w:r>
        <w:rPr>
          <w:rStyle w:val="FootnoteReference"/>
        </w:rPr>
        <w:footnoteRef/>
      </w:r>
      <w:r>
        <w:rPr>
          <w:rFonts w:hint="cs"/>
          <w:rtl/>
        </w:rPr>
        <w:t xml:space="preserve">- </w:t>
      </w:r>
      <w:r w:rsidRPr="006E25D2">
        <w:rPr>
          <w:rFonts w:ascii="Traditional Arabic" w:hAnsi="Traditional Arabic" w:cs="Traditional Arabic"/>
          <w:sz w:val="28"/>
          <w:szCs w:val="28"/>
          <w:rtl/>
          <w:lang w:bidi="ar-KW"/>
        </w:rPr>
        <w:t>أبو هلال العسكري ,</w:t>
      </w:r>
      <w:r>
        <w:rPr>
          <w:rFonts w:ascii="Traditional Arabic" w:hAnsi="Traditional Arabic" w:cs="Traditional Arabic" w:hint="cs"/>
          <w:b/>
          <w:bCs/>
          <w:sz w:val="28"/>
          <w:szCs w:val="28"/>
          <w:rtl/>
          <w:lang w:bidi="ar-KW"/>
        </w:rPr>
        <w:t xml:space="preserve">مصدر سابق </w:t>
      </w:r>
      <w:r w:rsidRPr="006E25D2">
        <w:rPr>
          <w:rFonts w:ascii="Traditional Arabic" w:hAnsi="Traditional Arabic" w:cs="Traditional Arabic"/>
          <w:sz w:val="28"/>
          <w:szCs w:val="28"/>
          <w:rtl/>
          <w:lang w:bidi="ar-KW"/>
        </w:rPr>
        <w:t>ص 371</w:t>
      </w:r>
    </w:p>
  </w:footnote>
  <w:footnote w:id="128">
    <w:p w:rsidR="009876A3" w:rsidRDefault="009876A3" w:rsidP="00A3786A">
      <w:pPr>
        <w:pStyle w:val="FootnoteText"/>
      </w:pPr>
      <w:r>
        <w:t xml:space="preserve">- </w:t>
      </w:r>
      <w:r>
        <w:rPr>
          <w:rStyle w:val="FootnoteReference"/>
        </w:rPr>
        <w:footnoteRef/>
      </w:r>
      <w:r w:rsidRPr="00A3786A">
        <w:rPr>
          <w:rFonts w:ascii="Traditional Arabic" w:hAnsi="Traditional Arabic" w:cs="Traditional Arabic"/>
          <w:sz w:val="28"/>
          <w:szCs w:val="28"/>
          <w:rtl/>
        </w:rPr>
        <w:t>المصدر السابق ص 372</w:t>
      </w:r>
    </w:p>
  </w:footnote>
  <w:footnote w:id="129">
    <w:p w:rsidR="009876A3" w:rsidRDefault="009876A3">
      <w:pPr>
        <w:pStyle w:val="FootnoteText"/>
        <w:rPr>
          <w:rtl/>
          <w:lang w:bidi="ar-KW"/>
        </w:rPr>
      </w:pPr>
      <w:r>
        <w:rPr>
          <w:rStyle w:val="FootnoteReference"/>
        </w:rPr>
        <w:footnoteRef/>
      </w:r>
      <w:r>
        <w:rPr>
          <w:rFonts w:hint="cs"/>
          <w:rtl/>
        </w:rPr>
        <w:t xml:space="preserve">- </w:t>
      </w:r>
      <w:r>
        <w:rPr>
          <w:rFonts w:ascii="Traditional Arabic" w:hAnsi="Traditional Arabic" w:cs="Traditional Arabic" w:hint="cs"/>
          <w:sz w:val="28"/>
          <w:szCs w:val="28"/>
          <w:rtl/>
          <w:lang w:bidi="ar-KW"/>
        </w:rPr>
        <w:t>ا</w:t>
      </w:r>
      <w:r w:rsidRPr="006E25D2">
        <w:rPr>
          <w:rFonts w:ascii="Traditional Arabic" w:hAnsi="Traditional Arabic" w:cs="Traditional Arabic"/>
          <w:sz w:val="28"/>
          <w:szCs w:val="28"/>
          <w:rtl/>
          <w:lang w:bidi="ar-KW"/>
        </w:rPr>
        <w:t xml:space="preserve">بن أبي الأصبع </w:t>
      </w:r>
      <w:r>
        <w:rPr>
          <w:rFonts w:ascii="Traditional Arabic" w:hAnsi="Traditional Arabic" w:cs="Traditional Arabic" w:hint="cs"/>
          <w:b/>
          <w:bCs/>
          <w:sz w:val="28"/>
          <w:szCs w:val="28"/>
          <w:rtl/>
          <w:lang w:bidi="ar-KW"/>
        </w:rPr>
        <w:t>, مصدر سابق</w:t>
      </w:r>
      <w:r w:rsidRPr="006E25D2">
        <w:rPr>
          <w:rFonts w:ascii="Traditional Arabic" w:hAnsi="Traditional Arabic" w:cs="Traditional Arabic"/>
          <w:sz w:val="28"/>
          <w:szCs w:val="28"/>
          <w:rtl/>
          <w:lang w:bidi="ar-KW"/>
        </w:rPr>
        <w:t xml:space="preserve"> ج2ص318</w:t>
      </w:r>
    </w:p>
  </w:footnote>
  <w:footnote w:id="130">
    <w:p w:rsidR="009876A3" w:rsidRDefault="009876A3">
      <w:pPr>
        <w:pStyle w:val="FootnoteText"/>
        <w:rPr>
          <w:rtl/>
          <w:lang w:bidi="ar-KW"/>
        </w:rPr>
      </w:pPr>
      <w:r>
        <w:rPr>
          <w:rStyle w:val="FootnoteReference"/>
        </w:rPr>
        <w:footnoteRef/>
      </w:r>
      <w:r>
        <w:rPr>
          <w:rFonts w:hint="cs"/>
          <w:rtl/>
        </w:rPr>
        <w:t xml:space="preserve">- </w:t>
      </w:r>
      <w:r w:rsidRPr="00882304">
        <w:rPr>
          <w:rFonts w:ascii="Traditional Arabic" w:hAnsi="Traditional Arabic" w:cs="Traditional Arabic"/>
          <w:sz w:val="28"/>
          <w:szCs w:val="28"/>
          <w:rtl/>
        </w:rPr>
        <w:t>سورة الروم :آية 19</w:t>
      </w:r>
    </w:p>
  </w:footnote>
  <w:footnote w:id="131">
    <w:p w:rsidR="009876A3" w:rsidRPr="00292C07" w:rsidRDefault="009876A3" w:rsidP="00292C07">
      <w:pPr>
        <w:pStyle w:val="FootnoteText"/>
        <w:rPr>
          <w:rFonts w:ascii="Traditional Arabic" w:hAnsi="Traditional Arabic" w:cs="Traditional Arabic"/>
          <w:sz w:val="28"/>
          <w:szCs w:val="28"/>
          <w:rtl/>
          <w:lang w:bidi="ar-KW"/>
        </w:rPr>
      </w:pPr>
      <w:r w:rsidRPr="00292C07">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Pr>
          <w:rFonts w:ascii="Traditional Arabic" w:hAnsi="Traditional Arabic" w:cs="Traditional Arabic" w:hint="cs"/>
          <w:sz w:val="28"/>
          <w:szCs w:val="28"/>
          <w:rtl/>
          <w:lang w:bidi="ar-KW"/>
        </w:rPr>
        <w:t>أبو</w:t>
      </w:r>
      <w:r>
        <w:rPr>
          <w:rFonts w:ascii="Traditional Arabic" w:hAnsi="Traditional Arabic" w:cs="Traditional Arabic"/>
          <w:sz w:val="28"/>
          <w:szCs w:val="28"/>
          <w:rtl/>
          <w:lang w:bidi="ar-KW"/>
        </w:rPr>
        <w:t xml:space="preserve"> هلال العسكري </w:t>
      </w:r>
      <w:r>
        <w:rPr>
          <w:rFonts w:ascii="Traditional Arabic" w:hAnsi="Traditional Arabic" w:cs="Traditional Arabic" w:hint="cs"/>
          <w:sz w:val="28"/>
          <w:szCs w:val="28"/>
          <w:rtl/>
          <w:lang w:bidi="ar-KW"/>
        </w:rPr>
        <w:t>،</w:t>
      </w:r>
      <w:r w:rsidRPr="00292C07">
        <w:rPr>
          <w:rFonts w:ascii="Traditional Arabic" w:hAnsi="Traditional Arabic" w:cs="Traditional Arabic"/>
          <w:sz w:val="28"/>
          <w:szCs w:val="28"/>
          <w:rtl/>
          <w:lang w:bidi="ar-KW"/>
        </w:rPr>
        <w:t xml:space="preserve"> </w:t>
      </w:r>
      <w:r>
        <w:rPr>
          <w:rFonts w:ascii="Traditional Arabic" w:hAnsi="Traditional Arabic" w:cs="Traditional Arabic" w:hint="cs"/>
          <w:b/>
          <w:bCs/>
          <w:sz w:val="28"/>
          <w:szCs w:val="28"/>
          <w:rtl/>
          <w:lang w:bidi="ar-KW"/>
        </w:rPr>
        <w:t xml:space="preserve">مرجع سابق </w:t>
      </w:r>
      <w:r w:rsidRPr="00A3786A">
        <w:rPr>
          <w:rFonts w:ascii="Traditional Arabic" w:hAnsi="Traditional Arabic" w:cs="Traditional Arabic" w:hint="cs"/>
          <w:sz w:val="28"/>
          <w:szCs w:val="28"/>
          <w:rtl/>
          <w:lang w:bidi="ar-KW"/>
        </w:rPr>
        <w:t>372</w:t>
      </w:r>
    </w:p>
  </w:footnote>
  <w:footnote w:id="132">
    <w:p w:rsidR="009876A3" w:rsidRDefault="009876A3">
      <w:pPr>
        <w:pStyle w:val="FootnoteText"/>
        <w:rPr>
          <w:rtl/>
          <w:lang w:bidi="ar-KW"/>
        </w:rPr>
      </w:pPr>
      <w:r>
        <w:rPr>
          <w:rStyle w:val="FootnoteReference"/>
        </w:rPr>
        <w:footnoteRef/>
      </w:r>
      <w:r>
        <w:rPr>
          <w:rFonts w:hint="cs"/>
          <w:rtl/>
        </w:rPr>
        <w:t xml:space="preserve">- </w:t>
      </w:r>
      <w:r>
        <w:rPr>
          <w:rFonts w:ascii="Traditional Arabic" w:hAnsi="Traditional Arabic" w:cs="Traditional Arabic"/>
          <w:sz w:val="28"/>
          <w:szCs w:val="28"/>
          <w:rtl/>
          <w:lang w:bidi="ar-KW"/>
        </w:rPr>
        <w:t xml:space="preserve"> القزويني </w:t>
      </w:r>
      <w:r>
        <w:rPr>
          <w:rFonts w:ascii="Traditional Arabic" w:hAnsi="Traditional Arabic" w:cs="Traditional Arabic" w:hint="cs"/>
          <w:sz w:val="28"/>
          <w:szCs w:val="28"/>
          <w:rtl/>
          <w:lang w:bidi="ar-KW"/>
        </w:rPr>
        <w:t>،</w:t>
      </w:r>
      <w:r w:rsidRPr="006E25D2">
        <w:rPr>
          <w:rFonts w:ascii="Traditional Arabic" w:hAnsi="Traditional Arabic" w:cs="Traditional Arabic"/>
          <w:sz w:val="28"/>
          <w:szCs w:val="28"/>
          <w:rtl/>
          <w:lang w:bidi="ar-KW"/>
        </w:rPr>
        <w:t xml:space="preserve"> </w:t>
      </w:r>
      <w:r>
        <w:rPr>
          <w:rFonts w:ascii="Traditional Arabic" w:hAnsi="Traditional Arabic" w:cs="Traditional Arabic" w:hint="cs"/>
          <w:b/>
          <w:bCs/>
          <w:sz w:val="28"/>
          <w:szCs w:val="28"/>
          <w:rtl/>
          <w:lang w:bidi="ar-KW"/>
        </w:rPr>
        <w:t xml:space="preserve">مصدر سابق </w:t>
      </w:r>
      <w:r w:rsidRPr="006E25D2">
        <w:rPr>
          <w:rFonts w:ascii="Traditional Arabic" w:hAnsi="Traditional Arabic" w:cs="Traditional Arabic"/>
          <w:sz w:val="28"/>
          <w:szCs w:val="28"/>
          <w:rtl/>
          <w:lang w:bidi="ar-KW"/>
        </w:rPr>
        <w:t>ص294</w:t>
      </w:r>
    </w:p>
  </w:footnote>
  <w:footnote w:id="133">
    <w:p w:rsidR="009876A3" w:rsidRDefault="009876A3" w:rsidP="00470670">
      <w:pPr>
        <w:pStyle w:val="FootnoteText"/>
        <w:rPr>
          <w:rtl/>
          <w:lang w:bidi="ar-KW"/>
        </w:rPr>
      </w:pPr>
      <w:r>
        <w:rPr>
          <w:rStyle w:val="FootnoteReference"/>
        </w:rPr>
        <w:footnoteRef/>
      </w:r>
      <w:r>
        <w:rPr>
          <w:rFonts w:hint="cs"/>
          <w:rtl/>
        </w:rPr>
        <w:t xml:space="preserve">- </w:t>
      </w:r>
      <w:r>
        <w:rPr>
          <w:rFonts w:ascii="Traditional Arabic" w:hAnsi="Traditional Arabic" w:cs="Traditional Arabic" w:hint="cs"/>
          <w:sz w:val="28"/>
          <w:szCs w:val="28"/>
          <w:rtl/>
          <w:lang w:bidi="ar-KW"/>
        </w:rPr>
        <w:t>ي</w:t>
      </w:r>
      <w:r>
        <w:rPr>
          <w:rFonts w:ascii="Traditional Arabic" w:hAnsi="Traditional Arabic" w:cs="Traditional Arabic"/>
          <w:sz w:val="28"/>
          <w:szCs w:val="28"/>
          <w:rtl/>
          <w:lang w:bidi="ar-KW"/>
        </w:rPr>
        <w:t xml:space="preserve">نظر: ابن رشيق القيرواني </w:t>
      </w:r>
      <w:r>
        <w:rPr>
          <w:rFonts w:ascii="Traditional Arabic" w:hAnsi="Traditional Arabic" w:cs="Traditional Arabic" w:hint="cs"/>
          <w:sz w:val="28"/>
          <w:szCs w:val="28"/>
          <w:rtl/>
          <w:lang w:bidi="ar-KW"/>
        </w:rPr>
        <w:t>،</w:t>
      </w:r>
      <w:r w:rsidRPr="00197EF9">
        <w:rPr>
          <w:rFonts w:ascii="Traditional Arabic" w:hAnsi="Traditional Arabic" w:cs="Traditional Arabic"/>
          <w:sz w:val="28"/>
          <w:szCs w:val="28"/>
          <w:rtl/>
          <w:lang w:bidi="ar-KW"/>
        </w:rPr>
        <w:t xml:space="preserve"> </w:t>
      </w:r>
      <w:r>
        <w:rPr>
          <w:rFonts w:ascii="Traditional Arabic" w:hAnsi="Traditional Arabic" w:cs="Traditional Arabic" w:hint="cs"/>
          <w:b/>
          <w:bCs/>
          <w:sz w:val="28"/>
          <w:szCs w:val="28"/>
          <w:rtl/>
          <w:lang w:bidi="ar-KW"/>
        </w:rPr>
        <w:t xml:space="preserve">مصدر سابق </w:t>
      </w:r>
      <w:r w:rsidRPr="00197EF9">
        <w:rPr>
          <w:rFonts w:ascii="Traditional Arabic" w:hAnsi="Traditional Arabic" w:cs="Traditional Arabic"/>
          <w:sz w:val="28"/>
          <w:szCs w:val="28"/>
          <w:rtl/>
          <w:lang w:bidi="ar-KW"/>
        </w:rPr>
        <w:t xml:space="preserve"> ج2ص3</w:t>
      </w:r>
    </w:p>
  </w:footnote>
  <w:footnote w:id="134">
    <w:p w:rsidR="009876A3" w:rsidRDefault="009876A3" w:rsidP="00470670">
      <w:pPr>
        <w:pStyle w:val="FootnoteText"/>
        <w:rPr>
          <w:rtl/>
          <w:lang w:bidi="ar-KW"/>
        </w:rPr>
      </w:pPr>
      <w:r>
        <w:rPr>
          <w:rStyle w:val="FootnoteReference"/>
        </w:rPr>
        <w:footnoteRef/>
      </w:r>
      <w:r>
        <w:rPr>
          <w:rFonts w:hint="cs"/>
          <w:rtl/>
        </w:rPr>
        <w:t xml:space="preserve">- </w:t>
      </w:r>
      <w:r>
        <w:rPr>
          <w:rFonts w:ascii="Traditional Arabic" w:hAnsi="Traditional Arabic" w:cs="Traditional Arabic" w:hint="cs"/>
          <w:sz w:val="28"/>
          <w:szCs w:val="28"/>
          <w:rtl/>
        </w:rPr>
        <w:t>ي</w:t>
      </w:r>
      <w:r w:rsidRPr="006E25D2">
        <w:rPr>
          <w:rFonts w:ascii="Traditional Arabic" w:hAnsi="Traditional Arabic" w:cs="Traditional Arabic"/>
          <w:sz w:val="28"/>
          <w:szCs w:val="28"/>
          <w:rtl/>
        </w:rPr>
        <w:t xml:space="preserve">نظر </w:t>
      </w:r>
      <w:r>
        <w:rPr>
          <w:rFonts w:ascii="Traditional Arabic" w:hAnsi="Traditional Arabic" w:cs="Traditional Arabic" w:hint="cs"/>
          <w:sz w:val="28"/>
          <w:szCs w:val="28"/>
          <w:rtl/>
        </w:rPr>
        <w:t>: أبو هلال العسكري ،</w:t>
      </w:r>
      <w:r>
        <w:rPr>
          <w:rFonts w:ascii="Traditional Arabic" w:hAnsi="Traditional Arabic" w:cs="Traditional Arabic" w:hint="cs"/>
          <w:b/>
          <w:bCs/>
          <w:sz w:val="28"/>
          <w:szCs w:val="28"/>
          <w:rtl/>
        </w:rPr>
        <w:t xml:space="preserve">مصدر سابق </w:t>
      </w:r>
      <w:r w:rsidRPr="006E25D2">
        <w:rPr>
          <w:rFonts w:ascii="Traditional Arabic" w:hAnsi="Traditional Arabic" w:cs="Traditional Arabic"/>
          <w:sz w:val="28"/>
          <w:szCs w:val="28"/>
          <w:rtl/>
        </w:rPr>
        <w:t>ص385</w:t>
      </w:r>
    </w:p>
  </w:footnote>
  <w:footnote w:id="135">
    <w:p w:rsidR="009876A3" w:rsidRDefault="009876A3">
      <w:pPr>
        <w:pStyle w:val="FootnoteText"/>
        <w:rPr>
          <w:rtl/>
          <w:lang w:bidi="ar-KW"/>
        </w:rPr>
      </w:pPr>
      <w:r>
        <w:rPr>
          <w:rStyle w:val="FootnoteReference"/>
        </w:rPr>
        <w:footnoteRef/>
      </w:r>
      <w:r>
        <w:rPr>
          <w:rFonts w:ascii="Traditional Arabic" w:hAnsi="Traditional Arabic" w:cs="Traditional Arabic" w:hint="cs"/>
          <w:sz w:val="28"/>
          <w:szCs w:val="28"/>
          <w:rtl/>
        </w:rPr>
        <w:t>- ين</w:t>
      </w:r>
      <w:r w:rsidRPr="00251990">
        <w:rPr>
          <w:rFonts w:ascii="Traditional Arabic" w:hAnsi="Traditional Arabic" w:cs="Traditional Arabic"/>
          <w:sz w:val="28"/>
          <w:szCs w:val="28"/>
          <w:rtl/>
        </w:rPr>
        <w:t xml:space="preserve">ظر : </w:t>
      </w:r>
      <w:r w:rsidRPr="00F10C4F">
        <w:rPr>
          <w:rFonts w:ascii="Traditional Arabic" w:hAnsi="Traditional Arabic" w:cs="Traditional Arabic"/>
          <w:b/>
          <w:bCs/>
          <w:sz w:val="28"/>
          <w:szCs w:val="28"/>
          <w:rtl/>
        </w:rPr>
        <w:t>كتاب البديع لابن المعتز</w:t>
      </w:r>
      <w:r w:rsidRPr="00251990">
        <w:rPr>
          <w:rFonts w:ascii="Traditional Arabic" w:hAnsi="Traditional Arabic" w:cs="Traditional Arabic"/>
          <w:sz w:val="28"/>
          <w:szCs w:val="28"/>
          <w:rtl/>
        </w:rPr>
        <w:t xml:space="preserve"> ص47</w:t>
      </w:r>
      <w:r>
        <w:rPr>
          <w:rFonts w:ascii="Traditional Arabic" w:hAnsi="Traditional Arabic" w:cs="Traditional Arabic" w:hint="cs"/>
          <w:sz w:val="28"/>
          <w:szCs w:val="28"/>
          <w:rtl/>
        </w:rPr>
        <w:t>،</w:t>
      </w:r>
      <w:r w:rsidRPr="00251990">
        <w:rPr>
          <w:rFonts w:ascii="Traditional Arabic" w:hAnsi="Traditional Arabic" w:cs="Traditional Arabic"/>
          <w:sz w:val="28"/>
          <w:szCs w:val="28"/>
          <w:rtl/>
        </w:rPr>
        <w:t xml:space="preserve"> </w:t>
      </w:r>
      <w:r w:rsidRPr="00F10C4F">
        <w:rPr>
          <w:rFonts w:ascii="Traditional Arabic" w:hAnsi="Traditional Arabic" w:cs="Traditional Arabic"/>
          <w:b/>
          <w:bCs/>
          <w:sz w:val="28"/>
          <w:szCs w:val="28"/>
          <w:rtl/>
        </w:rPr>
        <w:t>والعمدة لابن رشيق</w:t>
      </w:r>
      <w:r w:rsidRPr="00251990">
        <w:rPr>
          <w:rFonts w:ascii="Traditional Arabic" w:hAnsi="Traditional Arabic" w:cs="Traditional Arabic"/>
          <w:sz w:val="28"/>
          <w:szCs w:val="28"/>
          <w:rtl/>
        </w:rPr>
        <w:t xml:space="preserve"> ج2ص3 </w:t>
      </w:r>
      <w:r>
        <w:rPr>
          <w:rFonts w:ascii="Traditional Arabic" w:hAnsi="Traditional Arabic" w:cs="Traditional Arabic" w:hint="cs"/>
          <w:sz w:val="28"/>
          <w:szCs w:val="28"/>
          <w:rtl/>
        </w:rPr>
        <w:t xml:space="preserve">، </w:t>
      </w:r>
      <w:r w:rsidRPr="00F10C4F">
        <w:rPr>
          <w:rFonts w:ascii="Traditional Arabic" w:hAnsi="Traditional Arabic" w:cs="Traditional Arabic"/>
          <w:b/>
          <w:bCs/>
          <w:sz w:val="28"/>
          <w:szCs w:val="28"/>
          <w:rtl/>
        </w:rPr>
        <w:t xml:space="preserve">وتحرير التحبير </w:t>
      </w:r>
      <w:r w:rsidRPr="00251990">
        <w:rPr>
          <w:rFonts w:ascii="Traditional Arabic" w:hAnsi="Traditional Arabic" w:cs="Traditional Arabic"/>
          <w:sz w:val="28"/>
          <w:szCs w:val="28"/>
          <w:rtl/>
        </w:rPr>
        <w:t>لابن أبي الأصبع ج1ص116</w:t>
      </w:r>
    </w:p>
  </w:footnote>
  <w:footnote w:id="136">
    <w:p w:rsidR="009876A3" w:rsidRDefault="009876A3" w:rsidP="00053C72">
      <w:pPr>
        <w:pStyle w:val="FootnoteText"/>
        <w:rPr>
          <w:rtl/>
          <w:lang w:bidi="ar-KW"/>
        </w:rPr>
      </w:pPr>
      <w:r>
        <w:rPr>
          <w:rStyle w:val="FootnoteReference"/>
        </w:rPr>
        <w:footnoteRef/>
      </w:r>
      <w:r>
        <w:rPr>
          <w:rFonts w:hint="cs"/>
          <w:rtl/>
        </w:rPr>
        <w:t xml:space="preserve">- </w:t>
      </w:r>
      <w:r>
        <w:rPr>
          <w:rFonts w:ascii="Traditional Arabic" w:hAnsi="Traditional Arabic" w:cs="Traditional Arabic" w:hint="cs"/>
          <w:sz w:val="28"/>
          <w:szCs w:val="28"/>
          <w:rtl/>
          <w:lang w:bidi="ar-KW"/>
        </w:rPr>
        <w:t>ي</w:t>
      </w:r>
      <w:r>
        <w:rPr>
          <w:rFonts w:ascii="Traditional Arabic" w:hAnsi="Traditional Arabic" w:cs="Traditional Arabic" w:hint="cs"/>
          <w:sz w:val="28"/>
          <w:szCs w:val="28"/>
          <w:rtl/>
        </w:rPr>
        <w:t>ن</w:t>
      </w:r>
      <w:r w:rsidRPr="006E25D2">
        <w:rPr>
          <w:rFonts w:ascii="Traditional Arabic" w:hAnsi="Traditional Arabic" w:cs="Traditional Arabic"/>
          <w:sz w:val="28"/>
          <w:szCs w:val="28"/>
          <w:rtl/>
          <w:lang w:bidi="ar-KW"/>
        </w:rPr>
        <w:t xml:space="preserve">ظر: </w:t>
      </w:r>
      <w:r>
        <w:rPr>
          <w:rFonts w:ascii="Traditional Arabic" w:hAnsi="Traditional Arabic" w:cs="Traditional Arabic" w:hint="cs"/>
          <w:sz w:val="28"/>
          <w:szCs w:val="28"/>
          <w:rtl/>
          <w:lang w:bidi="ar-KW"/>
        </w:rPr>
        <w:t>الخطيب التبيريزي ،</w:t>
      </w:r>
      <w:r w:rsidRPr="00053C72">
        <w:rPr>
          <w:rFonts w:ascii="Traditional Arabic" w:hAnsi="Traditional Arabic" w:cs="Traditional Arabic" w:hint="cs"/>
          <w:b/>
          <w:bCs/>
          <w:sz w:val="28"/>
          <w:szCs w:val="28"/>
          <w:rtl/>
          <w:lang w:bidi="ar-KW"/>
        </w:rPr>
        <w:t xml:space="preserve">شرح </w:t>
      </w:r>
      <w:r w:rsidRPr="00053C72">
        <w:rPr>
          <w:rFonts w:ascii="Traditional Arabic" w:hAnsi="Traditional Arabic" w:cs="Traditional Arabic"/>
          <w:b/>
          <w:bCs/>
          <w:sz w:val="28"/>
          <w:szCs w:val="28"/>
          <w:rtl/>
          <w:lang w:bidi="ar-KW"/>
        </w:rPr>
        <w:t>ديوان عنترة</w:t>
      </w:r>
      <w:r>
        <w:rPr>
          <w:rFonts w:ascii="Traditional Arabic" w:hAnsi="Traditional Arabic" w:cs="Traditional Arabic" w:hint="cs"/>
          <w:sz w:val="28"/>
          <w:szCs w:val="28"/>
          <w:rtl/>
          <w:lang w:bidi="ar-KW"/>
        </w:rPr>
        <w:t xml:space="preserve"> ,قدم له مجيد طراد،ط1</w:t>
      </w:r>
      <w:r w:rsidRPr="006E25D2">
        <w:rPr>
          <w:rFonts w:ascii="Traditional Arabic" w:hAnsi="Traditional Arabic" w:cs="Traditional Arabic"/>
          <w:sz w:val="28"/>
          <w:szCs w:val="28"/>
          <w:rtl/>
          <w:lang w:bidi="ar-KW"/>
        </w:rPr>
        <w:t>(</w:t>
      </w:r>
      <w:r>
        <w:rPr>
          <w:rFonts w:ascii="Traditional Arabic" w:hAnsi="Traditional Arabic" w:cs="Traditional Arabic" w:hint="cs"/>
          <w:sz w:val="28"/>
          <w:szCs w:val="28"/>
          <w:rtl/>
          <w:lang w:bidi="ar-KW"/>
        </w:rPr>
        <w:t xml:space="preserve">بيروت : دار الكتاب العربي 1412ه- 1992م </w:t>
      </w:r>
      <w:r w:rsidRPr="006E25D2">
        <w:rPr>
          <w:rFonts w:ascii="Traditional Arabic" w:hAnsi="Traditional Arabic" w:cs="Traditional Arabic"/>
          <w:sz w:val="28"/>
          <w:szCs w:val="28"/>
          <w:rtl/>
          <w:lang w:bidi="ar-KW"/>
        </w:rPr>
        <w:t>)</w:t>
      </w:r>
      <w:r>
        <w:rPr>
          <w:rFonts w:ascii="Traditional Arabic" w:hAnsi="Traditional Arabic" w:cs="Traditional Arabic" w:hint="cs"/>
          <w:sz w:val="28"/>
          <w:szCs w:val="28"/>
          <w:rtl/>
          <w:lang w:bidi="ar-KW"/>
        </w:rPr>
        <w:t>128</w:t>
      </w:r>
    </w:p>
  </w:footnote>
  <w:footnote w:id="137">
    <w:p w:rsidR="009876A3" w:rsidRDefault="009876A3" w:rsidP="00292C07">
      <w:pPr>
        <w:pStyle w:val="FootnoteText"/>
        <w:rPr>
          <w:rFonts w:ascii="Traditional Arabic" w:hAnsi="Traditional Arabic" w:cs="Traditional Arabic"/>
          <w:sz w:val="28"/>
          <w:szCs w:val="28"/>
          <w:rtl/>
          <w:lang w:bidi="ar-KW"/>
        </w:rPr>
      </w:pPr>
      <w:r>
        <w:rPr>
          <w:rStyle w:val="FootnoteReference"/>
        </w:rPr>
        <w:footnoteRef/>
      </w:r>
      <w:r>
        <w:rPr>
          <w:rFonts w:hint="cs"/>
          <w:rtl/>
        </w:rPr>
        <w:t xml:space="preserve">- </w:t>
      </w:r>
      <w:r>
        <w:rPr>
          <w:rFonts w:ascii="Traditional Arabic" w:hAnsi="Traditional Arabic" w:cs="Traditional Arabic" w:hint="cs"/>
          <w:sz w:val="28"/>
          <w:szCs w:val="28"/>
          <w:rtl/>
        </w:rPr>
        <w:t xml:space="preserve"> ينظر :</w:t>
      </w:r>
      <w:r w:rsidRPr="00F10C4F">
        <w:rPr>
          <w:rFonts w:ascii="Traditional Arabic" w:hAnsi="Traditional Arabic" w:cs="Traditional Arabic"/>
          <w:b/>
          <w:bCs/>
          <w:sz w:val="28"/>
          <w:szCs w:val="28"/>
          <w:rtl/>
          <w:lang w:bidi="ar-KW"/>
        </w:rPr>
        <w:t>ديوان جرير</w:t>
      </w:r>
      <w:r w:rsidRPr="006E25D2">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بيروت :</w:t>
      </w:r>
      <w:r w:rsidRPr="006E25D2">
        <w:rPr>
          <w:rFonts w:ascii="Traditional Arabic" w:hAnsi="Traditional Arabic" w:cs="Traditional Arabic"/>
          <w:sz w:val="28"/>
          <w:szCs w:val="28"/>
          <w:rtl/>
          <w:lang w:bidi="ar-KW"/>
        </w:rPr>
        <w:t>دار بير</w:t>
      </w:r>
      <w:r>
        <w:rPr>
          <w:rFonts w:ascii="Traditional Arabic" w:hAnsi="Traditional Arabic" w:cs="Traditional Arabic"/>
          <w:sz w:val="28"/>
          <w:szCs w:val="28"/>
          <w:rtl/>
          <w:lang w:bidi="ar-KW"/>
        </w:rPr>
        <w:t xml:space="preserve">وت للطباعة والنشر 1406ه-1986م) </w:t>
      </w:r>
      <w:r w:rsidRPr="006E25D2">
        <w:rPr>
          <w:rFonts w:ascii="Traditional Arabic" w:hAnsi="Traditional Arabic" w:cs="Traditional Arabic"/>
          <w:sz w:val="28"/>
          <w:szCs w:val="28"/>
          <w:rtl/>
          <w:lang w:bidi="ar-KW"/>
        </w:rPr>
        <w:t>272 من قصيدة مطلعها :</w:t>
      </w:r>
    </w:p>
    <w:p w:rsidR="009876A3" w:rsidRDefault="009876A3" w:rsidP="00292C07">
      <w:pPr>
        <w:pStyle w:val="FootnoteText"/>
        <w:rPr>
          <w:rtl/>
          <w:lang w:bidi="ar-KW"/>
        </w:rPr>
      </w:pPr>
      <w:r w:rsidRPr="006E25D2">
        <w:rPr>
          <w:rFonts w:ascii="Traditional Arabic" w:hAnsi="Traditional Arabic" w:cs="Traditional Arabic"/>
          <w:sz w:val="28"/>
          <w:szCs w:val="28"/>
          <w:rtl/>
          <w:lang w:bidi="ar-KW"/>
        </w:rPr>
        <w:t xml:space="preserve"> بان الخليط فرامتين فودعوا   أوكلما رفعوا  رفعوا لبين تجزع</w:t>
      </w:r>
    </w:p>
  </w:footnote>
  <w:footnote w:id="138">
    <w:p w:rsidR="009876A3" w:rsidRDefault="009876A3">
      <w:pPr>
        <w:pStyle w:val="FootnoteText"/>
        <w:rPr>
          <w:rtl/>
          <w:lang w:bidi="ar-KW"/>
        </w:rPr>
      </w:pPr>
      <w:r>
        <w:rPr>
          <w:rStyle w:val="FootnoteReference"/>
        </w:rPr>
        <w:footnoteRef/>
      </w:r>
      <w:r>
        <w:rPr>
          <w:rFonts w:hint="cs"/>
          <w:rtl/>
        </w:rPr>
        <w:t xml:space="preserve">- </w:t>
      </w:r>
      <w:r>
        <w:rPr>
          <w:rFonts w:ascii="Traditional Arabic" w:hAnsi="Traditional Arabic" w:cs="Traditional Arabic" w:hint="cs"/>
          <w:sz w:val="28"/>
          <w:szCs w:val="28"/>
          <w:rtl/>
        </w:rPr>
        <w:t>ينظر : أبو هلال العسكري ,</w:t>
      </w:r>
      <w:r>
        <w:rPr>
          <w:rFonts w:ascii="Traditional Arabic" w:hAnsi="Traditional Arabic" w:cs="Traditional Arabic" w:hint="cs"/>
          <w:b/>
          <w:bCs/>
          <w:sz w:val="28"/>
          <w:szCs w:val="28"/>
          <w:rtl/>
        </w:rPr>
        <w:t>مصدر سابق</w:t>
      </w:r>
      <w:r w:rsidRPr="006E25D2">
        <w:rPr>
          <w:rFonts w:ascii="Traditional Arabic" w:hAnsi="Traditional Arabic" w:cs="Traditional Arabic"/>
          <w:sz w:val="28"/>
          <w:szCs w:val="28"/>
          <w:rtl/>
        </w:rPr>
        <w:t>386</w:t>
      </w:r>
    </w:p>
  </w:footnote>
  <w:footnote w:id="139">
    <w:p w:rsidR="009876A3" w:rsidRDefault="009876A3">
      <w:pPr>
        <w:pStyle w:val="FootnoteText"/>
        <w:rPr>
          <w:rtl/>
          <w:lang w:bidi="ar-KW"/>
        </w:rPr>
      </w:pPr>
      <w:r>
        <w:rPr>
          <w:rStyle w:val="FootnoteReference"/>
        </w:rPr>
        <w:footnoteRef/>
      </w:r>
      <w:r>
        <w:rPr>
          <w:rFonts w:hint="cs"/>
          <w:rtl/>
        </w:rPr>
        <w:t xml:space="preserve">- </w:t>
      </w:r>
      <w:r>
        <w:rPr>
          <w:rFonts w:ascii="Traditional Arabic" w:hAnsi="Traditional Arabic" w:cs="Traditional Arabic" w:hint="cs"/>
          <w:sz w:val="28"/>
          <w:szCs w:val="28"/>
          <w:rtl/>
          <w:lang w:bidi="ar-KW"/>
        </w:rPr>
        <w:t>ي</w:t>
      </w:r>
      <w:r w:rsidRPr="006E25D2">
        <w:rPr>
          <w:rFonts w:ascii="Traditional Arabic" w:hAnsi="Traditional Arabic" w:cs="Traditional Arabic"/>
          <w:sz w:val="28"/>
          <w:szCs w:val="28"/>
          <w:rtl/>
          <w:lang w:bidi="ar-KW"/>
        </w:rPr>
        <w:t>نظر :</w:t>
      </w:r>
      <w:r>
        <w:rPr>
          <w:rFonts w:ascii="Traditional Arabic" w:hAnsi="Traditional Arabic" w:cs="Traditional Arabic" w:hint="cs"/>
          <w:sz w:val="28"/>
          <w:szCs w:val="28"/>
          <w:rtl/>
          <w:lang w:bidi="ar-KW"/>
        </w:rPr>
        <w:t>الخطيب القزويني ,</w:t>
      </w:r>
      <w:r>
        <w:rPr>
          <w:rFonts w:ascii="Traditional Arabic" w:hAnsi="Traditional Arabic" w:cs="Traditional Arabic" w:hint="cs"/>
          <w:b/>
          <w:bCs/>
          <w:sz w:val="28"/>
          <w:szCs w:val="28"/>
          <w:rtl/>
          <w:lang w:bidi="ar-KW"/>
        </w:rPr>
        <w:t>مصدر سابق</w:t>
      </w:r>
      <w:r>
        <w:rPr>
          <w:rFonts w:ascii="Traditional Arabic" w:hAnsi="Traditional Arabic" w:cs="Traditional Arabic"/>
          <w:sz w:val="28"/>
          <w:szCs w:val="28"/>
          <w:rtl/>
          <w:lang w:bidi="ar-KW"/>
        </w:rPr>
        <w:t>ص294</w:t>
      </w:r>
    </w:p>
  </w:footnote>
  <w:footnote w:id="140">
    <w:p w:rsidR="009876A3" w:rsidRPr="000327BC" w:rsidRDefault="009876A3" w:rsidP="000327BC">
      <w:pPr>
        <w:pStyle w:val="FootnoteText"/>
        <w:rPr>
          <w:rFonts w:ascii="Traditional Arabic" w:hAnsi="Traditional Arabic" w:cs="Traditional Arabic"/>
          <w:sz w:val="28"/>
          <w:szCs w:val="28"/>
          <w:rtl/>
          <w:lang w:bidi="ar-KW"/>
        </w:rPr>
      </w:pPr>
      <w:r>
        <w:rPr>
          <w:rStyle w:val="FootnoteReference"/>
        </w:rPr>
        <w:footnoteRef/>
      </w:r>
      <w:r>
        <w:rPr>
          <w:rFonts w:ascii="Traditional Arabic" w:hAnsi="Traditional Arabic" w:cs="Traditional Arabic" w:hint="cs"/>
          <w:sz w:val="28"/>
          <w:szCs w:val="28"/>
          <w:rtl/>
          <w:lang w:bidi="ar-KW"/>
        </w:rPr>
        <w:t>-ينظر :</w:t>
      </w:r>
      <w:r w:rsidRPr="00180394">
        <w:rPr>
          <w:rFonts w:ascii="Traditional Arabic" w:hAnsi="Traditional Arabic" w:cs="Traditional Arabic" w:hint="cs"/>
          <w:b/>
          <w:bCs/>
          <w:sz w:val="28"/>
          <w:szCs w:val="28"/>
          <w:rtl/>
          <w:lang w:bidi="ar-KW"/>
        </w:rPr>
        <w:t>ديوان امرئ القيس</w:t>
      </w:r>
      <w:r>
        <w:rPr>
          <w:rFonts w:ascii="Traditional Arabic" w:hAnsi="Traditional Arabic" w:cs="Traditional Arabic" w:hint="cs"/>
          <w:sz w:val="28"/>
          <w:szCs w:val="28"/>
          <w:rtl/>
          <w:lang w:bidi="ar-KW"/>
        </w:rPr>
        <w:t xml:space="preserve"> ,اعتنى به عبد الرحمن المصطاوي , ط2 ( بيروت :دار المعرفة, 1425ه-2004م )  160.          </w:t>
      </w:r>
      <w:r>
        <w:rPr>
          <w:rFonts w:ascii="Traditional Arabic" w:hAnsi="Traditional Arabic" w:cs="Traditional Arabic"/>
          <w:sz w:val="28"/>
          <w:szCs w:val="28"/>
          <w:rtl/>
          <w:lang w:bidi="ar-KW"/>
        </w:rPr>
        <w:t>قصيدة مطلعها :</w:t>
      </w:r>
      <w:r>
        <w:rPr>
          <w:rFonts w:ascii="Traditional Arabic" w:hAnsi="Traditional Arabic" w:cs="Traditional Arabic" w:hint="cs"/>
          <w:sz w:val="28"/>
          <w:szCs w:val="28"/>
          <w:rtl/>
          <w:lang w:bidi="ar-KW"/>
        </w:rPr>
        <w:t xml:space="preserve">      </w:t>
      </w:r>
      <w:r w:rsidRPr="006E25D2">
        <w:rPr>
          <w:rFonts w:ascii="Traditional Arabic" w:hAnsi="Traditional Arabic" w:cs="Traditional Arabic"/>
          <w:sz w:val="28"/>
          <w:szCs w:val="28"/>
          <w:rtl/>
          <w:lang w:bidi="ar-KW"/>
        </w:rPr>
        <w:t>قفا نبك من ذكرى حبيب وعرفان    ورسم عفت آياته منذ أزمان</w:t>
      </w:r>
    </w:p>
  </w:footnote>
  <w:footnote w:id="141">
    <w:p w:rsidR="009876A3" w:rsidRDefault="009876A3">
      <w:pPr>
        <w:pStyle w:val="FootnoteText"/>
        <w:rPr>
          <w:rtl/>
          <w:lang w:bidi="ar-KW"/>
        </w:rPr>
      </w:pPr>
      <w:r>
        <w:rPr>
          <w:rStyle w:val="FootnoteReference"/>
        </w:rPr>
        <w:footnoteRef/>
      </w:r>
      <w:r>
        <w:rPr>
          <w:rFonts w:hint="cs"/>
          <w:rtl/>
        </w:rPr>
        <w:t>-</w:t>
      </w:r>
      <w:r>
        <w:rPr>
          <w:rFonts w:ascii="Traditional Arabic" w:hAnsi="Traditional Arabic" w:cs="Traditional Arabic" w:hint="cs"/>
          <w:sz w:val="28"/>
          <w:szCs w:val="28"/>
          <w:rtl/>
          <w:lang w:bidi="ar-KW"/>
        </w:rPr>
        <w:t>ي</w:t>
      </w:r>
      <w:r w:rsidRPr="006E25D2">
        <w:rPr>
          <w:rFonts w:ascii="Traditional Arabic" w:hAnsi="Traditional Arabic" w:cs="Traditional Arabic"/>
          <w:sz w:val="28"/>
          <w:szCs w:val="28"/>
          <w:rtl/>
          <w:lang w:bidi="ar-KW"/>
        </w:rPr>
        <w:t xml:space="preserve">نظر: </w:t>
      </w:r>
      <w:r w:rsidRPr="00F10C4F">
        <w:rPr>
          <w:rFonts w:ascii="Traditional Arabic" w:hAnsi="Traditional Arabic" w:cs="Traditional Arabic"/>
          <w:b/>
          <w:bCs/>
          <w:sz w:val="28"/>
          <w:szCs w:val="28"/>
          <w:rtl/>
          <w:lang w:bidi="ar-KW"/>
        </w:rPr>
        <w:t>ديوان جرير</w:t>
      </w:r>
      <w:r w:rsidRPr="006E25D2">
        <w:rPr>
          <w:rFonts w:ascii="Traditional Arabic" w:hAnsi="Traditional Arabic" w:cs="Traditional Arabic"/>
          <w:sz w:val="28"/>
          <w:szCs w:val="28"/>
          <w:rtl/>
          <w:lang w:bidi="ar-KW"/>
        </w:rPr>
        <w:t>(دار بيروت ) ص37</w:t>
      </w:r>
      <w:r>
        <w:rPr>
          <w:rFonts w:ascii="Traditional Arabic" w:hAnsi="Traditional Arabic" w:cs="Traditional Arabic"/>
          <w:sz w:val="28"/>
          <w:szCs w:val="28"/>
          <w:rtl/>
          <w:lang w:bidi="ar-KW"/>
        </w:rPr>
        <w:t>0 من قصيدة مطلعها : عوجا علينا</w:t>
      </w:r>
      <w:r>
        <w:rPr>
          <w:rFonts w:ascii="Traditional Arabic" w:hAnsi="Traditional Arabic" w:cs="Traditional Arabic" w:hint="cs"/>
          <w:sz w:val="28"/>
          <w:szCs w:val="28"/>
          <w:rtl/>
          <w:lang w:bidi="ar-KW"/>
        </w:rPr>
        <w:t xml:space="preserve"> </w:t>
      </w:r>
      <w:r w:rsidRPr="006E25D2">
        <w:rPr>
          <w:rFonts w:ascii="Traditional Arabic" w:hAnsi="Traditional Arabic" w:cs="Traditional Arabic"/>
          <w:sz w:val="28"/>
          <w:szCs w:val="28"/>
          <w:rtl/>
          <w:lang w:bidi="ar-KW"/>
        </w:rPr>
        <w:t>و اربعي ربة البغل   ولا تقتليني, لا يحل لكم قتلي</w:t>
      </w:r>
    </w:p>
  </w:footnote>
  <w:footnote w:id="142">
    <w:p w:rsidR="009876A3" w:rsidRDefault="009876A3" w:rsidP="00017DF5">
      <w:pPr>
        <w:pStyle w:val="FootnoteText"/>
        <w:rPr>
          <w:rtl/>
          <w:lang w:bidi="ar-KW"/>
        </w:rPr>
      </w:pPr>
      <w:r>
        <w:rPr>
          <w:rStyle w:val="FootnoteReference"/>
        </w:rPr>
        <w:footnoteRef/>
      </w:r>
      <w:r>
        <w:rPr>
          <w:rFonts w:ascii="Traditional Arabic" w:hAnsi="Traditional Arabic" w:cs="Traditional Arabic" w:hint="cs"/>
          <w:sz w:val="28"/>
          <w:szCs w:val="28"/>
          <w:rtl/>
          <w:lang w:bidi="ar-KW"/>
        </w:rPr>
        <w:t>-ن</w:t>
      </w:r>
      <w:r w:rsidRPr="006E25D2">
        <w:rPr>
          <w:rFonts w:ascii="Traditional Arabic" w:hAnsi="Traditional Arabic" w:cs="Traditional Arabic"/>
          <w:sz w:val="28"/>
          <w:szCs w:val="28"/>
          <w:rtl/>
          <w:lang w:bidi="ar-KW"/>
        </w:rPr>
        <w:t xml:space="preserve">ظر </w:t>
      </w:r>
      <w:r w:rsidRPr="00F10C4F">
        <w:rPr>
          <w:rFonts w:ascii="Traditional Arabic" w:hAnsi="Traditional Arabic" w:cs="Traditional Arabic"/>
          <w:b/>
          <w:bCs/>
          <w:sz w:val="28"/>
          <w:szCs w:val="28"/>
          <w:rtl/>
          <w:lang w:bidi="ar-KW"/>
        </w:rPr>
        <w:t>ديوان الحطيئة</w:t>
      </w:r>
      <w:r w:rsidRPr="006E25D2">
        <w:rPr>
          <w:rFonts w:ascii="Traditional Arabic" w:hAnsi="Traditional Arabic" w:cs="Traditional Arabic"/>
          <w:sz w:val="28"/>
          <w:szCs w:val="28"/>
          <w:rtl/>
          <w:lang w:bidi="ar-KW"/>
        </w:rPr>
        <w:t>,اعتنى به حمدوطماس</w:t>
      </w:r>
      <w:r>
        <w:rPr>
          <w:rFonts w:ascii="Traditional Arabic" w:hAnsi="Traditional Arabic" w:cs="Traditional Arabic" w:hint="cs"/>
          <w:sz w:val="28"/>
          <w:szCs w:val="28"/>
          <w:rtl/>
          <w:lang w:bidi="ar-KW"/>
        </w:rPr>
        <w:t>, ط2</w:t>
      </w:r>
      <w:r w:rsidRPr="006E25D2">
        <w:rPr>
          <w:rFonts w:ascii="Traditional Arabic" w:hAnsi="Traditional Arabic" w:cs="Traditional Arabic"/>
          <w:sz w:val="28"/>
          <w:szCs w:val="28"/>
          <w:rtl/>
          <w:lang w:bidi="ar-KW"/>
        </w:rPr>
        <w:t>(</w:t>
      </w:r>
      <w:r>
        <w:rPr>
          <w:rFonts w:ascii="Traditional Arabic" w:hAnsi="Traditional Arabic" w:cs="Traditional Arabic" w:hint="cs"/>
          <w:sz w:val="28"/>
          <w:szCs w:val="28"/>
          <w:rtl/>
          <w:lang w:bidi="ar-KW"/>
        </w:rPr>
        <w:t xml:space="preserve"> بيروت :</w:t>
      </w:r>
      <w:r w:rsidRPr="006E25D2">
        <w:rPr>
          <w:rFonts w:ascii="Traditional Arabic" w:hAnsi="Traditional Arabic" w:cs="Traditional Arabic"/>
          <w:sz w:val="28"/>
          <w:szCs w:val="28"/>
          <w:rtl/>
          <w:lang w:bidi="ar-KW"/>
        </w:rPr>
        <w:t xml:space="preserve"> دار المعرفة </w:t>
      </w:r>
      <w:r>
        <w:rPr>
          <w:rFonts w:ascii="Traditional Arabic" w:hAnsi="Traditional Arabic" w:cs="Traditional Arabic" w:hint="cs"/>
          <w:sz w:val="28"/>
          <w:szCs w:val="28"/>
          <w:rtl/>
          <w:lang w:bidi="ar-KW"/>
        </w:rPr>
        <w:t xml:space="preserve">, </w:t>
      </w:r>
      <w:r w:rsidRPr="006E25D2">
        <w:rPr>
          <w:rFonts w:ascii="Traditional Arabic" w:hAnsi="Traditional Arabic" w:cs="Traditional Arabic"/>
          <w:sz w:val="28"/>
          <w:szCs w:val="28"/>
          <w:rtl/>
          <w:lang w:bidi="ar-KW"/>
        </w:rPr>
        <w:t>1426ه-2005م) ص12</w:t>
      </w:r>
    </w:p>
  </w:footnote>
  <w:footnote w:id="143">
    <w:p w:rsidR="009876A3" w:rsidRDefault="009876A3">
      <w:pPr>
        <w:pStyle w:val="FootnoteText"/>
        <w:rPr>
          <w:rtl/>
        </w:rPr>
      </w:pPr>
      <w:r>
        <w:rPr>
          <w:rStyle w:val="FootnoteReference"/>
        </w:rPr>
        <w:footnoteRef/>
      </w:r>
      <w:r>
        <w:rPr>
          <w:rFonts w:ascii="Traditional Arabic" w:hAnsi="Traditional Arabic" w:cs="Traditional Arabic" w:hint="cs"/>
          <w:sz w:val="28"/>
          <w:szCs w:val="28"/>
          <w:rtl/>
        </w:rPr>
        <w:t xml:space="preserve">- ينظر : أبو هلال العسكري , </w:t>
      </w:r>
      <w:r>
        <w:rPr>
          <w:rFonts w:ascii="Traditional Arabic" w:hAnsi="Traditional Arabic" w:cs="Traditional Arabic" w:hint="cs"/>
          <w:b/>
          <w:bCs/>
          <w:sz w:val="28"/>
          <w:szCs w:val="28"/>
          <w:rtl/>
        </w:rPr>
        <w:t>مصدر سابق</w:t>
      </w:r>
      <w:r w:rsidRPr="006E25D2">
        <w:rPr>
          <w:rFonts w:ascii="Traditional Arabic" w:hAnsi="Traditional Arabic" w:cs="Traditional Arabic"/>
          <w:sz w:val="28"/>
          <w:szCs w:val="28"/>
          <w:rtl/>
        </w:rPr>
        <w:t>ص388</w:t>
      </w:r>
    </w:p>
  </w:footnote>
  <w:footnote w:id="144">
    <w:p w:rsidR="009876A3" w:rsidRPr="006E25D2" w:rsidRDefault="009876A3" w:rsidP="00017DF5">
      <w:pPr>
        <w:pStyle w:val="FootnoteText"/>
        <w:rPr>
          <w:rFonts w:ascii="Traditional Arabic" w:hAnsi="Traditional Arabic" w:cs="Traditional Arabic"/>
          <w:sz w:val="28"/>
          <w:szCs w:val="28"/>
          <w:rtl/>
        </w:rPr>
      </w:pPr>
      <w:r>
        <w:rPr>
          <w:rStyle w:val="FootnoteReference"/>
        </w:rPr>
        <w:footnoteRef/>
      </w:r>
      <w:r>
        <w:rPr>
          <w:rFonts w:ascii="Traditional Arabic" w:hAnsi="Traditional Arabic" w:cs="Traditional Arabic" w:hint="cs"/>
          <w:sz w:val="28"/>
          <w:szCs w:val="28"/>
          <w:rtl/>
        </w:rPr>
        <w:t>- ينظر :</w:t>
      </w:r>
      <w:r w:rsidRPr="00530945">
        <w:rPr>
          <w:rFonts w:ascii="Traditional Arabic" w:hAnsi="Traditional Arabic" w:cs="Traditional Arabic"/>
          <w:b/>
          <w:bCs/>
          <w:sz w:val="28"/>
          <w:szCs w:val="28"/>
          <w:rtl/>
        </w:rPr>
        <w:t>ديوان النمر بن تولب</w:t>
      </w:r>
      <w:r w:rsidRPr="006E25D2">
        <w:rPr>
          <w:rFonts w:ascii="Traditional Arabic" w:hAnsi="Traditional Arabic" w:cs="Traditional Arabic"/>
          <w:sz w:val="28"/>
          <w:szCs w:val="28"/>
          <w:rtl/>
        </w:rPr>
        <w:t>,تحقيقد.محمد نبيل طريفي</w:t>
      </w:r>
      <w:r>
        <w:rPr>
          <w:rFonts w:ascii="Traditional Arabic" w:hAnsi="Traditional Arabic" w:cs="Traditional Arabic" w:hint="cs"/>
          <w:sz w:val="28"/>
          <w:szCs w:val="28"/>
          <w:rtl/>
          <w:lang w:bidi="ar-KW"/>
        </w:rPr>
        <w:t xml:space="preserve"> ,ط1</w:t>
      </w:r>
      <w:r w:rsidRPr="006E25D2">
        <w:rPr>
          <w:rFonts w:ascii="Traditional Arabic" w:hAnsi="Traditional Arabic" w:cs="Traditional Arabic"/>
          <w:sz w:val="28"/>
          <w:szCs w:val="28"/>
          <w:rtl/>
        </w:rPr>
        <w:t>(</w:t>
      </w:r>
      <w:r>
        <w:rPr>
          <w:rFonts w:ascii="Traditional Arabic" w:hAnsi="Traditional Arabic" w:cs="Traditional Arabic" w:hint="cs"/>
          <w:sz w:val="28"/>
          <w:szCs w:val="28"/>
          <w:rtl/>
        </w:rPr>
        <w:t xml:space="preserve"> بيروت :</w:t>
      </w:r>
      <w:r w:rsidRPr="006E25D2">
        <w:rPr>
          <w:rFonts w:ascii="Traditional Arabic" w:hAnsi="Traditional Arabic" w:cs="Traditional Arabic"/>
          <w:sz w:val="28"/>
          <w:szCs w:val="28"/>
          <w:rtl/>
        </w:rPr>
        <w:t xml:space="preserve">دار صادر </w:t>
      </w:r>
      <w:r>
        <w:rPr>
          <w:rFonts w:ascii="Traditional Arabic" w:hAnsi="Traditional Arabic" w:cs="Traditional Arabic" w:hint="cs"/>
          <w:sz w:val="28"/>
          <w:szCs w:val="28"/>
          <w:rtl/>
        </w:rPr>
        <w:t xml:space="preserve">,2000م </w:t>
      </w:r>
      <w:r w:rsidRPr="006E25D2">
        <w:rPr>
          <w:rFonts w:ascii="Traditional Arabic" w:hAnsi="Traditional Arabic" w:cs="Traditional Arabic"/>
          <w:sz w:val="28"/>
          <w:szCs w:val="28"/>
          <w:rtl/>
        </w:rPr>
        <w:t xml:space="preserve">) ص101 من قصيدة مطلعها: </w:t>
      </w:r>
    </w:p>
    <w:p w:rsidR="009876A3" w:rsidRDefault="009876A3" w:rsidP="00AB5FC2">
      <w:pPr>
        <w:pStyle w:val="FootnoteText"/>
        <w:rPr>
          <w:rtl/>
        </w:rPr>
      </w:pPr>
      <w:r w:rsidRPr="006E25D2">
        <w:rPr>
          <w:rFonts w:ascii="Traditional Arabic" w:hAnsi="Traditional Arabic" w:cs="Traditional Arabic"/>
          <w:sz w:val="28"/>
          <w:szCs w:val="28"/>
          <w:rtl/>
        </w:rPr>
        <w:t xml:space="preserve">              تأبد  من أطلال جمرة  مأسلُ   وقد أقفرت منها شراءٌ فيذبلُ</w:t>
      </w:r>
    </w:p>
  </w:footnote>
  <w:footnote w:id="145">
    <w:p w:rsidR="009876A3" w:rsidRDefault="009876A3">
      <w:pPr>
        <w:pStyle w:val="FootnoteText"/>
        <w:rPr>
          <w:rtl/>
        </w:rPr>
      </w:pPr>
      <w:r>
        <w:rPr>
          <w:rStyle w:val="FootnoteReference"/>
        </w:rPr>
        <w:footnoteRef/>
      </w:r>
      <w:r>
        <w:rPr>
          <w:rFonts w:ascii="Traditional Arabic" w:hAnsi="Traditional Arabic" w:cs="Traditional Arabic" w:hint="cs"/>
          <w:sz w:val="28"/>
          <w:szCs w:val="28"/>
          <w:rtl/>
        </w:rPr>
        <w:t xml:space="preserve">- </w:t>
      </w:r>
      <w:r w:rsidRPr="005412CC">
        <w:rPr>
          <w:rFonts w:ascii="Traditional Arabic" w:hAnsi="Traditional Arabic" w:cs="Traditional Arabic"/>
          <w:sz w:val="28"/>
          <w:szCs w:val="28"/>
          <w:rtl/>
        </w:rPr>
        <w:t>ابن أبي الأصبع ,</w:t>
      </w:r>
      <w:r>
        <w:rPr>
          <w:rFonts w:ascii="Traditional Arabic" w:hAnsi="Traditional Arabic" w:cs="Traditional Arabic" w:hint="cs"/>
          <w:b/>
          <w:bCs/>
          <w:sz w:val="28"/>
          <w:szCs w:val="28"/>
          <w:rtl/>
        </w:rPr>
        <w:t>مصدر سابق</w:t>
      </w:r>
      <w:r w:rsidRPr="005412CC">
        <w:rPr>
          <w:rFonts w:ascii="Traditional Arabic" w:hAnsi="Traditional Arabic" w:cs="Traditional Arabic"/>
          <w:sz w:val="28"/>
          <w:szCs w:val="28"/>
          <w:rtl/>
        </w:rPr>
        <w:t>ص314</w:t>
      </w:r>
    </w:p>
  </w:footnote>
  <w:footnote w:id="146">
    <w:p w:rsidR="009876A3" w:rsidRPr="00017DF5" w:rsidRDefault="009876A3" w:rsidP="00017DF5">
      <w:pPr>
        <w:pStyle w:val="FootnoteText"/>
        <w:rPr>
          <w:rFonts w:ascii="Traditional Arabic" w:hAnsi="Traditional Arabic" w:cs="Traditional Arabic"/>
          <w:sz w:val="28"/>
          <w:szCs w:val="28"/>
          <w:rtl/>
        </w:rPr>
      </w:pPr>
      <w:r>
        <w:rPr>
          <w:rStyle w:val="FootnoteReference"/>
        </w:rPr>
        <w:footnoteRef/>
      </w:r>
      <w:r>
        <w:rPr>
          <w:rFonts w:hint="cs"/>
          <w:rtl/>
        </w:rPr>
        <w:t xml:space="preserve">-   </w:t>
      </w:r>
      <w:r w:rsidRPr="00017DF5">
        <w:rPr>
          <w:rFonts w:ascii="Traditional Arabic" w:hAnsi="Traditional Arabic" w:cs="Traditional Arabic"/>
          <w:sz w:val="28"/>
          <w:szCs w:val="28"/>
          <w:rtl/>
        </w:rPr>
        <w:t>ينظر :</w:t>
      </w:r>
      <w:r w:rsidRPr="00017DF5">
        <w:rPr>
          <w:rFonts w:ascii="Traditional Arabic" w:hAnsi="Traditional Arabic" w:cs="Traditional Arabic"/>
          <w:b/>
          <w:bCs/>
          <w:sz w:val="28"/>
          <w:szCs w:val="28"/>
          <w:rtl/>
        </w:rPr>
        <w:t>ديوان ابن الرومي</w:t>
      </w:r>
      <w:r w:rsidRPr="00017DF5">
        <w:rPr>
          <w:rFonts w:ascii="Traditional Arabic" w:hAnsi="Traditional Arabic" w:cs="Traditional Arabic"/>
          <w:sz w:val="28"/>
          <w:szCs w:val="28"/>
          <w:rtl/>
        </w:rPr>
        <w:t xml:space="preserve">  , ط3(  بيروت : دار الكتب العلمية ,1423ه- 2002 م )1/245</w:t>
      </w:r>
    </w:p>
  </w:footnote>
  <w:footnote w:id="147">
    <w:p w:rsidR="009876A3" w:rsidRDefault="009876A3">
      <w:pPr>
        <w:pStyle w:val="FootnoteText"/>
        <w:rPr>
          <w:rtl/>
        </w:rPr>
      </w:pPr>
      <w:r>
        <w:rPr>
          <w:rStyle w:val="FootnoteReference"/>
        </w:rPr>
        <w:footnoteRef/>
      </w:r>
      <w:r>
        <w:rPr>
          <w:rFonts w:ascii="Traditional Arabic" w:hAnsi="Traditional Arabic" w:cs="Traditional Arabic" w:hint="cs"/>
          <w:sz w:val="28"/>
          <w:szCs w:val="28"/>
          <w:rtl/>
        </w:rPr>
        <w:t>- ينظر :</w:t>
      </w:r>
      <w:r w:rsidRPr="006E25D2">
        <w:rPr>
          <w:rFonts w:ascii="Traditional Arabic" w:hAnsi="Traditional Arabic" w:cs="Traditional Arabic"/>
          <w:sz w:val="28"/>
          <w:szCs w:val="28"/>
          <w:rtl/>
        </w:rPr>
        <w:t>أبو هلال العسكري ,</w:t>
      </w:r>
      <w:r>
        <w:rPr>
          <w:rFonts w:ascii="Traditional Arabic" w:hAnsi="Traditional Arabic" w:cs="Traditional Arabic" w:hint="cs"/>
          <w:b/>
          <w:bCs/>
          <w:sz w:val="28"/>
          <w:szCs w:val="28"/>
          <w:rtl/>
        </w:rPr>
        <w:t>مصدر ساب</w:t>
      </w:r>
      <w:r w:rsidRPr="00053C72">
        <w:rPr>
          <w:rFonts w:ascii="Traditional Arabic" w:hAnsi="Traditional Arabic" w:cs="Traditional Arabic" w:hint="cs"/>
          <w:b/>
          <w:bCs/>
          <w:sz w:val="28"/>
          <w:szCs w:val="28"/>
          <w:rtl/>
        </w:rPr>
        <w:t>ق</w:t>
      </w:r>
      <w:r w:rsidRPr="006E25D2">
        <w:rPr>
          <w:rFonts w:ascii="Traditional Arabic" w:hAnsi="Traditional Arabic" w:cs="Traditional Arabic"/>
          <w:sz w:val="28"/>
          <w:szCs w:val="28"/>
          <w:rtl/>
        </w:rPr>
        <w:t>ص 405</w:t>
      </w:r>
    </w:p>
  </w:footnote>
  <w:footnote w:id="148">
    <w:p w:rsidR="009876A3" w:rsidRDefault="009876A3">
      <w:pPr>
        <w:pStyle w:val="FootnoteText"/>
        <w:rPr>
          <w:rtl/>
        </w:rPr>
      </w:pPr>
      <w:r>
        <w:rPr>
          <w:rStyle w:val="FootnoteReference"/>
        </w:rPr>
        <w:footnoteRef/>
      </w:r>
      <w:r>
        <w:rPr>
          <w:rFonts w:hint="cs"/>
          <w:rtl/>
        </w:rPr>
        <w:t xml:space="preserve">-  </w:t>
      </w:r>
      <w:r>
        <w:rPr>
          <w:rFonts w:ascii="Traditional Arabic" w:hAnsi="Traditional Arabic" w:cs="Traditional Arabic"/>
          <w:sz w:val="28"/>
          <w:szCs w:val="28"/>
          <w:rtl/>
        </w:rPr>
        <w:t>سورة الجمعة</w:t>
      </w:r>
      <w:r>
        <w:rPr>
          <w:rFonts w:ascii="Traditional Arabic" w:hAnsi="Traditional Arabic" w:cs="Traditional Arabic" w:hint="cs"/>
          <w:sz w:val="28"/>
          <w:szCs w:val="28"/>
          <w:rtl/>
        </w:rPr>
        <w:t xml:space="preserve"> ,</w:t>
      </w:r>
      <w:r w:rsidRPr="00A8667B">
        <w:rPr>
          <w:rFonts w:ascii="Traditional Arabic" w:hAnsi="Traditional Arabic" w:cs="Traditional Arabic"/>
          <w:sz w:val="28"/>
          <w:szCs w:val="28"/>
          <w:rtl/>
        </w:rPr>
        <w:t>آية 5</w:t>
      </w:r>
    </w:p>
  </w:footnote>
  <w:footnote w:id="149">
    <w:p w:rsidR="009876A3" w:rsidRDefault="009876A3">
      <w:pPr>
        <w:pStyle w:val="FootnoteText"/>
        <w:rPr>
          <w:rtl/>
        </w:rPr>
      </w:pPr>
      <w:r>
        <w:rPr>
          <w:rStyle w:val="FootnoteReference"/>
        </w:rPr>
        <w:footnoteRef/>
      </w:r>
      <w:r>
        <w:rPr>
          <w:rFonts w:hint="cs"/>
          <w:rtl/>
        </w:rPr>
        <w:t xml:space="preserve">- </w:t>
      </w:r>
      <w:r>
        <w:rPr>
          <w:rFonts w:ascii="Traditional Arabic" w:hAnsi="Traditional Arabic" w:cs="Traditional Arabic" w:hint="cs"/>
          <w:sz w:val="28"/>
          <w:szCs w:val="28"/>
          <w:rtl/>
        </w:rPr>
        <w:t xml:space="preserve">ينظر : </w:t>
      </w:r>
      <w:r w:rsidRPr="00530945">
        <w:rPr>
          <w:rFonts w:ascii="Traditional Arabic" w:hAnsi="Traditional Arabic" w:cs="Traditional Arabic"/>
          <w:b/>
          <w:bCs/>
          <w:sz w:val="28"/>
          <w:szCs w:val="28"/>
          <w:rtl/>
        </w:rPr>
        <w:t>ديوانا عروة بن الورد السموءل</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بيروت :</w:t>
      </w:r>
      <w:r>
        <w:rPr>
          <w:rFonts w:ascii="Traditional Arabic" w:hAnsi="Traditional Arabic" w:cs="Traditional Arabic"/>
          <w:sz w:val="28"/>
          <w:szCs w:val="28"/>
          <w:rtl/>
        </w:rPr>
        <w:t xml:space="preserve">دار بيروت </w:t>
      </w:r>
      <w:r>
        <w:rPr>
          <w:rFonts w:ascii="Traditional Arabic" w:hAnsi="Traditional Arabic" w:cs="Traditional Arabic" w:hint="cs"/>
          <w:sz w:val="28"/>
          <w:szCs w:val="28"/>
          <w:rtl/>
        </w:rPr>
        <w:t>,1402ه -1982</w:t>
      </w:r>
      <w:r w:rsidRPr="00A8667B">
        <w:rPr>
          <w:rFonts w:ascii="Traditional Arabic" w:hAnsi="Traditional Arabic" w:cs="Traditional Arabic"/>
          <w:sz w:val="28"/>
          <w:szCs w:val="28"/>
          <w:rtl/>
        </w:rPr>
        <w:t>م)ص91</w:t>
      </w:r>
    </w:p>
  </w:footnote>
  <w:footnote w:id="150">
    <w:p w:rsidR="009876A3" w:rsidRDefault="009876A3">
      <w:pPr>
        <w:pStyle w:val="FootnoteText"/>
        <w:rPr>
          <w:rtl/>
        </w:rPr>
      </w:pPr>
      <w:r>
        <w:rPr>
          <w:rStyle w:val="FootnoteReference"/>
        </w:rPr>
        <w:footnoteRef/>
      </w:r>
      <w:r>
        <w:rPr>
          <w:rFonts w:hint="cs"/>
          <w:rtl/>
        </w:rPr>
        <w:t xml:space="preserve">- </w:t>
      </w:r>
      <w:r>
        <w:rPr>
          <w:rFonts w:ascii="Traditional Arabic" w:hAnsi="Traditional Arabic" w:cs="Traditional Arabic" w:hint="cs"/>
          <w:sz w:val="28"/>
          <w:szCs w:val="28"/>
          <w:rtl/>
        </w:rPr>
        <w:t xml:space="preserve"> ينظر : </w:t>
      </w:r>
      <w:r w:rsidRPr="006E25D2">
        <w:rPr>
          <w:rFonts w:ascii="Traditional Arabic" w:hAnsi="Traditional Arabic" w:cs="Traditional Arabic"/>
          <w:sz w:val="28"/>
          <w:szCs w:val="28"/>
          <w:rtl/>
        </w:rPr>
        <w:t xml:space="preserve">أبو هلال العسكري , </w:t>
      </w:r>
      <w:r>
        <w:rPr>
          <w:rFonts w:ascii="Traditional Arabic" w:hAnsi="Traditional Arabic" w:cs="Traditional Arabic" w:hint="cs"/>
          <w:b/>
          <w:bCs/>
          <w:sz w:val="28"/>
          <w:szCs w:val="28"/>
          <w:rtl/>
        </w:rPr>
        <w:t>مصدر سابق</w:t>
      </w:r>
      <w:r w:rsidRPr="006E25D2">
        <w:rPr>
          <w:rFonts w:ascii="Traditional Arabic" w:hAnsi="Traditional Arabic" w:cs="Traditional Arabic"/>
          <w:sz w:val="28"/>
          <w:szCs w:val="28"/>
          <w:rtl/>
        </w:rPr>
        <w:t xml:space="preserve"> ص 413</w:t>
      </w:r>
    </w:p>
  </w:footnote>
  <w:footnote w:id="151">
    <w:p w:rsidR="009876A3" w:rsidRDefault="009876A3">
      <w:pPr>
        <w:pStyle w:val="FootnoteText"/>
        <w:rPr>
          <w:rtl/>
        </w:rPr>
      </w:pPr>
      <w:r>
        <w:rPr>
          <w:rStyle w:val="FootnoteReference"/>
        </w:rPr>
        <w:footnoteRef/>
      </w:r>
      <w:r>
        <w:rPr>
          <w:rFonts w:hint="cs"/>
          <w:rtl/>
        </w:rPr>
        <w:t xml:space="preserve">- </w:t>
      </w:r>
      <w:r>
        <w:rPr>
          <w:rFonts w:ascii="Traditional Arabic" w:hAnsi="Traditional Arabic" w:cs="Traditional Arabic" w:hint="cs"/>
          <w:sz w:val="28"/>
          <w:szCs w:val="28"/>
          <w:rtl/>
        </w:rPr>
        <w:t xml:space="preserve"> المصدر السابق نفسه</w:t>
      </w:r>
    </w:p>
  </w:footnote>
  <w:footnote w:id="152">
    <w:p w:rsidR="009876A3" w:rsidRDefault="009876A3">
      <w:pPr>
        <w:pStyle w:val="FootnoteText"/>
        <w:rPr>
          <w:rtl/>
          <w:lang w:bidi="ar-KW"/>
        </w:rPr>
      </w:pPr>
      <w:r>
        <w:rPr>
          <w:rStyle w:val="FootnoteReference"/>
        </w:rPr>
        <w:footnoteRef/>
      </w:r>
      <w:r>
        <w:rPr>
          <w:rFonts w:hint="cs"/>
          <w:rtl/>
          <w:lang w:bidi="ar-KW"/>
        </w:rPr>
        <w:t xml:space="preserve">- </w:t>
      </w:r>
      <w:r>
        <w:rPr>
          <w:rFonts w:ascii="Traditional Arabic" w:hAnsi="Traditional Arabic" w:cs="Traditional Arabic" w:hint="cs"/>
          <w:sz w:val="28"/>
          <w:szCs w:val="28"/>
          <w:rtl/>
          <w:lang w:bidi="ar-KW"/>
        </w:rPr>
        <w:t xml:space="preserve">المصدر نفسه , ص </w:t>
      </w:r>
      <w:r w:rsidRPr="005457E0">
        <w:rPr>
          <w:rFonts w:ascii="Traditional Arabic" w:hAnsi="Traditional Arabic" w:cs="Traditional Arabic"/>
          <w:sz w:val="28"/>
          <w:szCs w:val="28"/>
          <w:rtl/>
          <w:lang w:bidi="ar-KW"/>
        </w:rPr>
        <w:t xml:space="preserve"> 414</w:t>
      </w:r>
    </w:p>
  </w:footnote>
  <w:footnote w:id="153">
    <w:p w:rsidR="009876A3" w:rsidRDefault="009876A3">
      <w:pPr>
        <w:pStyle w:val="FootnoteText"/>
        <w:rPr>
          <w:rtl/>
        </w:rPr>
      </w:pPr>
      <w:r>
        <w:rPr>
          <w:rStyle w:val="FootnoteReference"/>
        </w:rPr>
        <w:footnoteRef/>
      </w:r>
      <w:r>
        <w:rPr>
          <w:rFonts w:hint="cs"/>
          <w:rtl/>
        </w:rPr>
        <w:t xml:space="preserve">- </w:t>
      </w:r>
      <w:r>
        <w:rPr>
          <w:rFonts w:ascii="Traditional Arabic" w:hAnsi="Traditional Arabic" w:cs="Traditional Arabic" w:hint="cs"/>
          <w:sz w:val="28"/>
          <w:szCs w:val="28"/>
          <w:rtl/>
        </w:rPr>
        <w:t>المصدر السابق :</w:t>
      </w:r>
      <w:r w:rsidRPr="00CD47E3">
        <w:rPr>
          <w:rFonts w:ascii="Traditional Arabic" w:hAnsi="Traditional Arabic" w:cs="Traditional Arabic"/>
          <w:sz w:val="28"/>
          <w:szCs w:val="28"/>
          <w:rtl/>
        </w:rPr>
        <w:t xml:space="preserve"> ص395</w:t>
      </w:r>
    </w:p>
  </w:footnote>
  <w:footnote w:id="154">
    <w:p w:rsidR="009876A3" w:rsidRDefault="009876A3">
      <w:pPr>
        <w:pStyle w:val="FootnoteText"/>
        <w:rPr>
          <w:rtl/>
        </w:rPr>
      </w:pPr>
      <w:r>
        <w:rPr>
          <w:rStyle w:val="FootnoteReference"/>
        </w:rPr>
        <w:footnoteRef/>
      </w:r>
      <w:r>
        <w:rPr>
          <w:rFonts w:hint="cs"/>
          <w:rtl/>
        </w:rPr>
        <w:t xml:space="preserve">- </w:t>
      </w:r>
      <w:r>
        <w:rPr>
          <w:rFonts w:ascii="Traditional Arabic" w:hAnsi="Traditional Arabic" w:cs="Traditional Arabic" w:hint="cs"/>
          <w:sz w:val="28"/>
          <w:szCs w:val="28"/>
          <w:rtl/>
        </w:rPr>
        <w:t>ينظر :</w:t>
      </w:r>
      <w:r w:rsidRPr="00530945">
        <w:rPr>
          <w:rFonts w:ascii="Traditional Arabic" w:hAnsi="Traditional Arabic" w:cs="Traditional Arabic"/>
          <w:b/>
          <w:bCs/>
          <w:sz w:val="28"/>
          <w:szCs w:val="28"/>
          <w:rtl/>
        </w:rPr>
        <w:t xml:space="preserve">ديوان دريد بن الصمة </w:t>
      </w:r>
      <w:r w:rsidRPr="00647FAE">
        <w:rPr>
          <w:rFonts w:ascii="Traditional Arabic" w:hAnsi="Traditional Arabic" w:cs="Traditional Arabic"/>
          <w:sz w:val="28"/>
          <w:szCs w:val="28"/>
          <w:rtl/>
        </w:rPr>
        <w:t>, تحقيق الدكتور عمر عبد الرسول ( دار المعارف –القاهرة ) ص133</w:t>
      </w:r>
    </w:p>
  </w:footnote>
  <w:footnote w:id="155">
    <w:p w:rsidR="009876A3" w:rsidRPr="002602BE" w:rsidRDefault="009876A3" w:rsidP="00B3123B">
      <w:pPr>
        <w:pStyle w:val="FootnoteText"/>
        <w:rPr>
          <w:rFonts w:ascii="Traditional Arabic" w:hAnsi="Traditional Arabic" w:cs="Traditional Arabic"/>
          <w:sz w:val="36"/>
          <w:szCs w:val="36"/>
          <w:rtl/>
          <w:lang w:bidi="ar-KW"/>
        </w:rPr>
      </w:pPr>
      <w:r>
        <w:rPr>
          <w:rStyle w:val="FootnoteReference"/>
        </w:rPr>
        <w:footnoteRef/>
      </w:r>
      <w:r>
        <w:rPr>
          <w:rFonts w:hint="cs"/>
          <w:rtl/>
        </w:rPr>
        <w:t xml:space="preserve">- </w:t>
      </w:r>
      <w:r>
        <w:rPr>
          <w:rFonts w:ascii="Traditional Arabic" w:hAnsi="Traditional Arabic" w:cs="Traditional Arabic" w:hint="cs"/>
          <w:sz w:val="28"/>
          <w:szCs w:val="28"/>
          <w:rtl/>
          <w:lang w:bidi="ar-KW"/>
        </w:rPr>
        <w:t>صلاح فضل</w:t>
      </w:r>
      <w:r>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w:t>
      </w:r>
      <w:r w:rsidRPr="002602BE">
        <w:rPr>
          <w:rFonts w:ascii="Traditional Arabic" w:hAnsi="Traditional Arabic" w:cs="Traditional Arabic"/>
          <w:b/>
          <w:bCs/>
          <w:sz w:val="28"/>
          <w:szCs w:val="28"/>
          <w:rtl/>
          <w:lang w:bidi="ar-KW"/>
        </w:rPr>
        <w:t>بلاغة الخطاب وعلم ال</w:t>
      </w:r>
      <w:r w:rsidRPr="00B3123B">
        <w:rPr>
          <w:rFonts w:ascii="Traditional Arabic" w:hAnsi="Traditional Arabic" w:cs="Traditional Arabic"/>
          <w:b/>
          <w:bCs/>
          <w:sz w:val="28"/>
          <w:szCs w:val="28"/>
          <w:rtl/>
          <w:lang w:bidi="ar-KW"/>
        </w:rPr>
        <w:t>نص</w:t>
      </w:r>
      <w:r w:rsidRPr="002602BE">
        <w:rPr>
          <w:rFonts w:ascii="Traditional Arabic" w:hAnsi="Traditional Arabic" w:cs="Traditional Arabic" w:hint="cs"/>
          <w:sz w:val="28"/>
          <w:szCs w:val="28"/>
          <w:rtl/>
          <w:lang w:bidi="ar-KW"/>
        </w:rPr>
        <w:t xml:space="preserve"> ,ط1(مصر:</w:t>
      </w:r>
      <w:r w:rsidRPr="002602BE">
        <w:rPr>
          <w:rFonts w:ascii="Traditional Arabic" w:hAnsi="Traditional Arabic" w:cs="Traditional Arabic"/>
          <w:sz w:val="28"/>
          <w:szCs w:val="28"/>
          <w:rtl/>
          <w:lang w:bidi="ar-KW"/>
        </w:rPr>
        <w:t xml:space="preserve"> دار الكتاب المصر – دار الكتاب اللبناني2004م </w:t>
      </w:r>
      <w:r w:rsidRPr="002602BE">
        <w:rPr>
          <w:rFonts w:ascii="Traditional Arabic" w:hAnsi="Traditional Arabic" w:cs="Traditional Arabic" w:hint="cs"/>
          <w:sz w:val="28"/>
          <w:szCs w:val="28"/>
          <w:rtl/>
          <w:lang w:bidi="ar-KW"/>
        </w:rPr>
        <w:t>)195</w:t>
      </w:r>
    </w:p>
  </w:footnote>
  <w:footnote w:id="156">
    <w:p w:rsidR="009876A3" w:rsidRDefault="009876A3">
      <w:pPr>
        <w:pStyle w:val="FootnoteText"/>
        <w:rPr>
          <w:rtl/>
        </w:rPr>
      </w:pPr>
      <w:r>
        <w:rPr>
          <w:rStyle w:val="FootnoteReference"/>
        </w:rPr>
        <w:footnoteRef/>
      </w:r>
      <w:r>
        <w:rPr>
          <w:rFonts w:hint="cs"/>
          <w:rtl/>
        </w:rPr>
        <w:t>-</w:t>
      </w:r>
      <w:r>
        <w:rPr>
          <w:rFonts w:ascii="Traditional Arabic" w:hAnsi="Traditional Arabic" w:cs="Traditional Arabic" w:hint="cs"/>
          <w:sz w:val="28"/>
          <w:szCs w:val="28"/>
          <w:rtl/>
        </w:rPr>
        <w:t>ا</w:t>
      </w:r>
      <w:r w:rsidRPr="006E25D2">
        <w:rPr>
          <w:rFonts w:ascii="Traditional Arabic" w:hAnsi="Traditional Arabic" w:cs="Traditional Arabic"/>
          <w:sz w:val="28"/>
          <w:szCs w:val="28"/>
          <w:rtl/>
        </w:rPr>
        <w:t>بن حجة الحموي ,</w:t>
      </w:r>
      <w:r>
        <w:rPr>
          <w:rFonts w:ascii="Traditional Arabic" w:hAnsi="Traditional Arabic" w:cs="Traditional Arabic" w:hint="cs"/>
          <w:b/>
          <w:bCs/>
          <w:sz w:val="28"/>
          <w:szCs w:val="28"/>
          <w:rtl/>
        </w:rPr>
        <w:t>مصدر سابق</w:t>
      </w:r>
      <w:r w:rsidRPr="006E25D2">
        <w:rPr>
          <w:rFonts w:ascii="Traditional Arabic" w:hAnsi="Traditional Arabic" w:cs="Traditional Arabic"/>
          <w:sz w:val="28"/>
          <w:szCs w:val="28"/>
          <w:rtl/>
        </w:rPr>
        <w:t xml:space="preserve"> :ج2ص393</w:t>
      </w:r>
    </w:p>
  </w:footnote>
  <w:footnote w:id="157">
    <w:p w:rsidR="009876A3" w:rsidRDefault="009876A3">
      <w:pPr>
        <w:pStyle w:val="FootnoteText"/>
        <w:rPr>
          <w:rtl/>
          <w:lang w:bidi="ar-KW"/>
        </w:rPr>
      </w:pPr>
      <w:r>
        <w:rPr>
          <w:rStyle w:val="FootnoteReference"/>
        </w:rPr>
        <w:footnoteRef/>
      </w:r>
      <w:r>
        <w:rPr>
          <w:rFonts w:hint="cs"/>
          <w:rtl/>
        </w:rPr>
        <w:t xml:space="preserve">- </w:t>
      </w:r>
      <w:r w:rsidRPr="006E25D2">
        <w:rPr>
          <w:rFonts w:ascii="Traditional Arabic" w:hAnsi="Traditional Arabic" w:cs="Traditional Arabic"/>
          <w:sz w:val="28"/>
          <w:szCs w:val="28"/>
          <w:rtl/>
          <w:lang w:bidi="ar-KW"/>
        </w:rPr>
        <w:t>أبو هلال العسكري ,</w:t>
      </w:r>
      <w:r>
        <w:rPr>
          <w:rFonts w:ascii="Traditional Arabic" w:hAnsi="Traditional Arabic" w:cs="Traditional Arabic" w:hint="cs"/>
          <w:b/>
          <w:bCs/>
          <w:sz w:val="28"/>
          <w:szCs w:val="28"/>
          <w:rtl/>
          <w:lang w:bidi="ar-KW"/>
        </w:rPr>
        <w:t>مصدر سابق</w:t>
      </w:r>
      <w:r w:rsidRPr="006E25D2">
        <w:rPr>
          <w:rFonts w:ascii="Traditional Arabic" w:hAnsi="Traditional Arabic" w:cs="Traditional Arabic"/>
          <w:sz w:val="28"/>
          <w:szCs w:val="28"/>
          <w:rtl/>
          <w:lang w:bidi="ar-KW"/>
        </w:rPr>
        <w:t xml:space="preserve"> :ص420</w:t>
      </w:r>
    </w:p>
  </w:footnote>
  <w:footnote w:id="158">
    <w:p w:rsidR="009876A3" w:rsidRDefault="009876A3" w:rsidP="005128B5">
      <w:pPr>
        <w:pStyle w:val="FootnoteText"/>
        <w:rPr>
          <w:rFonts w:ascii="Traditional Arabic" w:hAnsi="Traditional Arabic" w:cs="Traditional Arabic"/>
          <w:sz w:val="28"/>
          <w:szCs w:val="28"/>
          <w:rtl/>
          <w:lang w:bidi="ar-KW"/>
        </w:rPr>
      </w:pPr>
      <w:r>
        <w:rPr>
          <w:rStyle w:val="FootnoteReference"/>
        </w:rPr>
        <w:footnoteRef/>
      </w:r>
      <w:r>
        <w:rPr>
          <w:rFonts w:hint="cs"/>
          <w:rtl/>
        </w:rPr>
        <w:t xml:space="preserve">- </w:t>
      </w:r>
      <w:r>
        <w:rPr>
          <w:rFonts w:ascii="Traditional Arabic" w:hAnsi="Traditional Arabic" w:cs="Traditional Arabic" w:hint="cs"/>
          <w:sz w:val="28"/>
          <w:szCs w:val="28"/>
          <w:rtl/>
          <w:lang w:bidi="ar-KW"/>
        </w:rPr>
        <w:t xml:space="preserve">نظر : </w:t>
      </w:r>
      <w:r w:rsidRPr="00530945">
        <w:rPr>
          <w:rFonts w:ascii="Traditional Arabic" w:hAnsi="Traditional Arabic" w:cs="Traditional Arabic"/>
          <w:b/>
          <w:bCs/>
          <w:sz w:val="28"/>
          <w:szCs w:val="28"/>
          <w:rtl/>
          <w:lang w:bidi="ar-KW"/>
        </w:rPr>
        <w:t xml:space="preserve">ديوان الشماخ </w:t>
      </w:r>
      <w:r w:rsidRPr="00530945">
        <w:rPr>
          <w:rFonts w:ascii="Traditional Arabic" w:hAnsi="Traditional Arabic" w:cs="Traditional Arabic" w:hint="cs"/>
          <w:b/>
          <w:bCs/>
          <w:sz w:val="28"/>
          <w:szCs w:val="28"/>
          <w:rtl/>
          <w:lang w:bidi="ar-KW"/>
        </w:rPr>
        <w:t>,بشرح الشنقيطي</w:t>
      </w:r>
      <w:r>
        <w:rPr>
          <w:rFonts w:ascii="Traditional Arabic" w:hAnsi="Traditional Arabic" w:cs="Traditional Arabic" w:hint="cs"/>
          <w:sz w:val="28"/>
          <w:szCs w:val="28"/>
          <w:rtl/>
          <w:lang w:bidi="ar-KW"/>
        </w:rPr>
        <w:t xml:space="preserve"> (مطبعة السعادة1327ه)</w:t>
      </w:r>
      <w:r w:rsidRPr="004013A9">
        <w:rPr>
          <w:rFonts w:ascii="Traditional Arabic" w:hAnsi="Traditional Arabic" w:cs="Traditional Arabic"/>
          <w:sz w:val="28"/>
          <w:szCs w:val="28"/>
          <w:rtl/>
          <w:lang w:bidi="ar-KW"/>
        </w:rPr>
        <w:t xml:space="preserve">ص70 من قصيدة مطلعها : </w:t>
      </w:r>
    </w:p>
    <w:p w:rsidR="009876A3" w:rsidRDefault="009876A3" w:rsidP="005128B5">
      <w:pPr>
        <w:pStyle w:val="FootnoteText"/>
        <w:rPr>
          <w:rtl/>
          <w:lang w:bidi="ar-KW"/>
        </w:rPr>
      </w:pPr>
      <w:r w:rsidRPr="004013A9">
        <w:rPr>
          <w:rFonts w:ascii="Traditional Arabic" w:hAnsi="Traditional Arabic" w:cs="Traditional Arabic"/>
          <w:sz w:val="28"/>
          <w:szCs w:val="28"/>
          <w:rtl/>
          <w:lang w:bidi="ar-KW"/>
        </w:rPr>
        <w:t>ماذا يهيجك من ذكر ابنة الراقي    إذ لا تزال على هم وإشفاق</w:t>
      </w:r>
    </w:p>
  </w:footnote>
  <w:footnote w:id="159">
    <w:p w:rsidR="009876A3" w:rsidRDefault="009876A3" w:rsidP="002602BE">
      <w:pPr>
        <w:pStyle w:val="FootnoteText"/>
        <w:rPr>
          <w:rtl/>
          <w:lang w:bidi="ar-KW"/>
        </w:rPr>
      </w:pPr>
      <w:r>
        <w:rPr>
          <w:rStyle w:val="FootnoteReference"/>
        </w:rPr>
        <w:footnoteRef/>
      </w:r>
      <w:r>
        <w:rPr>
          <w:rFonts w:hint="cs"/>
          <w:rtl/>
        </w:rPr>
        <w:t xml:space="preserve">-  </w:t>
      </w:r>
      <w:r>
        <w:rPr>
          <w:rFonts w:ascii="Traditional Arabic" w:hAnsi="Traditional Arabic" w:cs="Traditional Arabic" w:hint="cs"/>
          <w:sz w:val="28"/>
          <w:szCs w:val="28"/>
          <w:rtl/>
          <w:lang w:bidi="ar-KW"/>
        </w:rPr>
        <w:t xml:space="preserve">ينظر : </w:t>
      </w:r>
      <w:r w:rsidRPr="00530945">
        <w:rPr>
          <w:rFonts w:ascii="Traditional Arabic" w:hAnsi="Traditional Arabic" w:cs="Traditional Arabic"/>
          <w:b/>
          <w:bCs/>
          <w:sz w:val="28"/>
          <w:szCs w:val="28"/>
          <w:rtl/>
          <w:lang w:bidi="ar-KW"/>
        </w:rPr>
        <w:t>ديوان الأفوه الأودي ,</w:t>
      </w:r>
      <w:r w:rsidRPr="0024600F">
        <w:rPr>
          <w:rFonts w:ascii="Traditional Arabic" w:hAnsi="Traditional Arabic" w:cs="Traditional Arabic"/>
          <w:sz w:val="28"/>
          <w:szCs w:val="28"/>
          <w:rtl/>
          <w:lang w:bidi="ar-KW"/>
        </w:rPr>
        <w:t xml:space="preserve"> بتحقيق الدكتور محمد التونجي</w:t>
      </w:r>
      <w:r>
        <w:rPr>
          <w:rFonts w:ascii="Traditional Arabic" w:hAnsi="Traditional Arabic" w:cs="Traditional Arabic" w:hint="cs"/>
          <w:sz w:val="28"/>
          <w:szCs w:val="28"/>
          <w:rtl/>
          <w:lang w:bidi="ar-KW"/>
        </w:rPr>
        <w:t>,ط1</w:t>
      </w:r>
      <w:r w:rsidRPr="0024600F">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 xml:space="preserve"> بيروت : </w:t>
      </w:r>
      <w:r w:rsidRPr="0024600F">
        <w:rPr>
          <w:rFonts w:ascii="Traditional Arabic" w:hAnsi="Traditional Arabic" w:cs="Traditional Arabic"/>
          <w:sz w:val="28"/>
          <w:szCs w:val="28"/>
          <w:rtl/>
          <w:lang w:bidi="ar-KW"/>
        </w:rPr>
        <w:t>دار صادر</w:t>
      </w:r>
      <w:r>
        <w:rPr>
          <w:rFonts w:ascii="Traditional Arabic" w:hAnsi="Traditional Arabic" w:cs="Traditional Arabic" w:hint="cs"/>
          <w:sz w:val="28"/>
          <w:szCs w:val="28"/>
          <w:rtl/>
          <w:lang w:bidi="ar-KW"/>
        </w:rPr>
        <w:t xml:space="preserve"> ,</w:t>
      </w:r>
      <w:r w:rsidRPr="0024600F">
        <w:rPr>
          <w:rFonts w:ascii="Traditional Arabic" w:hAnsi="Traditional Arabic" w:cs="Traditional Arabic"/>
          <w:sz w:val="28"/>
          <w:szCs w:val="28"/>
          <w:rtl/>
          <w:lang w:bidi="ar-KW"/>
        </w:rPr>
        <w:t xml:space="preserve"> 1998م) ص83</w:t>
      </w:r>
    </w:p>
  </w:footnote>
  <w:footnote w:id="160">
    <w:p w:rsidR="009876A3" w:rsidRDefault="009876A3">
      <w:pPr>
        <w:pStyle w:val="FootnoteText"/>
        <w:rPr>
          <w:rtl/>
          <w:lang w:bidi="ar-KW"/>
        </w:rPr>
      </w:pPr>
      <w:r>
        <w:rPr>
          <w:rStyle w:val="FootnoteReference"/>
        </w:rPr>
        <w:footnoteRef/>
      </w:r>
      <w:r>
        <w:rPr>
          <w:rFonts w:hint="cs"/>
          <w:rtl/>
          <w:lang w:bidi="ar-KW"/>
        </w:rPr>
        <w:t xml:space="preserve">- </w:t>
      </w:r>
      <w:r>
        <w:rPr>
          <w:rFonts w:ascii="Traditional Arabic" w:hAnsi="Traditional Arabic" w:cs="Traditional Arabic" w:hint="cs"/>
          <w:sz w:val="28"/>
          <w:szCs w:val="28"/>
          <w:rtl/>
        </w:rPr>
        <w:t>ينظر:</w:t>
      </w:r>
      <w:r w:rsidRPr="0024600F">
        <w:rPr>
          <w:rFonts w:ascii="Traditional Arabic" w:hAnsi="Traditional Arabic" w:cs="Traditional Arabic"/>
          <w:sz w:val="28"/>
          <w:szCs w:val="28"/>
          <w:rtl/>
          <w:lang w:bidi="ar-KW"/>
        </w:rPr>
        <w:t>أبو هلال العسكري</w:t>
      </w:r>
      <w:r>
        <w:rPr>
          <w:rFonts w:ascii="Traditional Arabic" w:hAnsi="Traditional Arabic" w:cs="Traditional Arabic"/>
          <w:sz w:val="28"/>
          <w:szCs w:val="28"/>
          <w:rtl/>
          <w:lang w:bidi="ar-KW"/>
        </w:rPr>
        <w:t>,</w:t>
      </w:r>
      <w:r>
        <w:rPr>
          <w:rFonts w:ascii="Traditional Arabic" w:hAnsi="Traditional Arabic" w:cs="Traditional Arabic" w:hint="cs"/>
          <w:sz w:val="28"/>
          <w:szCs w:val="28"/>
          <w:rtl/>
          <w:lang w:bidi="ar-KW"/>
        </w:rPr>
        <w:t>مصدر سابق</w:t>
      </w:r>
      <w:r w:rsidRPr="0024600F">
        <w:rPr>
          <w:rFonts w:ascii="Traditional Arabic" w:hAnsi="Traditional Arabic" w:cs="Traditional Arabic"/>
          <w:sz w:val="28"/>
          <w:szCs w:val="28"/>
          <w:rtl/>
          <w:lang w:bidi="ar-KW"/>
        </w:rPr>
        <w:t>ص420</w:t>
      </w:r>
    </w:p>
  </w:footnote>
  <w:footnote w:id="161">
    <w:p w:rsidR="009876A3" w:rsidRDefault="009876A3">
      <w:pPr>
        <w:pStyle w:val="FootnoteText"/>
        <w:rPr>
          <w:rtl/>
          <w:lang w:bidi="ar-KW"/>
        </w:rPr>
      </w:pPr>
      <w:r>
        <w:rPr>
          <w:rStyle w:val="FootnoteReference"/>
        </w:rPr>
        <w:footnoteRef/>
      </w:r>
      <w:r>
        <w:rPr>
          <w:rFonts w:hint="cs"/>
          <w:rtl/>
          <w:lang w:bidi="ar-KW"/>
        </w:rPr>
        <w:t xml:space="preserve">- </w:t>
      </w:r>
      <w:r w:rsidRPr="0024600F">
        <w:rPr>
          <w:rFonts w:ascii="Traditional Arabic" w:hAnsi="Traditional Arabic" w:cs="Traditional Arabic"/>
          <w:sz w:val="28"/>
          <w:szCs w:val="28"/>
          <w:rtl/>
          <w:lang w:bidi="ar-KW"/>
        </w:rPr>
        <w:t>المصدر السابق :ص422</w:t>
      </w:r>
    </w:p>
  </w:footnote>
  <w:footnote w:id="162">
    <w:p w:rsidR="009876A3" w:rsidRDefault="009876A3">
      <w:pPr>
        <w:pStyle w:val="FootnoteText"/>
        <w:rPr>
          <w:rtl/>
        </w:rPr>
      </w:pPr>
      <w:r>
        <w:rPr>
          <w:rStyle w:val="FootnoteReference"/>
        </w:rPr>
        <w:footnoteRef/>
      </w:r>
      <w:r>
        <w:rPr>
          <w:rFonts w:hint="cs"/>
          <w:rtl/>
        </w:rPr>
        <w:t xml:space="preserve">- </w:t>
      </w:r>
      <w:r>
        <w:rPr>
          <w:rFonts w:ascii="Traditional Arabic" w:hAnsi="Traditional Arabic" w:cs="Traditional Arabic"/>
          <w:sz w:val="28"/>
          <w:szCs w:val="28"/>
          <w:rtl/>
          <w:lang w:bidi="ar-KW"/>
        </w:rPr>
        <w:t xml:space="preserve">سورة الروم </w:t>
      </w:r>
      <w:r>
        <w:rPr>
          <w:rFonts w:ascii="Traditional Arabic" w:hAnsi="Traditional Arabic" w:cs="Traditional Arabic" w:hint="cs"/>
          <w:sz w:val="28"/>
          <w:szCs w:val="28"/>
          <w:rtl/>
          <w:lang w:bidi="ar-KW"/>
        </w:rPr>
        <w:t>, ال</w:t>
      </w:r>
      <w:r w:rsidRPr="0024600F">
        <w:rPr>
          <w:rFonts w:ascii="Traditional Arabic" w:hAnsi="Traditional Arabic" w:cs="Traditional Arabic"/>
          <w:sz w:val="28"/>
          <w:szCs w:val="28"/>
          <w:rtl/>
          <w:lang w:bidi="ar-KW"/>
        </w:rPr>
        <w:t>آية</w:t>
      </w:r>
      <w:r>
        <w:rPr>
          <w:rFonts w:ascii="Traditional Arabic" w:hAnsi="Traditional Arabic" w:cs="Traditional Arabic" w:hint="cs"/>
          <w:sz w:val="28"/>
          <w:szCs w:val="28"/>
          <w:rtl/>
          <w:lang w:bidi="ar-KW"/>
        </w:rPr>
        <w:t xml:space="preserve"> : </w:t>
      </w:r>
      <w:r w:rsidRPr="0024600F">
        <w:rPr>
          <w:rFonts w:ascii="Traditional Arabic" w:hAnsi="Traditional Arabic" w:cs="Traditional Arabic"/>
          <w:sz w:val="28"/>
          <w:szCs w:val="28"/>
          <w:rtl/>
          <w:lang w:bidi="ar-KW"/>
        </w:rPr>
        <w:t>55</w:t>
      </w:r>
    </w:p>
  </w:footnote>
  <w:footnote w:id="163">
    <w:p w:rsidR="009876A3" w:rsidRDefault="009876A3" w:rsidP="002602BE">
      <w:pPr>
        <w:pStyle w:val="FootnoteText"/>
        <w:rPr>
          <w:rtl/>
          <w:lang w:bidi="ar-KW"/>
        </w:rPr>
      </w:pPr>
      <w:r>
        <w:rPr>
          <w:rStyle w:val="FootnoteReference"/>
        </w:rPr>
        <w:footnoteRef/>
      </w:r>
      <w:r>
        <w:rPr>
          <w:rFonts w:hint="cs"/>
          <w:rtl/>
        </w:rPr>
        <w:t xml:space="preserve">- </w:t>
      </w:r>
      <w:r w:rsidRPr="0024600F">
        <w:rPr>
          <w:rFonts w:ascii="Traditional Arabic" w:hAnsi="Traditional Arabic" w:cs="Traditional Arabic"/>
          <w:sz w:val="28"/>
          <w:szCs w:val="28"/>
          <w:rtl/>
          <w:lang w:bidi="ar-KW"/>
        </w:rPr>
        <w:t xml:space="preserve">ابن المعتز , </w:t>
      </w:r>
      <w:r w:rsidRPr="00530945">
        <w:rPr>
          <w:rFonts w:ascii="Traditional Arabic" w:hAnsi="Traditional Arabic" w:cs="Traditional Arabic"/>
          <w:b/>
          <w:bCs/>
          <w:sz w:val="28"/>
          <w:szCs w:val="28"/>
          <w:rtl/>
          <w:lang w:bidi="ar-KW"/>
        </w:rPr>
        <w:t>كتاب البديع</w:t>
      </w:r>
      <w:r w:rsidRPr="0024600F">
        <w:rPr>
          <w:rFonts w:ascii="Traditional Arabic" w:hAnsi="Traditional Arabic" w:cs="Traditional Arabic"/>
          <w:sz w:val="28"/>
          <w:szCs w:val="28"/>
          <w:rtl/>
          <w:lang w:bidi="ar-KW"/>
        </w:rPr>
        <w:t xml:space="preserve"> , اعتنى بضبطه وفهرسته إغناطوسكراتشقوفسكي</w:t>
      </w:r>
      <w:r>
        <w:rPr>
          <w:rFonts w:ascii="Traditional Arabic" w:hAnsi="Traditional Arabic" w:cs="Traditional Arabic" w:hint="cs"/>
          <w:sz w:val="28"/>
          <w:szCs w:val="28"/>
          <w:rtl/>
          <w:lang w:bidi="ar-KW"/>
        </w:rPr>
        <w:t>, ط3</w:t>
      </w:r>
      <w:r w:rsidRPr="0024600F">
        <w:rPr>
          <w:rFonts w:ascii="Traditional Arabic" w:hAnsi="Traditional Arabic" w:cs="Traditional Arabic"/>
          <w:sz w:val="28"/>
          <w:szCs w:val="28"/>
          <w:rtl/>
          <w:lang w:bidi="ar-KW"/>
        </w:rPr>
        <w:t xml:space="preserve"> ( </w:t>
      </w:r>
      <w:r>
        <w:rPr>
          <w:rFonts w:ascii="Traditional Arabic" w:hAnsi="Traditional Arabic" w:cs="Traditional Arabic" w:hint="cs"/>
          <w:sz w:val="28"/>
          <w:szCs w:val="28"/>
          <w:rtl/>
          <w:lang w:bidi="ar-KW"/>
        </w:rPr>
        <w:t>بيروت :</w:t>
      </w:r>
      <w:r w:rsidRPr="0024600F">
        <w:rPr>
          <w:rFonts w:ascii="Traditional Arabic" w:hAnsi="Traditional Arabic" w:cs="Traditional Arabic"/>
          <w:sz w:val="28"/>
          <w:szCs w:val="28"/>
          <w:rtl/>
          <w:lang w:bidi="ar-KW"/>
        </w:rPr>
        <w:t xml:space="preserve">دار المسيرة </w:t>
      </w:r>
      <w:r>
        <w:rPr>
          <w:rFonts w:ascii="Traditional Arabic" w:hAnsi="Traditional Arabic" w:cs="Traditional Arabic" w:hint="cs"/>
          <w:sz w:val="28"/>
          <w:szCs w:val="28"/>
          <w:rtl/>
          <w:lang w:bidi="ar-KW"/>
        </w:rPr>
        <w:t>,</w:t>
      </w:r>
      <w:r>
        <w:rPr>
          <w:rFonts w:ascii="Traditional Arabic" w:hAnsi="Traditional Arabic" w:cs="Traditional Arabic"/>
          <w:sz w:val="28"/>
          <w:szCs w:val="28"/>
          <w:rtl/>
          <w:lang w:bidi="ar-KW"/>
        </w:rPr>
        <w:t xml:space="preserve"> 1982م)</w:t>
      </w:r>
      <w:r w:rsidRPr="0024600F">
        <w:rPr>
          <w:rFonts w:ascii="Traditional Arabic" w:hAnsi="Traditional Arabic" w:cs="Traditional Arabic"/>
          <w:sz w:val="28"/>
          <w:szCs w:val="28"/>
          <w:rtl/>
          <w:lang w:bidi="ar-KW"/>
        </w:rPr>
        <w:t>ص25</w:t>
      </w:r>
    </w:p>
  </w:footnote>
  <w:footnote w:id="164">
    <w:p w:rsidR="009876A3" w:rsidRDefault="009876A3">
      <w:pPr>
        <w:pStyle w:val="FootnoteText"/>
        <w:rPr>
          <w:rtl/>
          <w:lang w:bidi="ar-KW"/>
        </w:rPr>
      </w:pPr>
      <w:r>
        <w:rPr>
          <w:rStyle w:val="FootnoteReference"/>
        </w:rPr>
        <w:footnoteRef/>
      </w:r>
      <w:r>
        <w:rPr>
          <w:rFonts w:hint="cs"/>
          <w:rtl/>
        </w:rPr>
        <w:t xml:space="preserve">-  </w:t>
      </w:r>
      <w:r w:rsidRPr="0024600F">
        <w:rPr>
          <w:rFonts w:ascii="Traditional Arabic" w:hAnsi="Traditional Arabic" w:cs="Traditional Arabic"/>
          <w:sz w:val="28"/>
          <w:szCs w:val="28"/>
          <w:rtl/>
          <w:lang w:bidi="ar-KW"/>
        </w:rPr>
        <w:t xml:space="preserve">قدامة بن جعفر , </w:t>
      </w:r>
      <w:r>
        <w:rPr>
          <w:rFonts w:ascii="Traditional Arabic" w:hAnsi="Traditional Arabic" w:cs="Traditional Arabic" w:hint="cs"/>
          <w:b/>
          <w:bCs/>
          <w:sz w:val="28"/>
          <w:szCs w:val="28"/>
          <w:rtl/>
          <w:lang w:bidi="ar-KW"/>
        </w:rPr>
        <w:t>مصدر سابق</w:t>
      </w:r>
      <w:r w:rsidRPr="0024600F">
        <w:rPr>
          <w:rFonts w:ascii="Traditional Arabic" w:hAnsi="Traditional Arabic" w:cs="Traditional Arabic"/>
          <w:sz w:val="28"/>
          <w:szCs w:val="28"/>
          <w:rtl/>
          <w:lang w:bidi="ar-KW"/>
        </w:rPr>
        <w:t xml:space="preserve"> ص163</w:t>
      </w:r>
    </w:p>
  </w:footnote>
  <w:footnote w:id="165">
    <w:p w:rsidR="009876A3" w:rsidRDefault="009876A3">
      <w:pPr>
        <w:pStyle w:val="FootnoteText"/>
        <w:rPr>
          <w:rtl/>
          <w:lang w:bidi="ar-KW"/>
        </w:rPr>
      </w:pPr>
      <w:r>
        <w:rPr>
          <w:rStyle w:val="FootnoteReference"/>
        </w:rPr>
        <w:footnoteRef/>
      </w:r>
      <w:r>
        <w:rPr>
          <w:rFonts w:hint="cs"/>
          <w:rtl/>
        </w:rPr>
        <w:t>-</w:t>
      </w:r>
      <w:r w:rsidRPr="006E25D2">
        <w:rPr>
          <w:rFonts w:ascii="Traditional Arabic" w:hAnsi="Traditional Arabic" w:cs="Traditional Arabic"/>
          <w:sz w:val="28"/>
          <w:szCs w:val="28"/>
          <w:rtl/>
          <w:lang w:bidi="ar-KW"/>
        </w:rPr>
        <w:t xml:space="preserve">القاضي الجرجاني , </w:t>
      </w:r>
      <w:r w:rsidRPr="00530945">
        <w:rPr>
          <w:rFonts w:ascii="Traditional Arabic" w:hAnsi="Traditional Arabic" w:cs="Traditional Arabic"/>
          <w:b/>
          <w:bCs/>
          <w:sz w:val="28"/>
          <w:szCs w:val="28"/>
          <w:rtl/>
          <w:lang w:bidi="ar-KW"/>
        </w:rPr>
        <w:t>الوساطة بين المتنبي وخصومة</w:t>
      </w:r>
      <w:r w:rsidRPr="006E25D2">
        <w:rPr>
          <w:rFonts w:ascii="Traditional Arabic" w:hAnsi="Traditional Arabic" w:cs="Traditional Arabic"/>
          <w:sz w:val="28"/>
          <w:szCs w:val="28"/>
          <w:rtl/>
          <w:lang w:bidi="ar-KW"/>
        </w:rPr>
        <w:t xml:space="preserve"> , تحقيق محمد أبو الفضل إبراهيم و علي محمد البجاوي </w:t>
      </w:r>
      <w:r>
        <w:rPr>
          <w:rFonts w:ascii="Traditional Arabic" w:hAnsi="Traditional Arabic" w:cs="Traditional Arabic" w:hint="cs"/>
          <w:sz w:val="28"/>
          <w:szCs w:val="28"/>
          <w:rtl/>
          <w:lang w:bidi="ar-KW"/>
        </w:rPr>
        <w:t>,ط1</w:t>
      </w:r>
      <w:r w:rsidRPr="006E25D2">
        <w:rPr>
          <w:rFonts w:ascii="Traditional Arabic" w:hAnsi="Traditional Arabic" w:cs="Traditional Arabic"/>
          <w:sz w:val="28"/>
          <w:szCs w:val="28"/>
          <w:rtl/>
          <w:lang w:bidi="ar-KW"/>
        </w:rPr>
        <w:t>(</w:t>
      </w:r>
      <w:r>
        <w:rPr>
          <w:rFonts w:ascii="Traditional Arabic" w:hAnsi="Traditional Arabic" w:cs="Traditional Arabic" w:hint="cs"/>
          <w:sz w:val="28"/>
          <w:szCs w:val="28"/>
          <w:rtl/>
          <w:lang w:bidi="ar-KW"/>
        </w:rPr>
        <w:t xml:space="preserve"> بيروت :</w:t>
      </w:r>
      <w:r>
        <w:rPr>
          <w:rFonts w:ascii="Traditional Arabic" w:hAnsi="Traditional Arabic" w:cs="Traditional Arabic"/>
          <w:sz w:val="28"/>
          <w:szCs w:val="28"/>
          <w:rtl/>
          <w:lang w:bidi="ar-KW"/>
        </w:rPr>
        <w:t>المكتبة العصرية</w:t>
      </w:r>
      <w:r>
        <w:rPr>
          <w:rFonts w:ascii="Traditional Arabic" w:hAnsi="Traditional Arabic" w:cs="Traditional Arabic" w:hint="cs"/>
          <w:sz w:val="28"/>
          <w:szCs w:val="28"/>
          <w:rtl/>
          <w:lang w:bidi="ar-KW"/>
        </w:rPr>
        <w:t xml:space="preserve"> ,1427ه -2006م </w:t>
      </w:r>
      <w:r w:rsidRPr="006E25D2">
        <w:rPr>
          <w:rFonts w:ascii="Traditional Arabic" w:hAnsi="Traditional Arabic" w:cs="Traditional Arabic"/>
          <w:sz w:val="28"/>
          <w:szCs w:val="28"/>
          <w:rtl/>
          <w:lang w:bidi="ar-KW"/>
        </w:rPr>
        <w:t>),ص45</w:t>
      </w:r>
    </w:p>
  </w:footnote>
  <w:footnote w:id="166">
    <w:p w:rsidR="009876A3" w:rsidRPr="006E25D2" w:rsidRDefault="009876A3" w:rsidP="00BA58AC">
      <w:pPr>
        <w:pStyle w:val="FootnoteText"/>
        <w:rPr>
          <w:rFonts w:ascii="Traditional Arabic" w:hAnsi="Traditional Arabic" w:cs="Traditional Arabic"/>
          <w:sz w:val="28"/>
          <w:szCs w:val="28"/>
          <w:rtl/>
          <w:lang w:bidi="ar-KW"/>
        </w:rPr>
      </w:pPr>
      <w:r>
        <w:rPr>
          <w:rStyle w:val="FootnoteReference"/>
        </w:rPr>
        <w:footnoteRef/>
      </w:r>
      <w:r>
        <w:rPr>
          <w:rFonts w:hint="cs"/>
          <w:rtl/>
        </w:rPr>
        <w:t>-</w:t>
      </w:r>
      <w:r>
        <w:rPr>
          <w:rFonts w:ascii="Traditional Arabic" w:hAnsi="Traditional Arabic" w:cs="Traditional Arabic" w:hint="cs"/>
          <w:sz w:val="28"/>
          <w:szCs w:val="28"/>
          <w:rtl/>
          <w:lang w:bidi="ar-KW"/>
        </w:rPr>
        <w:t>ي</w:t>
      </w:r>
      <w:r w:rsidRPr="006E25D2">
        <w:rPr>
          <w:rFonts w:ascii="Traditional Arabic" w:hAnsi="Traditional Arabic" w:cs="Traditional Arabic"/>
          <w:sz w:val="28"/>
          <w:szCs w:val="28"/>
          <w:rtl/>
          <w:lang w:bidi="ar-KW"/>
        </w:rPr>
        <w:t xml:space="preserve">نظر: </w:t>
      </w:r>
      <w:r w:rsidRPr="00530945">
        <w:rPr>
          <w:rFonts w:ascii="Traditional Arabic" w:hAnsi="Traditional Arabic" w:cs="Traditional Arabic"/>
          <w:b/>
          <w:bCs/>
          <w:sz w:val="28"/>
          <w:szCs w:val="28"/>
          <w:rtl/>
          <w:lang w:bidi="ar-KW"/>
        </w:rPr>
        <w:t>ديوان النابغة</w:t>
      </w:r>
      <w:r w:rsidRPr="006E25D2">
        <w:rPr>
          <w:rFonts w:ascii="Traditional Arabic" w:hAnsi="Traditional Arabic" w:cs="Traditional Arabic"/>
          <w:sz w:val="28"/>
          <w:szCs w:val="28"/>
          <w:rtl/>
          <w:lang w:bidi="ar-KW"/>
        </w:rPr>
        <w:t xml:space="preserve"> ,اعتنى به حمدوطماس</w:t>
      </w:r>
      <w:r>
        <w:rPr>
          <w:rFonts w:ascii="Traditional Arabic" w:hAnsi="Traditional Arabic" w:cs="Traditional Arabic" w:hint="cs"/>
          <w:sz w:val="28"/>
          <w:szCs w:val="28"/>
          <w:rtl/>
          <w:lang w:bidi="ar-KW"/>
        </w:rPr>
        <w:t xml:space="preserve"> ,ط2</w:t>
      </w:r>
      <w:r w:rsidRPr="006E25D2">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بيروت :</w:t>
      </w:r>
      <w:r w:rsidRPr="006E25D2">
        <w:rPr>
          <w:rFonts w:ascii="Traditional Arabic" w:hAnsi="Traditional Arabic" w:cs="Traditional Arabic"/>
          <w:sz w:val="28"/>
          <w:szCs w:val="28"/>
          <w:rtl/>
          <w:lang w:bidi="ar-KW"/>
        </w:rPr>
        <w:t xml:space="preserve">دار المعرفة , </w:t>
      </w:r>
      <w:r>
        <w:rPr>
          <w:rFonts w:ascii="Traditional Arabic" w:hAnsi="Traditional Arabic" w:cs="Traditional Arabic"/>
          <w:sz w:val="28"/>
          <w:szCs w:val="28"/>
          <w:rtl/>
          <w:lang w:bidi="ar-KW"/>
        </w:rPr>
        <w:t>1426</w:t>
      </w:r>
      <w:r>
        <w:rPr>
          <w:rFonts w:ascii="Traditional Arabic" w:hAnsi="Traditional Arabic" w:cs="Traditional Arabic" w:hint="cs"/>
          <w:sz w:val="28"/>
          <w:szCs w:val="28"/>
          <w:rtl/>
          <w:lang w:bidi="ar-KW"/>
        </w:rPr>
        <w:t>ه</w:t>
      </w:r>
      <w:r>
        <w:rPr>
          <w:rFonts w:ascii="Traditional Arabic" w:hAnsi="Traditional Arabic" w:cs="Traditional Arabic"/>
          <w:sz w:val="28"/>
          <w:szCs w:val="28"/>
          <w:rtl/>
          <w:lang w:bidi="ar-KW"/>
        </w:rPr>
        <w:t>-2005م)ص10</w:t>
      </w:r>
      <w:r>
        <w:rPr>
          <w:rFonts w:ascii="Traditional Arabic" w:hAnsi="Traditional Arabic" w:cs="Traditional Arabic" w:hint="cs"/>
          <w:sz w:val="28"/>
          <w:szCs w:val="28"/>
          <w:rtl/>
          <w:lang w:bidi="ar-KW"/>
        </w:rPr>
        <w:t>3</w:t>
      </w:r>
      <w:r w:rsidRPr="006E25D2">
        <w:rPr>
          <w:rFonts w:ascii="Traditional Arabic" w:hAnsi="Traditional Arabic" w:cs="Traditional Arabic"/>
          <w:sz w:val="28"/>
          <w:szCs w:val="28"/>
          <w:rtl/>
          <w:lang w:bidi="ar-KW"/>
        </w:rPr>
        <w:t xml:space="preserve"> من قصيدة مطلعها :</w:t>
      </w:r>
    </w:p>
    <w:p w:rsidR="009876A3" w:rsidRDefault="009876A3" w:rsidP="009A04E7">
      <w:pPr>
        <w:pStyle w:val="FootnoteText"/>
        <w:rPr>
          <w:rtl/>
          <w:lang w:bidi="ar-KW"/>
        </w:rPr>
      </w:pPr>
      <w:r w:rsidRPr="006E25D2">
        <w:rPr>
          <w:rFonts w:ascii="Traditional Arabic" w:hAnsi="Traditional Arabic" w:cs="Traditional Arabic"/>
          <w:sz w:val="28"/>
          <w:szCs w:val="28"/>
          <w:rtl/>
          <w:lang w:bidi="ar-KW"/>
        </w:rPr>
        <w:t xml:space="preserve">                   بانت سعاد, وأمسى حبلها انجذما  واحتلت  الشرع فالأجزاع من إضما</w:t>
      </w:r>
    </w:p>
  </w:footnote>
  <w:footnote w:id="167">
    <w:p w:rsidR="009876A3" w:rsidRDefault="009876A3">
      <w:pPr>
        <w:pStyle w:val="FootnoteText"/>
        <w:rPr>
          <w:rtl/>
        </w:rPr>
      </w:pPr>
      <w:r>
        <w:rPr>
          <w:rStyle w:val="FootnoteReference"/>
        </w:rPr>
        <w:footnoteRef/>
      </w:r>
      <w:r>
        <w:rPr>
          <w:rFonts w:hint="cs"/>
          <w:rtl/>
        </w:rPr>
        <w:t xml:space="preserve">- </w:t>
      </w:r>
      <w:r w:rsidRPr="006E25D2">
        <w:rPr>
          <w:rFonts w:ascii="Traditional Arabic" w:hAnsi="Traditional Arabic" w:cs="Traditional Arabic"/>
          <w:sz w:val="28"/>
          <w:szCs w:val="28"/>
          <w:rtl/>
        </w:rPr>
        <w:t xml:space="preserve">عبد القاهر الجرجاني , </w:t>
      </w:r>
      <w:r w:rsidRPr="00530945">
        <w:rPr>
          <w:rFonts w:ascii="Traditional Arabic" w:hAnsi="Traditional Arabic" w:cs="Traditional Arabic"/>
          <w:b/>
          <w:bCs/>
          <w:sz w:val="28"/>
          <w:szCs w:val="28"/>
          <w:rtl/>
        </w:rPr>
        <w:t>أسرار البلاغة</w:t>
      </w:r>
      <w:r>
        <w:rPr>
          <w:rFonts w:ascii="Traditional Arabic" w:hAnsi="Traditional Arabic" w:cs="Traditional Arabic" w:hint="cs"/>
          <w:sz w:val="28"/>
          <w:szCs w:val="28"/>
          <w:rtl/>
        </w:rPr>
        <w:t xml:space="preserve"> , قرأه وقدم له محمود محمد شاكر ( جدة : دار المدني )</w:t>
      </w:r>
      <w:r w:rsidRPr="006E25D2">
        <w:rPr>
          <w:rFonts w:ascii="Traditional Arabic" w:hAnsi="Traditional Arabic" w:cs="Traditional Arabic"/>
          <w:sz w:val="28"/>
          <w:szCs w:val="28"/>
          <w:rtl/>
        </w:rPr>
        <w:t xml:space="preserve"> ص7</w:t>
      </w:r>
    </w:p>
  </w:footnote>
  <w:footnote w:id="168">
    <w:p w:rsidR="009876A3" w:rsidRDefault="009876A3">
      <w:pPr>
        <w:pStyle w:val="FootnoteText"/>
        <w:rPr>
          <w:rtl/>
          <w:lang w:bidi="ar-KW"/>
        </w:rPr>
      </w:pPr>
      <w:r>
        <w:rPr>
          <w:rStyle w:val="FootnoteReference"/>
        </w:rPr>
        <w:footnoteRef/>
      </w:r>
      <w:r>
        <w:rPr>
          <w:rFonts w:hint="cs"/>
          <w:rtl/>
        </w:rPr>
        <w:t>- العلوي</w:t>
      </w:r>
      <w:r w:rsidRPr="006E25D2">
        <w:rPr>
          <w:rFonts w:ascii="Traditional Arabic" w:hAnsi="Traditional Arabic" w:cs="Traditional Arabic"/>
          <w:sz w:val="28"/>
          <w:szCs w:val="28"/>
          <w:rtl/>
          <w:lang w:bidi="ar-KW"/>
        </w:rPr>
        <w:t>,</w:t>
      </w:r>
      <w:r w:rsidRPr="00530945">
        <w:rPr>
          <w:rFonts w:ascii="Traditional Arabic" w:hAnsi="Traditional Arabic" w:cs="Traditional Arabic"/>
          <w:b/>
          <w:bCs/>
          <w:sz w:val="28"/>
          <w:szCs w:val="28"/>
          <w:rtl/>
          <w:lang w:bidi="ar-KW"/>
        </w:rPr>
        <w:t xml:space="preserve"> الطراز</w:t>
      </w:r>
      <w:r w:rsidRPr="006E25D2">
        <w:rPr>
          <w:rFonts w:ascii="Traditional Arabic" w:hAnsi="Traditional Arabic" w:cs="Traditional Arabic"/>
          <w:sz w:val="28"/>
          <w:szCs w:val="28"/>
          <w:rtl/>
          <w:lang w:bidi="ar-KW"/>
        </w:rPr>
        <w:t>ص 196</w:t>
      </w:r>
    </w:p>
  </w:footnote>
  <w:footnote w:id="169">
    <w:p w:rsidR="009876A3" w:rsidRDefault="009876A3">
      <w:pPr>
        <w:pStyle w:val="FootnoteText"/>
        <w:rPr>
          <w:rtl/>
        </w:rPr>
      </w:pPr>
      <w:r>
        <w:rPr>
          <w:rStyle w:val="FootnoteReference"/>
        </w:rPr>
        <w:footnoteRef/>
      </w:r>
      <w:r w:rsidRPr="00BA58AC">
        <w:rPr>
          <w:rFonts w:ascii="Traditional Arabic" w:hAnsi="Traditional Arabic" w:cs="Traditional Arabic"/>
          <w:sz w:val="28"/>
          <w:szCs w:val="28"/>
          <w:rtl/>
        </w:rPr>
        <w:t xml:space="preserve">الخطيب القزويني , </w:t>
      </w:r>
      <w:r w:rsidRPr="00BA58AC">
        <w:rPr>
          <w:rFonts w:ascii="Traditional Arabic" w:hAnsi="Traditional Arabic" w:cs="Traditional Arabic" w:hint="cs"/>
          <w:b/>
          <w:bCs/>
          <w:sz w:val="28"/>
          <w:szCs w:val="28"/>
          <w:rtl/>
        </w:rPr>
        <w:t>الإيضاح</w:t>
      </w:r>
      <w:r w:rsidRPr="00BA58AC">
        <w:rPr>
          <w:rFonts w:ascii="Traditional Arabic" w:hAnsi="Traditional Arabic" w:cs="Traditional Arabic"/>
          <w:b/>
          <w:bCs/>
          <w:sz w:val="28"/>
          <w:szCs w:val="28"/>
          <w:rtl/>
        </w:rPr>
        <w:t xml:space="preserve"> في علوم البلاغة</w:t>
      </w:r>
      <w:r w:rsidRPr="00BA58AC">
        <w:rPr>
          <w:rFonts w:ascii="Traditional Arabic" w:hAnsi="Traditional Arabic" w:cs="Traditional Arabic"/>
          <w:sz w:val="28"/>
          <w:szCs w:val="28"/>
          <w:rtl/>
        </w:rPr>
        <w:t xml:space="preserve"> ص</w:t>
      </w:r>
      <w:r>
        <w:rPr>
          <w:rFonts w:hint="cs"/>
          <w:rtl/>
        </w:rPr>
        <w:t xml:space="preserve"> 288</w:t>
      </w:r>
    </w:p>
  </w:footnote>
  <w:footnote w:id="170">
    <w:p w:rsidR="009876A3" w:rsidRDefault="009876A3">
      <w:pPr>
        <w:pStyle w:val="FootnoteText"/>
        <w:rPr>
          <w:rtl/>
        </w:rPr>
      </w:pPr>
      <w:r>
        <w:rPr>
          <w:rStyle w:val="FootnoteReference"/>
        </w:rPr>
        <w:footnoteRef/>
      </w:r>
      <w:r>
        <w:rPr>
          <w:rFonts w:hint="cs"/>
          <w:rtl/>
        </w:rPr>
        <w:t xml:space="preserve">- </w:t>
      </w:r>
      <w:r>
        <w:rPr>
          <w:rFonts w:ascii="Traditional Arabic" w:hAnsi="Traditional Arabic" w:cs="Traditional Arabic" w:hint="cs"/>
          <w:sz w:val="28"/>
          <w:szCs w:val="28"/>
          <w:rtl/>
        </w:rPr>
        <w:t xml:space="preserve">الخطيب القزويني , </w:t>
      </w:r>
      <w:r>
        <w:rPr>
          <w:rFonts w:ascii="Traditional Arabic" w:hAnsi="Traditional Arabic" w:cs="Traditional Arabic" w:hint="cs"/>
          <w:b/>
          <w:bCs/>
          <w:sz w:val="28"/>
          <w:szCs w:val="28"/>
          <w:rtl/>
        </w:rPr>
        <w:t xml:space="preserve">مصدر سابق </w:t>
      </w:r>
      <w:r w:rsidRPr="006E25D2">
        <w:rPr>
          <w:rFonts w:ascii="Traditional Arabic" w:hAnsi="Traditional Arabic" w:cs="Traditional Arabic"/>
          <w:sz w:val="28"/>
          <w:szCs w:val="28"/>
          <w:rtl/>
        </w:rPr>
        <w:t>ص288</w:t>
      </w:r>
    </w:p>
  </w:footnote>
  <w:footnote w:id="171">
    <w:p w:rsidR="009876A3" w:rsidRDefault="009876A3" w:rsidP="009A04E7">
      <w:pPr>
        <w:pStyle w:val="FootnoteText"/>
        <w:rPr>
          <w:rFonts w:ascii="Traditional Arabic" w:hAnsi="Traditional Arabic" w:cs="Traditional Arabic"/>
          <w:sz w:val="28"/>
          <w:szCs w:val="28"/>
          <w:rtl/>
        </w:rPr>
      </w:pPr>
      <w:r>
        <w:rPr>
          <w:rStyle w:val="FootnoteReference"/>
        </w:rPr>
        <w:footnoteRef/>
      </w:r>
      <w:r>
        <w:rPr>
          <w:rFonts w:hint="cs"/>
          <w:rtl/>
        </w:rPr>
        <w:t xml:space="preserve">- </w:t>
      </w:r>
      <w:r>
        <w:rPr>
          <w:rFonts w:ascii="Traditional Arabic" w:hAnsi="Traditional Arabic" w:cs="Traditional Arabic" w:hint="cs"/>
          <w:sz w:val="28"/>
          <w:szCs w:val="28"/>
          <w:rtl/>
        </w:rPr>
        <w:t>ينظر:</w:t>
      </w:r>
      <w:r w:rsidRPr="00530945">
        <w:rPr>
          <w:rFonts w:ascii="Traditional Arabic" w:hAnsi="Traditional Arabic" w:cs="Traditional Arabic" w:hint="cs"/>
          <w:b/>
          <w:bCs/>
          <w:sz w:val="28"/>
          <w:szCs w:val="28"/>
          <w:rtl/>
        </w:rPr>
        <w:t>ديوان</w:t>
      </w:r>
      <w:r>
        <w:rPr>
          <w:rFonts w:ascii="Traditional Arabic" w:hAnsi="Traditional Arabic" w:cs="Traditional Arabic" w:hint="cs"/>
          <w:b/>
          <w:bCs/>
          <w:sz w:val="28"/>
          <w:szCs w:val="28"/>
          <w:rtl/>
        </w:rPr>
        <w:t xml:space="preserve"> </w:t>
      </w:r>
      <w:r w:rsidRPr="00530945">
        <w:rPr>
          <w:rFonts w:ascii="Traditional Arabic" w:hAnsi="Traditional Arabic" w:cs="Traditional Arabic" w:hint="cs"/>
          <w:b/>
          <w:bCs/>
          <w:sz w:val="28"/>
          <w:szCs w:val="28"/>
          <w:rtl/>
        </w:rPr>
        <w:t>البحتري</w:t>
      </w:r>
      <w:r>
        <w:rPr>
          <w:rFonts w:ascii="Traditional Arabic" w:hAnsi="Traditional Arabic" w:cs="Traditional Arabic" w:hint="cs"/>
          <w:sz w:val="28"/>
          <w:szCs w:val="28"/>
          <w:rtl/>
        </w:rPr>
        <w:t>,حنا الفاخوري(دار الجيل-بيروت)المجلد الثاني ,ص 269 من قصيدة مطلعها:</w:t>
      </w:r>
    </w:p>
    <w:p w:rsidR="009876A3" w:rsidRDefault="009876A3" w:rsidP="009A04E7">
      <w:pPr>
        <w:pStyle w:val="FootnoteText"/>
        <w:rPr>
          <w:rtl/>
        </w:rPr>
      </w:pPr>
      <w:r>
        <w:rPr>
          <w:rFonts w:ascii="Traditional Arabic" w:hAnsi="Traditional Arabic" w:cs="Traditional Arabic" w:hint="cs"/>
          <w:sz w:val="28"/>
          <w:szCs w:val="28"/>
          <w:rtl/>
        </w:rPr>
        <w:t>بأي أسى تثني الدموع الهوامل   ويرجى زيال من جوى لا يزايل</w:t>
      </w:r>
    </w:p>
  </w:footnote>
  <w:footnote w:id="172">
    <w:p w:rsidR="009876A3" w:rsidRDefault="009876A3">
      <w:pPr>
        <w:pStyle w:val="FootnoteText"/>
        <w:rPr>
          <w:rtl/>
        </w:rPr>
      </w:pPr>
      <w:r>
        <w:rPr>
          <w:rStyle w:val="FootnoteReference"/>
        </w:rPr>
        <w:footnoteRef/>
      </w:r>
      <w:r>
        <w:rPr>
          <w:rFonts w:hint="cs"/>
          <w:rtl/>
        </w:rPr>
        <w:t xml:space="preserve">- </w:t>
      </w:r>
      <w:r w:rsidRPr="006E25D2">
        <w:rPr>
          <w:rFonts w:ascii="Traditional Arabic" w:hAnsi="Traditional Arabic" w:cs="Traditional Arabic"/>
          <w:sz w:val="28"/>
          <w:szCs w:val="28"/>
          <w:rtl/>
        </w:rPr>
        <w:t xml:space="preserve">أبو هلال العسكري, </w:t>
      </w:r>
      <w:r>
        <w:rPr>
          <w:rFonts w:ascii="Traditional Arabic" w:hAnsi="Traditional Arabic" w:cs="Traditional Arabic" w:hint="cs"/>
          <w:b/>
          <w:bCs/>
          <w:sz w:val="28"/>
          <w:szCs w:val="28"/>
          <w:rtl/>
        </w:rPr>
        <w:t>مصدر سابق</w:t>
      </w:r>
      <w:r w:rsidRPr="006E25D2">
        <w:rPr>
          <w:rFonts w:ascii="Traditional Arabic" w:hAnsi="Traditional Arabic" w:cs="Traditional Arabic"/>
          <w:sz w:val="28"/>
          <w:szCs w:val="28"/>
          <w:rtl/>
        </w:rPr>
        <w:t xml:space="preserve"> 336</w:t>
      </w:r>
    </w:p>
  </w:footnote>
  <w:footnote w:id="173">
    <w:p w:rsidR="009876A3" w:rsidRDefault="009876A3">
      <w:pPr>
        <w:pStyle w:val="FootnoteText"/>
        <w:rPr>
          <w:rtl/>
          <w:lang w:bidi="ar-KW"/>
        </w:rPr>
      </w:pPr>
      <w:r>
        <w:rPr>
          <w:rStyle w:val="FootnoteReference"/>
        </w:rPr>
        <w:footnoteRef/>
      </w:r>
      <w:r>
        <w:rPr>
          <w:rFonts w:hint="cs"/>
          <w:rtl/>
        </w:rPr>
        <w:t xml:space="preserve">- </w:t>
      </w:r>
      <w:r>
        <w:rPr>
          <w:rFonts w:ascii="Traditional Arabic" w:hAnsi="Traditional Arabic" w:cs="Traditional Arabic" w:hint="cs"/>
          <w:sz w:val="28"/>
          <w:szCs w:val="28"/>
          <w:rtl/>
          <w:lang w:bidi="ar-KW"/>
        </w:rPr>
        <w:t xml:space="preserve"> القاضي </w:t>
      </w:r>
      <w:r>
        <w:rPr>
          <w:rFonts w:ascii="Traditional Arabic" w:hAnsi="Traditional Arabic" w:cs="Traditional Arabic"/>
          <w:sz w:val="28"/>
          <w:szCs w:val="28"/>
          <w:rtl/>
          <w:lang w:bidi="ar-KW"/>
        </w:rPr>
        <w:t>الجرجاني</w:t>
      </w:r>
      <w:r>
        <w:rPr>
          <w:rFonts w:ascii="Traditional Arabic" w:hAnsi="Traditional Arabic" w:cs="Traditional Arabic" w:hint="cs"/>
          <w:sz w:val="28"/>
          <w:szCs w:val="28"/>
          <w:rtl/>
          <w:lang w:bidi="ar-KW"/>
        </w:rPr>
        <w:t xml:space="preserve"> ،</w:t>
      </w:r>
      <w:r w:rsidRPr="00C37B0B">
        <w:rPr>
          <w:rFonts w:ascii="Traditional Arabic" w:hAnsi="Traditional Arabic" w:cs="Traditional Arabic"/>
          <w:b/>
          <w:bCs/>
          <w:sz w:val="28"/>
          <w:szCs w:val="28"/>
          <w:rtl/>
          <w:lang w:bidi="ar-KW"/>
        </w:rPr>
        <w:t>الوساطة بين المتنبي وخصومه</w:t>
      </w:r>
      <w:r w:rsidRPr="006E25D2">
        <w:rPr>
          <w:rFonts w:ascii="Traditional Arabic" w:hAnsi="Traditional Arabic" w:cs="Traditional Arabic"/>
          <w:sz w:val="28"/>
          <w:szCs w:val="28"/>
          <w:rtl/>
          <w:lang w:bidi="ar-KW"/>
        </w:rPr>
        <w:t>ص46</w:t>
      </w:r>
    </w:p>
  </w:footnote>
  <w:footnote w:id="174">
    <w:p w:rsidR="009876A3" w:rsidRPr="00BA58AC" w:rsidRDefault="009876A3" w:rsidP="00BA58AC">
      <w:pPr>
        <w:pStyle w:val="FootnoteText"/>
        <w:rPr>
          <w:rFonts w:ascii="Traditional Arabic" w:hAnsi="Traditional Arabic" w:cs="Traditional Arabic"/>
          <w:sz w:val="28"/>
          <w:szCs w:val="28"/>
          <w:rtl/>
        </w:rPr>
      </w:pPr>
      <w:r>
        <w:rPr>
          <w:rStyle w:val="FootnoteReference"/>
        </w:rPr>
        <w:footnoteRef/>
      </w:r>
      <w:r>
        <w:rPr>
          <w:rFonts w:hint="cs"/>
          <w:rtl/>
        </w:rPr>
        <w:t xml:space="preserve">- </w:t>
      </w:r>
      <w:r>
        <w:rPr>
          <w:rFonts w:ascii="Traditional Arabic" w:hAnsi="Traditional Arabic" w:cs="Traditional Arabic" w:hint="cs"/>
          <w:sz w:val="28"/>
          <w:szCs w:val="28"/>
          <w:rtl/>
        </w:rPr>
        <w:t>ينظر:</w:t>
      </w:r>
      <w:r w:rsidRPr="00C37B0B">
        <w:rPr>
          <w:rFonts w:ascii="Traditional Arabic" w:hAnsi="Traditional Arabic" w:cs="Traditional Arabic"/>
          <w:b/>
          <w:bCs/>
          <w:sz w:val="28"/>
          <w:szCs w:val="28"/>
          <w:rtl/>
        </w:rPr>
        <w:t>ديوان زهير</w:t>
      </w:r>
      <w:r>
        <w:rPr>
          <w:rFonts w:ascii="Traditional Arabic" w:hAnsi="Traditional Arabic" w:cs="Traditional Arabic" w:hint="cs"/>
          <w:sz w:val="28"/>
          <w:szCs w:val="28"/>
          <w:rtl/>
        </w:rPr>
        <w:t xml:space="preserve"> ، شرح علي حسن فاعور (دار الكتب العلمية ,بيروت لبنان)</w:t>
      </w:r>
      <w:r w:rsidRPr="006E25D2">
        <w:rPr>
          <w:rFonts w:ascii="Traditional Arabic" w:hAnsi="Traditional Arabic" w:cs="Traditional Arabic"/>
          <w:sz w:val="28"/>
          <w:szCs w:val="28"/>
          <w:rtl/>
        </w:rPr>
        <w:t xml:space="preserve"> ص </w:t>
      </w:r>
      <w:r>
        <w:rPr>
          <w:rFonts w:ascii="Traditional Arabic" w:hAnsi="Traditional Arabic" w:cs="Traditional Arabic" w:hint="cs"/>
          <w:sz w:val="28"/>
          <w:szCs w:val="28"/>
          <w:rtl/>
        </w:rPr>
        <w:t xml:space="preserve">117, </w:t>
      </w:r>
    </w:p>
  </w:footnote>
  <w:footnote w:id="175">
    <w:p w:rsidR="009876A3" w:rsidRDefault="009876A3">
      <w:pPr>
        <w:pStyle w:val="FootnoteText"/>
        <w:rPr>
          <w:rtl/>
        </w:rPr>
      </w:pPr>
      <w:r>
        <w:rPr>
          <w:rStyle w:val="FootnoteReference"/>
        </w:rPr>
        <w:footnoteRef/>
      </w:r>
      <w:r>
        <w:rPr>
          <w:rFonts w:hint="cs"/>
          <w:rtl/>
        </w:rPr>
        <w:t xml:space="preserve">- </w:t>
      </w:r>
      <w:r>
        <w:rPr>
          <w:rFonts w:ascii="Traditional Arabic" w:hAnsi="Traditional Arabic" w:cs="Traditional Arabic" w:hint="cs"/>
          <w:sz w:val="28"/>
          <w:szCs w:val="28"/>
          <w:rtl/>
        </w:rPr>
        <w:t>ي</w:t>
      </w:r>
      <w:r w:rsidRPr="006E25D2">
        <w:rPr>
          <w:rFonts w:ascii="Traditional Arabic" w:hAnsi="Traditional Arabic" w:cs="Traditional Arabic"/>
          <w:sz w:val="28"/>
          <w:szCs w:val="28"/>
          <w:rtl/>
        </w:rPr>
        <w:t xml:space="preserve">نظر : </w:t>
      </w:r>
      <w:r>
        <w:rPr>
          <w:rFonts w:ascii="Traditional Arabic" w:hAnsi="Traditional Arabic" w:cs="Traditional Arabic" w:hint="cs"/>
          <w:sz w:val="28"/>
          <w:szCs w:val="28"/>
          <w:rtl/>
        </w:rPr>
        <w:t xml:space="preserve">القاضي </w:t>
      </w:r>
      <w:r w:rsidRPr="006E25D2">
        <w:rPr>
          <w:rFonts w:ascii="Traditional Arabic" w:hAnsi="Traditional Arabic" w:cs="Traditional Arabic"/>
          <w:sz w:val="28"/>
          <w:szCs w:val="28"/>
          <w:rtl/>
        </w:rPr>
        <w:t xml:space="preserve">عبد العزيز الجرجاني , </w:t>
      </w:r>
      <w:r>
        <w:rPr>
          <w:rFonts w:ascii="Traditional Arabic" w:hAnsi="Traditional Arabic" w:cs="Traditional Arabic" w:hint="cs"/>
          <w:b/>
          <w:bCs/>
          <w:sz w:val="28"/>
          <w:szCs w:val="28"/>
          <w:rtl/>
        </w:rPr>
        <w:t>مصدر سابق</w:t>
      </w:r>
      <w:r w:rsidRPr="006E25D2">
        <w:rPr>
          <w:rFonts w:ascii="Traditional Arabic" w:hAnsi="Traditional Arabic" w:cs="Traditional Arabic"/>
          <w:sz w:val="28"/>
          <w:szCs w:val="28"/>
          <w:rtl/>
        </w:rPr>
        <w:t xml:space="preserve"> ص47</w:t>
      </w:r>
    </w:p>
  </w:footnote>
  <w:footnote w:id="176">
    <w:p w:rsidR="009876A3" w:rsidRDefault="009876A3">
      <w:pPr>
        <w:pStyle w:val="FootnoteText"/>
        <w:rPr>
          <w:rtl/>
        </w:rPr>
      </w:pPr>
      <w:r>
        <w:rPr>
          <w:rStyle w:val="FootnoteReference"/>
        </w:rPr>
        <w:footnoteRef/>
      </w:r>
      <w:r>
        <w:rPr>
          <w:rFonts w:hint="cs"/>
          <w:rtl/>
        </w:rPr>
        <w:t xml:space="preserve">- </w:t>
      </w:r>
      <w:r>
        <w:rPr>
          <w:rFonts w:ascii="Traditional Arabic" w:hAnsi="Traditional Arabic" w:cs="Traditional Arabic"/>
          <w:sz w:val="28"/>
          <w:szCs w:val="28"/>
          <w:rtl/>
        </w:rPr>
        <w:t xml:space="preserve">مأمون محمود ياسين </w:t>
      </w:r>
      <w:r>
        <w:rPr>
          <w:rFonts w:ascii="Traditional Arabic" w:hAnsi="Traditional Arabic" w:cs="Traditional Arabic" w:hint="cs"/>
          <w:sz w:val="28"/>
          <w:szCs w:val="28"/>
          <w:rtl/>
        </w:rPr>
        <w:t xml:space="preserve">، </w:t>
      </w:r>
      <w:r w:rsidRPr="00C37B0B">
        <w:rPr>
          <w:rFonts w:ascii="Traditional Arabic" w:hAnsi="Traditional Arabic" w:cs="Traditional Arabic"/>
          <w:b/>
          <w:bCs/>
          <w:sz w:val="28"/>
          <w:szCs w:val="28"/>
          <w:rtl/>
        </w:rPr>
        <w:t>من روائع البديع</w:t>
      </w:r>
      <w:r>
        <w:rPr>
          <w:rFonts w:ascii="Traditional Arabic" w:hAnsi="Traditional Arabic" w:cs="Traditional Arabic" w:hint="cs"/>
          <w:sz w:val="28"/>
          <w:szCs w:val="28"/>
          <w:rtl/>
        </w:rPr>
        <w:t xml:space="preserve"> ،ط1 ( دبي : مطبعة دبي ,1418ه -1997م )</w:t>
      </w:r>
      <w:r w:rsidRPr="006E25D2">
        <w:rPr>
          <w:rFonts w:ascii="Traditional Arabic" w:hAnsi="Traditional Arabic" w:cs="Traditional Arabic"/>
          <w:sz w:val="28"/>
          <w:szCs w:val="28"/>
          <w:rtl/>
        </w:rPr>
        <w:t>51</w:t>
      </w:r>
    </w:p>
  </w:footnote>
  <w:footnote w:id="177">
    <w:p w:rsidR="009876A3" w:rsidRDefault="009876A3">
      <w:pPr>
        <w:pStyle w:val="FootnoteText"/>
        <w:rPr>
          <w:rtl/>
        </w:rPr>
      </w:pPr>
      <w:r>
        <w:rPr>
          <w:rStyle w:val="FootnoteReference"/>
        </w:rPr>
        <w:footnoteRef/>
      </w:r>
      <w:r>
        <w:rPr>
          <w:rFonts w:hint="cs"/>
          <w:rtl/>
        </w:rPr>
        <w:t xml:space="preserve">- </w:t>
      </w:r>
      <w:r w:rsidRPr="006E25D2">
        <w:rPr>
          <w:rFonts w:ascii="Traditional Arabic" w:hAnsi="Traditional Arabic" w:cs="Traditional Arabic"/>
          <w:sz w:val="28"/>
          <w:szCs w:val="28"/>
          <w:rtl/>
        </w:rPr>
        <w:t>أبو هلال العسكري ,</w:t>
      </w:r>
      <w:r>
        <w:rPr>
          <w:rFonts w:ascii="Traditional Arabic" w:hAnsi="Traditional Arabic" w:cs="Traditional Arabic" w:hint="cs"/>
          <w:b/>
          <w:bCs/>
          <w:sz w:val="28"/>
          <w:szCs w:val="28"/>
          <w:rtl/>
        </w:rPr>
        <w:t>مصدر سابق</w:t>
      </w:r>
      <w:r w:rsidRPr="006E25D2">
        <w:rPr>
          <w:rFonts w:ascii="Traditional Arabic" w:hAnsi="Traditional Arabic" w:cs="Traditional Arabic"/>
          <w:sz w:val="28"/>
          <w:szCs w:val="28"/>
          <w:rtl/>
        </w:rPr>
        <w:t xml:space="preserve"> ص331</w:t>
      </w:r>
    </w:p>
  </w:footnote>
  <w:footnote w:id="178">
    <w:p w:rsidR="009876A3" w:rsidRDefault="009876A3">
      <w:pPr>
        <w:pStyle w:val="FootnoteText"/>
        <w:rPr>
          <w:rtl/>
          <w:lang w:bidi="ar-KW"/>
        </w:rPr>
      </w:pPr>
      <w:r>
        <w:rPr>
          <w:rStyle w:val="FootnoteReference"/>
        </w:rPr>
        <w:footnoteRef/>
      </w:r>
      <w:r>
        <w:rPr>
          <w:rFonts w:hint="cs"/>
          <w:rtl/>
          <w:lang w:bidi="ar-KW"/>
        </w:rPr>
        <w:t xml:space="preserve">- </w:t>
      </w:r>
      <w:r w:rsidRPr="006E016E">
        <w:rPr>
          <w:rFonts w:ascii="Traditional Arabic" w:hAnsi="Traditional Arabic" w:cs="Traditional Arabic"/>
          <w:sz w:val="28"/>
          <w:szCs w:val="28"/>
          <w:rtl/>
          <w:lang w:bidi="ar-KW"/>
        </w:rPr>
        <w:t>صلاح فضل ,</w:t>
      </w:r>
      <w:r>
        <w:rPr>
          <w:rFonts w:ascii="Traditional Arabic" w:hAnsi="Traditional Arabic" w:cs="Traditional Arabic" w:hint="cs"/>
          <w:b/>
          <w:bCs/>
          <w:sz w:val="28"/>
          <w:szCs w:val="28"/>
          <w:rtl/>
          <w:lang w:bidi="ar-KW"/>
        </w:rPr>
        <w:t>مرجع سابق</w:t>
      </w:r>
      <w:r w:rsidRPr="006E016E">
        <w:rPr>
          <w:rFonts w:ascii="Traditional Arabic" w:hAnsi="Traditional Arabic" w:cs="Traditional Arabic"/>
          <w:sz w:val="28"/>
          <w:szCs w:val="28"/>
          <w:rtl/>
          <w:lang w:bidi="ar-KW"/>
        </w:rPr>
        <w:t xml:space="preserve"> ص195</w:t>
      </w:r>
    </w:p>
  </w:footnote>
  <w:footnote w:id="179">
    <w:p w:rsidR="009876A3" w:rsidRDefault="009876A3" w:rsidP="002C74C3">
      <w:pPr>
        <w:pStyle w:val="FootnoteText"/>
        <w:rPr>
          <w:rtl/>
          <w:lang w:bidi="ar-KW"/>
        </w:rPr>
      </w:pPr>
      <w:r>
        <w:rPr>
          <w:rStyle w:val="FootnoteReference"/>
        </w:rPr>
        <w:footnoteRef/>
      </w:r>
      <w:r>
        <w:rPr>
          <w:rFonts w:hint="cs"/>
          <w:rtl/>
          <w:lang w:bidi="ar-KW"/>
        </w:rPr>
        <w:t xml:space="preserve">- </w:t>
      </w:r>
      <w:r>
        <w:rPr>
          <w:rFonts w:ascii="Traditional Arabic" w:hAnsi="Traditional Arabic" w:cs="Traditional Arabic"/>
          <w:sz w:val="28"/>
          <w:szCs w:val="28"/>
          <w:rtl/>
          <w:lang w:bidi="ar-KW"/>
        </w:rPr>
        <w:t>الم</w:t>
      </w:r>
      <w:r>
        <w:rPr>
          <w:rFonts w:ascii="Traditional Arabic" w:hAnsi="Traditional Arabic" w:cs="Traditional Arabic" w:hint="cs"/>
          <w:sz w:val="28"/>
          <w:szCs w:val="28"/>
          <w:rtl/>
          <w:lang w:bidi="ar-KW"/>
        </w:rPr>
        <w:t>رجع السابق</w:t>
      </w:r>
      <w:r w:rsidRPr="002C74C3">
        <w:rPr>
          <w:rFonts w:ascii="Traditional Arabic" w:hAnsi="Traditional Arabic" w:cs="Traditional Arabic"/>
          <w:sz w:val="28"/>
          <w:szCs w:val="28"/>
          <w:rtl/>
          <w:lang w:bidi="ar-KW"/>
        </w:rPr>
        <w:t>السابق</w:t>
      </w:r>
    </w:p>
  </w:footnote>
  <w:footnote w:id="180">
    <w:p w:rsidR="009876A3" w:rsidRPr="00824921" w:rsidRDefault="009876A3" w:rsidP="00824921">
      <w:pPr>
        <w:pStyle w:val="FootnoteText"/>
        <w:rPr>
          <w:rFonts w:ascii="Traditional Arabic" w:hAnsi="Traditional Arabic" w:cs="Traditional Arabic"/>
          <w:sz w:val="28"/>
          <w:szCs w:val="28"/>
          <w:rtl/>
          <w:lang w:bidi="ar-KW"/>
        </w:rPr>
      </w:pPr>
      <w:r>
        <w:rPr>
          <w:rStyle w:val="FootnoteReference"/>
        </w:rPr>
        <w:footnoteRef/>
      </w:r>
      <w:r>
        <w:rPr>
          <w:rFonts w:hint="cs"/>
          <w:rtl/>
          <w:lang w:bidi="ar-KW"/>
        </w:rPr>
        <w:t>-</w:t>
      </w:r>
      <w:r w:rsidRPr="006E25D2">
        <w:rPr>
          <w:rFonts w:ascii="Traditional Arabic" w:hAnsi="Traditional Arabic" w:cs="Traditional Arabic"/>
          <w:sz w:val="28"/>
          <w:szCs w:val="28"/>
          <w:rtl/>
        </w:rPr>
        <w:t>سورة الأنعام , آية 26</w:t>
      </w:r>
    </w:p>
  </w:footnote>
  <w:footnote w:id="181">
    <w:p w:rsidR="009876A3" w:rsidRDefault="009876A3">
      <w:pPr>
        <w:pStyle w:val="FootnoteText"/>
        <w:rPr>
          <w:rtl/>
        </w:rPr>
      </w:pPr>
      <w:r>
        <w:rPr>
          <w:rStyle w:val="FootnoteReference"/>
        </w:rPr>
        <w:footnoteRef/>
      </w:r>
      <w:r>
        <w:rPr>
          <w:rFonts w:hint="cs"/>
          <w:rtl/>
        </w:rPr>
        <w:t xml:space="preserve">- </w:t>
      </w:r>
      <w:r w:rsidRPr="006E25D2">
        <w:rPr>
          <w:rFonts w:ascii="Traditional Arabic" w:hAnsi="Traditional Arabic" w:cs="Traditional Arabic"/>
          <w:sz w:val="28"/>
          <w:szCs w:val="28"/>
          <w:rtl/>
        </w:rPr>
        <w:t>سورة</w:t>
      </w:r>
      <w:r>
        <w:rPr>
          <w:rFonts w:ascii="Traditional Arabic" w:hAnsi="Traditional Arabic" w:cs="Traditional Arabic" w:hint="cs"/>
          <w:sz w:val="28"/>
          <w:szCs w:val="28"/>
          <w:rtl/>
        </w:rPr>
        <w:t>الحديد:آية 21</w:t>
      </w:r>
    </w:p>
  </w:footnote>
  <w:footnote w:id="182">
    <w:p w:rsidR="009876A3" w:rsidRDefault="009876A3" w:rsidP="002C74C3">
      <w:pPr>
        <w:pStyle w:val="FootnoteText"/>
        <w:rPr>
          <w:rtl/>
          <w:lang w:bidi="ar-KW"/>
        </w:rPr>
      </w:pPr>
      <w:r>
        <w:rPr>
          <w:rStyle w:val="FootnoteReference"/>
        </w:rPr>
        <w:footnoteRef/>
      </w:r>
      <w:r>
        <w:rPr>
          <w:rFonts w:hint="cs"/>
          <w:rtl/>
        </w:rPr>
        <w:t xml:space="preserve"> - </w:t>
      </w:r>
      <w:r>
        <w:rPr>
          <w:rFonts w:hint="cs"/>
          <w:rtl/>
          <w:lang w:bidi="ar-KW"/>
        </w:rPr>
        <w:t>ينظر :</w:t>
      </w:r>
      <w:r w:rsidRPr="00F97F50">
        <w:rPr>
          <w:rFonts w:ascii="Traditional Arabic" w:hAnsi="Traditional Arabic" w:cs="Traditional Arabic" w:hint="cs"/>
          <w:sz w:val="28"/>
          <w:szCs w:val="28"/>
          <w:rtl/>
          <w:lang w:bidi="ar-KW"/>
        </w:rPr>
        <w:t>أبو هلال العسكري</w:t>
      </w:r>
      <w:r>
        <w:rPr>
          <w:rFonts w:ascii="Traditional Arabic" w:hAnsi="Traditional Arabic" w:cs="Traditional Arabic" w:hint="cs"/>
          <w:b/>
          <w:bCs/>
          <w:sz w:val="28"/>
          <w:szCs w:val="28"/>
          <w:rtl/>
          <w:lang w:bidi="ar-KW"/>
        </w:rPr>
        <w:t xml:space="preserve"> , مصدر سابق</w:t>
      </w:r>
      <w:r w:rsidRPr="006E25D2">
        <w:rPr>
          <w:rFonts w:ascii="Traditional Arabic" w:hAnsi="Traditional Arabic" w:cs="Traditional Arabic"/>
          <w:sz w:val="28"/>
          <w:szCs w:val="28"/>
          <w:rtl/>
          <w:lang w:bidi="ar-KW"/>
        </w:rPr>
        <w:t xml:space="preserve"> ص 334</w:t>
      </w:r>
      <w:r>
        <w:rPr>
          <w:rFonts w:ascii="Traditional Arabic" w:hAnsi="Traditional Arabic" w:cs="Traditional Arabic" w:hint="cs"/>
          <w:sz w:val="28"/>
          <w:szCs w:val="28"/>
          <w:rtl/>
          <w:lang w:bidi="ar-KW"/>
        </w:rPr>
        <w:t xml:space="preserve"> , ولم ينسبه إلى قائل معين .</w:t>
      </w:r>
    </w:p>
  </w:footnote>
  <w:footnote w:id="183">
    <w:p w:rsidR="009876A3" w:rsidRDefault="009876A3">
      <w:pPr>
        <w:pStyle w:val="FootnoteText"/>
      </w:pPr>
      <w:r>
        <w:rPr>
          <w:rStyle w:val="FootnoteReference"/>
        </w:rPr>
        <w:footnoteRef/>
      </w:r>
      <w:r>
        <w:rPr>
          <w:rtl/>
        </w:rPr>
        <w:t xml:space="preserve"> </w:t>
      </w:r>
      <w:r>
        <w:rPr>
          <w:rFonts w:hint="cs"/>
          <w:rtl/>
        </w:rPr>
        <w:t>-</w:t>
      </w:r>
      <w:r w:rsidRPr="003E1110">
        <w:rPr>
          <w:rFonts w:ascii="Traditional Arabic" w:hAnsi="Traditional Arabic" w:cs="Traditional Arabic"/>
          <w:sz w:val="28"/>
          <w:szCs w:val="28"/>
          <w:rtl/>
        </w:rPr>
        <w:t xml:space="preserve"> </w:t>
      </w:r>
      <w:r w:rsidRPr="006E25D2">
        <w:rPr>
          <w:rFonts w:ascii="Traditional Arabic" w:hAnsi="Traditional Arabic" w:cs="Traditional Arabic"/>
          <w:sz w:val="28"/>
          <w:szCs w:val="28"/>
          <w:rtl/>
        </w:rPr>
        <w:t>سورة غافر , آية 75</w:t>
      </w:r>
    </w:p>
  </w:footnote>
  <w:footnote w:id="184">
    <w:p w:rsidR="009876A3" w:rsidRDefault="009876A3">
      <w:pPr>
        <w:pStyle w:val="FootnoteText"/>
        <w:rPr>
          <w:rtl/>
        </w:rPr>
      </w:pPr>
      <w:r>
        <w:rPr>
          <w:rStyle w:val="FootnoteReference"/>
        </w:rPr>
        <w:footnoteRef/>
      </w:r>
      <w:r>
        <w:rPr>
          <w:rFonts w:hint="cs"/>
          <w:rtl/>
        </w:rPr>
        <w:t xml:space="preserve">- </w:t>
      </w:r>
      <w:r w:rsidRPr="006E25D2">
        <w:rPr>
          <w:rFonts w:ascii="Traditional Arabic" w:hAnsi="Traditional Arabic" w:cs="Traditional Arabic"/>
          <w:sz w:val="28"/>
          <w:szCs w:val="28"/>
          <w:rtl/>
        </w:rPr>
        <w:t>أبو هلال العسكري ,</w:t>
      </w:r>
      <w:r>
        <w:rPr>
          <w:rFonts w:ascii="Traditional Arabic" w:hAnsi="Traditional Arabic" w:cs="Traditional Arabic" w:hint="cs"/>
          <w:b/>
          <w:bCs/>
          <w:sz w:val="28"/>
          <w:szCs w:val="28"/>
          <w:rtl/>
        </w:rPr>
        <w:t xml:space="preserve">مصدر سابق </w:t>
      </w:r>
      <w:r w:rsidRPr="006E25D2">
        <w:rPr>
          <w:rFonts w:ascii="Traditional Arabic" w:hAnsi="Traditional Arabic" w:cs="Traditional Arabic"/>
          <w:sz w:val="28"/>
          <w:szCs w:val="28"/>
          <w:rtl/>
        </w:rPr>
        <w:t>331</w:t>
      </w:r>
    </w:p>
  </w:footnote>
  <w:footnote w:id="185">
    <w:p w:rsidR="009876A3" w:rsidRDefault="009876A3" w:rsidP="002C74C3">
      <w:pPr>
        <w:pStyle w:val="FootnoteText"/>
        <w:rPr>
          <w:rtl/>
        </w:rPr>
      </w:pPr>
      <w:r>
        <w:rPr>
          <w:rStyle w:val="FootnoteReference"/>
        </w:rPr>
        <w:footnoteRef/>
      </w:r>
      <w:r>
        <w:rPr>
          <w:rFonts w:hint="cs"/>
          <w:rtl/>
        </w:rPr>
        <w:t xml:space="preserve">- </w:t>
      </w:r>
      <w:r>
        <w:rPr>
          <w:rFonts w:ascii="Traditional Arabic" w:hAnsi="Traditional Arabic" w:cs="Traditional Arabic"/>
          <w:sz w:val="28"/>
          <w:szCs w:val="28"/>
          <w:rtl/>
        </w:rPr>
        <w:t>م</w:t>
      </w:r>
      <w:r>
        <w:rPr>
          <w:rFonts w:ascii="Traditional Arabic" w:hAnsi="Traditional Arabic" w:cs="Traditional Arabic" w:hint="cs"/>
          <w:sz w:val="28"/>
          <w:szCs w:val="28"/>
          <w:rtl/>
        </w:rPr>
        <w:t>أ</w:t>
      </w:r>
      <w:r w:rsidRPr="006E25D2">
        <w:rPr>
          <w:rFonts w:ascii="Traditional Arabic" w:hAnsi="Traditional Arabic" w:cs="Traditional Arabic"/>
          <w:sz w:val="28"/>
          <w:szCs w:val="28"/>
          <w:rtl/>
        </w:rPr>
        <w:t>مون محمود ياسين ,</w:t>
      </w:r>
      <w:r>
        <w:rPr>
          <w:rFonts w:ascii="Traditional Arabic" w:hAnsi="Traditional Arabic" w:cs="Traditional Arabic"/>
          <w:b/>
          <w:bCs/>
          <w:sz w:val="28"/>
          <w:szCs w:val="28"/>
          <w:rtl/>
        </w:rPr>
        <w:t>م</w:t>
      </w:r>
      <w:r>
        <w:rPr>
          <w:rFonts w:ascii="Traditional Arabic" w:hAnsi="Traditional Arabic" w:cs="Traditional Arabic" w:hint="cs"/>
          <w:b/>
          <w:bCs/>
          <w:sz w:val="28"/>
          <w:szCs w:val="28"/>
          <w:rtl/>
        </w:rPr>
        <w:t xml:space="preserve">رجع سابق </w:t>
      </w:r>
      <w:r w:rsidRPr="006E25D2">
        <w:rPr>
          <w:rFonts w:ascii="Traditional Arabic" w:hAnsi="Traditional Arabic" w:cs="Traditional Arabic"/>
          <w:sz w:val="28"/>
          <w:szCs w:val="28"/>
          <w:rtl/>
        </w:rPr>
        <w:t>ص 52</w:t>
      </w:r>
    </w:p>
  </w:footnote>
  <w:footnote w:id="186">
    <w:p w:rsidR="009876A3" w:rsidRDefault="009876A3" w:rsidP="00302DBD">
      <w:pPr>
        <w:pStyle w:val="FootnoteText"/>
        <w:rPr>
          <w:rtl/>
        </w:rPr>
      </w:pPr>
      <w:r>
        <w:rPr>
          <w:rStyle w:val="FootnoteReference"/>
        </w:rPr>
        <w:footnoteRef/>
      </w:r>
      <w:r>
        <w:rPr>
          <w:rFonts w:hint="cs"/>
          <w:rtl/>
        </w:rPr>
        <w:t xml:space="preserve">- </w:t>
      </w:r>
      <w:r w:rsidRPr="00302DBD">
        <w:rPr>
          <w:rFonts w:ascii="Traditional Arabic" w:hAnsi="Traditional Arabic" w:cs="Traditional Arabic"/>
          <w:sz w:val="28"/>
          <w:szCs w:val="28"/>
          <w:rtl/>
        </w:rPr>
        <w:t>أبو هلال العسكري ,</w:t>
      </w:r>
      <w:r>
        <w:rPr>
          <w:rFonts w:ascii="Traditional Arabic" w:hAnsi="Traditional Arabic" w:cs="Traditional Arabic" w:hint="cs"/>
          <w:b/>
          <w:bCs/>
          <w:sz w:val="28"/>
          <w:szCs w:val="28"/>
          <w:rtl/>
        </w:rPr>
        <w:t>مصدر سابق</w:t>
      </w:r>
      <w:r w:rsidRPr="00302DBD">
        <w:rPr>
          <w:rFonts w:ascii="Traditional Arabic" w:hAnsi="Traditional Arabic" w:cs="Traditional Arabic"/>
          <w:sz w:val="28"/>
          <w:szCs w:val="28"/>
          <w:rtl/>
        </w:rPr>
        <w:t xml:space="preserve"> , ص 334</w:t>
      </w:r>
    </w:p>
  </w:footnote>
  <w:footnote w:id="187">
    <w:p w:rsidR="009876A3" w:rsidRDefault="009876A3">
      <w:pPr>
        <w:pStyle w:val="FootnoteText"/>
        <w:rPr>
          <w:rtl/>
        </w:rPr>
      </w:pPr>
      <w:r>
        <w:rPr>
          <w:rStyle w:val="FootnoteReference"/>
        </w:rPr>
        <w:footnoteRef/>
      </w:r>
      <w:r>
        <w:rPr>
          <w:rFonts w:hint="cs"/>
          <w:rtl/>
        </w:rPr>
        <w:t xml:space="preserve">- </w:t>
      </w:r>
      <w:r w:rsidRPr="006E25D2">
        <w:rPr>
          <w:rFonts w:ascii="Traditional Arabic" w:hAnsi="Traditional Arabic" w:cs="Traditional Arabic"/>
          <w:sz w:val="28"/>
          <w:szCs w:val="28"/>
          <w:rtl/>
        </w:rPr>
        <w:t xml:space="preserve">مأمون محمود ياسين, </w:t>
      </w:r>
      <w:r>
        <w:rPr>
          <w:rFonts w:ascii="Traditional Arabic" w:hAnsi="Traditional Arabic" w:cs="Traditional Arabic"/>
          <w:b/>
          <w:bCs/>
          <w:sz w:val="28"/>
          <w:szCs w:val="28"/>
          <w:rtl/>
        </w:rPr>
        <w:t>م</w:t>
      </w:r>
      <w:r>
        <w:rPr>
          <w:rFonts w:ascii="Traditional Arabic" w:hAnsi="Traditional Arabic" w:cs="Traditional Arabic" w:hint="cs"/>
          <w:b/>
          <w:bCs/>
          <w:sz w:val="28"/>
          <w:szCs w:val="28"/>
          <w:rtl/>
        </w:rPr>
        <w:t>رجع سابق</w:t>
      </w:r>
      <w:r w:rsidRPr="006E25D2">
        <w:rPr>
          <w:rFonts w:ascii="Traditional Arabic" w:hAnsi="Traditional Arabic" w:cs="Traditional Arabic"/>
          <w:sz w:val="28"/>
          <w:szCs w:val="28"/>
          <w:rtl/>
        </w:rPr>
        <w:t>ص52</w:t>
      </w:r>
    </w:p>
  </w:footnote>
  <w:footnote w:id="188">
    <w:p w:rsidR="009876A3" w:rsidRDefault="009876A3">
      <w:pPr>
        <w:pStyle w:val="FootnoteText"/>
        <w:rPr>
          <w:rtl/>
        </w:rPr>
      </w:pPr>
      <w:r>
        <w:rPr>
          <w:rStyle w:val="FootnoteReference"/>
        </w:rPr>
        <w:footnoteRef/>
      </w:r>
      <w:r>
        <w:rPr>
          <w:rFonts w:hint="cs"/>
          <w:rtl/>
        </w:rPr>
        <w:t xml:space="preserve">-  </w:t>
      </w:r>
      <w:r>
        <w:rPr>
          <w:rFonts w:ascii="Traditional Arabic" w:hAnsi="Traditional Arabic" w:cs="Traditional Arabic" w:hint="cs"/>
          <w:sz w:val="28"/>
          <w:szCs w:val="28"/>
          <w:rtl/>
        </w:rPr>
        <w:t xml:space="preserve">ينظر: </w:t>
      </w:r>
      <w:r w:rsidRPr="006E25D2">
        <w:rPr>
          <w:rFonts w:ascii="Traditional Arabic" w:hAnsi="Traditional Arabic" w:cs="Traditional Arabic"/>
          <w:sz w:val="28"/>
          <w:szCs w:val="28"/>
          <w:rtl/>
        </w:rPr>
        <w:t xml:space="preserve">أبو هلال العسكري , </w:t>
      </w:r>
      <w:r>
        <w:rPr>
          <w:rFonts w:ascii="Traditional Arabic" w:hAnsi="Traditional Arabic" w:cs="Traditional Arabic" w:hint="cs"/>
          <w:b/>
          <w:bCs/>
          <w:sz w:val="28"/>
          <w:szCs w:val="28"/>
          <w:rtl/>
        </w:rPr>
        <w:t>مصدر سابق</w:t>
      </w:r>
      <w:r w:rsidRPr="006E25D2">
        <w:rPr>
          <w:rFonts w:ascii="Traditional Arabic" w:hAnsi="Traditional Arabic" w:cs="Traditional Arabic"/>
          <w:sz w:val="28"/>
          <w:szCs w:val="28"/>
          <w:rtl/>
        </w:rPr>
        <w:t>ص 330</w:t>
      </w:r>
    </w:p>
  </w:footnote>
  <w:footnote w:id="189">
    <w:p w:rsidR="009876A3" w:rsidRDefault="009876A3">
      <w:pPr>
        <w:pStyle w:val="FootnoteText"/>
        <w:rPr>
          <w:rtl/>
        </w:rPr>
      </w:pPr>
      <w:r>
        <w:rPr>
          <w:rStyle w:val="FootnoteReference"/>
        </w:rPr>
        <w:footnoteRef/>
      </w:r>
      <w:r>
        <w:rPr>
          <w:rFonts w:hint="cs"/>
          <w:rtl/>
        </w:rPr>
        <w:t xml:space="preserve">- </w:t>
      </w:r>
      <w:r w:rsidRPr="006E25D2">
        <w:rPr>
          <w:rFonts w:ascii="Traditional Arabic" w:hAnsi="Traditional Arabic" w:cs="Traditional Arabic" w:hint="cs"/>
          <w:sz w:val="28"/>
          <w:szCs w:val="28"/>
          <w:rtl/>
        </w:rPr>
        <w:t>مأمون</w:t>
      </w:r>
      <w:r w:rsidRPr="006E25D2">
        <w:rPr>
          <w:rFonts w:ascii="Traditional Arabic" w:hAnsi="Traditional Arabic" w:cs="Traditional Arabic"/>
          <w:sz w:val="28"/>
          <w:szCs w:val="28"/>
          <w:rtl/>
        </w:rPr>
        <w:t xml:space="preserve"> محمود ياسين ,</w:t>
      </w:r>
      <w:r>
        <w:rPr>
          <w:rFonts w:ascii="Traditional Arabic" w:hAnsi="Traditional Arabic" w:cs="Traditional Arabic"/>
          <w:b/>
          <w:bCs/>
          <w:sz w:val="28"/>
          <w:szCs w:val="28"/>
          <w:rtl/>
        </w:rPr>
        <w:t>م</w:t>
      </w:r>
      <w:r>
        <w:rPr>
          <w:rFonts w:ascii="Traditional Arabic" w:hAnsi="Traditional Arabic" w:cs="Traditional Arabic" w:hint="cs"/>
          <w:b/>
          <w:bCs/>
          <w:sz w:val="28"/>
          <w:szCs w:val="28"/>
          <w:rtl/>
        </w:rPr>
        <w:t>رجع سابق</w:t>
      </w:r>
      <w:r w:rsidRPr="006E25D2">
        <w:rPr>
          <w:rFonts w:ascii="Traditional Arabic" w:hAnsi="Traditional Arabic" w:cs="Traditional Arabic"/>
          <w:sz w:val="28"/>
          <w:szCs w:val="28"/>
          <w:rtl/>
        </w:rPr>
        <w:t>ص 52</w:t>
      </w:r>
    </w:p>
  </w:footnote>
  <w:footnote w:id="190">
    <w:p w:rsidR="009876A3" w:rsidRDefault="009876A3">
      <w:pPr>
        <w:pStyle w:val="FootnoteText"/>
        <w:rPr>
          <w:rtl/>
        </w:rPr>
      </w:pPr>
      <w:r>
        <w:rPr>
          <w:rStyle w:val="FootnoteReference"/>
        </w:rPr>
        <w:footnoteRef/>
      </w:r>
      <w:r>
        <w:rPr>
          <w:rFonts w:hint="cs"/>
          <w:rtl/>
        </w:rPr>
        <w:t xml:space="preserve">- </w:t>
      </w:r>
      <w:r>
        <w:rPr>
          <w:rFonts w:ascii="Traditional Arabic" w:hAnsi="Traditional Arabic" w:cs="Traditional Arabic" w:hint="cs"/>
          <w:sz w:val="28"/>
          <w:szCs w:val="28"/>
          <w:rtl/>
        </w:rPr>
        <w:t>ي</w:t>
      </w:r>
      <w:r w:rsidRPr="006E25D2">
        <w:rPr>
          <w:rFonts w:ascii="Traditional Arabic" w:hAnsi="Traditional Arabic" w:cs="Traditional Arabic"/>
          <w:sz w:val="28"/>
          <w:szCs w:val="28"/>
          <w:rtl/>
        </w:rPr>
        <w:t xml:space="preserve">نظر : أسامة بن منقذ </w:t>
      </w:r>
      <w:r>
        <w:rPr>
          <w:rFonts w:ascii="Traditional Arabic" w:hAnsi="Traditional Arabic" w:cs="Traditional Arabic" w:hint="cs"/>
          <w:sz w:val="28"/>
          <w:szCs w:val="28"/>
          <w:rtl/>
        </w:rPr>
        <w:t xml:space="preserve">, </w:t>
      </w:r>
      <w:r w:rsidRPr="00C37B0B">
        <w:rPr>
          <w:rFonts w:ascii="Traditional Arabic" w:hAnsi="Traditional Arabic" w:cs="Traditional Arabic" w:hint="cs"/>
          <w:b/>
          <w:bCs/>
          <w:sz w:val="28"/>
          <w:szCs w:val="28"/>
          <w:rtl/>
        </w:rPr>
        <w:t>البديع في نقد الشعر</w:t>
      </w:r>
      <w:r>
        <w:rPr>
          <w:rFonts w:ascii="Traditional Arabic" w:hAnsi="Traditional Arabic" w:cs="Traditional Arabic" w:hint="cs"/>
          <w:b/>
          <w:bCs/>
          <w:sz w:val="28"/>
          <w:szCs w:val="28"/>
          <w:rtl/>
        </w:rPr>
        <w:t xml:space="preserve"> , </w:t>
      </w:r>
      <w:r w:rsidRPr="00C97AAC">
        <w:rPr>
          <w:rFonts w:ascii="Traditional Arabic" w:hAnsi="Traditional Arabic" w:cs="Traditional Arabic" w:hint="cs"/>
          <w:sz w:val="28"/>
          <w:szCs w:val="28"/>
          <w:rtl/>
        </w:rPr>
        <w:t xml:space="preserve">بتحقيق الدكتور أحمد أحمد بدوي والدكتور حامد عبد المجيد </w:t>
      </w:r>
      <w:r>
        <w:rPr>
          <w:rFonts w:ascii="Traditional Arabic" w:hAnsi="Traditional Arabic" w:cs="Traditional Arabic" w:hint="cs"/>
          <w:sz w:val="28"/>
          <w:szCs w:val="28"/>
          <w:rtl/>
        </w:rPr>
        <w:t xml:space="preserve">( القاهرة : مكتبة ومطبعة مصطفى الباني ,1380ه -1960 م)  </w:t>
      </w:r>
      <w:r w:rsidRPr="006E25D2">
        <w:rPr>
          <w:rFonts w:ascii="Traditional Arabic" w:hAnsi="Traditional Arabic" w:cs="Traditional Arabic"/>
          <w:sz w:val="28"/>
          <w:szCs w:val="28"/>
          <w:rtl/>
        </w:rPr>
        <w:t>ص26</w:t>
      </w:r>
    </w:p>
  </w:footnote>
  <w:footnote w:id="191">
    <w:p w:rsidR="009876A3" w:rsidRDefault="009876A3">
      <w:pPr>
        <w:pStyle w:val="FootnoteText"/>
        <w:rPr>
          <w:rtl/>
        </w:rPr>
      </w:pPr>
      <w:r>
        <w:rPr>
          <w:rStyle w:val="FootnoteReference"/>
        </w:rPr>
        <w:footnoteRef/>
      </w:r>
      <w:r>
        <w:rPr>
          <w:rFonts w:hint="cs"/>
          <w:rtl/>
        </w:rPr>
        <w:t xml:space="preserve">- </w:t>
      </w:r>
      <w:r>
        <w:rPr>
          <w:rFonts w:ascii="Traditional Arabic" w:hAnsi="Traditional Arabic" w:cs="Traditional Arabic" w:hint="cs"/>
          <w:sz w:val="28"/>
          <w:szCs w:val="28"/>
          <w:rtl/>
        </w:rPr>
        <w:t>أ</w:t>
      </w:r>
      <w:r w:rsidRPr="006E25D2">
        <w:rPr>
          <w:rFonts w:ascii="Traditional Arabic" w:hAnsi="Traditional Arabic" w:cs="Traditional Arabic"/>
          <w:sz w:val="28"/>
          <w:szCs w:val="28"/>
          <w:rtl/>
        </w:rPr>
        <w:t>بو هلال العسكري ,</w:t>
      </w:r>
      <w:r>
        <w:rPr>
          <w:rFonts w:ascii="Traditional Arabic" w:hAnsi="Traditional Arabic" w:cs="Traditional Arabic" w:hint="cs"/>
          <w:b/>
          <w:bCs/>
          <w:sz w:val="28"/>
          <w:szCs w:val="28"/>
          <w:rtl/>
        </w:rPr>
        <w:t>مصدر سابق</w:t>
      </w:r>
      <w:r w:rsidRPr="006E25D2">
        <w:rPr>
          <w:rFonts w:ascii="Traditional Arabic" w:hAnsi="Traditional Arabic" w:cs="Traditional Arabic"/>
          <w:sz w:val="28"/>
          <w:szCs w:val="28"/>
          <w:rtl/>
        </w:rPr>
        <w:t xml:space="preserve"> ص 334</w:t>
      </w:r>
    </w:p>
  </w:footnote>
  <w:footnote w:id="192">
    <w:p w:rsidR="009876A3" w:rsidRDefault="009876A3">
      <w:pPr>
        <w:pStyle w:val="FootnoteText"/>
        <w:rPr>
          <w:rtl/>
          <w:lang w:bidi="ar-KW"/>
        </w:rPr>
      </w:pPr>
      <w:r>
        <w:rPr>
          <w:rStyle w:val="FootnoteReference"/>
        </w:rPr>
        <w:footnoteRef/>
      </w:r>
      <w:r>
        <w:rPr>
          <w:rFonts w:hint="cs"/>
          <w:rtl/>
          <w:lang w:bidi="ar-KW"/>
        </w:rPr>
        <w:t xml:space="preserve">-  </w:t>
      </w:r>
      <w:r w:rsidRPr="006E25D2">
        <w:rPr>
          <w:rFonts w:ascii="Traditional Arabic" w:hAnsi="Traditional Arabic" w:cs="Traditional Arabic"/>
          <w:sz w:val="28"/>
          <w:szCs w:val="28"/>
          <w:rtl/>
          <w:lang w:bidi="ar-KW"/>
        </w:rPr>
        <w:t xml:space="preserve">مأمون محمود ياسين , </w:t>
      </w:r>
      <w:r>
        <w:rPr>
          <w:rFonts w:ascii="Traditional Arabic" w:hAnsi="Traditional Arabic" w:cs="Traditional Arabic"/>
          <w:b/>
          <w:bCs/>
          <w:sz w:val="28"/>
          <w:szCs w:val="28"/>
          <w:rtl/>
          <w:lang w:bidi="ar-KW"/>
        </w:rPr>
        <w:t>م</w:t>
      </w:r>
      <w:r>
        <w:rPr>
          <w:rFonts w:ascii="Traditional Arabic" w:hAnsi="Traditional Arabic" w:cs="Traditional Arabic" w:hint="cs"/>
          <w:b/>
          <w:bCs/>
          <w:sz w:val="28"/>
          <w:szCs w:val="28"/>
          <w:rtl/>
          <w:lang w:bidi="ar-KW"/>
        </w:rPr>
        <w:t>رجع سابق</w:t>
      </w:r>
      <w:r w:rsidRPr="006E25D2">
        <w:rPr>
          <w:rFonts w:ascii="Traditional Arabic" w:hAnsi="Traditional Arabic" w:cs="Traditional Arabic"/>
          <w:sz w:val="28"/>
          <w:szCs w:val="28"/>
          <w:rtl/>
          <w:lang w:bidi="ar-KW"/>
        </w:rPr>
        <w:t>ص53</w:t>
      </w:r>
    </w:p>
  </w:footnote>
  <w:footnote w:id="193">
    <w:p w:rsidR="009876A3" w:rsidRDefault="009876A3">
      <w:pPr>
        <w:pStyle w:val="FootnoteText"/>
        <w:rPr>
          <w:rtl/>
        </w:rPr>
      </w:pPr>
      <w:r>
        <w:rPr>
          <w:rStyle w:val="FootnoteReference"/>
        </w:rPr>
        <w:footnoteRef/>
      </w:r>
      <w:r>
        <w:rPr>
          <w:rFonts w:hint="cs"/>
          <w:rtl/>
        </w:rPr>
        <w:t xml:space="preserve">- </w:t>
      </w:r>
      <w:r w:rsidRPr="006E25D2">
        <w:rPr>
          <w:rFonts w:ascii="Traditional Arabic" w:hAnsi="Traditional Arabic" w:cs="Traditional Arabic"/>
          <w:sz w:val="28"/>
          <w:szCs w:val="28"/>
          <w:rtl/>
          <w:lang w:bidi="ar-KW"/>
        </w:rPr>
        <w:t>أبو هلال العسكري</w:t>
      </w:r>
      <w:r>
        <w:rPr>
          <w:rFonts w:ascii="Traditional Arabic" w:hAnsi="Traditional Arabic" w:cs="Traditional Arabic" w:hint="cs"/>
          <w:sz w:val="28"/>
          <w:szCs w:val="28"/>
          <w:rtl/>
          <w:lang w:bidi="ar-KW"/>
        </w:rPr>
        <w:t xml:space="preserve"> , مصدر سابق</w:t>
      </w:r>
      <w:r w:rsidRPr="006E25D2">
        <w:rPr>
          <w:rFonts w:ascii="Traditional Arabic" w:hAnsi="Traditional Arabic" w:cs="Traditional Arabic"/>
          <w:sz w:val="28"/>
          <w:szCs w:val="28"/>
          <w:rtl/>
          <w:lang w:bidi="ar-KW"/>
        </w:rPr>
        <w:t xml:space="preserve"> ص331</w:t>
      </w:r>
    </w:p>
  </w:footnote>
  <w:footnote w:id="194">
    <w:p w:rsidR="009876A3" w:rsidRDefault="009876A3">
      <w:pPr>
        <w:pStyle w:val="FootnoteText"/>
        <w:rPr>
          <w:rtl/>
        </w:rPr>
      </w:pPr>
      <w:r>
        <w:rPr>
          <w:rStyle w:val="FootnoteReference"/>
        </w:rPr>
        <w:footnoteRef/>
      </w:r>
      <w:r>
        <w:rPr>
          <w:rFonts w:hint="cs"/>
          <w:rtl/>
        </w:rPr>
        <w:t xml:space="preserve">- </w:t>
      </w:r>
      <w:r>
        <w:rPr>
          <w:rFonts w:ascii="Traditional Arabic" w:hAnsi="Traditional Arabic" w:cs="Traditional Arabic" w:hint="cs"/>
          <w:sz w:val="28"/>
          <w:szCs w:val="28"/>
          <w:rtl/>
        </w:rPr>
        <w:t>الخطيب التبريزي ,</w:t>
      </w:r>
      <w:r w:rsidRPr="00885C6E">
        <w:rPr>
          <w:rFonts w:ascii="Traditional Arabic" w:hAnsi="Traditional Arabic" w:cs="Traditional Arabic" w:hint="cs"/>
          <w:b/>
          <w:bCs/>
          <w:sz w:val="28"/>
          <w:szCs w:val="28"/>
          <w:rtl/>
        </w:rPr>
        <w:t xml:space="preserve">شرح ديوان </w:t>
      </w:r>
      <w:r w:rsidRPr="00885C6E">
        <w:rPr>
          <w:rFonts w:ascii="Traditional Arabic" w:hAnsi="Traditional Arabic" w:cs="Traditional Arabic"/>
          <w:b/>
          <w:bCs/>
          <w:sz w:val="28"/>
          <w:szCs w:val="28"/>
          <w:rtl/>
        </w:rPr>
        <w:t>أب</w:t>
      </w:r>
      <w:r w:rsidRPr="00885C6E">
        <w:rPr>
          <w:rFonts w:ascii="Traditional Arabic" w:hAnsi="Traditional Arabic" w:cs="Traditional Arabic" w:hint="cs"/>
          <w:b/>
          <w:bCs/>
          <w:sz w:val="28"/>
          <w:szCs w:val="28"/>
          <w:rtl/>
        </w:rPr>
        <w:t>ي</w:t>
      </w:r>
      <w:r w:rsidRPr="00885C6E">
        <w:rPr>
          <w:rFonts w:ascii="Traditional Arabic" w:hAnsi="Traditional Arabic" w:cs="Traditional Arabic"/>
          <w:b/>
          <w:bCs/>
          <w:sz w:val="28"/>
          <w:szCs w:val="28"/>
          <w:rtl/>
        </w:rPr>
        <w:t xml:space="preserve"> تمام</w:t>
      </w:r>
      <w:r>
        <w:rPr>
          <w:rFonts w:ascii="Traditional Arabic" w:hAnsi="Traditional Arabic" w:cs="Traditional Arabic" w:hint="cs"/>
          <w:sz w:val="28"/>
          <w:szCs w:val="28"/>
          <w:rtl/>
        </w:rPr>
        <w:t>, قدم له راجي الأسمر , ط2 ( بيروت : دار الكتاب العربي , 1414ه-1994م ) ص 23</w:t>
      </w:r>
    </w:p>
  </w:footnote>
  <w:footnote w:id="195">
    <w:p w:rsidR="009876A3" w:rsidRDefault="009876A3">
      <w:pPr>
        <w:pStyle w:val="FootnoteText"/>
        <w:rPr>
          <w:rtl/>
        </w:rPr>
      </w:pPr>
      <w:r>
        <w:rPr>
          <w:rStyle w:val="FootnoteReference"/>
        </w:rPr>
        <w:footnoteRef/>
      </w:r>
      <w:r>
        <w:rPr>
          <w:rFonts w:hint="cs"/>
          <w:rtl/>
          <w:lang w:bidi="ar-KW"/>
        </w:rPr>
        <w:t xml:space="preserve">- </w:t>
      </w:r>
      <w:r w:rsidRPr="006E25D2">
        <w:rPr>
          <w:rFonts w:ascii="Traditional Arabic" w:hAnsi="Traditional Arabic" w:cs="Traditional Arabic"/>
          <w:sz w:val="28"/>
          <w:szCs w:val="28"/>
          <w:rtl/>
        </w:rPr>
        <w:t>مأمون محمود ياسين ,</w:t>
      </w:r>
      <w:r>
        <w:rPr>
          <w:rFonts w:ascii="Traditional Arabic" w:hAnsi="Traditional Arabic" w:cs="Traditional Arabic"/>
          <w:b/>
          <w:bCs/>
          <w:sz w:val="28"/>
          <w:szCs w:val="28"/>
          <w:rtl/>
        </w:rPr>
        <w:t>م</w:t>
      </w:r>
      <w:r>
        <w:rPr>
          <w:rFonts w:ascii="Traditional Arabic" w:hAnsi="Traditional Arabic" w:cs="Traditional Arabic" w:hint="cs"/>
          <w:b/>
          <w:bCs/>
          <w:sz w:val="28"/>
          <w:szCs w:val="28"/>
          <w:rtl/>
        </w:rPr>
        <w:t>رجع سابق</w:t>
      </w:r>
      <w:r w:rsidRPr="006E25D2">
        <w:rPr>
          <w:rFonts w:ascii="Traditional Arabic" w:hAnsi="Traditional Arabic" w:cs="Traditional Arabic"/>
          <w:sz w:val="28"/>
          <w:szCs w:val="28"/>
          <w:rtl/>
        </w:rPr>
        <w:t>ص 55</w:t>
      </w:r>
    </w:p>
  </w:footnote>
  <w:footnote w:id="196">
    <w:p w:rsidR="009876A3" w:rsidRPr="006E795D" w:rsidRDefault="009876A3" w:rsidP="006E795D">
      <w:pPr>
        <w:pStyle w:val="FootnoteText"/>
        <w:rPr>
          <w:rFonts w:ascii="Traditional Arabic" w:hAnsi="Traditional Arabic" w:cs="Traditional Arabic"/>
          <w:sz w:val="28"/>
          <w:szCs w:val="28"/>
          <w:rtl/>
          <w:lang w:bidi="ar-KW"/>
        </w:rPr>
      </w:pPr>
      <w:r>
        <w:rPr>
          <w:rStyle w:val="FootnoteReference"/>
        </w:rPr>
        <w:footnoteRef/>
      </w:r>
      <w:r>
        <w:rPr>
          <w:rFonts w:hint="cs"/>
          <w:rtl/>
        </w:rPr>
        <w:t xml:space="preserve">- </w:t>
      </w:r>
      <w:r>
        <w:rPr>
          <w:rFonts w:ascii="Traditional Arabic" w:hAnsi="Traditional Arabic" w:cs="Traditional Arabic" w:hint="cs"/>
          <w:sz w:val="28"/>
          <w:szCs w:val="28"/>
          <w:rtl/>
        </w:rPr>
        <w:t xml:space="preserve">ينظر : العسكري </w:t>
      </w:r>
      <w:r w:rsidRPr="00885C6E">
        <w:rPr>
          <w:rFonts w:ascii="Traditional Arabic" w:hAnsi="Traditional Arabic" w:cs="Traditional Arabic" w:hint="cs"/>
          <w:b/>
          <w:bCs/>
          <w:sz w:val="28"/>
          <w:szCs w:val="28"/>
          <w:rtl/>
        </w:rPr>
        <w:t xml:space="preserve">, </w:t>
      </w:r>
      <w:r>
        <w:rPr>
          <w:rFonts w:ascii="Traditional Arabic" w:hAnsi="Traditional Arabic" w:cs="Traditional Arabic" w:hint="cs"/>
          <w:b/>
          <w:bCs/>
          <w:sz w:val="28"/>
          <w:szCs w:val="28"/>
          <w:rtl/>
        </w:rPr>
        <w:t>مصدر سابق</w:t>
      </w:r>
      <w:r w:rsidRPr="006E25D2">
        <w:rPr>
          <w:rFonts w:ascii="Traditional Arabic" w:hAnsi="Traditional Arabic" w:cs="Traditional Arabic"/>
          <w:sz w:val="28"/>
          <w:szCs w:val="28"/>
          <w:rtl/>
        </w:rPr>
        <w:t xml:space="preserve"> ص331</w:t>
      </w:r>
    </w:p>
  </w:footnote>
  <w:footnote w:id="197">
    <w:p w:rsidR="009876A3" w:rsidRDefault="009876A3">
      <w:pPr>
        <w:pStyle w:val="FootnoteText"/>
        <w:rPr>
          <w:rtl/>
          <w:lang w:bidi="ar-KW"/>
        </w:rPr>
      </w:pPr>
      <w:r>
        <w:rPr>
          <w:rStyle w:val="FootnoteReference"/>
        </w:rPr>
        <w:footnoteRef/>
      </w:r>
      <w:r>
        <w:rPr>
          <w:rFonts w:hint="cs"/>
          <w:rtl/>
        </w:rPr>
        <w:t>-</w:t>
      </w:r>
      <w:r>
        <w:rPr>
          <w:rFonts w:ascii="Traditional Arabic" w:hAnsi="Traditional Arabic" w:cs="Traditional Arabic" w:hint="cs"/>
          <w:sz w:val="28"/>
          <w:szCs w:val="28"/>
          <w:rtl/>
          <w:lang w:bidi="ar-KW"/>
        </w:rPr>
        <w:t xml:space="preserve"> لاشين عبد الفتاح ( دكتور )</w:t>
      </w:r>
      <w:r w:rsidRPr="006E25D2">
        <w:rPr>
          <w:rFonts w:ascii="Traditional Arabic" w:hAnsi="Traditional Arabic" w:cs="Traditional Arabic"/>
          <w:sz w:val="28"/>
          <w:szCs w:val="28"/>
          <w:rtl/>
          <w:lang w:bidi="ar-KW"/>
        </w:rPr>
        <w:t xml:space="preserve"> , </w:t>
      </w:r>
      <w:r w:rsidRPr="00885C6E">
        <w:rPr>
          <w:rFonts w:ascii="Traditional Arabic" w:hAnsi="Traditional Arabic" w:cs="Traditional Arabic"/>
          <w:b/>
          <w:bCs/>
          <w:sz w:val="28"/>
          <w:szCs w:val="28"/>
          <w:rtl/>
          <w:lang w:bidi="ar-KW"/>
        </w:rPr>
        <w:t>البديع في ضوء أساليب القرآن</w:t>
      </w:r>
      <w:r>
        <w:rPr>
          <w:rFonts w:ascii="Traditional Arabic" w:hAnsi="Traditional Arabic" w:cs="Traditional Arabic" w:hint="cs"/>
          <w:sz w:val="28"/>
          <w:szCs w:val="28"/>
          <w:rtl/>
          <w:lang w:bidi="ar-KW"/>
        </w:rPr>
        <w:t xml:space="preserve"> ( القاهرة : </w:t>
      </w:r>
      <w:r w:rsidRPr="006E25D2">
        <w:rPr>
          <w:rFonts w:ascii="Traditional Arabic" w:hAnsi="Traditional Arabic" w:cs="Traditional Arabic"/>
          <w:sz w:val="28"/>
          <w:szCs w:val="28"/>
          <w:rtl/>
          <w:lang w:bidi="ar-KW"/>
        </w:rPr>
        <w:t>دار الفكر العربي</w:t>
      </w:r>
      <w:r>
        <w:rPr>
          <w:rFonts w:ascii="Traditional Arabic" w:hAnsi="Traditional Arabic" w:cs="Traditional Arabic" w:hint="cs"/>
          <w:sz w:val="28"/>
          <w:szCs w:val="28"/>
          <w:rtl/>
          <w:lang w:bidi="ar-KW"/>
        </w:rPr>
        <w:t xml:space="preserve"> ,</w:t>
      </w:r>
      <w:r>
        <w:rPr>
          <w:rFonts w:ascii="Traditional Arabic" w:hAnsi="Traditional Arabic" w:cs="Traditional Arabic"/>
          <w:sz w:val="28"/>
          <w:szCs w:val="28"/>
          <w:rtl/>
          <w:lang w:bidi="ar-KW"/>
        </w:rPr>
        <w:t xml:space="preserve"> 1419ه-1999م )</w:t>
      </w:r>
      <w:r w:rsidRPr="006E25D2">
        <w:rPr>
          <w:rFonts w:ascii="Traditional Arabic" w:hAnsi="Traditional Arabic" w:cs="Traditional Arabic"/>
          <w:sz w:val="28"/>
          <w:szCs w:val="28"/>
          <w:rtl/>
          <w:lang w:bidi="ar-KW"/>
        </w:rPr>
        <w:t>158</w:t>
      </w:r>
    </w:p>
  </w:footnote>
  <w:footnote w:id="198">
    <w:p w:rsidR="009876A3" w:rsidRDefault="009876A3">
      <w:pPr>
        <w:pStyle w:val="FootnoteText"/>
        <w:rPr>
          <w:rtl/>
        </w:rPr>
      </w:pPr>
      <w:r>
        <w:rPr>
          <w:rStyle w:val="FootnoteReference"/>
        </w:rPr>
        <w:footnoteRef/>
      </w:r>
      <w:r>
        <w:rPr>
          <w:rFonts w:hint="cs"/>
          <w:rtl/>
          <w:lang w:bidi="ar-KW"/>
        </w:rPr>
        <w:t xml:space="preserve">- </w:t>
      </w:r>
      <w:r w:rsidRPr="006E25D2">
        <w:rPr>
          <w:rFonts w:ascii="Traditional Arabic" w:hAnsi="Traditional Arabic" w:cs="Traditional Arabic"/>
          <w:sz w:val="28"/>
          <w:szCs w:val="28"/>
          <w:rtl/>
        </w:rPr>
        <w:t>علي الجندي ,</w:t>
      </w:r>
      <w:r w:rsidRPr="00885C6E">
        <w:rPr>
          <w:rFonts w:ascii="Traditional Arabic" w:hAnsi="Traditional Arabic" w:cs="Traditional Arabic"/>
          <w:b/>
          <w:bCs/>
          <w:sz w:val="28"/>
          <w:szCs w:val="28"/>
          <w:rtl/>
        </w:rPr>
        <w:t>فن الجناس</w:t>
      </w:r>
      <w:r>
        <w:rPr>
          <w:rFonts w:ascii="Traditional Arabic" w:hAnsi="Traditional Arabic" w:cs="Traditional Arabic" w:hint="cs"/>
          <w:b/>
          <w:bCs/>
          <w:sz w:val="28"/>
          <w:szCs w:val="28"/>
          <w:rtl/>
        </w:rPr>
        <w:t xml:space="preserve"> ,</w:t>
      </w:r>
      <w:r w:rsidRPr="006E25D2">
        <w:rPr>
          <w:rFonts w:ascii="Traditional Arabic" w:hAnsi="Traditional Arabic" w:cs="Traditional Arabic"/>
          <w:sz w:val="28"/>
          <w:szCs w:val="28"/>
          <w:rtl/>
        </w:rPr>
        <w:t>(</w:t>
      </w:r>
      <w:r>
        <w:rPr>
          <w:rFonts w:ascii="Traditional Arabic" w:hAnsi="Traditional Arabic" w:cs="Traditional Arabic" w:hint="cs"/>
          <w:sz w:val="28"/>
          <w:szCs w:val="28"/>
          <w:rtl/>
        </w:rPr>
        <w:t xml:space="preserve"> القاهرة :</w:t>
      </w:r>
      <w:r>
        <w:rPr>
          <w:rFonts w:ascii="Traditional Arabic" w:hAnsi="Traditional Arabic" w:cs="Traditional Arabic"/>
          <w:sz w:val="28"/>
          <w:szCs w:val="28"/>
          <w:rtl/>
        </w:rPr>
        <w:t xml:space="preserve">دار الفكر العربي ) </w:t>
      </w:r>
      <w:r w:rsidRPr="006E25D2">
        <w:rPr>
          <w:rFonts w:ascii="Traditional Arabic" w:hAnsi="Traditional Arabic" w:cs="Traditional Arabic"/>
          <w:sz w:val="28"/>
          <w:szCs w:val="28"/>
          <w:rtl/>
        </w:rPr>
        <w:t>29</w:t>
      </w:r>
    </w:p>
  </w:footnote>
  <w:footnote w:id="199">
    <w:p w:rsidR="009876A3" w:rsidRDefault="009876A3" w:rsidP="00C76999">
      <w:pPr>
        <w:pStyle w:val="FootnoteText"/>
        <w:rPr>
          <w:rtl/>
          <w:lang w:bidi="ar-KW"/>
        </w:rPr>
      </w:pPr>
      <w:r>
        <w:rPr>
          <w:rStyle w:val="FootnoteReference"/>
        </w:rPr>
        <w:footnoteRef/>
      </w:r>
      <w:r>
        <w:rPr>
          <w:rFonts w:hint="cs"/>
          <w:rtl/>
        </w:rPr>
        <w:t xml:space="preserve">- </w:t>
      </w:r>
      <w:r w:rsidRPr="006E25D2">
        <w:rPr>
          <w:rFonts w:ascii="Traditional Arabic" w:hAnsi="Traditional Arabic" w:cs="Traditional Arabic"/>
          <w:sz w:val="28"/>
          <w:szCs w:val="28"/>
          <w:rtl/>
          <w:lang w:bidi="ar-KW"/>
        </w:rPr>
        <w:t>الأثير ,</w:t>
      </w:r>
      <w:r>
        <w:rPr>
          <w:rFonts w:ascii="Traditional Arabic" w:hAnsi="Traditional Arabic" w:cs="Traditional Arabic" w:hint="cs"/>
          <w:b/>
          <w:bCs/>
          <w:sz w:val="28"/>
          <w:szCs w:val="28"/>
          <w:rtl/>
          <w:lang w:bidi="ar-KW"/>
        </w:rPr>
        <w:t>مصدر سابق</w:t>
      </w:r>
      <w:r w:rsidRPr="006E25D2">
        <w:rPr>
          <w:rFonts w:ascii="Traditional Arabic" w:hAnsi="Traditional Arabic" w:cs="Traditional Arabic"/>
          <w:sz w:val="28"/>
          <w:szCs w:val="28"/>
          <w:rtl/>
          <w:lang w:bidi="ar-KW"/>
        </w:rPr>
        <w:t xml:space="preserve"> ج1ص210</w:t>
      </w:r>
    </w:p>
  </w:footnote>
  <w:footnote w:id="200">
    <w:p w:rsidR="009876A3" w:rsidRDefault="009876A3">
      <w:pPr>
        <w:pStyle w:val="FootnoteText"/>
        <w:rPr>
          <w:rtl/>
          <w:lang w:bidi="ar-KW"/>
        </w:rPr>
      </w:pPr>
      <w:r>
        <w:rPr>
          <w:rStyle w:val="FootnoteReference"/>
        </w:rPr>
        <w:footnoteRef/>
      </w:r>
      <w:r>
        <w:rPr>
          <w:rFonts w:hint="cs"/>
          <w:rtl/>
          <w:lang w:bidi="ar-KW"/>
        </w:rPr>
        <w:t xml:space="preserve">- </w:t>
      </w:r>
      <w:r>
        <w:rPr>
          <w:rFonts w:ascii="Traditional Arabic" w:hAnsi="Traditional Arabic" w:cs="Traditional Arabic" w:hint="cs"/>
          <w:sz w:val="28"/>
          <w:szCs w:val="28"/>
          <w:rtl/>
          <w:lang w:bidi="ar-KW"/>
        </w:rPr>
        <w:t>أبو هلال العسكري  ,</w:t>
      </w:r>
      <w:r>
        <w:rPr>
          <w:rFonts w:ascii="Traditional Arabic" w:hAnsi="Traditional Arabic" w:cs="Traditional Arabic" w:hint="cs"/>
          <w:b/>
          <w:bCs/>
          <w:sz w:val="28"/>
          <w:szCs w:val="28"/>
          <w:rtl/>
          <w:lang w:bidi="ar-KW"/>
        </w:rPr>
        <w:t>مصدر سابق</w:t>
      </w:r>
      <w:r w:rsidRPr="00CC23C3">
        <w:rPr>
          <w:rFonts w:ascii="Traditional Arabic" w:hAnsi="Traditional Arabic" w:cs="Traditional Arabic"/>
          <w:sz w:val="28"/>
          <w:szCs w:val="28"/>
          <w:rtl/>
          <w:lang w:bidi="ar-KW"/>
        </w:rPr>
        <w:t xml:space="preserve"> ص 260</w:t>
      </w:r>
    </w:p>
  </w:footnote>
  <w:footnote w:id="201">
    <w:p w:rsidR="009876A3" w:rsidRDefault="009876A3">
      <w:pPr>
        <w:pStyle w:val="FootnoteText"/>
        <w:rPr>
          <w:rtl/>
          <w:lang w:bidi="ar-KW"/>
        </w:rPr>
      </w:pPr>
      <w:r>
        <w:rPr>
          <w:rStyle w:val="FootnoteReference"/>
        </w:rPr>
        <w:footnoteRef/>
      </w:r>
      <w:r>
        <w:rPr>
          <w:rFonts w:hint="cs"/>
          <w:rtl/>
          <w:lang w:bidi="ar-KW"/>
        </w:rPr>
        <w:t xml:space="preserve">- </w:t>
      </w:r>
      <w:r w:rsidRPr="00C76999">
        <w:rPr>
          <w:rFonts w:ascii="Traditional Arabic" w:hAnsi="Traditional Arabic" w:cs="Traditional Arabic"/>
          <w:sz w:val="28"/>
          <w:szCs w:val="28"/>
          <w:rtl/>
          <w:lang w:bidi="ar-KW"/>
        </w:rPr>
        <w:t xml:space="preserve">المصدر السابق </w:t>
      </w:r>
    </w:p>
  </w:footnote>
  <w:footnote w:id="202">
    <w:p w:rsidR="009876A3" w:rsidRDefault="009876A3">
      <w:pPr>
        <w:pStyle w:val="FootnoteText"/>
        <w:rPr>
          <w:rtl/>
        </w:rPr>
      </w:pPr>
      <w:r>
        <w:rPr>
          <w:rStyle w:val="FootnoteReference"/>
        </w:rPr>
        <w:footnoteRef/>
      </w:r>
      <w:r>
        <w:rPr>
          <w:rFonts w:hint="cs"/>
          <w:rtl/>
        </w:rPr>
        <w:t xml:space="preserve">-  </w:t>
      </w:r>
      <w:r w:rsidRPr="00C76999">
        <w:rPr>
          <w:rFonts w:ascii="Traditional Arabic" w:hAnsi="Traditional Arabic" w:cs="Traditional Arabic"/>
          <w:sz w:val="28"/>
          <w:szCs w:val="28"/>
          <w:rtl/>
        </w:rPr>
        <w:t>المصدر السابق</w:t>
      </w:r>
      <w:r>
        <w:rPr>
          <w:rFonts w:hint="cs"/>
          <w:rtl/>
        </w:rPr>
        <w:t xml:space="preserve"> .</w:t>
      </w:r>
    </w:p>
  </w:footnote>
  <w:footnote w:id="203">
    <w:p w:rsidR="009876A3" w:rsidRDefault="009876A3">
      <w:pPr>
        <w:pStyle w:val="FootnoteText"/>
        <w:rPr>
          <w:rtl/>
          <w:lang w:bidi="ar-KW"/>
        </w:rPr>
      </w:pPr>
      <w:r>
        <w:rPr>
          <w:rStyle w:val="FootnoteReference"/>
        </w:rPr>
        <w:footnoteRef/>
      </w:r>
      <w:r>
        <w:rPr>
          <w:rFonts w:hint="cs"/>
          <w:rtl/>
          <w:lang w:bidi="ar-KW"/>
        </w:rPr>
        <w:t xml:space="preserve">- </w:t>
      </w:r>
      <w:r>
        <w:rPr>
          <w:rFonts w:ascii="Traditional Arabic" w:hAnsi="Traditional Arabic" w:cs="Traditional Arabic" w:hint="cs"/>
          <w:sz w:val="28"/>
          <w:szCs w:val="28"/>
          <w:rtl/>
          <w:lang w:bidi="ar-KW"/>
        </w:rPr>
        <w:t>المصدر نفسه</w:t>
      </w:r>
      <w:r w:rsidRPr="00885C6E">
        <w:rPr>
          <w:rFonts w:ascii="Traditional Arabic" w:hAnsi="Traditional Arabic" w:cs="Traditional Arabic"/>
          <w:sz w:val="28"/>
          <w:szCs w:val="28"/>
          <w:rtl/>
          <w:lang w:bidi="ar-KW"/>
        </w:rPr>
        <w:t xml:space="preserve"> ص262</w:t>
      </w:r>
    </w:p>
  </w:footnote>
  <w:footnote w:id="204">
    <w:p w:rsidR="009876A3" w:rsidRDefault="009876A3">
      <w:pPr>
        <w:pStyle w:val="FootnoteText"/>
        <w:rPr>
          <w:rtl/>
          <w:lang w:bidi="ar-KW"/>
        </w:rPr>
      </w:pPr>
      <w:r>
        <w:rPr>
          <w:rStyle w:val="FootnoteReference"/>
        </w:rPr>
        <w:footnoteRef/>
      </w:r>
      <w:r>
        <w:rPr>
          <w:rFonts w:hint="cs"/>
          <w:rtl/>
          <w:lang w:bidi="ar-KW"/>
        </w:rPr>
        <w:t xml:space="preserve">- </w:t>
      </w:r>
      <w:r w:rsidRPr="00C76999">
        <w:rPr>
          <w:rFonts w:ascii="Traditional Arabic" w:hAnsi="Traditional Arabic" w:cs="Traditional Arabic"/>
          <w:sz w:val="28"/>
          <w:szCs w:val="28"/>
          <w:rtl/>
          <w:lang w:bidi="ar-KW"/>
        </w:rPr>
        <w:t>نفسه ص 263</w:t>
      </w:r>
    </w:p>
  </w:footnote>
  <w:footnote w:id="205">
    <w:p w:rsidR="009876A3" w:rsidRPr="008F3B36" w:rsidRDefault="009876A3">
      <w:pPr>
        <w:pStyle w:val="FootnoteText"/>
        <w:rPr>
          <w:rFonts w:ascii="Traditional Arabic" w:hAnsi="Traditional Arabic" w:cs="Traditional Arabic"/>
          <w:sz w:val="28"/>
          <w:szCs w:val="28"/>
          <w:rtl/>
        </w:rPr>
      </w:pPr>
      <w:r w:rsidRPr="008F3B36">
        <w:rPr>
          <w:rStyle w:val="FootnoteReference"/>
          <w:rFonts w:ascii="Traditional Arabic" w:hAnsi="Traditional Arabic" w:cs="Traditional Arabic"/>
          <w:sz w:val="28"/>
          <w:szCs w:val="28"/>
        </w:rPr>
        <w:footnoteRef/>
      </w:r>
      <w:r w:rsidRPr="008F3B36">
        <w:rPr>
          <w:rFonts w:ascii="Traditional Arabic" w:hAnsi="Traditional Arabic" w:cs="Traditional Arabic"/>
          <w:sz w:val="28"/>
          <w:szCs w:val="28"/>
          <w:rtl/>
        </w:rPr>
        <w:t>-  المصدر السابق</w:t>
      </w:r>
    </w:p>
  </w:footnote>
  <w:footnote w:id="206">
    <w:p w:rsidR="009876A3" w:rsidRDefault="009876A3" w:rsidP="000D1B22">
      <w:pPr>
        <w:pStyle w:val="FootnoteText"/>
        <w:rPr>
          <w:rtl/>
          <w:lang w:bidi="ar-KW"/>
        </w:rPr>
      </w:pPr>
      <w:r>
        <w:rPr>
          <w:rStyle w:val="FootnoteReference"/>
        </w:rPr>
        <w:footnoteRef/>
      </w:r>
      <w:r>
        <w:rPr>
          <w:rFonts w:hint="cs"/>
          <w:rtl/>
        </w:rPr>
        <w:t xml:space="preserve">- </w:t>
      </w:r>
      <w:r w:rsidRPr="00662014">
        <w:rPr>
          <w:rFonts w:ascii="Traditional Arabic" w:hAnsi="Traditional Arabic" w:cs="Traditional Arabic"/>
          <w:sz w:val="28"/>
          <w:szCs w:val="28"/>
          <w:rtl/>
          <w:lang w:bidi="ar-KW"/>
        </w:rPr>
        <w:t xml:space="preserve">جيروم ستولنتيز, </w:t>
      </w:r>
      <w:r w:rsidRPr="00885C6E">
        <w:rPr>
          <w:rFonts w:ascii="Traditional Arabic" w:hAnsi="Traditional Arabic" w:cs="Traditional Arabic"/>
          <w:b/>
          <w:bCs/>
          <w:sz w:val="28"/>
          <w:szCs w:val="28"/>
          <w:rtl/>
          <w:lang w:bidi="ar-KW"/>
        </w:rPr>
        <w:t>النقد الفني دراسة جمالية</w:t>
      </w:r>
      <w:r>
        <w:rPr>
          <w:rFonts w:ascii="Traditional Arabic" w:hAnsi="Traditional Arabic" w:cs="Traditional Arabic" w:hint="cs"/>
          <w:b/>
          <w:bCs/>
          <w:sz w:val="28"/>
          <w:szCs w:val="28"/>
          <w:rtl/>
          <w:lang w:bidi="ar-KW"/>
        </w:rPr>
        <w:t xml:space="preserve"> </w:t>
      </w:r>
      <w:r w:rsidRPr="00885C6E">
        <w:rPr>
          <w:rFonts w:ascii="Traditional Arabic" w:hAnsi="Traditional Arabic" w:cs="Traditional Arabic"/>
          <w:b/>
          <w:bCs/>
          <w:sz w:val="28"/>
          <w:szCs w:val="28"/>
          <w:rtl/>
          <w:lang w:bidi="ar-KW"/>
        </w:rPr>
        <w:t>وفلسفية</w:t>
      </w:r>
      <w:r w:rsidRPr="00662014">
        <w:rPr>
          <w:rFonts w:ascii="Traditional Arabic" w:hAnsi="Traditional Arabic" w:cs="Traditional Arabic"/>
          <w:sz w:val="28"/>
          <w:szCs w:val="28"/>
          <w:rtl/>
          <w:lang w:bidi="ar-KW"/>
        </w:rPr>
        <w:t xml:space="preserve"> ,ترجمة د.فؤاد زكريا</w:t>
      </w:r>
      <w:r>
        <w:rPr>
          <w:rFonts w:ascii="Traditional Arabic" w:hAnsi="Traditional Arabic" w:cs="Traditional Arabic" w:hint="cs"/>
          <w:sz w:val="28"/>
          <w:szCs w:val="28"/>
          <w:rtl/>
          <w:lang w:bidi="ar-KW"/>
        </w:rPr>
        <w:t xml:space="preserve"> ط1</w:t>
      </w:r>
      <w:r w:rsidRPr="00662014">
        <w:rPr>
          <w:rFonts w:ascii="Traditional Arabic" w:hAnsi="Traditional Arabic" w:cs="Traditional Arabic"/>
          <w:sz w:val="28"/>
          <w:szCs w:val="28"/>
          <w:rtl/>
          <w:lang w:bidi="ar-KW"/>
        </w:rPr>
        <w:t>(</w:t>
      </w:r>
      <w:r>
        <w:rPr>
          <w:rFonts w:ascii="Traditional Arabic" w:hAnsi="Traditional Arabic" w:cs="Traditional Arabic" w:hint="cs"/>
          <w:sz w:val="28"/>
          <w:szCs w:val="28"/>
          <w:rtl/>
          <w:lang w:bidi="ar-KW"/>
        </w:rPr>
        <w:t xml:space="preserve"> الإسكندرية :</w:t>
      </w:r>
      <w:r w:rsidRPr="00662014">
        <w:rPr>
          <w:rFonts w:ascii="Traditional Arabic" w:hAnsi="Traditional Arabic" w:cs="Traditional Arabic"/>
          <w:sz w:val="28"/>
          <w:szCs w:val="28"/>
          <w:rtl/>
          <w:lang w:bidi="ar-KW"/>
        </w:rPr>
        <w:t xml:space="preserve">دار الوفاء , </w:t>
      </w:r>
      <w:r>
        <w:rPr>
          <w:rFonts w:ascii="Traditional Arabic" w:hAnsi="Traditional Arabic" w:cs="Traditional Arabic"/>
          <w:sz w:val="28"/>
          <w:szCs w:val="28"/>
          <w:rtl/>
          <w:lang w:bidi="ar-KW"/>
        </w:rPr>
        <w:t xml:space="preserve">2007) </w:t>
      </w:r>
      <w:r w:rsidRPr="00662014">
        <w:rPr>
          <w:rFonts w:ascii="Traditional Arabic" w:hAnsi="Traditional Arabic" w:cs="Traditional Arabic"/>
          <w:sz w:val="28"/>
          <w:szCs w:val="28"/>
          <w:rtl/>
          <w:lang w:bidi="ar-KW"/>
        </w:rPr>
        <w:t>ص349</w:t>
      </w:r>
    </w:p>
  </w:footnote>
  <w:footnote w:id="207">
    <w:p w:rsidR="009876A3" w:rsidRDefault="009876A3" w:rsidP="00AB3B3B">
      <w:pPr>
        <w:pStyle w:val="FootnoteText"/>
        <w:rPr>
          <w:rtl/>
          <w:lang w:bidi="ar-KW"/>
        </w:rPr>
      </w:pPr>
      <w:r>
        <w:rPr>
          <w:rStyle w:val="FootnoteReference"/>
        </w:rPr>
        <w:footnoteRef/>
      </w:r>
      <w:r>
        <w:rPr>
          <w:rFonts w:hint="cs"/>
          <w:rtl/>
        </w:rPr>
        <w:t>-</w:t>
      </w:r>
      <w:r>
        <w:rPr>
          <w:rFonts w:ascii="Traditional Arabic" w:hAnsi="Traditional Arabic" w:cs="Traditional Arabic" w:hint="cs"/>
          <w:sz w:val="28"/>
          <w:szCs w:val="28"/>
          <w:rtl/>
        </w:rPr>
        <w:t>ا</w:t>
      </w:r>
      <w:r>
        <w:rPr>
          <w:rFonts w:ascii="Traditional Arabic" w:hAnsi="Traditional Arabic" w:cs="Traditional Arabic" w:hint="cs"/>
          <w:sz w:val="28"/>
          <w:szCs w:val="28"/>
          <w:rtl/>
          <w:lang w:bidi="ar-KW"/>
        </w:rPr>
        <w:t xml:space="preserve">لطاهر بومزبر , </w:t>
      </w:r>
      <w:r w:rsidRPr="00885C6E">
        <w:rPr>
          <w:rFonts w:ascii="Traditional Arabic" w:hAnsi="Traditional Arabic" w:cs="Traditional Arabic"/>
          <w:b/>
          <w:bCs/>
          <w:sz w:val="28"/>
          <w:szCs w:val="28"/>
          <w:rtl/>
          <w:lang w:bidi="ar-KW"/>
        </w:rPr>
        <w:t>التواصل اللساني والشعرية</w:t>
      </w:r>
      <w:r>
        <w:rPr>
          <w:rFonts w:ascii="Traditional Arabic" w:hAnsi="Traditional Arabic" w:cs="Traditional Arabic" w:hint="cs"/>
          <w:sz w:val="28"/>
          <w:szCs w:val="28"/>
          <w:rtl/>
          <w:lang w:bidi="ar-KW"/>
        </w:rPr>
        <w:t xml:space="preserve"> ط1(الجزائر : الدار العربية للعلوم ناشرون ,2007)</w:t>
      </w:r>
      <w:r w:rsidRPr="0080263D">
        <w:rPr>
          <w:rFonts w:ascii="Traditional Arabic" w:hAnsi="Traditional Arabic" w:cs="Traditional Arabic"/>
          <w:sz w:val="28"/>
          <w:szCs w:val="28"/>
          <w:rtl/>
          <w:lang w:bidi="ar-KW"/>
        </w:rPr>
        <w:t>ص58</w:t>
      </w:r>
    </w:p>
  </w:footnote>
  <w:footnote w:id="208">
    <w:p w:rsidR="009876A3" w:rsidRDefault="009876A3" w:rsidP="00AB3B3B">
      <w:pPr>
        <w:pStyle w:val="FootnoteText"/>
        <w:rPr>
          <w:rtl/>
        </w:rPr>
      </w:pPr>
      <w:r>
        <w:rPr>
          <w:rStyle w:val="FootnoteReference"/>
        </w:rPr>
        <w:footnoteRef/>
      </w:r>
      <w:r>
        <w:rPr>
          <w:rFonts w:hint="cs"/>
          <w:rtl/>
        </w:rPr>
        <w:t xml:space="preserve">- </w:t>
      </w:r>
      <w:r w:rsidRPr="0080263D">
        <w:rPr>
          <w:rFonts w:ascii="Traditional Arabic" w:hAnsi="Traditional Arabic" w:cs="Traditional Arabic"/>
          <w:sz w:val="28"/>
          <w:szCs w:val="28"/>
          <w:rtl/>
        </w:rPr>
        <w:t xml:space="preserve">رومان ياكبسون , </w:t>
      </w:r>
      <w:r w:rsidRPr="00885C6E">
        <w:rPr>
          <w:rFonts w:ascii="Traditional Arabic" w:hAnsi="Traditional Arabic" w:cs="Traditional Arabic"/>
          <w:b/>
          <w:bCs/>
          <w:sz w:val="28"/>
          <w:szCs w:val="28"/>
          <w:rtl/>
        </w:rPr>
        <w:t>قضايا الشعرية</w:t>
      </w:r>
      <w:r w:rsidRPr="0080263D">
        <w:rPr>
          <w:rFonts w:ascii="Traditional Arabic" w:hAnsi="Traditional Arabic" w:cs="Traditional Arabic"/>
          <w:sz w:val="28"/>
          <w:szCs w:val="28"/>
          <w:rtl/>
        </w:rPr>
        <w:t xml:space="preserve"> , ترجمة محمد الولي ومبارك حنور</w:t>
      </w:r>
      <w:r>
        <w:rPr>
          <w:rFonts w:ascii="Traditional Arabic" w:hAnsi="Traditional Arabic" w:cs="Traditional Arabic" w:hint="cs"/>
          <w:sz w:val="28"/>
          <w:szCs w:val="28"/>
          <w:rtl/>
        </w:rPr>
        <w:t>ط1</w:t>
      </w:r>
      <w:r w:rsidRPr="0080263D">
        <w:rPr>
          <w:rFonts w:ascii="Traditional Arabic" w:hAnsi="Traditional Arabic" w:cs="Traditional Arabic"/>
          <w:sz w:val="28"/>
          <w:szCs w:val="28"/>
          <w:rtl/>
        </w:rPr>
        <w:t>(</w:t>
      </w:r>
      <w:r>
        <w:rPr>
          <w:rFonts w:ascii="Traditional Arabic" w:hAnsi="Traditional Arabic" w:cs="Traditional Arabic" w:hint="cs"/>
          <w:sz w:val="28"/>
          <w:szCs w:val="28"/>
          <w:rtl/>
        </w:rPr>
        <w:t xml:space="preserve"> المغرب :</w:t>
      </w:r>
      <w:r w:rsidRPr="0080263D">
        <w:rPr>
          <w:rFonts w:ascii="Traditional Arabic" w:hAnsi="Traditional Arabic" w:cs="Traditional Arabic"/>
          <w:sz w:val="28"/>
          <w:szCs w:val="28"/>
          <w:rtl/>
        </w:rPr>
        <w:t xml:space="preserve"> دار الويقال</w:t>
      </w:r>
      <w:r>
        <w:rPr>
          <w:rFonts w:ascii="Traditional Arabic" w:hAnsi="Traditional Arabic" w:cs="Traditional Arabic" w:hint="cs"/>
          <w:sz w:val="28"/>
          <w:szCs w:val="28"/>
          <w:rtl/>
        </w:rPr>
        <w:t xml:space="preserve">, </w:t>
      </w:r>
      <w:r w:rsidRPr="0080263D">
        <w:rPr>
          <w:rFonts w:ascii="Traditional Arabic" w:hAnsi="Traditional Arabic" w:cs="Traditional Arabic"/>
          <w:sz w:val="28"/>
          <w:szCs w:val="28"/>
          <w:rtl/>
        </w:rPr>
        <w:t>1988م) ص 8</w:t>
      </w:r>
    </w:p>
  </w:footnote>
  <w:footnote w:id="209">
    <w:p w:rsidR="009876A3" w:rsidRDefault="009876A3" w:rsidP="00AB3B3B">
      <w:pPr>
        <w:pStyle w:val="FootnoteText"/>
        <w:rPr>
          <w:rtl/>
          <w:lang w:bidi="ar-KW"/>
        </w:rPr>
      </w:pPr>
      <w:r>
        <w:rPr>
          <w:rStyle w:val="FootnoteReference"/>
        </w:rPr>
        <w:footnoteRef/>
      </w:r>
      <w:r>
        <w:rPr>
          <w:rFonts w:hint="cs"/>
          <w:rtl/>
          <w:lang w:bidi="ar-KW"/>
        </w:rPr>
        <w:t>-</w:t>
      </w:r>
      <w:r>
        <w:rPr>
          <w:rFonts w:ascii="Traditional Arabic" w:hAnsi="Traditional Arabic" w:cs="Traditional Arabic" w:hint="cs"/>
          <w:sz w:val="28"/>
          <w:szCs w:val="28"/>
          <w:rtl/>
          <w:lang w:bidi="ar-KW"/>
        </w:rPr>
        <w:t>عبد الواحد حسن شيخ ,</w:t>
      </w:r>
      <w:r w:rsidRPr="00885C6E">
        <w:rPr>
          <w:rFonts w:ascii="Traditional Arabic" w:hAnsi="Traditional Arabic" w:cs="Traditional Arabic" w:hint="cs"/>
          <w:b/>
          <w:bCs/>
          <w:sz w:val="28"/>
          <w:szCs w:val="28"/>
          <w:rtl/>
          <w:lang w:bidi="ar-KW"/>
        </w:rPr>
        <w:t>ا</w:t>
      </w:r>
      <w:r w:rsidRPr="00885C6E">
        <w:rPr>
          <w:rFonts w:ascii="Traditional Arabic" w:hAnsi="Traditional Arabic" w:cs="Traditional Arabic"/>
          <w:b/>
          <w:bCs/>
          <w:sz w:val="28"/>
          <w:szCs w:val="28"/>
          <w:rtl/>
          <w:lang w:bidi="ar-KW"/>
        </w:rPr>
        <w:t>لبديع والتوازي</w:t>
      </w:r>
      <w:r>
        <w:rPr>
          <w:rFonts w:ascii="Traditional Arabic" w:hAnsi="Traditional Arabic" w:cs="Traditional Arabic" w:hint="cs"/>
          <w:sz w:val="28"/>
          <w:szCs w:val="28"/>
          <w:rtl/>
          <w:lang w:bidi="ar-KW"/>
        </w:rPr>
        <w:t xml:space="preserve"> ط1(  مصر :مكتبة الإشعاع الفنية ,1420ه -1999م )</w:t>
      </w:r>
      <w:r w:rsidRPr="0080263D">
        <w:rPr>
          <w:rFonts w:ascii="Traditional Arabic" w:hAnsi="Traditional Arabic" w:cs="Traditional Arabic"/>
          <w:sz w:val="28"/>
          <w:szCs w:val="28"/>
          <w:rtl/>
          <w:lang w:bidi="ar-KW"/>
        </w:rPr>
        <w:t xml:space="preserve"> ص 7</w:t>
      </w:r>
    </w:p>
  </w:footnote>
  <w:footnote w:id="210">
    <w:p w:rsidR="009876A3" w:rsidRDefault="009876A3">
      <w:pPr>
        <w:pStyle w:val="FootnoteText"/>
        <w:rPr>
          <w:rtl/>
        </w:rPr>
      </w:pPr>
      <w:r>
        <w:rPr>
          <w:rStyle w:val="FootnoteReference"/>
        </w:rPr>
        <w:footnoteRef/>
      </w:r>
      <w:r>
        <w:rPr>
          <w:rFonts w:hint="cs"/>
          <w:rtl/>
        </w:rPr>
        <w:t xml:space="preserve">- </w:t>
      </w:r>
      <w:r w:rsidRPr="00C065EA">
        <w:rPr>
          <w:rFonts w:ascii="Traditional Arabic" w:hAnsi="Traditional Arabic" w:cs="Traditional Arabic"/>
          <w:sz w:val="28"/>
          <w:szCs w:val="28"/>
          <w:rtl/>
          <w:lang w:bidi="ar-KW"/>
        </w:rPr>
        <w:t>المصدر السابق ص24</w:t>
      </w:r>
    </w:p>
  </w:footnote>
  <w:footnote w:id="211">
    <w:p w:rsidR="009876A3" w:rsidRDefault="009876A3" w:rsidP="00AB3B3B">
      <w:pPr>
        <w:pStyle w:val="FootnoteText"/>
        <w:rPr>
          <w:rtl/>
          <w:lang w:bidi="ar-KW"/>
        </w:rPr>
      </w:pPr>
      <w:r>
        <w:rPr>
          <w:rStyle w:val="FootnoteReference"/>
        </w:rPr>
        <w:footnoteRef/>
      </w:r>
      <w:r>
        <w:rPr>
          <w:rFonts w:hint="cs"/>
          <w:rtl/>
        </w:rPr>
        <w:t>-</w:t>
      </w:r>
      <w:r>
        <w:rPr>
          <w:rFonts w:ascii="Traditional Arabic" w:hAnsi="Traditional Arabic" w:cs="Traditional Arabic" w:hint="cs"/>
          <w:sz w:val="28"/>
          <w:szCs w:val="28"/>
          <w:rtl/>
          <w:lang w:bidi="ar-KW"/>
        </w:rPr>
        <w:t xml:space="preserve"> عبد </w:t>
      </w:r>
      <w:r>
        <w:rPr>
          <w:rFonts w:ascii="Traditional Arabic" w:hAnsi="Traditional Arabic" w:cs="Traditional Arabic"/>
          <w:sz w:val="28"/>
          <w:szCs w:val="28"/>
          <w:rtl/>
          <w:lang w:bidi="ar-KW"/>
        </w:rPr>
        <w:t xml:space="preserve">القادر الرباعي </w:t>
      </w:r>
      <w:r>
        <w:rPr>
          <w:rFonts w:ascii="Traditional Arabic" w:hAnsi="Traditional Arabic" w:cs="Traditional Arabic" w:hint="cs"/>
          <w:sz w:val="28"/>
          <w:szCs w:val="28"/>
          <w:rtl/>
          <w:lang w:bidi="ar-KW"/>
        </w:rPr>
        <w:t>،</w:t>
      </w:r>
      <w:r w:rsidRPr="002359BD">
        <w:rPr>
          <w:rFonts w:ascii="Traditional Arabic" w:hAnsi="Traditional Arabic" w:cs="Traditional Arabic"/>
          <w:sz w:val="28"/>
          <w:szCs w:val="28"/>
          <w:rtl/>
          <w:lang w:bidi="ar-KW"/>
        </w:rPr>
        <w:t xml:space="preserve"> </w:t>
      </w:r>
      <w:r w:rsidRPr="00885C6E">
        <w:rPr>
          <w:rFonts w:ascii="Traditional Arabic" w:hAnsi="Traditional Arabic" w:cs="Traditional Arabic"/>
          <w:b/>
          <w:bCs/>
          <w:sz w:val="28"/>
          <w:szCs w:val="28"/>
          <w:rtl/>
          <w:lang w:bidi="ar-KW"/>
        </w:rPr>
        <w:t>في تشكيل الخطاب النقدي</w:t>
      </w:r>
      <w:r>
        <w:rPr>
          <w:rFonts w:ascii="Traditional Arabic" w:hAnsi="Traditional Arabic" w:cs="Traditional Arabic" w:hint="cs"/>
          <w:sz w:val="28"/>
          <w:szCs w:val="28"/>
          <w:rtl/>
          <w:lang w:bidi="ar-KW"/>
        </w:rPr>
        <w:t xml:space="preserve"> ( الأردن: الأهلية للنشر , 1998 )</w:t>
      </w:r>
      <w:r w:rsidRPr="002359BD">
        <w:rPr>
          <w:rFonts w:ascii="Traditional Arabic" w:hAnsi="Traditional Arabic" w:cs="Traditional Arabic"/>
          <w:sz w:val="28"/>
          <w:szCs w:val="28"/>
          <w:rtl/>
          <w:lang w:bidi="ar-KW"/>
        </w:rPr>
        <w:t>ص57</w:t>
      </w:r>
    </w:p>
  </w:footnote>
  <w:footnote w:id="212">
    <w:p w:rsidR="009876A3" w:rsidRDefault="009876A3" w:rsidP="002B4EBA">
      <w:pPr>
        <w:pStyle w:val="FootnoteText"/>
        <w:rPr>
          <w:rtl/>
          <w:lang w:bidi="ar-KW"/>
        </w:rPr>
      </w:pPr>
      <w:r>
        <w:rPr>
          <w:rStyle w:val="FootnoteReference"/>
        </w:rPr>
        <w:footnoteRef/>
      </w:r>
      <w:r>
        <w:rPr>
          <w:rFonts w:hint="cs"/>
          <w:rtl/>
        </w:rPr>
        <w:t xml:space="preserve">-  </w:t>
      </w:r>
      <w:r w:rsidRPr="002359BD">
        <w:rPr>
          <w:rFonts w:ascii="Traditional Arabic" w:hAnsi="Traditional Arabic" w:cs="Traditional Arabic"/>
          <w:sz w:val="28"/>
          <w:szCs w:val="28"/>
          <w:rtl/>
          <w:lang w:bidi="ar-KW"/>
        </w:rPr>
        <w:t>أب</w:t>
      </w:r>
      <w:r>
        <w:rPr>
          <w:rFonts w:ascii="Traditional Arabic" w:hAnsi="Traditional Arabic" w:cs="Traditional Arabic"/>
          <w:sz w:val="28"/>
          <w:szCs w:val="28"/>
          <w:rtl/>
          <w:lang w:bidi="ar-KW"/>
        </w:rPr>
        <w:t>و هلال العسكري</w:t>
      </w:r>
      <w:r>
        <w:rPr>
          <w:rFonts w:ascii="Traditional Arabic" w:hAnsi="Traditional Arabic" w:cs="Traditional Arabic" w:hint="cs"/>
          <w:sz w:val="28"/>
          <w:szCs w:val="28"/>
          <w:rtl/>
          <w:lang w:bidi="ar-KW"/>
        </w:rPr>
        <w:t xml:space="preserve"> ، مصدر سابق </w:t>
      </w:r>
      <w:r w:rsidRPr="002359BD">
        <w:rPr>
          <w:rFonts w:ascii="Traditional Arabic" w:hAnsi="Traditional Arabic" w:cs="Traditional Arabic"/>
          <w:sz w:val="28"/>
          <w:szCs w:val="28"/>
          <w:rtl/>
          <w:lang w:bidi="ar-KW"/>
        </w:rPr>
        <w:t>ص</w:t>
      </w:r>
      <w:r>
        <w:rPr>
          <w:rFonts w:hint="cs"/>
          <w:rtl/>
          <w:lang w:bidi="ar-KW"/>
        </w:rPr>
        <w:t>321</w:t>
      </w:r>
    </w:p>
  </w:footnote>
  <w:footnote w:id="213">
    <w:p w:rsidR="009876A3" w:rsidRDefault="009876A3" w:rsidP="00AB3B3B">
      <w:pPr>
        <w:pStyle w:val="FootnoteText"/>
        <w:rPr>
          <w:rtl/>
          <w:lang w:bidi="ar-KW"/>
        </w:rPr>
      </w:pPr>
      <w:r>
        <w:rPr>
          <w:rStyle w:val="FootnoteReference"/>
        </w:rPr>
        <w:footnoteRef/>
      </w:r>
      <w:r>
        <w:rPr>
          <w:rFonts w:hint="cs"/>
          <w:rtl/>
        </w:rPr>
        <w:t xml:space="preserve">-  </w:t>
      </w:r>
      <w:r>
        <w:rPr>
          <w:rFonts w:ascii="Traditional Arabic" w:hAnsi="Traditional Arabic" w:cs="Traditional Arabic"/>
          <w:sz w:val="28"/>
          <w:szCs w:val="28"/>
          <w:rtl/>
          <w:lang w:bidi="ar-KW"/>
        </w:rPr>
        <w:t xml:space="preserve">عبد العاطي غريب علام </w:t>
      </w:r>
      <w:r>
        <w:rPr>
          <w:rFonts w:ascii="Traditional Arabic" w:hAnsi="Traditional Arabic" w:cs="Traditional Arabic" w:hint="cs"/>
          <w:sz w:val="28"/>
          <w:szCs w:val="28"/>
          <w:rtl/>
          <w:lang w:bidi="ar-KW"/>
        </w:rPr>
        <w:t xml:space="preserve">، </w:t>
      </w:r>
      <w:r w:rsidRPr="00885C6E">
        <w:rPr>
          <w:rFonts w:ascii="Traditional Arabic" w:hAnsi="Traditional Arabic" w:cs="Traditional Arabic"/>
          <w:b/>
          <w:bCs/>
          <w:sz w:val="28"/>
          <w:szCs w:val="28"/>
          <w:rtl/>
          <w:lang w:bidi="ar-KW"/>
        </w:rPr>
        <w:t>دراسات في البلاغة</w:t>
      </w:r>
      <w:r w:rsidRPr="00AB3B3B">
        <w:rPr>
          <w:rFonts w:ascii="Traditional Arabic" w:hAnsi="Traditional Arabic" w:cs="Traditional Arabic" w:hint="cs"/>
          <w:sz w:val="28"/>
          <w:szCs w:val="28"/>
          <w:rtl/>
          <w:lang w:bidi="ar-KW"/>
        </w:rPr>
        <w:t>ط1</w:t>
      </w:r>
      <w:r w:rsidRPr="002359BD">
        <w:rPr>
          <w:rFonts w:ascii="Traditional Arabic" w:hAnsi="Traditional Arabic" w:cs="Traditional Arabic"/>
          <w:sz w:val="28"/>
          <w:szCs w:val="28"/>
          <w:rtl/>
          <w:lang w:bidi="ar-KW"/>
        </w:rPr>
        <w:t xml:space="preserve"> ( </w:t>
      </w:r>
      <w:r>
        <w:rPr>
          <w:rFonts w:ascii="Traditional Arabic" w:hAnsi="Traditional Arabic" w:cs="Traditional Arabic" w:hint="cs"/>
          <w:sz w:val="28"/>
          <w:szCs w:val="28"/>
          <w:rtl/>
          <w:lang w:bidi="ar-KW"/>
        </w:rPr>
        <w:t>بنغازي :</w:t>
      </w:r>
      <w:r w:rsidRPr="002359BD">
        <w:rPr>
          <w:rFonts w:ascii="Traditional Arabic" w:hAnsi="Traditional Arabic" w:cs="Traditional Arabic"/>
          <w:sz w:val="28"/>
          <w:szCs w:val="28"/>
          <w:rtl/>
          <w:lang w:bidi="ar-KW"/>
        </w:rPr>
        <w:t xml:space="preserve"> منشورات جامعة قان يونس</w:t>
      </w:r>
      <w:r>
        <w:rPr>
          <w:rFonts w:ascii="Traditional Arabic" w:hAnsi="Traditional Arabic" w:cs="Traditional Arabic" w:hint="cs"/>
          <w:sz w:val="28"/>
          <w:szCs w:val="28"/>
          <w:rtl/>
          <w:lang w:bidi="ar-KW"/>
        </w:rPr>
        <w:t xml:space="preserve"> ,</w:t>
      </w:r>
      <w:r>
        <w:rPr>
          <w:rFonts w:ascii="Traditional Arabic" w:hAnsi="Traditional Arabic" w:cs="Traditional Arabic"/>
          <w:sz w:val="28"/>
          <w:szCs w:val="28"/>
          <w:rtl/>
          <w:lang w:bidi="ar-KW"/>
        </w:rPr>
        <w:t xml:space="preserve"> 1997م) </w:t>
      </w:r>
      <w:r w:rsidRPr="002359BD">
        <w:rPr>
          <w:rFonts w:ascii="Traditional Arabic" w:hAnsi="Traditional Arabic" w:cs="Traditional Arabic"/>
          <w:sz w:val="28"/>
          <w:szCs w:val="28"/>
          <w:rtl/>
          <w:lang w:bidi="ar-KW"/>
        </w:rPr>
        <w:t>215</w:t>
      </w:r>
    </w:p>
  </w:footnote>
  <w:footnote w:id="214">
    <w:p w:rsidR="009876A3" w:rsidRDefault="009876A3" w:rsidP="00AB3B3B">
      <w:pPr>
        <w:pStyle w:val="FootnoteText"/>
        <w:rPr>
          <w:rtl/>
          <w:lang w:bidi="ar-KW"/>
        </w:rPr>
      </w:pPr>
      <w:r>
        <w:rPr>
          <w:rStyle w:val="FootnoteReference"/>
        </w:rPr>
        <w:footnoteRef/>
      </w:r>
      <w:r>
        <w:rPr>
          <w:rFonts w:hint="cs"/>
          <w:rtl/>
          <w:lang w:bidi="ar-KW"/>
        </w:rPr>
        <w:t xml:space="preserve">- </w:t>
      </w:r>
      <w:r w:rsidRPr="00B25794">
        <w:rPr>
          <w:rFonts w:ascii="Traditional Arabic" w:hAnsi="Traditional Arabic" w:cs="Traditional Arabic"/>
          <w:sz w:val="28"/>
          <w:szCs w:val="28"/>
          <w:rtl/>
          <w:lang w:bidi="ar-KW"/>
        </w:rPr>
        <w:t>رينيه ويلك وآوستن</w:t>
      </w:r>
      <w:r>
        <w:rPr>
          <w:rFonts w:ascii="Traditional Arabic" w:hAnsi="Traditional Arabic" w:cs="Traditional Arabic" w:hint="cs"/>
          <w:sz w:val="28"/>
          <w:szCs w:val="28"/>
          <w:rtl/>
          <w:lang w:bidi="ar-KW"/>
        </w:rPr>
        <w:t xml:space="preserve"> ،</w:t>
      </w:r>
      <w:r>
        <w:rPr>
          <w:rFonts w:ascii="Traditional Arabic" w:hAnsi="Traditional Arabic" w:cs="Traditional Arabic"/>
          <w:sz w:val="28"/>
          <w:szCs w:val="28"/>
          <w:rtl/>
          <w:lang w:bidi="ar-KW"/>
        </w:rPr>
        <w:t xml:space="preserve"> </w:t>
      </w:r>
      <w:r w:rsidRPr="00885C6E">
        <w:rPr>
          <w:rFonts w:ascii="Traditional Arabic" w:hAnsi="Traditional Arabic" w:cs="Traditional Arabic"/>
          <w:b/>
          <w:bCs/>
          <w:sz w:val="28"/>
          <w:szCs w:val="28"/>
          <w:rtl/>
          <w:lang w:bidi="ar-KW"/>
        </w:rPr>
        <w:t>نظرية الأدب</w:t>
      </w:r>
      <w:r>
        <w:rPr>
          <w:rFonts w:ascii="Traditional Arabic" w:hAnsi="Traditional Arabic" w:cs="Traditional Arabic" w:hint="cs"/>
          <w:sz w:val="28"/>
          <w:szCs w:val="28"/>
          <w:rtl/>
          <w:lang w:bidi="ar-KW"/>
        </w:rPr>
        <w:t>, ت د.عادل سلامة  ( السعودية: دار المريخ , 1992)</w:t>
      </w:r>
      <w:r w:rsidRPr="00B25794">
        <w:rPr>
          <w:rFonts w:ascii="Traditional Arabic" w:hAnsi="Traditional Arabic" w:cs="Traditional Arabic"/>
          <w:sz w:val="28"/>
          <w:szCs w:val="28"/>
          <w:rtl/>
          <w:lang w:bidi="ar-KW"/>
        </w:rPr>
        <w:t>239</w:t>
      </w:r>
    </w:p>
  </w:footnote>
  <w:footnote w:id="215">
    <w:p w:rsidR="009876A3" w:rsidRPr="004E5F54" w:rsidRDefault="009876A3">
      <w:pPr>
        <w:pStyle w:val="FootnoteText"/>
        <w:rPr>
          <w:rFonts w:ascii="Traditional Arabic" w:hAnsi="Traditional Arabic" w:cs="Traditional Arabic"/>
          <w:sz w:val="28"/>
          <w:szCs w:val="28"/>
          <w:rtl/>
          <w:lang w:bidi="ar-KW"/>
        </w:rPr>
      </w:pPr>
      <w:r w:rsidRPr="004E5F54">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 xml:space="preserve">- </w:t>
      </w:r>
      <w:r w:rsidRPr="004E5F54">
        <w:rPr>
          <w:rFonts w:ascii="Traditional Arabic" w:hAnsi="Traditional Arabic" w:cs="Traditional Arabic"/>
          <w:sz w:val="28"/>
          <w:szCs w:val="28"/>
          <w:rtl/>
          <w:lang w:bidi="ar-KW"/>
        </w:rPr>
        <w:t>سورة الأنعام ، الآية : 26</w:t>
      </w:r>
    </w:p>
  </w:footnote>
  <w:footnote w:id="216">
    <w:p w:rsidR="009876A3" w:rsidRDefault="009876A3">
      <w:pPr>
        <w:pStyle w:val="FootnoteText"/>
        <w:rPr>
          <w:rtl/>
        </w:rPr>
      </w:pPr>
      <w:r>
        <w:rPr>
          <w:rStyle w:val="FootnoteReference"/>
        </w:rPr>
        <w:footnoteRef/>
      </w:r>
      <w:r>
        <w:rPr>
          <w:rFonts w:hint="cs"/>
          <w:rtl/>
        </w:rPr>
        <w:t xml:space="preserve">- </w:t>
      </w:r>
      <w:r w:rsidRPr="00B25794">
        <w:rPr>
          <w:rFonts w:ascii="Traditional Arabic" w:hAnsi="Traditional Arabic" w:cs="Traditional Arabic"/>
          <w:sz w:val="28"/>
          <w:szCs w:val="28"/>
          <w:rtl/>
        </w:rPr>
        <w:t>أبو هلال العسكري ,</w:t>
      </w:r>
      <w:r>
        <w:rPr>
          <w:rFonts w:ascii="Traditional Arabic" w:hAnsi="Traditional Arabic" w:cs="Traditional Arabic" w:hint="cs"/>
          <w:b/>
          <w:bCs/>
          <w:sz w:val="28"/>
          <w:szCs w:val="28"/>
          <w:rtl/>
        </w:rPr>
        <w:t>مصدر سابق</w:t>
      </w:r>
      <w:r>
        <w:rPr>
          <w:rFonts w:ascii="Traditional Arabic" w:hAnsi="Traditional Arabic" w:cs="Traditional Arabic" w:hint="cs"/>
          <w:sz w:val="28"/>
          <w:szCs w:val="28"/>
          <w:rtl/>
        </w:rPr>
        <w:t xml:space="preserve"> </w:t>
      </w:r>
      <w:r w:rsidRPr="00B25794">
        <w:rPr>
          <w:rFonts w:ascii="Traditional Arabic" w:hAnsi="Traditional Arabic" w:cs="Traditional Arabic"/>
          <w:sz w:val="28"/>
          <w:szCs w:val="28"/>
          <w:rtl/>
        </w:rPr>
        <w:t>ص331</w:t>
      </w:r>
    </w:p>
  </w:footnote>
  <w:footnote w:id="217">
    <w:p w:rsidR="009876A3" w:rsidRDefault="009876A3" w:rsidP="00AB3B3B">
      <w:pPr>
        <w:pStyle w:val="FootnoteText"/>
        <w:rPr>
          <w:rtl/>
          <w:lang w:bidi="ar-KW"/>
        </w:rPr>
      </w:pPr>
      <w:r>
        <w:rPr>
          <w:rStyle w:val="FootnoteReference"/>
        </w:rPr>
        <w:footnoteRef/>
      </w:r>
      <w:r>
        <w:rPr>
          <w:rFonts w:hint="cs"/>
          <w:rtl/>
        </w:rPr>
        <w:t xml:space="preserve">- </w:t>
      </w:r>
      <w:r w:rsidRPr="00B25794">
        <w:rPr>
          <w:rFonts w:ascii="Traditional Arabic" w:hAnsi="Traditional Arabic" w:cs="Traditional Arabic"/>
          <w:sz w:val="28"/>
          <w:szCs w:val="28"/>
          <w:rtl/>
          <w:lang w:bidi="ar-KW"/>
        </w:rPr>
        <w:t>ال</w:t>
      </w:r>
      <w:r>
        <w:rPr>
          <w:rFonts w:ascii="Traditional Arabic" w:hAnsi="Traditional Arabic" w:cs="Traditional Arabic" w:hint="cs"/>
          <w:sz w:val="28"/>
          <w:szCs w:val="28"/>
          <w:rtl/>
          <w:lang w:bidi="ar-KW"/>
        </w:rPr>
        <w:t>أ</w:t>
      </w:r>
      <w:r w:rsidRPr="00B25794">
        <w:rPr>
          <w:rFonts w:ascii="Traditional Arabic" w:hAnsi="Traditional Arabic" w:cs="Traditional Arabic"/>
          <w:sz w:val="28"/>
          <w:szCs w:val="28"/>
          <w:rtl/>
          <w:lang w:bidi="ar-KW"/>
        </w:rPr>
        <w:t>زهر الزناد ,</w:t>
      </w:r>
      <w:r w:rsidRPr="007E2B96">
        <w:rPr>
          <w:rFonts w:ascii="Traditional Arabic" w:hAnsi="Traditional Arabic" w:cs="Traditional Arabic"/>
          <w:b/>
          <w:bCs/>
          <w:sz w:val="28"/>
          <w:szCs w:val="28"/>
          <w:rtl/>
          <w:lang w:bidi="ar-KW"/>
        </w:rPr>
        <w:t>دروس في البلاغة العربية</w:t>
      </w:r>
      <w:r w:rsidRPr="00AB3B3B">
        <w:rPr>
          <w:rFonts w:ascii="Traditional Arabic" w:hAnsi="Traditional Arabic" w:cs="Traditional Arabic" w:hint="cs"/>
          <w:sz w:val="28"/>
          <w:szCs w:val="28"/>
          <w:rtl/>
          <w:lang w:bidi="ar-KW"/>
        </w:rPr>
        <w:t>ط1</w:t>
      </w:r>
      <w:r w:rsidRPr="00B25794">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 xml:space="preserve">بيروت : </w:t>
      </w:r>
      <w:r w:rsidRPr="00B25794">
        <w:rPr>
          <w:rFonts w:ascii="Traditional Arabic" w:hAnsi="Traditional Arabic" w:cs="Traditional Arabic"/>
          <w:sz w:val="28"/>
          <w:szCs w:val="28"/>
          <w:rtl/>
          <w:lang w:bidi="ar-KW"/>
        </w:rPr>
        <w:t xml:space="preserve">المركز الثقافي العربي , الدار البيضاء </w:t>
      </w:r>
      <w:r>
        <w:rPr>
          <w:rFonts w:ascii="Traditional Arabic" w:hAnsi="Traditional Arabic" w:cs="Traditional Arabic" w:hint="cs"/>
          <w:sz w:val="28"/>
          <w:szCs w:val="28"/>
          <w:rtl/>
          <w:lang w:bidi="ar-KW"/>
        </w:rPr>
        <w:t>,</w:t>
      </w:r>
      <w:r>
        <w:rPr>
          <w:rFonts w:ascii="Traditional Arabic" w:hAnsi="Traditional Arabic" w:cs="Traditional Arabic"/>
          <w:sz w:val="28"/>
          <w:szCs w:val="28"/>
          <w:rtl/>
          <w:lang w:bidi="ar-KW"/>
        </w:rPr>
        <w:t xml:space="preserve"> 1992م )</w:t>
      </w:r>
      <w:r w:rsidRPr="00B25794">
        <w:rPr>
          <w:rFonts w:ascii="Traditional Arabic" w:hAnsi="Traditional Arabic" w:cs="Traditional Arabic"/>
          <w:sz w:val="28"/>
          <w:szCs w:val="28"/>
          <w:rtl/>
          <w:lang w:bidi="ar-KW"/>
        </w:rPr>
        <w:t>160</w:t>
      </w:r>
    </w:p>
  </w:footnote>
  <w:footnote w:id="218">
    <w:p w:rsidR="009876A3" w:rsidRDefault="009876A3">
      <w:pPr>
        <w:pStyle w:val="FootnoteText"/>
        <w:rPr>
          <w:rtl/>
          <w:lang w:bidi="ar-KW"/>
        </w:rPr>
      </w:pPr>
      <w:r>
        <w:rPr>
          <w:rStyle w:val="FootnoteReference"/>
        </w:rPr>
        <w:footnoteRef/>
      </w:r>
      <w:r>
        <w:rPr>
          <w:rFonts w:hint="cs"/>
          <w:rtl/>
          <w:lang w:bidi="ar-KW"/>
        </w:rPr>
        <w:t xml:space="preserve">- </w:t>
      </w:r>
      <w:r w:rsidRPr="00B25794">
        <w:rPr>
          <w:rFonts w:ascii="Traditional Arabic" w:hAnsi="Traditional Arabic" w:cs="Traditional Arabic"/>
          <w:sz w:val="28"/>
          <w:szCs w:val="28"/>
          <w:rtl/>
          <w:lang w:bidi="ar-KW"/>
        </w:rPr>
        <w:t xml:space="preserve">أبو هلال العسكري </w:t>
      </w:r>
      <w:r>
        <w:rPr>
          <w:rFonts w:ascii="Traditional Arabic" w:hAnsi="Traditional Arabic" w:cs="Traditional Arabic"/>
          <w:b/>
          <w:bCs/>
          <w:sz w:val="28"/>
          <w:szCs w:val="28"/>
          <w:rtl/>
          <w:lang w:bidi="ar-KW"/>
        </w:rPr>
        <w:t>,</w:t>
      </w:r>
      <w:r>
        <w:rPr>
          <w:rFonts w:ascii="Traditional Arabic" w:hAnsi="Traditional Arabic" w:cs="Traditional Arabic" w:hint="cs"/>
          <w:b/>
          <w:bCs/>
          <w:sz w:val="28"/>
          <w:szCs w:val="28"/>
          <w:rtl/>
          <w:lang w:bidi="ar-KW"/>
        </w:rPr>
        <w:t>مصدر سابق</w:t>
      </w:r>
      <w:r>
        <w:rPr>
          <w:rFonts w:ascii="Traditional Arabic" w:hAnsi="Traditional Arabic" w:cs="Traditional Arabic" w:hint="cs"/>
          <w:sz w:val="28"/>
          <w:szCs w:val="28"/>
          <w:rtl/>
          <w:lang w:bidi="ar-KW"/>
        </w:rPr>
        <w:t xml:space="preserve"> </w:t>
      </w:r>
      <w:r w:rsidRPr="00B25794">
        <w:rPr>
          <w:rFonts w:ascii="Traditional Arabic" w:hAnsi="Traditional Arabic" w:cs="Traditional Arabic"/>
          <w:sz w:val="28"/>
          <w:szCs w:val="28"/>
          <w:rtl/>
          <w:lang w:bidi="ar-KW"/>
        </w:rPr>
        <w:t>ص260</w:t>
      </w:r>
    </w:p>
  </w:footnote>
  <w:footnote w:id="219">
    <w:p w:rsidR="009876A3" w:rsidRDefault="009876A3">
      <w:pPr>
        <w:pStyle w:val="FootnoteText"/>
        <w:rPr>
          <w:rtl/>
        </w:rPr>
      </w:pPr>
      <w:r>
        <w:rPr>
          <w:rStyle w:val="FootnoteReference"/>
        </w:rPr>
        <w:footnoteRef/>
      </w:r>
      <w:r>
        <w:rPr>
          <w:rFonts w:hint="cs"/>
          <w:rtl/>
        </w:rPr>
        <w:t>-</w:t>
      </w:r>
      <w:r>
        <w:rPr>
          <w:rFonts w:ascii="Traditional Arabic" w:hAnsi="Traditional Arabic" w:cs="Traditional Arabic"/>
          <w:sz w:val="28"/>
          <w:szCs w:val="28"/>
          <w:rtl/>
          <w:lang w:bidi="ar-KW"/>
        </w:rPr>
        <w:t>المصدر السابق</w:t>
      </w:r>
      <w:r>
        <w:rPr>
          <w:rFonts w:ascii="Traditional Arabic" w:hAnsi="Traditional Arabic" w:cs="Traditional Arabic" w:hint="cs"/>
          <w:sz w:val="28"/>
          <w:szCs w:val="28"/>
          <w:rtl/>
          <w:lang w:bidi="ar-KW"/>
        </w:rPr>
        <w:t xml:space="preserve"> 262</w:t>
      </w:r>
    </w:p>
  </w:footnote>
  <w:footnote w:id="220">
    <w:p w:rsidR="009876A3" w:rsidRPr="005A0DF9" w:rsidRDefault="009876A3" w:rsidP="005A0DF9">
      <w:pPr>
        <w:pStyle w:val="FootnoteText"/>
        <w:rPr>
          <w:rFonts w:ascii="Traditional Arabic" w:hAnsi="Traditional Arabic" w:cs="Traditional Arabic"/>
          <w:sz w:val="28"/>
          <w:szCs w:val="28"/>
          <w:rtl/>
          <w:lang w:bidi="ar-KW"/>
        </w:rPr>
      </w:pPr>
      <w:r>
        <w:rPr>
          <w:rStyle w:val="FootnoteReference"/>
        </w:rPr>
        <w:footnoteRef/>
      </w:r>
      <w:r>
        <w:rPr>
          <w:rFonts w:hint="cs"/>
          <w:rtl/>
        </w:rPr>
        <w:t xml:space="preserve">- </w:t>
      </w:r>
      <w:r w:rsidRPr="006E33DE">
        <w:rPr>
          <w:rFonts w:ascii="Traditional Arabic" w:hAnsi="Traditional Arabic" w:cs="Traditional Arabic"/>
          <w:sz w:val="28"/>
          <w:szCs w:val="28"/>
          <w:rtl/>
        </w:rPr>
        <w:t>ينظر</w:t>
      </w:r>
      <w:r>
        <w:rPr>
          <w:rFonts w:ascii="Traditional Arabic" w:hAnsi="Traditional Arabic" w:cs="Traditional Arabic" w:hint="cs"/>
          <w:sz w:val="28"/>
          <w:szCs w:val="28"/>
          <w:rtl/>
        </w:rPr>
        <w:t xml:space="preserve"> :</w:t>
      </w:r>
      <w:r w:rsidRPr="00AB3B3B">
        <w:rPr>
          <w:rFonts w:ascii="Traditional Arabic" w:hAnsi="Traditional Arabic" w:cs="Traditional Arabic"/>
          <w:sz w:val="28"/>
          <w:szCs w:val="28"/>
          <w:rtl/>
        </w:rPr>
        <w:t xml:space="preserve"> ا</w:t>
      </w:r>
      <w:r w:rsidRPr="00AB3B3B">
        <w:rPr>
          <w:rFonts w:ascii="Traditional Arabic" w:hAnsi="Traditional Arabic" w:cs="Traditional Arabic" w:hint="cs"/>
          <w:sz w:val="28"/>
          <w:szCs w:val="28"/>
          <w:rtl/>
        </w:rPr>
        <w:t>لقزويني</w:t>
      </w:r>
      <w:r>
        <w:rPr>
          <w:rFonts w:ascii="Traditional Arabic" w:hAnsi="Traditional Arabic" w:cs="Traditional Arabic" w:hint="cs"/>
          <w:b/>
          <w:bCs/>
          <w:sz w:val="28"/>
          <w:szCs w:val="28"/>
          <w:rtl/>
        </w:rPr>
        <w:t xml:space="preserve"> , مصدر سابق </w:t>
      </w:r>
      <w:r w:rsidRPr="006E33DE">
        <w:rPr>
          <w:rFonts w:ascii="Traditional Arabic" w:hAnsi="Traditional Arabic" w:cs="Traditional Arabic"/>
          <w:sz w:val="28"/>
          <w:szCs w:val="28"/>
          <w:rtl/>
        </w:rPr>
        <w:t>ص296</w:t>
      </w:r>
    </w:p>
  </w:footnote>
  <w:footnote w:id="221">
    <w:p w:rsidR="009876A3" w:rsidRDefault="009876A3">
      <w:pPr>
        <w:pStyle w:val="FootnoteText"/>
        <w:rPr>
          <w:rtl/>
          <w:lang w:bidi="ar-KW"/>
        </w:rPr>
      </w:pPr>
      <w:r>
        <w:rPr>
          <w:rStyle w:val="FootnoteReference"/>
        </w:rPr>
        <w:footnoteRef/>
      </w:r>
      <w:r>
        <w:rPr>
          <w:rFonts w:hint="cs"/>
          <w:rtl/>
        </w:rPr>
        <w:t xml:space="preserve">- </w:t>
      </w:r>
      <w:r w:rsidRPr="006E33DE">
        <w:rPr>
          <w:rFonts w:ascii="Traditional Arabic" w:hAnsi="Traditional Arabic" w:cs="Traditional Arabic"/>
          <w:sz w:val="28"/>
          <w:szCs w:val="28"/>
          <w:rtl/>
          <w:lang w:bidi="ar-KW"/>
        </w:rPr>
        <w:t>أبو هلال العسكري ,</w:t>
      </w:r>
      <w:r>
        <w:rPr>
          <w:rFonts w:ascii="Traditional Arabic" w:hAnsi="Traditional Arabic" w:cs="Traditional Arabic" w:hint="cs"/>
          <w:b/>
          <w:bCs/>
          <w:sz w:val="28"/>
          <w:szCs w:val="28"/>
          <w:rtl/>
          <w:lang w:bidi="ar-KW"/>
        </w:rPr>
        <w:t>مصدر سابق</w:t>
      </w:r>
      <w:r w:rsidRPr="006E33DE">
        <w:rPr>
          <w:rFonts w:ascii="Traditional Arabic" w:hAnsi="Traditional Arabic" w:cs="Traditional Arabic"/>
          <w:sz w:val="28"/>
          <w:szCs w:val="28"/>
          <w:rtl/>
          <w:lang w:bidi="ar-KW"/>
        </w:rPr>
        <w:t>ص 262</w:t>
      </w:r>
    </w:p>
  </w:footnote>
  <w:footnote w:id="222">
    <w:p w:rsidR="009876A3" w:rsidRDefault="009876A3">
      <w:pPr>
        <w:pStyle w:val="FootnoteText"/>
        <w:rPr>
          <w:rtl/>
        </w:rPr>
      </w:pPr>
      <w:r>
        <w:rPr>
          <w:rStyle w:val="FootnoteReference"/>
        </w:rPr>
        <w:footnoteRef/>
      </w:r>
      <w:r>
        <w:rPr>
          <w:rFonts w:hint="cs"/>
          <w:rtl/>
          <w:lang w:bidi="ar-KW"/>
        </w:rPr>
        <w:t xml:space="preserve">- </w:t>
      </w:r>
      <w:r>
        <w:rPr>
          <w:rFonts w:ascii="Traditional Arabic" w:hAnsi="Traditional Arabic" w:cs="Traditional Arabic"/>
          <w:sz w:val="28"/>
          <w:szCs w:val="28"/>
          <w:rtl/>
        </w:rPr>
        <w:t>ابن الأثير ,</w:t>
      </w:r>
      <w:r w:rsidRPr="00AB3B3B">
        <w:rPr>
          <w:rFonts w:ascii="Traditional Arabic" w:hAnsi="Traditional Arabic" w:cs="Traditional Arabic" w:hint="cs"/>
          <w:b/>
          <w:bCs/>
          <w:sz w:val="28"/>
          <w:szCs w:val="28"/>
          <w:rtl/>
        </w:rPr>
        <w:t>مصدر سابق</w:t>
      </w:r>
      <w:r w:rsidRPr="006E33DE">
        <w:rPr>
          <w:rFonts w:ascii="Traditional Arabic" w:hAnsi="Traditional Arabic" w:cs="Traditional Arabic"/>
          <w:sz w:val="28"/>
          <w:szCs w:val="28"/>
          <w:rtl/>
        </w:rPr>
        <w:t xml:space="preserve"> , ج1 ص291</w:t>
      </w:r>
    </w:p>
  </w:footnote>
  <w:footnote w:id="223">
    <w:p w:rsidR="009876A3" w:rsidRPr="005A0DF9" w:rsidRDefault="009876A3" w:rsidP="005A0DF9">
      <w:pPr>
        <w:pStyle w:val="FootnoteText"/>
        <w:rPr>
          <w:rFonts w:ascii="Traditional Arabic" w:hAnsi="Traditional Arabic" w:cs="Traditional Arabic"/>
          <w:sz w:val="28"/>
          <w:szCs w:val="28"/>
          <w:rtl/>
          <w:lang w:bidi="ar-KW"/>
        </w:rPr>
      </w:pPr>
      <w:r>
        <w:rPr>
          <w:rStyle w:val="FootnoteReference"/>
        </w:rPr>
        <w:footnoteRef/>
      </w:r>
      <w:r>
        <w:rPr>
          <w:rFonts w:hint="cs"/>
          <w:rtl/>
        </w:rPr>
        <w:t xml:space="preserve">- </w:t>
      </w:r>
      <w:r>
        <w:rPr>
          <w:rFonts w:ascii="Traditional Arabic" w:hAnsi="Traditional Arabic" w:cs="Traditional Arabic" w:hint="cs"/>
          <w:sz w:val="28"/>
          <w:szCs w:val="28"/>
          <w:rtl/>
        </w:rPr>
        <w:t>ينظر :</w:t>
      </w:r>
      <w:r w:rsidRPr="002D4DED">
        <w:rPr>
          <w:rFonts w:ascii="Traditional Arabic" w:hAnsi="Traditional Arabic" w:cs="Traditional Arabic"/>
          <w:sz w:val="28"/>
          <w:szCs w:val="28"/>
          <w:rtl/>
        </w:rPr>
        <w:t xml:space="preserve">العسكري, </w:t>
      </w:r>
      <w:r>
        <w:rPr>
          <w:rFonts w:ascii="Traditional Arabic" w:hAnsi="Traditional Arabic" w:cs="Traditional Arabic" w:hint="cs"/>
          <w:b/>
          <w:bCs/>
          <w:sz w:val="28"/>
          <w:szCs w:val="28"/>
          <w:rtl/>
        </w:rPr>
        <w:t>مصدر سابق</w:t>
      </w:r>
      <w:r w:rsidRPr="002D4DED">
        <w:rPr>
          <w:rFonts w:ascii="Traditional Arabic" w:hAnsi="Traditional Arabic" w:cs="Traditional Arabic"/>
          <w:sz w:val="28"/>
          <w:szCs w:val="28"/>
          <w:rtl/>
        </w:rPr>
        <w:t xml:space="preserve"> ص 262</w:t>
      </w:r>
    </w:p>
  </w:footnote>
  <w:footnote w:id="224">
    <w:p w:rsidR="009876A3" w:rsidRDefault="009876A3">
      <w:pPr>
        <w:pStyle w:val="FootnoteText"/>
        <w:rPr>
          <w:rtl/>
          <w:lang w:bidi="ar-KW"/>
        </w:rPr>
      </w:pPr>
      <w:r>
        <w:rPr>
          <w:rStyle w:val="FootnoteReference"/>
        </w:rPr>
        <w:footnoteRef/>
      </w:r>
      <w:r>
        <w:rPr>
          <w:rFonts w:hint="cs"/>
          <w:rtl/>
          <w:lang w:bidi="ar-KW"/>
        </w:rPr>
        <w:t xml:space="preserve">- </w:t>
      </w:r>
      <w:r>
        <w:rPr>
          <w:rFonts w:hint="cs"/>
          <w:rtl/>
        </w:rPr>
        <w:t>ينظر :</w:t>
      </w:r>
      <w:r>
        <w:rPr>
          <w:rFonts w:ascii="Traditional Arabic" w:hAnsi="Traditional Arabic" w:cs="Traditional Arabic" w:hint="cs"/>
          <w:sz w:val="28"/>
          <w:szCs w:val="28"/>
          <w:rtl/>
          <w:lang w:bidi="ar-KW"/>
        </w:rPr>
        <w:t>المصدر السابق</w:t>
      </w:r>
      <w:r w:rsidRPr="006E33DE">
        <w:rPr>
          <w:rFonts w:ascii="Traditional Arabic" w:hAnsi="Traditional Arabic" w:cs="Traditional Arabic"/>
          <w:sz w:val="28"/>
          <w:szCs w:val="28"/>
          <w:rtl/>
          <w:lang w:bidi="ar-KW"/>
        </w:rPr>
        <w:t xml:space="preserve">  ص263</w:t>
      </w:r>
    </w:p>
  </w:footnote>
  <w:footnote w:id="225">
    <w:p w:rsidR="009876A3" w:rsidRPr="005A0DF9" w:rsidRDefault="009876A3">
      <w:pPr>
        <w:pStyle w:val="FootnoteText"/>
        <w:rPr>
          <w:rFonts w:ascii="Traditional Arabic" w:hAnsi="Traditional Arabic" w:cs="Traditional Arabic"/>
          <w:sz w:val="28"/>
          <w:szCs w:val="28"/>
          <w:rtl/>
          <w:lang w:bidi="ar-KW"/>
        </w:rPr>
      </w:pPr>
      <w:r w:rsidRPr="005A0DF9">
        <w:rPr>
          <w:rStyle w:val="FootnoteReference"/>
          <w:rFonts w:ascii="Traditional Arabic" w:hAnsi="Traditional Arabic" w:cs="Traditional Arabic"/>
          <w:sz w:val="28"/>
          <w:szCs w:val="28"/>
        </w:rPr>
        <w:footnoteRef/>
      </w:r>
      <w:r w:rsidRPr="005A0DF9">
        <w:rPr>
          <w:rFonts w:ascii="Traditional Arabic" w:hAnsi="Traditional Arabic" w:cs="Traditional Arabic"/>
          <w:sz w:val="28"/>
          <w:szCs w:val="28"/>
          <w:rtl/>
          <w:lang w:bidi="ar-KW"/>
        </w:rPr>
        <w:t>- المصدر السابق .</w:t>
      </w:r>
    </w:p>
  </w:footnote>
  <w:footnote w:id="226">
    <w:p w:rsidR="009876A3" w:rsidRDefault="009876A3" w:rsidP="005A0DF9">
      <w:pPr>
        <w:pStyle w:val="FootnoteText"/>
        <w:rPr>
          <w:rtl/>
        </w:rPr>
      </w:pPr>
      <w:r w:rsidRPr="005A0DF9">
        <w:rPr>
          <w:rStyle w:val="FootnoteReference"/>
          <w:rFonts w:ascii="Traditional Arabic" w:hAnsi="Traditional Arabic" w:cs="Traditional Arabic"/>
          <w:sz w:val="28"/>
          <w:szCs w:val="28"/>
        </w:rPr>
        <w:footnoteRef/>
      </w:r>
      <w:r w:rsidRPr="005A0DF9">
        <w:rPr>
          <w:rFonts w:ascii="Traditional Arabic" w:hAnsi="Traditional Arabic" w:cs="Traditional Arabic"/>
          <w:sz w:val="28"/>
          <w:szCs w:val="28"/>
          <w:rtl/>
        </w:rPr>
        <w:t xml:space="preserve"> - نفسه</w:t>
      </w:r>
    </w:p>
  </w:footnote>
  <w:footnote w:id="227">
    <w:p w:rsidR="009876A3" w:rsidRDefault="009876A3" w:rsidP="00AB3B3B">
      <w:pPr>
        <w:pStyle w:val="FootnoteText"/>
        <w:rPr>
          <w:rtl/>
        </w:rPr>
      </w:pPr>
      <w:r>
        <w:rPr>
          <w:rStyle w:val="FootnoteReference"/>
        </w:rPr>
        <w:footnoteRef/>
      </w:r>
      <w:r>
        <w:rPr>
          <w:rFonts w:hint="cs"/>
          <w:rtl/>
        </w:rPr>
        <w:t xml:space="preserve">- </w:t>
      </w:r>
      <w:r>
        <w:rPr>
          <w:rFonts w:ascii="Traditional Arabic" w:hAnsi="Traditional Arabic" w:cs="Traditional Arabic" w:hint="cs"/>
          <w:sz w:val="28"/>
          <w:szCs w:val="28"/>
          <w:rtl/>
        </w:rPr>
        <w:t>ج</w:t>
      </w:r>
      <w:r>
        <w:rPr>
          <w:rFonts w:ascii="Traditional Arabic" w:hAnsi="Traditional Arabic" w:cs="Traditional Arabic"/>
          <w:sz w:val="28"/>
          <w:szCs w:val="28"/>
          <w:rtl/>
        </w:rPr>
        <w:t xml:space="preserve">ون كوين </w:t>
      </w:r>
      <w:r>
        <w:rPr>
          <w:rFonts w:ascii="Traditional Arabic" w:hAnsi="Traditional Arabic" w:cs="Traditional Arabic" w:hint="cs"/>
          <w:sz w:val="28"/>
          <w:szCs w:val="28"/>
          <w:rtl/>
        </w:rPr>
        <w:t>،</w:t>
      </w:r>
      <w:r w:rsidRPr="006B1081">
        <w:rPr>
          <w:rFonts w:ascii="Traditional Arabic" w:hAnsi="Traditional Arabic" w:cs="Traditional Arabic"/>
          <w:sz w:val="28"/>
          <w:szCs w:val="28"/>
          <w:rtl/>
        </w:rPr>
        <w:t xml:space="preserve"> </w:t>
      </w:r>
      <w:r w:rsidRPr="007E2B96">
        <w:rPr>
          <w:rFonts w:ascii="Traditional Arabic" w:hAnsi="Traditional Arabic" w:cs="Traditional Arabic"/>
          <w:b/>
          <w:bCs/>
          <w:sz w:val="28"/>
          <w:szCs w:val="28"/>
          <w:rtl/>
        </w:rPr>
        <w:t xml:space="preserve">النظرية الشعرية </w:t>
      </w:r>
      <w:r>
        <w:rPr>
          <w:rFonts w:ascii="Traditional Arabic" w:hAnsi="Traditional Arabic" w:cs="Traditional Arabic" w:hint="cs"/>
          <w:sz w:val="28"/>
          <w:szCs w:val="28"/>
          <w:rtl/>
        </w:rPr>
        <w:t>،</w:t>
      </w:r>
      <w:r w:rsidRPr="006B1081">
        <w:rPr>
          <w:rFonts w:ascii="Traditional Arabic" w:hAnsi="Traditional Arabic" w:cs="Traditional Arabic"/>
          <w:sz w:val="28"/>
          <w:szCs w:val="28"/>
          <w:rtl/>
        </w:rPr>
        <w:t xml:space="preserve"> ترجمة الدكتور أحمد درويش (</w:t>
      </w:r>
      <w:r>
        <w:rPr>
          <w:rFonts w:ascii="Traditional Arabic" w:hAnsi="Traditional Arabic" w:cs="Traditional Arabic" w:hint="cs"/>
          <w:sz w:val="28"/>
          <w:szCs w:val="28"/>
          <w:rtl/>
        </w:rPr>
        <w:t xml:space="preserve"> القاهرة :</w:t>
      </w:r>
      <w:r w:rsidRPr="006B1081">
        <w:rPr>
          <w:rFonts w:ascii="Traditional Arabic" w:hAnsi="Traditional Arabic" w:cs="Traditional Arabic"/>
          <w:sz w:val="28"/>
          <w:szCs w:val="28"/>
          <w:rtl/>
        </w:rPr>
        <w:t xml:space="preserve">دار غريب </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 xml:space="preserve">2007م ) </w:t>
      </w:r>
      <w:r w:rsidRPr="006B1081">
        <w:rPr>
          <w:rFonts w:ascii="Traditional Arabic" w:hAnsi="Traditional Arabic" w:cs="Traditional Arabic"/>
          <w:sz w:val="28"/>
          <w:szCs w:val="28"/>
          <w:rtl/>
        </w:rPr>
        <w:t xml:space="preserve"> 109</w:t>
      </w:r>
    </w:p>
  </w:footnote>
  <w:footnote w:id="228">
    <w:p w:rsidR="009876A3" w:rsidRPr="005A0DF9" w:rsidRDefault="009876A3" w:rsidP="005A0DF9">
      <w:pPr>
        <w:pStyle w:val="FootnoteText"/>
        <w:rPr>
          <w:rFonts w:ascii="Traditional Arabic" w:hAnsi="Traditional Arabic" w:cs="Traditional Arabic"/>
          <w:sz w:val="28"/>
          <w:szCs w:val="28"/>
          <w:rtl/>
          <w:lang w:bidi="ar-KW"/>
        </w:rPr>
      </w:pPr>
      <w:r>
        <w:rPr>
          <w:rStyle w:val="FootnoteReference"/>
        </w:rPr>
        <w:footnoteRef/>
      </w:r>
      <w:r>
        <w:rPr>
          <w:rFonts w:hint="cs"/>
          <w:rtl/>
        </w:rPr>
        <w:t>-</w:t>
      </w:r>
      <w:r>
        <w:rPr>
          <w:rFonts w:ascii="Traditional Arabic" w:hAnsi="Traditional Arabic" w:cs="Traditional Arabic"/>
          <w:sz w:val="28"/>
          <w:szCs w:val="28"/>
          <w:rtl/>
          <w:lang w:bidi="ar-KW"/>
        </w:rPr>
        <w:t xml:space="preserve">ينظر : أبو هلال العسكري </w:t>
      </w:r>
      <w:r>
        <w:rPr>
          <w:rFonts w:ascii="Traditional Arabic" w:hAnsi="Traditional Arabic" w:cs="Traditional Arabic" w:hint="cs"/>
          <w:sz w:val="28"/>
          <w:szCs w:val="28"/>
          <w:rtl/>
          <w:lang w:bidi="ar-KW"/>
        </w:rPr>
        <w:t>،</w:t>
      </w:r>
      <w:r w:rsidRPr="00E9551A">
        <w:rPr>
          <w:rFonts w:ascii="Traditional Arabic" w:hAnsi="Traditional Arabic" w:cs="Traditional Arabic"/>
          <w:sz w:val="28"/>
          <w:szCs w:val="28"/>
          <w:rtl/>
          <w:lang w:bidi="ar-KW"/>
        </w:rPr>
        <w:t xml:space="preserve"> </w:t>
      </w:r>
      <w:r>
        <w:rPr>
          <w:rFonts w:ascii="Traditional Arabic" w:hAnsi="Traditional Arabic" w:cs="Traditional Arabic" w:hint="cs"/>
          <w:b/>
          <w:bCs/>
          <w:sz w:val="28"/>
          <w:szCs w:val="28"/>
          <w:rtl/>
          <w:lang w:bidi="ar-KW"/>
        </w:rPr>
        <w:t>مصدر سابق</w:t>
      </w:r>
      <w:r w:rsidRPr="00E9551A">
        <w:rPr>
          <w:rFonts w:ascii="Traditional Arabic" w:hAnsi="Traditional Arabic" w:cs="Traditional Arabic"/>
          <w:sz w:val="28"/>
          <w:szCs w:val="28"/>
          <w:rtl/>
          <w:lang w:bidi="ar-KW"/>
        </w:rPr>
        <w:t>ص 375</w:t>
      </w:r>
    </w:p>
  </w:footnote>
  <w:footnote w:id="229">
    <w:p w:rsidR="009876A3" w:rsidRDefault="009876A3">
      <w:pPr>
        <w:pStyle w:val="FootnoteText"/>
        <w:rPr>
          <w:rtl/>
          <w:lang w:bidi="ar-KW"/>
        </w:rPr>
      </w:pPr>
      <w:r>
        <w:rPr>
          <w:rStyle w:val="FootnoteReference"/>
        </w:rPr>
        <w:footnoteRef/>
      </w:r>
      <w:r>
        <w:rPr>
          <w:rFonts w:hint="cs"/>
          <w:rtl/>
        </w:rPr>
        <w:t xml:space="preserve">-  </w:t>
      </w:r>
      <w:r>
        <w:rPr>
          <w:rFonts w:ascii="Traditional Arabic" w:hAnsi="Traditional Arabic" w:cs="Traditional Arabic" w:hint="cs"/>
          <w:sz w:val="28"/>
          <w:szCs w:val="28"/>
          <w:rtl/>
        </w:rPr>
        <w:t xml:space="preserve">ينظر : </w:t>
      </w:r>
      <w:r w:rsidRPr="007E2B96">
        <w:rPr>
          <w:rFonts w:ascii="Traditional Arabic" w:hAnsi="Traditional Arabic" w:cs="Traditional Arabic"/>
          <w:b/>
          <w:bCs/>
          <w:sz w:val="28"/>
          <w:szCs w:val="28"/>
          <w:rtl/>
          <w:lang w:bidi="ar-KW"/>
        </w:rPr>
        <w:t>ديوان امرئ القيس</w:t>
      </w:r>
      <w:r>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w:t>
      </w:r>
      <w:r w:rsidRPr="0048588A">
        <w:rPr>
          <w:rFonts w:ascii="Traditional Arabic" w:hAnsi="Traditional Arabic" w:cs="Traditional Arabic"/>
          <w:sz w:val="28"/>
          <w:szCs w:val="28"/>
          <w:rtl/>
          <w:lang w:bidi="ar-KW"/>
        </w:rPr>
        <w:t xml:space="preserve"> اعتنى به وشرحه عبد الرحمن المصطاوي</w:t>
      </w:r>
      <w:r>
        <w:rPr>
          <w:rFonts w:ascii="Traditional Arabic" w:hAnsi="Traditional Arabic" w:cs="Traditional Arabic" w:hint="cs"/>
          <w:sz w:val="28"/>
          <w:szCs w:val="28"/>
          <w:rtl/>
          <w:lang w:bidi="ar-KW"/>
        </w:rPr>
        <w:t xml:space="preserve"> ، ط2</w:t>
      </w:r>
      <w:r w:rsidRPr="0048588A">
        <w:rPr>
          <w:rFonts w:ascii="Traditional Arabic" w:hAnsi="Traditional Arabic" w:cs="Traditional Arabic"/>
          <w:sz w:val="28"/>
          <w:szCs w:val="28"/>
          <w:rtl/>
          <w:lang w:bidi="ar-KW"/>
        </w:rPr>
        <w:t xml:space="preserve"> ( </w:t>
      </w:r>
      <w:r>
        <w:rPr>
          <w:rFonts w:ascii="Traditional Arabic" w:hAnsi="Traditional Arabic" w:cs="Traditional Arabic" w:hint="cs"/>
          <w:sz w:val="28"/>
          <w:szCs w:val="28"/>
          <w:rtl/>
          <w:lang w:bidi="ar-KW"/>
        </w:rPr>
        <w:t>بيروت :</w:t>
      </w:r>
      <w:r>
        <w:rPr>
          <w:rFonts w:ascii="Traditional Arabic" w:hAnsi="Traditional Arabic" w:cs="Traditional Arabic"/>
          <w:sz w:val="28"/>
          <w:szCs w:val="28"/>
          <w:rtl/>
          <w:lang w:bidi="ar-KW"/>
        </w:rPr>
        <w:t xml:space="preserve">دار المعرفة </w:t>
      </w:r>
      <w:r>
        <w:rPr>
          <w:rFonts w:ascii="Traditional Arabic" w:hAnsi="Traditional Arabic" w:cs="Traditional Arabic" w:hint="cs"/>
          <w:sz w:val="28"/>
          <w:szCs w:val="28"/>
          <w:rtl/>
          <w:lang w:bidi="ar-KW"/>
        </w:rPr>
        <w:t>, 1425ه-2004م</w:t>
      </w:r>
      <w:r w:rsidRPr="0048588A">
        <w:rPr>
          <w:rFonts w:ascii="Traditional Arabic" w:hAnsi="Traditional Arabic" w:cs="Traditional Arabic"/>
          <w:sz w:val="28"/>
          <w:szCs w:val="28"/>
          <w:rtl/>
          <w:lang w:bidi="ar-KW"/>
        </w:rPr>
        <w:t xml:space="preserve"> ) ص 138</w:t>
      </w:r>
    </w:p>
  </w:footnote>
  <w:footnote w:id="230">
    <w:p w:rsidR="009876A3" w:rsidRDefault="009876A3">
      <w:pPr>
        <w:pStyle w:val="FootnoteText"/>
        <w:rPr>
          <w:rtl/>
          <w:lang w:bidi="ar-KW"/>
        </w:rPr>
      </w:pPr>
      <w:r>
        <w:rPr>
          <w:rStyle w:val="FootnoteReference"/>
        </w:rPr>
        <w:footnoteRef/>
      </w:r>
      <w:r>
        <w:rPr>
          <w:rFonts w:hint="cs"/>
          <w:rtl/>
        </w:rPr>
        <w:t xml:space="preserve">- </w:t>
      </w:r>
      <w:r w:rsidRPr="00C20E9B">
        <w:rPr>
          <w:rFonts w:ascii="Traditional Arabic" w:hAnsi="Traditional Arabic" w:cs="Traditional Arabic"/>
          <w:sz w:val="28"/>
          <w:szCs w:val="28"/>
          <w:rtl/>
          <w:lang w:bidi="ar-KW"/>
        </w:rPr>
        <w:t xml:space="preserve">وقد سماه بالتوشيع وعرفه ( أن يأتي المتكلم </w:t>
      </w:r>
      <w:r w:rsidRPr="00C20E9B">
        <w:rPr>
          <w:rFonts w:ascii="Traditional Arabic" w:hAnsi="Traditional Arabic" w:cs="Traditional Arabic" w:hint="cs"/>
          <w:sz w:val="28"/>
          <w:szCs w:val="28"/>
          <w:rtl/>
          <w:lang w:bidi="ar-KW"/>
        </w:rPr>
        <w:t>بمثنى</w:t>
      </w:r>
      <w:r w:rsidRPr="00C20E9B">
        <w:rPr>
          <w:rFonts w:ascii="Traditional Arabic" w:hAnsi="Traditional Arabic" w:cs="Traditional Arabic"/>
          <w:sz w:val="28"/>
          <w:szCs w:val="28"/>
          <w:rtl/>
          <w:lang w:bidi="ar-KW"/>
        </w:rPr>
        <w:t xml:space="preserve"> يفسره بمعطوفومعطوف عليه , وذلك من أجل أن الثتنية أصلها العطف فيوسع الاسم المثنى بما يدل على معناه ويرشد إليه على جهة العطف ) ينظر</w:t>
      </w:r>
      <w:r>
        <w:rPr>
          <w:rFonts w:ascii="Traditional Arabic" w:hAnsi="Traditional Arabic" w:cs="Traditional Arabic" w:hint="cs"/>
          <w:sz w:val="28"/>
          <w:szCs w:val="28"/>
          <w:rtl/>
          <w:lang w:bidi="ar-KW"/>
        </w:rPr>
        <w:t>:</w:t>
      </w:r>
      <w:r w:rsidRPr="00C20E9B">
        <w:rPr>
          <w:rFonts w:ascii="Traditional Arabic" w:hAnsi="Traditional Arabic" w:cs="Traditional Arabic"/>
          <w:sz w:val="28"/>
          <w:szCs w:val="28"/>
          <w:rtl/>
          <w:lang w:bidi="ar-KW"/>
        </w:rPr>
        <w:t xml:space="preserve"> العلوي</w:t>
      </w:r>
      <w:r>
        <w:rPr>
          <w:rFonts w:ascii="Traditional Arabic" w:hAnsi="Traditional Arabic" w:cs="Traditional Arabic" w:hint="cs"/>
          <w:sz w:val="28"/>
          <w:szCs w:val="28"/>
          <w:rtl/>
          <w:lang w:bidi="ar-KW"/>
        </w:rPr>
        <w:t xml:space="preserve"> , </w:t>
      </w:r>
      <w:r w:rsidRPr="007E2B96">
        <w:rPr>
          <w:rFonts w:ascii="Traditional Arabic" w:hAnsi="Traditional Arabic" w:cs="Traditional Arabic" w:hint="cs"/>
          <w:b/>
          <w:bCs/>
          <w:sz w:val="28"/>
          <w:szCs w:val="28"/>
          <w:rtl/>
          <w:lang w:bidi="ar-KW"/>
        </w:rPr>
        <w:t>الطراز</w:t>
      </w:r>
      <w:r w:rsidRPr="00C20E9B">
        <w:rPr>
          <w:rFonts w:ascii="Traditional Arabic" w:hAnsi="Traditional Arabic" w:cs="Traditional Arabic"/>
          <w:sz w:val="28"/>
          <w:szCs w:val="28"/>
          <w:rtl/>
          <w:lang w:bidi="ar-KW"/>
        </w:rPr>
        <w:t xml:space="preserve"> ج3 ص52</w:t>
      </w:r>
    </w:p>
  </w:footnote>
  <w:footnote w:id="231">
    <w:p w:rsidR="009876A3" w:rsidRDefault="009876A3">
      <w:pPr>
        <w:pStyle w:val="FootnoteText"/>
        <w:rPr>
          <w:rtl/>
          <w:lang w:bidi="ar-KW"/>
        </w:rPr>
      </w:pPr>
      <w:r>
        <w:rPr>
          <w:rStyle w:val="FootnoteReference"/>
        </w:rPr>
        <w:footnoteRef/>
      </w:r>
      <w:r>
        <w:rPr>
          <w:rFonts w:hint="cs"/>
          <w:rtl/>
        </w:rPr>
        <w:t xml:space="preserve">- </w:t>
      </w:r>
      <w:r w:rsidRPr="00D92799">
        <w:rPr>
          <w:rFonts w:ascii="Traditional Arabic" w:hAnsi="Traditional Arabic" w:cs="Traditional Arabic"/>
          <w:sz w:val="28"/>
          <w:szCs w:val="28"/>
          <w:rtl/>
          <w:lang w:bidi="ar-KW"/>
        </w:rPr>
        <w:t xml:space="preserve">وعرفه (بقوله أن يبتدئ المتكلم أو الشاعر بذكر جمل من الذوات غير مفصلة ثم يخبرعنها بصفة واحدة مكررة بحسب العدد الذي قدره في تلك الجملة )وبتالي فهو يختلف تمام مع مصطلح العسكري , ينظر : ابن أبي الأصبع , </w:t>
      </w:r>
      <w:r w:rsidRPr="007E2B96">
        <w:rPr>
          <w:rFonts w:ascii="Traditional Arabic" w:hAnsi="Traditional Arabic" w:cs="Traditional Arabic"/>
          <w:b/>
          <w:bCs/>
          <w:sz w:val="28"/>
          <w:szCs w:val="28"/>
          <w:rtl/>
          <w:lang w:bidi="ar-KW"/>
        </w:rPr>
        <w:t xml:space="preserve">تحرير التحبير </w:t>
      </w:r>
      <w:r w:rsidRPr="00D92799">
        <w:rPr>
          <w:rFonts w:ascii="Traditional Arabic" w:hAnsi="Traditional Arabic" w:cs="Traditional Arabic"/>
          <w:sz w:val="28"/>
          <w:szCs w:val="28"/>
          <w:rtl/>
          <w:lang w:bidi="ar-KW"/>
        </w:rPr>
        <w:t>ص314</w:t>
      </w:r>
    </w:p>
  </w:footnote>
  <w:footnote w:id="232">
    <w:p w:rsidR="009876A3" w:rsidRPr="005A0DF9" w:rsidRDefault="009876A3" w:rsidP="005A0DF9">
      <w:pPr>
        <w:pStyle w:val="FootnoteText"/>
        <w:rPr>
          <w:rFonts w:ascii="Traditional Arabic" w:hAnsi="Traditional Arabic" w:cs="Traditional Arabic"/>
          <w:sz w:val="28"/>
          <w:szCs w:val="28"/>
          <w:rtl/>
          <w:lang w:bidi="ar-KW"/>
        </w:rPr>
      </w:pPr>
      <w:r>
        <w:rPr>
          <w:rStyle w:val="FootnoteReference"/>
        </w:rPr>
        <w:footnoteRef/>
      </w:r>
      <w:r>
        <w:rPr>
          <w:rFonts w:hint="cs"/>
          <w:rtl/>
          <w:lang w:bidi="ar-KW"/>
        </w:rPr>
        <w:t xml:space="preserve">- </w:t>
      </w:r>
      <w:r w:rsidRPr="00D92799">
        <w:rPr>
          <w:rFonts w:ascii="Traditional Arabic" w:hAnsi="Traditional Arabic" w:cs="Traditional Arabic"/>
          <w:sz w:val="28"/>
          <w:szCs w:val="28"/>
          <w:rtl/>
          <w:lang w:bidi="ar-KW"/>
        </w:rPr>
        <w:t>في خزانة الأدب , حيث يعرفه بما يتفق مع العلوي وابن أبي الأصبع , ينظر: ابن حجة الحموي , خزانة الأدب ج2 ص305</w:t>
      </w:r>
    </w:p>
  </w:footnote>
  <w:footnote w:id="233">
    <w:p w:rsidR="009876A3" w:rsidRDefault="009876A3">
      <w:pPr>
        <w:pStyle w:val="FootnoteText"/>
        <w:rPr>
          <w:rtl/>
        </w:rPr>
      </w:pPr>
      <w:r>
        <w:rPr>
          <w:rStyle w:val="FootnoteReference"/>
        </w:rPr>
        <w:footnoteRef/>
      </w:r>
      <w:r>
        <w:rPr>
          <w:rFonts w:hint="cs"/>
          <w:rtl/>
        </w:rPr>
        <w:t xml:space="preserve">- </w:t>
      </w:r>
      <w:r>
        <w:rPr>
          <w:rFonts w:ascii="Traditional Arabic" w:hAnsi="Traditional Arabic" w:cs="Traditional Arabic"/>
          <w:sz w:val="28"/>
          <w:szCs w:val="28"/>
          <w:rtl/>
          <w:lang w:bidi="ar-KW"/>
        </w:rPr>
        <w:t xml:space="preserve">المصدر السابق </w:t>
      </w:r>
      <w:r w:rsidRPr="00C20E9B">
        <w:rPr>
          <w:rFonts w:ascii="Traditional Arabic" w:hAnsi="Traditional Arabic" w:cs="Traditional Arabic"/>
          <w:sz w:val="28"/>
          <w:szCs w:val="28"/>
          <w:rtl/>
          <w:lang w:bidi="ar-KW"/>
        </w:rPr>
        <w:t>ص425</w:t>
      </w:r>
    </w:p>
  </w:footnote>
  <w:footnote w:id="234">
    <w:p w:rsidR="009876A3" w:rsidRDefault="009876A3">
      <w:pPr>
        <w:pStyle w:val="FootnoteText"/>
        <w:rPr>
          <w:rtl/>
          <w:lang w:bidi="ar-KW"/>
        </w:rPr>
      </w:pPr>
      <w:r>
        <w:rPr>
          <w:rStyle w:val="FootnoteReference"/>
        </w:rPr>
        <w:footnoteRef/>
      </w:r>
      <w:r>
        <w:rPr>
          <w:rFonts w:hint="cs"/>
          <w:rtl/>
        </w:rPr>
        <w:t xml:space="preserve">- </w:t>
      </w:r>
      <w:r w:rsidRPr="00D93C08">
        <w:rPr>
          <w:rFonts w:ascii="Traditional Arabic" w:hAnsi="Traditional Arabic" w:cs="Traditional Arabic"/>
          <w:sz w:val="28"/>
          <w:szCs w:val="28"/>
          <w:rtl/>
          <w:lang w:bidi="ar-KW"/>
        </w:rPr>
        <w:t xml:space="preserve">محمد عبد المطلب , </w:t>
      </w:r>
      <w:r w:rsidRPr="007E2B96">
        <w:rPr>
          <w:rFonts w:ascii="Traditional Arabic" w:hAnsi="Traditional Arabic" w:cs="Traditional Arabic"/>
          <w:b/>
          <w:bCs/>
          <w:sz w:val="28"/>
          <w:szCs w:val="28"/>
          <w:rtl/>
          <w:lang w:bidi="ar-KW"/>
        </w:rPr>
        <w:t>البلاغة العربية قراءة اخرى</w:t>
      </w:r>
      <w:r w:rsidRPr="00D93C08">
        <w:rPr>
          <w:rFonts w:ascii="Traditional Arabic" w:hAnsi="Traditional Arabic" w:cs="Traditional Arabic"/>
          <w:sz w:val="28"/>
          <w:szCs w:val="28"/>
          <w:rtl/>
          <w:lang w:bidi="ar-KW"/>
        </w:rPr>
        <w:t xml:space="preserve"> ص 401</w:t>
      </w:r>
    </w:p>
  </w:footnote>
  <w:footnote w:id="235">
    <w:p w:rsidR="009876A3" w:rsidRDefault="009876A3" w:rsidP="003C4F36">
      <w:pPr>
        <w:pStyle w:val="FootnoteText"/>
        <w:rPr>
          <w:rtl/>
          <w:lang w:bidi="ar-KW"/>
        </w:rPr>
      </w:pPr>
      <w:r>
        <w:rPr>
          <w:rStyle w:val="FootnoteReference"/>
        </w:rPr>
        <w:footnoteRef/>
      </w:r>
      <w:r>
        <w:rPr>
          <w:rFonts w:hint="cs"/>
          <w:rtl/>
        </w:rPr>
        <w:t xml:space="preserve">- </w:t>
      </w:r>
      <w:r>
        <w:rPr>
          <w:rFonts w:ascii="Traditional Arabic" w:hAnsi="Traditional Arabic" w:cs="Traditional Arabic" w:hint="cs"/>
          <w:sz w:val="28"/>
          <w:szCs w:val="28"/>
          <w:rtl/>
          <w:lang w:bidi="ar-KW"/>
        </w:rPr>
        <w:t>ينظر :ا</w:t>
      </w:r>
      <w:r w:rsidRPr="00D93C08">
        <w:rPr>
          <w:rFonts w:ascii="Traditional Arabic" w:hAnsi="Traditional Arabic" w:cs="Traditional Arabic"/>
          <w:sz w:val="28"/>
          <w:szCs w:val="28"/>
          <w:rtl/>
          <w:lang w:bidi="ar-KW"/>
        </w:rPr>
        <w:t xml:space="preserve">بن الرومي </w:t>
      </w:r>
      <w:r>
        <w:rPr>
          <w:rFonts w:ascii="Traditional Arabic" w:hAnsi="Traditional Arabic" w:cs="Traditional Arabic"/>
          <w:sz w:val="28"/>
          <w:szCs w:val="28"/>
          <w:rtl/>
          <w:lang w:bidi="ar-KW"/>
        </w:rPr>
        <w:t xml:space="preserve">, </w:t>
      </w:r>
      <w:r w:rsidRPr="007E2B96">
        <w:rPr>
          <w:rFonts w:ascii="Traditional Arabic" w:hAnsi="Traditional Arabic" w:cs="Traditional Arabic"/>
          <w:b/>
          <w:bCs/>
          <w:sz w:val="28"/>
          <w:szCs w:val="28"/>
          <w:rtl/>
          <w:lang w:bidi="ar-KW"/>
        </w:rPr>
        <w:t>الديوان</w:t>
      </w:r>
      <w:r w:rsidRPr="00731A0E">
        <w:rPr>
          <w:rFonts w:ascii="Traditional Arabic" w:hAnsi="Traditional Arabic" w:cs="Traditional Arabic"/>
          <w:sz w:val="28"/>
          <w:szCs w:val="28"/>
          <w:rtl/>
          <w:lang w:bidi="ar-KW"/>
        </w:rPr>
        <w:t xml:space="preserve"> , شرح </w:t>
      </w:r>
      <w:r w:rsidRPr="00731A0E">
        <w:rPr>
          <w:rFonts w:ascii="Traditional Arabic" w:hAnsi="Traditional Arabic" w:cs="Traditional Arabic" w:hint="cs"/>
          <w:sz w:val="28"/>
          <w:szCs w:val="28"/>
          <w:rtl/>
          <w:lang w:bidi="ar-KW"/>
        </w:rPr>
        <w:t>الأستاذ</w:t>
      </w:r>
      <w:r w:rsidRPr="00731A0E">
        <w:rPr>
          <w:rFonts w:ascii="Traditional Arabic" w:hAnsi="Traditional Arabic" w:cs="Traditional Arabic"/>
          <w:sz w:val="28"/>
          <w:szCs w:val="28"/>
          <w:rtl/>
          <w:lang w:bidi="ar-KW"/>
        </w:rPr>
        <w:t xml:space="preserve"> احمد حسن بسبج </w:t>
      </w:r>
      <w:r>
        <w:rPr>
          <w:rFonts w:ascii="Traditional Arabic" w:hAnsi="Traditional Arabic" w:cs="Traditional Arabic" w:hint="cs"/>
          <w:sz w:val="28"/>
          <w:szCs w:val="28"/>
          <w:rtl/>
          <w:lang w:bidi="ar-KW"/>
        </w:rPr>
        <w:t xml:space="preserve">,ط3 </w:t>
      </w:r>
      <w:r w:rsidRPr="00731A0E">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بيروت :</w:t>
      </w:r>
      <w:r w:rsidRPr="00731A0E">
        <w:rPr>
          <w:rFonts w:ascii="Traditional Arabic" w:hAnsi="Traditional Arabic" w:cs="Traditional Arabic"/>
          <w:sz w:val="28"/>
          <w:szCs w:val="28"/>
          <w:rtl/>
          <w:lang w:bidi="ar-KW"/>
        </w:rPr>
        <w:t xml:space="preserve">دار الكتب العلمية </w:t>
      </w:r>
      <w:r>
        <w:rPr>
          <w:rFonts w:ascii="Traditional Arabic" w:hAnsi="Traditional Arabic" w:cs="Traditional Arabic" w:hint="cs"/>
          <w:sz w:val="28"/>
          <w:szCs w:val="28"/>
          <w:rtl/>
          <w:lang w:bidi="ar-KW"/>
        </w:rPr>
        <w:t>,</w:t>
      </w:r>
      <w:r w:rsidRPr="00731A0E">
        <w:rPr>
          <w:rFonts w:ascii="Traditional Arabic" w:hAnsi="Traditional Arabic" w:cs="Traditional Arabic"/>
          <w:sz w:val="28"/>
          <w:szCs w:val="28"/>
          <w:rtl/>
          <w:lang w:bidi="ar-KW"/>
        </w:rPr>
        <w:t xml:space="preserve"> 2002)ج2 ص 171</w:t>
      </w:r>
    </w:p>
  </w:footnote>
  <w:footnote w:id="236">
    <w:p w:rsidR="009876A3" w:rsidRDefault="009876A3" w:rsidP="003C4F36">
      <w:pPr>
        <w:pStyle w:val="FootnoteText"/>
        <w:rPr>
          <w:rtl/>
          <w:lang w:bidi="ar-KW"/>
        </w:rPr>
      </w:pPr>
      <w:r>
        <w:rPr>
          <w:rStyle w:val="FootnoteReference"/>
        </w:rPr>
        <w:footnoteRef/>
      </w:r>
      <w:r>
        <w:rPr>
          <w:rFonts w:hint="cs"/>
          <w:rtl/>
        </w:rPr>
        <w:t xml:space="preserve"> - </w:t>
      </w:r>
      <w:r>
        <w:rPr>
          <w:rFonts w:ascii="Traditional Arabic" w:hAnsi="Traditional Arabic" w:cs="Traditional Arabic" w:hint="cs"/>
          <w:sz w:val="28"/>
          <w:szCs w:val="28"/>
          <w:rtl/>
          <w:lang w:bidi="ar-KW"/>
        </w:rPr>
        <w:t xml:space="preserve">الشحات محمد أبو سبيت ، </w:t>
      </w:r>
      <w:r w:rsidRPr="007E2B96">
        <w:rPr>
          <w:rFonts w:ascii="Traditional Arabic" w:hAnsi="Traditional Arabic" w:cs="Traditional Arabic"/>
          <w:b/>
          <w:bCs/>
          <w:sz w:val="28"/>
          <w:szCs w:val="28"/>
          <w:rtl/>
          <w:lang w:bidi="ar-KW"/>
        </w:rPr>
        <w:t>دراسات منهجية في علم البديع</w:t>
      </w:r>
      <w:r>
        <w:rPr>
          <w:rFonts w:ascii="Traditional Arabic" w:hAnsi="Traditional Arabic" w:cs="Traditional Arabic" w:hint="cs"/>
          <w:sz w:val="28"/>
          <w:szCs w:val="28"/>
          <w:rtl/>
          <w:lang w:bidi="ar-KW"/>
        </w:rPr>
        <w:t>, ط1( القاهرة : دار خفاجة للطباعة والنشر , 1994)</w:t>
      </w:r>
      <w:r w:rsidRPr="00C065EA">
        <w:rPr>
          <w:rFonts w:ascii="Traditional Arabic" w:hAnsi="Traditional Arabic" w:cs="Traditional Arabic"/>
          <w:sz w:val="28"/>
          <w:szCs w:val="28"/>
          <w:rtl/>
          <w:lang w:bidi="ar-KW"/>
        </w:rPr>
        <w:t xml:space="preserve"> ص 102</w:t>
      </w:r>
    </w:p>
  </w:footnote>
  <w:footnote w:id="237">
    <w:p w:rsidR="009876A3" w:rsidRDefault="009876A3">
      <w:pPr>
        <w:pStyle w:val="FootnoteText"/>
        <w:rPr>
          <w:rtl/>
          <w:lang w:bidi="ar-KW"/>
        </w:rPr>
      </w:pPr>
      <w:r>
        <w:rPr>
          <w:rStyle w:val="FootnoteReference"/>
        </w:rPr>
        <w:footnoteRef/>
      </w:r>
      <w:r>
        <w:rPr>
          <w:rFonts w:hint="cs"/>
          <w:rtl/>
        </w:rPr>
        <w:t xml:space="preserve">- </w:t>
      </w:r>
      <w:r>
        <w:rPr>
          <w:rFonts w:ascii="Traditional Arabic" w:hAnsi="Traditional Arabic" w:cs="Traditional Arabic" w:hint="cs"/>
          <w:sz w:val="28"/>
          <w:szCs w:val="28"/>
          <w:rtl/>
          <w:lang w:bidi="ar-KW"/>
        </w:rPr>
        <w:t xml:space="preserve">ينظر : </w:t>
      </w:r>
      <w:r>
        <w:rPr>
          <w:rFonts w:ascii="Traditional Arabic" w:hAnsi="Traditional Arabic" w:cs="Traditional Arabic"/>
          <w:sz w:val="28"/>
          <w:szCs w:val="28"/>
          <w:rtl/>
          <w:lang w:bidi="ar-KW"/>
        </w:rPr>
        <w:t xml:space="preserve">أبو هلال العسكري </w:t>
      </w:r>
      <w:r>
        <w:rPr>
          <w:rFonts w:ascii="Traditional Arabic" w:hAnsi="Traditional Arabic" w:cs="Traditional Arabic" w:hint="cs"/>
          <w:sz w:val="28"/>
          <w:szCs w:val="28"/>
          <w:rtl/>
          <w:lang w:bidi="ar-KW"/>
        </w:rPr>
        <w:t>،</w:t>
      </w:r>
      <w:r w:rsidRPr="00736343">
        <w:rPr>
          <w:rFonts w:ascii="Traditional Arabic" w:hAnsi="Traditional Arabic" w:cs="Traditional Arabic"/>
          <w:sz w:val="28"/>
          <w:szCs w:val="28"/>
          <w:rtl/>
          <w:lang w:bidi="ar-KW"/>
        </w:rPr>
        <w:t xml:space="preserve"> </w:t>
      </w:r>
      <w:r w:rsidRPr="007E2B96">
        <w:rPr>
          <w:rFonts w:ascii="Traditional Arabic" w:hAnsi="Traditional Arabic" w:cs="Traditional Arabic"/>
          <w:b/>
          <w:bCs/>
          <w:sz w:val="28"/>
          <w:szCs w:val="28"/>
          <w:rtl/>
          <w:lang w:bidi="ar-KW"/>
        </w:rPr>
        <w:t>كتاب الصناعتين</w:t>
      </w:r>
      <w:r w:rsidRPr="00736343">
        <w:rPr>
          <w:rFonts w:ascii="Traditional Arabic" w:hAnsi="Traditional Arabic" w:cs="Traditional Arabic"/>
          <w:sz w:val="28"/>
          <w:szCs w:val="28"/>
          <w:rtl/>
          <w:lang w:bidi="ar-KW"/>
        </w:rPr>
        <w:t xml:space="preserve"> ص 262</w:t>
      </w:r>
    </w:p>
  </w:footnote>
  <w:footnote w:id="238">
    <w:p w:rsidR="009876A3" w:rsidRPr="006D04AF" w:rsidRDefault="009876A3" w:rsidP="003C4F36">
      <w:pPr>
        <w:pStyle w:val="FootnoteText"/>
        <w:rPr>
          <w:rFonts w:ascii="Traditional Arabic" w:hAnsi="Traditional Arabic" w:cs="Traditional Arabic"/>
          <w:sz w:val="28"/>
          <w:szCs w:val="28"/>
          <w:rtl/>
          <w:lang w:bidi="ar-KW"/>
        </w:rPr>
      </w:pPr>
      <w:r>
        <w:rPr>
          <w:rStyle w:val="FootnoteReference"/>
        </w:rPr>
        <w:footnoteRef/>
      </w:r>
      <w:r>
        <w:rPr>
          <w:rFonts w:hint="cs"/>
          <w:rtl/>
        </w:rPr>
        <w:t xml:space="preserve">- </w:t>
      </w:r>
      <w:r w:rsidRPr="0048588A">
        <w:rPr>
          <w:rFonts w:ascii="Traditional Arabic" w:hAnsi="Traditional Arabic" w:cs="Traditional Arabic"/>
          <w:sz w:val="28"/>
          <w:szCs w:val="28"/>
          <w:rtl/>
          <w:lang w:bidi="ar-KW"/>
        </w:rPr>
        <w:t>عبد القاد</w:t>
      </w:r>
      <w:r>
        <w:rPr>
          <w:rFonts w:ascii="Traditional Arabic" w:hAnsi="Traditional Arabic" w:cs="Traditional Arabic" w:hint="cs"/>
          <w:sz w:val="28"/>
          <w:szCs w:val="28"/>
          <w:rtl/>
        </w:rPr>
        <w:t>ر</w:t>
      </w:r>
      <w:r>
        <w:rPr>
          <w:rFonts w:ascii="Traditional Arabic" w:hAnsi="Traditional Arabic" w:cs="Traditional Arabic"/>
          <w:sz w:val="28"/>
          <w:szCs w:val="28"/>
          <w:rtl/>
          <w:lang w:bidi="ar-KW"/>
        </w:rPr>
        <w:t xml:space="preserve">عبد الجليل </w:t>
      </w:r>
      <w:r>
        <w:rPr>
          <w:rFonts w:ascii="Traditional Arabic" w:hAnsi="Traditional Arabic" w:cs="Traditional Arabic" w:hint="cs"/>
          <w:sz w:val="28"/>
          <w:szCs w:val="28"/>
          <w:rtl/>
          <w:lang w:bidi="ar-KW"/>
        </w:rPr>
        <w:t xml:space="preserve">، </w:t>
      </w:r>
      <w:r w:rsidRPr="007E2B96">
        <w:rPr>
          <w:rFonts w:ascii="Traditional Arabic" w:hAnsi="Traditional Arabic" w:cs="Traditional Arabic"/>
          <w:b/>
          <w:bCs/>
          <w:sz w:val="28"/>
          <w:szCs w:val="28"/>
          <w:rtl/>
          <w:lang w:bidi="ar-KW"/>
        </w:rPr>
        <w:t>الأسلوبية وثلاثية الدوائر البلاغية</w:t>
      </w:r>
      <w:r>
        <w:rPr>
          <w:rFonts w:ascii="Traditional Arabic" w:hAnsi="Traditional Arabic" w:cs="Traditional Arabic" w:hint="cs"/>
          <w:sz w:val="28"/>
          <w:szCs w:val="28"/>
          <w:rtl/>
          <w:lang w:bidi="ar-KW"/>
        </w:rPr>
        <w:t xml:space="preserve"> ، ط1</w:t>
      </w:r>
      <w:r w:rsidRPr="0048588A">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 xml:space="preserve"> سلطنة عمان : </w:t>
      </w:r>
      <w:r w:rsidRPr="0048588A">
        <w:rPr>
          <w:rFonts w:ascii="Traditional Arabic" w:hAnsi="Traditional Arabic" w:cs="Traditional Arabic"/>
          <w:sz w:val="28"/>
          <w:szCs w:val="28"/>
          <w:rtl/>
          <w:lang w:bidi="ar-KW"/>
        </w:rPr>
        <w:t xml:space="preserve">دار صفاء للنشر </w:t>
      </w:r>
      <w:r>
        <w:rPr>
          <w:rFonts w:ascii="Traditional Arabic" w:hAnsi="Traditional Arabic" w:cs="Traditional Arabic" w:hint="cs"/>
          <w:sz w:val="28"/>
          <w:szCs w:val="28"/>
          <w:rtl/>
          <w:lang w:bidi="ar-KW"/>
        </w:rPr>
        <w:t>،</w:t>
      </w:r>
      <w:r>
        <w:rPr>
          <w:rFonts w:ascii="Traditional Arabic" w:hAnsi="Traditional Arabic" w:cs="Traditional Arabic"/>
          <w:sz w:val="28"/>
          <w:szCs w:val="28"/>
          <w:rtl/>
          <w:lang w:bidi="ar-KW"/>
        </w:rPr>
        <w:t xml:space="preserve"> 2002م) </w:t>
      </w:r>
      <w:r w:rsidRPr="0048588A">
        <w:rPr>
          <w:rFonts w:ascii="Traditional Arabic" w:hAnsi="Traditional Arabic" w:cs="Traditional Arabic"/>
          <w:sz w:val="28"/>
          <w:szCs w:val="28"/>
          <w:rtl/>
          <w:lang w:bidi="ar-KW"/>
        </w:rPr>
        <w:t xml:space="preserve"> 572</w:t>
      </w:r>
    </w:p>
  </w:footnote>
  <w:footnote w:id="239">
    <w:p w:rsidR="009876A3" w:rsidRDefault="009876A3" w:rsidP="003C4F36">
      <w:pPr>
        <w:pStyle w:val="FootnoteText"/>
        <w:rPr>
          <w:rtl/>
          <w:lang w:bidi="ar-KW"/>
        </w:rPr>
      </w:pPr>
      <w:r>
        <w:rPr>
          <w:rStyle w:val="FootnoteReference"/>
        </w:rPr>
        <w:footnoteRef/>
      </w:r>
      <w:r>
        <w:rPr>
          <w:rFonts w:hint="cs"/>
          <w:rtl/>
        </w:rPr>
        <w:t xml:space="preserve">-  </w:t>
      </w:r>
      <w:r>
        <w:rPr>
          <w:rFonts w:ascii="Traditional Arabic" w:hAnsi="Traditional Arabic" w:cs="Traditional Arabic"/>
          <w:sz w:val="28"/>
          <w:szCs w:val="28"/>
          <w:rtl/>
        </w:rPr>
        <w:t xml:space="preserve">عبد الواحد حسن شيخ </w:t>
      </w:r>
      <w:r>
        <w:rPr>
          <w:rFonts w:ascii="Traditional Arabic" w:hAnsi="Traditional Arabic" w:cs="Traditional Arabic" w:hint="cs"/>
          <w:sz w:val="28"/>
          <w:szCs w:val="28"/>
          <w:rtl/>
        </w:rPr>
        <w:t xml:space="preserve">، </w:t>
      </w:r>
      <w:r w:rsidRPr="007E2B96">
        <w:rPr>
          <w:rFonts w:ascii="Traditional Arabic" w:hAnsi="Traditional Arabic" w:cs="Traditional Arabic"/>
          <w:b/>
          <w:bCs/>
          <w:sz w:val="28"/>
          <w:szCs w:val="28"/>
          <w:rtl/>
        </w:rPr>
        <w:t>التوازي والبديع</w:t>
      </w:r>
      <w:r>
        <w:rPr>
          <w:rFonts w:ascii="Traditional Arabic" w:hAnsi="Traditional Arabic" w:cs="Traditional Arabic" w:hint="cs"/>
          <w:sz w:val="28"/>
          <w:szCs w:val="28"/>
          <w:rtl/>
        </w:rPr>
        <w:t xml:space="preserve"> ،ط1</w:t>
      </w:r>
      <w:r w:rsidRPr="0048588A">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مصر :</w:t>
      </w:r>
      <w:r w:rsidRPr="0048588A">
        <w:rPr>
          <w:rFonts w:ascii="Traditional Arabic" w:hAnsi="Traditional Arabic" w:cs="Traditional Arabic"/>
          <w:sz w:val="28"/>
          <w:szCs w:val="28"/>
          <w:rtl/>
        </w:rPr>
        <w:t xml:space="preserve">مكتبة </w:t>
      </w:r>
      <w:r w:rsidRPr="0048588A">
        <w:rPr>
          <w:rFonts w:ascii="Traditional Arabic" w:hAnsi="Traditional Arabic" w:cs="Traditional Arabic" w:hint="cs"/>
          <w:sz w:val="28"/>
          <w:szCs w:val="28"/>
          <w:rtl/>
        </w:rPr>
        <w:t>الإشعاع</w:t>
      </w:r>
      <w:r>
        <w:rPr>
          <w:rFonts w:ascii="Traditional Arabic" w:hAnsi="Traditional Arabic" w:cs="Traditional Arabic"/>
          <w:sz w:val="28"/>
          <w:szCs w:val="28"/>
          <w:rtl/>
        </w:rPr>
        <w:t xml:space="preserve"> الفنية </w:t>
      </w:r>
      <w:r>
        <w:rPr>
          <w:rFonts w:ascii="Traditional Arabic" w:hAnsi="Traditional Arabic" w:cs="Traditional Arabic" w:hint="cs"/>
          <w:sz w:val="28"/>
          <w:szCs w:val="28"/>
          <w:rtl/>
        </w:rPr>
        <w:t>،</w:t>
      </w:r>
      <w:r w:rsidRPr="0048588A">
        <w:rPr>
          <w:rFonts w:ascii="Traditional Arabic" w:hAnsi="Traditional Arabic" w:cs="Traditional Arabic"/>
          <w:sz w:val="28"/>
          <w:szCs w:val="28"/>
          <w:rtl/>
        </w:rPr>
        <w:t xml:space="preserve"> </w:t>
      </w:r>
      <w:r>
        <w:rPr>
          <w:rFonts w:ascii="Traditional Arabic" w:hAnsi="Traditional Arabic" w:cs="Traditional Arabic" w:hint="cs"/>
          <w:sz w:val="28"/>
          <w:szCs w:val="28"/>
          <w:rtl/>
        </w:rPr>
        <w:t>1420ه-</w:t>
      </w:r>
      <w:r>
        <w:rPr>
          <w:rFonts w:ascii="Traditional Arabic" w:hAnsi="Traditional Arabic" w:cs="Traditional Arabic"/>
          <w:sz w:val="28"/>
          <w:szCs w:val="28"/>
          <w:rtl/>
        </w:rPr>
        <w:t xml:space="preserve"> 1999م ) </w:t>
      </w:r>
      <w:r w:rsidRPr="0048588A">
        <w:rPr>
          <w:rFonts w:ascii="Traditional Arabic" w:hAnsi="Traditional Arabic" w:cs="Traditional Arabic"/>
          <w:sz w:val="28"/>
          <w:szCs w:val="28"/>
          <w:rtl/>
        </w:rPr>
        <w:t xml:space="preserve"> 42</w:t>
      </w:r>
    </w:p>
  </w:footnote>
  <w:footnote w:id="240">
    <w:p w:rsidR="009876A3" w:rsidRDefault="009876A3" w:rsidP="003C4F36">
      <w:pPr>
        <w:pStyle w:val="FootnoteText"/>
        <w:rPr>
          <w:rtl/>
        </w:rPr>
      </w:pPr>
      <w:r>
        <w:rPr>
          <w:rStyle w:val="FootnoteReference"/>
        </w:rPr>
        <w:footnoteRef/>
      </w:r>
      <w:r>
        <w:rPr>
          <w:rFonts w:hint="cs"/>
          <w:rtl/>
        </w:rPr>
        <w:t xml:space="preserve">- </w:t>
      </w:r>
      <w:r>
        <w:rPr>
          <w:rFonts w:ascii="Traditional Arabic" w:hAnsi="Traditional Arabic" w:cs="Traditional Arabic"/>
          <w:sz w:val="28"/>
          <w:szCs w:val="28"/>
          <w:rtl/>
        </w:rPr>
        <w:t xml:space="preserve">الأزهر الزناد </w:t>
      </w:r>
      <w:r>
        <w:rPr>
          <w:rFonts w:ascii="Traditional Arabic" w:hAnsi="Traditional Arabic" w:cs="Traditional Arabic" w:hint="cs"/>
          <w:sz w:val="28"/>
          <w:szCs w:val="28"/>
          <w:rtl/>
        </w:rPr>
        <w:t xml:space="preserve">، </w:t>
      </w:r>
      <w:r w:rsidRPr="007E2B96">
        <w:rPr>
          <w:rFonts w:ascii="Traditional Arabic" w:hAnsi="Traditional Arabic" w:cs="Traditional Arabic"/>
          <w:b/>
          <w:bCs/>
          <w:sz w:val="28"/>
          <w:szCs w:val="28"/>
          <w:rtl/>
        </w:rPr>
        <w:t>دروس في البلاغة العربية</w:t>
      </w:r>
      <w:r>
        <w:rPr>
          <w:rFonts w:ascii="Traditional Arabic" w:hAnsi="Traditional Arabic" w:cs="Traditional Arabic" w:hint="cs"/>
          <w:sz w:val="28"/>
          <w:szCs w:val="28"/>
          <w:rtl/>
        </w:rPr>
        <w:t xml:space="preserve"> ، ط1</w:t>
      </w:r>
      <w:r w:rsidRPr="00277F96">
        <w:rPr>
          <w:rFonts w:ascii="Traditional Arabic" w:hAnsi="Traditional Arabic" w:cs="Traditional Arabic"/>
          <w:sz w:val="28"/>
          <w:szCs w:val="28"/>
          <w:rtl/>
        </w:rPr>
        <w:t>(</w:t>
      </w:r>
      <w:r>
        <w:rPr>
          <w:rFonts w:ascii="Traditional Arabic" w:hAnsi="Traditional Arabic" w:cs="Traditional Arabic" w:hint="cs"/>
          <w:sz w:val="28"/>
          <w:szCs w:val="28"/>
          <w:rtl/>
        </w:rPr>
        <w:t xml:space="preserve"> بيروت :</w:t>
      </w:r>
      <w:r>
        <w:rPr>
          <w:rFonts w:ascii="Traditional Arabic" w:hAnsi="Traditional Arabic" w:cs="Traditional Arabic"/>
          <w:sz w:val="28"/>
          <w:szCs w:val="28"/>
          <w:rtl/>
        </w:rPr>
        <w:t>المركز الثقافي العربي</w:t>
      </w:r>
      <w:r>
        <w:rPr>
          <w:rFonts w:ascii="Traditional Arabic" w:hAnsi="Traditional Arabic" w:cs="Traditional Arabic" w:hint="cs"/>
          <w:sz w:val="28"/>
          <w:szCs w:val="28"/>
          <w:rtl/>
        </w:rPr>
        <w:t>،</w:t>
      </w:r>
      <w:r w:rsidRPr="00277F96">
        <w:rPr>
          <w:rFonts w:ascii="Traditional Arabic" w:hAnsi="Traditional Arabic" w:cs="Traditional Arabic"/>
          <w:sz w:val="28"/>
          <w:szCs w:val="28"/>
          <w:rtl/>
        </w:rPr>
        <w:t xml:space="preserve"> الدار البيضاء </w:t>
      </w:r>
      <w:r>
        <w:rPr>
          <w:rFonts w:ascii="Traditional Arabic" w:hAnsi="Traditional Arabic" w:cs="Traditional Arabic" w:hint="cs"/>
          <w:sz w:val="28"/>
          <w:szCs w:val="28"/>
          <w:rtl/>
        </w:rPr>
        <w:t>,</w:t>
      </w:r>
      <w:r w:rsidRPr="00277F96">
        <w:rPr>
          <w:rFonts w:ascii="Traditional Arabic" w:hAnsi="Traditional Arabic" w:cs="Traditional Arabic"/>
          <w:sz w:val="28"/>
          <w:szCs w:val="28"/>
          <w:rtl/>
        </w:rPr>
        <w:t xml:space="preserve"> 1992)  ص 156</w:t>
      </w:r>
    </w:p>
  </w:footnote>
  <w:footnote w:id="241">
    <w:p w:rsidR="009876A3" w:rsidRDefault="009876A3">
      <w:pPr>
        <w:pStyle w:val="FootnoteText"/>
        <w:rPr>
          <w:rtl/>
        </w:rPr>
      </w:pPr>
      <w:r>
        <w:rPr>
          <w:rStyle w:val="FootnoteReference"/>
        </w:rPr>
        <w:footnoteRef/>
      </w:r>
      <w:r>
        <w:rPr>
          <w:rFonts w:hint="cs"/>
          <w:rtl/>
        </w:rPr>
        <w:t>-</w:t>
      </w:r>
      <w:r>
        <w:rPr>
          <w:rFonts w:ascii="Traditional Arabic" w:hAnsi="Traditional Arabic" w:cs="Traditional Arabic"/>
          <w:sz w:val="28"/>
          <w:szCs w:val="28"/>
          <w:rtl/>
        </w:rPr>
        <w:t xml:space="preserve">البحتري </w:t>
      </w:r>
      <w:r>
        <w:rPr>
          <w:rFonts w:ascii="Traditional Arabic" w:hAnsi="Traditional Arabic" w:cs="Traditional Arabic" w:hint="cs"/>
          <w:sz w:val="28"/>
          <w:szCs w:val="28"/>
          <w:rtl/>
        </w:rPr>
        <w:t>،</w:t>
      </w:r>
      <w:r w:rsidRPr="007E2B96">
        <w:rPr>
          <w:rFonts w:ascii="Traditional Arabic" w:hAnsi="Traditional Arabic" w:cs="Traditional Arabic" w:hint="cs"/>
          <w:b/>
          <w:bCs/>
          <w:sz w:val="28"/>
          <w:szCs w:val="28"/>
          <w:rtl/>
        </w:rPr>
        <w:t>ديوانه</w:t>
      </w:r>
      <w:r>
        <w:rPr>
          <w:rFonts w:ascii="Traditional Arabic" w:hAnsi="Traditional Arabic" w:cs="Traditional Arabic" w:hint="cs"/>
          <w:sz w:val="28"/>
          <w:szCs w:val="28"/>
          <w:rtl/>
        </w:rPr>
        <w:t xml:space="preserve"> ، </w:t>
      </w:r>
      <w:r w:rsidRPr="006770FA">
        <w:rPr>
          <w:rFonts w:ascii="Traditional Arabic" w:hAnsi="Traditional Arabic" w:cs="Traditional Arabic"/>
          <w:sz w:val="28"/>
          <w:szCs w:val="28"/>
          <w:rtl/>
        </w:rPr>
        <w:t>شرح وتقديم حنا الفاخوري ( دار الجيل –بيروت ) المجلد الثاني ص 271</w:t>
      </w:r>
    </w:p>
  </w:footnote>
  <w:footnote w:id="242">
    <w:p w:rsidR="009876A3" w:rsidRPr="006D04AF" w:rsidRDefault="009876A3" w:rsidP="006D04AF">
      <w:pPr>
        <w:pStyle w:val="FootnoteText"/>
        <w:rPr>
          <w:rFonts w:ascii="Traditional Arabic" w:hAnsi="Traditional Arabic" w:cs="Traditional Arabic"/>
          <w:sz w:val="28"/>
          <w:szCs w:val="28"/>
          <w:rtl/>
        </w:rPr>
      </w:pPr>
      <w:r>
        <w:rPr>
          <w:rStyle w:val="FootnoteReference"/>
        </w:rPr>
        <w:footnoteRef/>
      </w:r>
      <w:r>
        <w:rPr>
          <w:rFonts w:hint="cs"/>
          <w:rtl/>
        </w:rPr>
        <w:t xml:space="preserve">- </w:t>
      </w:r>
      <w:r>
        <w:rPr>
          <w:rFonts w:ascii="Traditional Arabic" w:hAnsi="Traditional Arabic" w:cs="Traditional Arabic"/>
          <w:sz w:val="28"/>
          <w:szCs w:val="28"/>
          <w:rtl/>
        </w:rPr>
        <w:t xml:space="preserve">قدامة بن جعفر </w:t>
      </w:r>
      <w:r>
        <w:rPr>
          <w:rFonts w:ascii="Traditional Arabic" w:hAnsi="Traditional Arabic" w:cs="Traditional Arabic" w:hint="cs"/>
          <w:sz w:val="28"/>
          <w:szCs w:val="28"/>
          <w:rtl/>
        </w:rPr>
        <w:t>،</w:t>
      </w:r>
      <w:r w:rsidRPr="0048588A">
        <w:rPr>
          <w:rFonts w:ascii="Traditional Arabic" w:hAnsi="Traditional Arabic" w:cs="Traditional Arabic"/>
          <w:sz w:val="28"/>
          <w:szCs w:val="28"/>
          <w:rtl/>
        </w:rPr>
        <w:t xml:space="preserve"> </w:t>
      </w:r>
      <w:r w:rsidRPr="007E2B96">
        <w:rPr>
          <w:rFonts w:ascii="Traditional Arabic" w:hAnsi="Traditional Arabic" w:cs="Traditional Arabic"/>
          <w:b/>
          <w:bCs/>
          <w:sz w:val="28"/>
          <w:szCs w:val="28"/>
          <w:rtl/>
        </w:rPr>
        <w:t xml:space="preserve">جواهر الألفاظ </w:t>
      </w:r>
      <w:r>
        <w:rPr>
          <w:rFonts w:ascii="Traditional Arabic" w:hAnsi="Traditional Arabic" w:cs="Traditional Arabic" w:hint="cs"/>
          <w:sz w:val="28"/>
          <w:szCs w:val="28"/>
          <w:rtl/>
        </w:rPr>
        <w:t>،</w:t>
      </w:r>
      <w:r w:rsidRPr="0048588A">
        <w:rPr>
          <w:rFonts w:ascii="Traditional Arabic" w:hAnsi="Traditional Arabic" w:cs="Traditional Arabic"/>
          <w:sz w:val="28"/>
          <w:szCs w:val="28"/>
          <w:rtl/>
        </w:rPr>
        <w:t xml:space="preserve"> تحقيق محمد محيي الدين عبد</w:t>
      </w:r>
      <w:r>
        <w:rPr>
          <w:rFonts w:ascii="Traditional Arabic" w:hAnsi="Traditional Arabic" w:cs="Traditional Arabic"/>
          <w:sz w:val="28"/>
          <w:szCs w:val="28"/>
          <w:rtl/>
        </w:rPr>
        <w:t xml:space="preserve"> الحميد (</w:t>
      </w:r>
      <w:r>
        <w:rPr>
          <w:rFonts w:ascii="Traditional Arabic" w:hAnsi="Traditional Arabic" w:cs="Traditional Arabic" w:hint="cs"/>
          <w:sz w:val="28"/>
          <w:szCs w:val="28"/>
          <w:rtl/>
        </w:rPr>
        <w:t xml:space="preserve"> بيروت :</w:t>
      </w:r>
      <w:r>
        <w:rPr>
          <w:rFonts w:ascii="Traditional Arabic" w:hAnsi="Traditional Arabic" w:cs="Traditional Arabic"/>
          <w:sz w:val="28"/>
          <w:szCs w:val="28"/>
          <w:rtl/>
        </w:rPr>
        <w:t>ال</w:t>
      </w:r>
      <w:r>
        <w:rPr>
          <w:rFonts w:ascii="Traditional Arabic" w:hAnsi="Traditional Arabic" w:cs="Traditional Arabic" w:hint="cs"/>
          <w:sz w:val="28"/>
          <w:szCs w:val="28"/>
          <w:rtl/>
        </w:rPr>
        <w:t>م</w:t>
      </w:r>
      <w:r>
        <w:rPr>
          <w:rFonts w:ascii="Traditional Arabic" w:hAnsi="Traditional Arabic" w:cs="Traditional Arabic"/>
          <w:sz w:val="28"/>
          <w:szCs w:val="28"/>
          <w:rtl/>
        </w:rPr>
        <w:t>كتبة العلمية ) ص 3 .</w:t>
      </w:r>
    </w:p>
  </w:footnote>
  <w:footnote w:id="243">
    <w:p w:rsidR="009876A3" w:rsidRPr="006D04AF" w:rsidRDefault="009876A3" w:rsidP="006D04AF">
      <w:pPr>
        <w:pStyle w:val="FootnoteText"/>
        <w:rPr>
          <w:rFonts w:ascii="Traditional Arabic" w:hAnsi="Traditional Arabic" w:cs="Traditional Arabic"/>
          <w:sz w:val="28"/>
          <w:szCs w:val="28"/>
          <w:rtl/>
        </w:rPr>
      </w:pPr>
      <w:r>
        <w:rPr>
          <w:rStyle w:val="FootnoteReference"/>
        </w:rPr>
        <w:footnoteRef/>
      </w:r>
      <w:r>
        <w:rPr>
          <w:rFonts w:hint="cs"/>
          <w:rtl/>
        </w:rPr>
        <w:t xml:space="preserve">- </w:t>
      </w:r>
      <w:r>
        <w:rPr>
          <w:rFonts w:ascii="Traditional Arabic" w:hAnsi="Traditional Arabic" w:cs="Traditional Arabic"/>
          <w:sz w:val="28"/>
          <w:szCs w:val="28"/>
          <w:rtl/>
        </w:rPr>
        <w:t xml:space="preserve">ينظر : أبو هلال العسكري </w:t>
      </w:r>
      <w:r>
        <w:rPr>
          <w:rFonts w:ascii="Traditional Arabic" w:hAnsi="Traditional Arabic" w:cs="Traditional Arabic" w:hint="cs"/>
          <w:sz w:val="28"/>
          <w:szCs w:val="28"/>
          <w:rtl/>
        </w:rPr>
        <w:t>،</w:t>
      </w:r>
      <w:r w:rsidRPr="00A32459">
        <w:rPr>
          <w:rFonts w:ascii="Traditional Arabic" w:hAnsi="Traditional Arabic" w:cs="Traditional Arabic"/>
          <w:sz w:val="28"/>
          <w:szCs w:val="28"/>
          <w:rtl/>
        </w:rPr>
        <w:t xml:space="preserve"> </w:t>
      </w:r>
      <w:r w:rsidRPr="007E2B96">
        <w:rPr>
          <w:rFonts w:ascii="Traditional Arabic" w:hAnsi="Traditional Arabic" w:cs="Traditional Arabic"/>
          <w:b/>
          <w:bCs/>
          <w:sz w:val="28"/>
          <w:szCs w:val="28"/>
          <w:rtl/>
        </w:rPr>
        <w:t>كتاب الصناعتين</w:t>
      </w:r>
      <w:r>
        <w:rPr>
          <w:rFonts w:ascii="Traditional Arabic" w:hAnsi="Traditional Arabic" w:cs="Traditional Arabic"/>
          <w:sz w:val="28"/>
          <w:szCs w:val="28"/>
          <w:rtl/>
        </w:rPr>
        <w:t xml:space="preserve"> ص 375</w:t>
      </w:r>
    </w:p>
  </w:footnote>
  <w:footnote w:id="244">
    <w:p w:rsidR="009876A3" w:rsidRDefault="009876A3" w:rsidP="00430E0F">
      <w:pPr>
        <w:pStyle w:val="FootnoteText"/>
        <w:rPr>
          <w:lang w:bidi="ar-KW"/>
        </w:rPr>
      </w:pPr>
      <w:r w:rsidRPr="0048588A">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w:t>
      </w:r>
      <w:r w:rsidRPr="0048588A">
        <w:rPr>
          <w:rFonts w:ascii="Traditional Arabic" w:hAnsi="Traditional Arabic" w:cs="Traditional Arabic"/>
          <w:sz w:val="28"/>
          <w:szCs w:val="28"/>
          <w:rtl/>
          <w:lang w:bidi="ar-KW"/>
        </w:rPr>
        <w:t xml:space="preserve">امرئ القيس , </w:t>
      </w:r>
      <w:r w:rsidRPr="007E2B96">
        <w:rPr>
          <w:rFonts w:ascii="Traditional Arabic" w:hAnsi="Traditional Arabic" w:cs="Traditional Arabic" w:hint="cs"/>
          <w:b/>
          <w:bCs/>
          <w:sz w:val="28"/>
          <w:szCs w:val="28"/>
          <w:rtl/>
          <w:lang w:bidi="ar-KW"/>
        </w:rPr>
        <w:t xml:space="preserve"> ديوانه</w:t>
      </w:r>
      <w:r>
        <w:rPr>
          <w:rFonts w:ascii="Traditional Arabic" w:hAnsi="Traditional Arabic" w:cs="Traditional Arabic" w:hint="cs"/>
          <w:sz w:val="28"/>
          <w:szCs w:val="28"/>
          <w:rtl/>
          <w:lang w:bidi="ar-KW"/>
        </w:rPr>
        <w:t xml:space="preserve"> ، </w:t>
      </w:r>
      <w:r w:rsidRPr="0048588A">
        <w:rPr>
          <w:rFonts w:ascii="Traditional Arabic" w:hAnsi="Traditional Arabic" w:cs="Traditional Arabic"/>
          <w:sz w:val="28"/>
          <w:szCs w:val="28"/>
          <w:rtl/>
          <w:lang w:bidi="ar-KW"/>
        </w:rPr>
        <w:t>اعتنى به وشرحه عبد الرحمن المصطاوي</w:t>
      </w:r>
      <w:r>
        <w:rPr>
          <w:rFonts w:ascii="Traditional Arabic" w:hAnsi="Traditional Arabic" w:cs="Traditional Arabic" w:hint="cs"/>
          <w:sz w:val="28"/>
          <w:szCs w:val="28"/>
          <w:rtl/>
          <w:lang w:bidi="ar-KW"/>
        </w:rPr>
        <w:t>, ط2</w:t>
      </w:r>
      <w:r w:rsidRPr="0048588A">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بيروت :</w:t>
      </w:r>
      <w:r>
        <w:rPr>
          <w:rFonts w:ascii="Traditional Arabic" w:hAnsi="Traditional Arabic" w:cs="Traditional Arabic"/>
          <w:sz w:val="28"/>
          <w:szCs w:val="28"/>
          <w:rtl/>
          <w:lang w:bidi="ar-KW"/>
        </w:rPr>
        <w:t>دار المعرفة</w:t>
      </w:r>
      <w:r>
        <w:rPr>
          <w:rFonts w:ascii="Traditional Arabic" w:hAnsi="Traditional Arabic" w:cs="Traditional Arabic" w:hint="cs"/>
          <w:sz w:val="28"/>
          <w:szCs w:val="28"/>
          <w:rtl/>
          <w:lang w:bidi="ar-KW"/>
        </w:rPr>
        <w:t xml:space="preserve"> ,1425ه-2004م</w:t>
      </w:r>
      <w:r>
        <w:rPr>
          <w:rFonts w:ascii="Traditional Arabic" w:hAnsi="Traditional Arabic" w:cs="Traditional Arabic"/>
          <w:sz w:val="28"/>
          <w:szCs w:val="28"/>
          <w:rtl/>
          <w:lang w:bidi="ar-KW"/>
        </w:rPr>
        <w:t xml:space="preserve">) </w:t>
      </w:r>
      <w:r w:rsidRPr="0048588A">
        <w:rPr>
          <w:rFonts w:ascii="Traditional Arabic" w:hAnsi="Traditional Arabic" w:cs="Traditional Arabic"/>
          <w:sz w:val="28"/>
          <w:szCs w:val="28"/>
          <w:rtl/>
          <w:lang w:bidi="ar-KW"/>
        </w:rPr>
        <w:t xml:space="preserve"> 138</w:t>
      </w:r>
    </w:p>
  </w:footnote>
  <w:footnote w:id="245">
    <w:p w:rsidR="009876A3" w:rsidRPr="00A32459" w:rsidRDefault="009876A3" w:rsidP="003C4F36">
      <w:pPr>
        <w:pStyle w:val="FootnoteText"/>
        <w:rPr>
          <w:rFonts w:ascii="Traditional Arabic" w:hAnsi="Traditional Arabic" w:cs="Traditional Arabic"/>
          <w:sz w:val="28"/>
          <w:szCs w:val="28"/>
          <w:lang w:bidi="ar-KW"/>
        </w:rPr>
      </w:pPr>
      <w:r w:rsidRPr="00A32459">
        <w:rPr>
          <w:rStyle w:val="FootnoteReference"/>
          <w:rFonts w:ascii="Traditional Arabic" w:hAnsi="Traditional Arabic" w:cs="Traditional Arabic"/>
          <w:sz w:val="28"/>
          <w:szCs w:val="28"/>
        </w:rPr>
        <w:footnoteRef/>
      </w:r>
      <w:r w:rsidRPr="00A32459">
        <w:rPr>
          <w:rFonts w:ascii="Traditional Arabic" w:hAnsi="Traditional Arabic" w:cs="Traditional Arabic"/>
          <w:sz w:val="28"/>
          <w:szCs w:val="28"/>
          <w:rtl/>
          <w:lang w:bidi="ar-KW"/>
        </w:rPr>
        <w:t xml:space="preserve">-  يحي بن حمزة العلوي </w:t>
      </w:r>
      <w:r>
        <w:rPr>
          <w:rFonts w:ascii="Traditional Arabic" w:hAnsi="Traditional Arabic" w:cs="Traditional Arabic" w:hint="cs"/>
          <w:b/>
          <w:bCs/>
          <w:sz w:val="28"/>
          <w:szCs w:val="28"/>
          <w:rtl/>
          <w:lang w:bidi="ar-KW"/>
        </w:rPr>
        <w:t>،</w:t>
      </w:r>
      <w:r w:rsidRPr="007E2B96">
        <w:rPr>
          <w:rFonts w:ascii="Traditional Arabic" w:hAnsi="Traditional Arabic" w:cs="Traditional Arabic"/>
          <w:b/>
          <w:bCs/>
          <w:sz w:val="28"/>
          <w:szCs w:val="28"/>
          <w:rtl/>
          <w:lang w:bidi="ar-KW"/>
        </w:rPr>
        <w:t xml:space="preserve"> الطراز</w:t>
      </w:r>
      <w:r>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w:t>
      </w:r>
      <w:r w:rsidRPr="00A32459">
        <w:rPr>
          <w:rFonts w:ascii="Traditional Arabic" w:hAnsi="Traditional Arabic" w:cs="Traditional Arabic"/>
          <w:sz w:val="28"/>
          <w:szCs w:val="28"/>
          <w:rtl/>
          <w:lang w:bidi="ar-KW"/>
        </w:rPr>
        <w:t xml:space="preserve"> تحقيق د. عبد الحميد هنداوي</w:t>
      </w:r>
      <w:r>
        <w:rPr>
          <w:rFonts w:ascii="Traditional Arabic" w:hAnsi="Traditional Arabic" w:cs="Traditional Arabic" w:hint="cs"/>
          <w:sz w:val="28"/>
          <w:szCs w:val="28"/>
          <w:rtl/>
          <w:lang w:bidi="ar-KW"/>
        </w:rPr>
        <w:t xml:space="preserve"> ، ط1</w:t>
      </w:r>
      <w:r w:rsidRPr="00A32459">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بيروت:</w:t>
      </w:r>
      <w:r w:rsidRPr="00A32459">
        <w:rPr>
          <w:rFonts w:ascii="Traditional Arabic" w:hAnsi="Traditional Arabic" w:cs="Traditional Arabic"/>
          <w:sz w:val="28"/>
          <w:szCs w:val="28"/>
          <w:rtl/>
          <w:lang w:bidi="ar-KW"/>
        </w:rPr>
        <w:t xml:space="preserve"> المكتبة العصرية </w:t>
      </w:r>
      <w:r>
        <w:rPr>
          <w:rFonts w:ascii="Traditional Arabic" w:hAnsi="Traditional Arabic" w:cs="Traditional Arabic" w:hint="cs"/>
          <w:sz w:val="28"/>
          <w:szCs w:val="28"/>
          <w:rtl/>
          <w:lang w:bidi="ar-KW"/>
        </w:rPr>
        <w:t>1423ه-2002م</w:t>
      </w:r>
      <w:r w:rsidRPr="00A32459">
        <w:rPr>
          <w:rFonts w:ascii="Traditional Arabic" w:hAnsi="Traditional Arabic" w:cs="Traditional Arabic"/>
          <w:sz w:val="28"/>
          <w:szCs w:val="28"/>
          <w:rtl/>
          <w:lang w:bidi="ar-KW"/>
        </w:rPr>
        <w:t xml:space="preserve"> ) ج3 ص 19</w:t>
      </w:r>
    </w:p>
  </w:footnote>
  <w:footnote w:id="246">
    <w:p w:rsidR="009876A3" w:rsidRPr="003070EC" w:rsidRDefault="009876A3" w:rsidP="003C4F36">
      <w:pPr>
        <w:pStyle w:val="FootnoteText"/>
        <w:rPr>
          <w:rFonts w:ascii="Traditional Arabic" w:hAnsi="Traditional Arabic" w:cs="Traditional Arabic"/>
          <w:sz w:val="28"/>
          <w:szCs w:val="28"/>
          <w:lang w:bidi="ar-KW"/>
        </w:rPr>
      </w:pPr>
      <w:r w:rsidRPr="003070EC">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 xml:space="preserve">- عبد القادر عبد الجليل </w:t>
      </w:r>
      <w:r>
        <w:rPr>
          <w:rFonts w:ascii="Traditional Arabic" w:hAnsi="Traditional Arabic" w:cs="Traditional Arabic" w:hint="cs"/>
          <w:sz w:val="28"/>
          <w:szCs w:val="28"/>
          <w:rtl/>
          <w:lang w:bidi="ar-KW"/>
        </w:rPr>
        <w:t xml:space="preserve">، </w:t>
      </w:r>
      <w:r w:rsidRPr="007E2B96">
        <w:rPr>
          <w:rFonts w:ascii="Traditional Arabic" w:hAnsi="Traditional Arabic" w:cs="Traditional Arabic"/>
          <w:b/>
          <w:bCs/>
          <w:sz w:val="28"/>
          <w:szCs w:val="28"/>
          <w:rtl/>
          <w:lang w:bidi="ar-KW"/>
        </w:rPr>
        <w:t>الأسلوبية وثلاثية الدوائر البلاغية</w:t>
      </w:r>
      <w:r>
        <w:rPr>
          <w:rFonts w:ascii="Traditional Arabic" w:hAnsi="Traditional Arabic" w:cs="Traditional Arabic" w:hint="cs"/>
          <w:sz w:val="28"/>
          <w:szCs w:val="28"/>
          <w:rtl/>
          <w:lang w:bidi="ar-KW"/>
        </w:rPr>
        <w:t xml:space="preserve"> ، ط1</w:t>
      </w:r>
      <w:r w:rsidRPr="003070EC">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 xml:space="preserve">سلطنة عمان : </w:t>
      </w:r>
      <w:r w:rsidRPr="003070EC">
        <w:rPr>
          <w:rFonts w:ascii="Traditional Arabic" w:hAnsi="Traditional Arabic" w:cs="Traditional Arabic"/>
          <w:sz w:val="28"/>
          <w:szCs w:val="28"/>
          <w:rtl/>
          <w:lang w:bidi="ar-KW"/>
        </w:rPr>
        <w:t xml:space="preserve">دار صفاء </w:t>
      </w:r>
      <w:r>
        <w:rPr>
          <w:rFonts w:ascii="Traditional Arabic" w:hAnsi="Traditional Arabic" w:cs="Traditional Arabic" w:hint="cs"/>
          <w:sz w:val="28"/>
          <w:szCs w:val="28"/>
          <w:rtl/>
          <w:lang w:bidi="ar-KW"/>
        </w:rPr>
        <w:t>,</w:t>
      </w:r>
      <w:r>
        <w:rPr>
          <w:rFonts w:ascii="Traditional Arabic" w:hAnsi="Traditional Arabic" w:cs="Traditional Arabic"/>
          <w:sz w:val="28"/>
          <w:szCs w:val="28"/>
          <w:rtl/>
          <w:lang w:bidi="ar-KW"/>
        </w:rPr>
        <w:t xml:space="preserve"> 2002م )</w:t>
      </w:r>
      <w:r w:rsidRPr="003070EC">
        <w:rPr>
          <w:rFonts w:ascii="Traditional Arabic" w:hAnsi="Traditional Arabic" w:cs="Traditional Arabic"/>
          <w:sz w:val="28"/>
          <w:szCs w:val="28"/>
          <w:rtl/>
          <w:lang w:bidi="ar-KW"/>
        </w:rPr>
        <w:t xml:space="preserve"> 587</w:t>
      </w:r>
    </w:p>
  </w:footnote>
  <w:footnote w:id="247">
    <w:p w:rsidR="009876A3" w:rsidRDefault="009876A3" w:rsidP="00430E0F">
      <w:pPr>
        <w:pStyle w:val="FootnoteText"/>
        <w:rPr>
          <w:lang w:bidi="ar-KW"/>
        </w:rPr>
      </w:pPr>
      <w:r w:rsidRPr="003070EC">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 xml:space="preserve">- ينظر : أبو هلال العسكري </w:t>
      </w:r>
      <w:r>
        <w:rPr>
          <w:rFonts w:ascii="Traditional Arabic" w:hAnsi="Traditional Arabic" w:cs="Traditional Arabic" w:hint="cs"/>
          <w:sz w:val="28"/>
          <w:szCs w:val="28"/>
          <w:rtl/>
          <w:lang w:bidi="ar-KW"/>
        </w:rPr>
        <w:t>،</w:t>
      </w:r>
      <w:r w:rsidRPr="007E2B96">
        <w:rPr>
          <w:rFonts w:ascii="Traditional Arabic" w:hAnsi="Traditional Arabic" w:cs="Traditional Arabic"/>
          <w:b/>
          <w:bCs/>
          <w:sz w:val="28"/>
          <w:szCs w:val="28"/>
          <w:rtl/>
          <w:lang w:bidi="ar-KW"/>
        </w:rPr>
        <w:t xml:space="preserve"> الصناعتين</w:t>
      </w:r>
      <w:r w:rsidRPr="003070EC">
        <w:rPr>
          <w:rFonts w:ascii="Traditional Arabic" w:hAnsi="Traditional Arabic" w:cs="Traditional Arabic"/>
          <w:sz w:val="28"/>
          <w:szCs w:val="28"/>
          <w:rtl/>
          <w:lang w:bidi="ar-KW"/>
        </w:rPr>
        <w:t xml:space="preserve"> ص 361</w:t>
      </w:r>
    </w:p>
  </w:footnote>
  <w:footnote w:id="248">
    <w:p w:rsidR="009876A3" w:rsidRPr="003070EC" w:rsidRDefault="009876A3" w:rsidP="00430E0F">
      <w:pPr>
        <w:pStyle w:val="FootnoteText"/>
        <w:rPr>
          <w:rFonts w:ascii="Traditional Arabic" w:hAnsi="Traditional Arabic" w:cs="Traditional Arabic"/>
          <w:sz w:val="28"/>
          <w:szCs w:val="28"/>
          <w:lang w:bidi="ar-KW"/>
        </w:rPr>
      </w:pPr>
      <w:r w:rsidRPr="003070EC">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 xml:space="preserve">- عبد القادر عبد الجليل </w:t>
      </w:r>
      <w:r>
        <w:rPr>
          <w:rFonts w:ascii="Traditional Arabic" w:hAnsi="Traditional Arabic" w:cs="Traditional Arabic" w:hint="cs"/>
          <w:sz w:val="28"/>
          <w:szCs w:val="28"/>
          <w:rtl/>
          <w:lang w:bidi="ar-KW"/>
        </w:rPr>
        <w:t xml:space="preserve">، </w:t>
      </w:r>
      <w:r>
        <w:rPr>
          <w:rFonts w:ascii="Traditional Arabic" w:hAnsi="Traditional Arabic" w:cs="Traditional Arabic" w:hint="cs"/>
          <w:b/>
          <w:bCs/>
          <w:sz w:val="28"/>
          <w:szCs w:val="28"/>
          <w:rtl/>
          <w:lang w:bidi="ar-KW"/>
        </w:rPr>
        <w:t>مرجع سابق</w:t>
      </w:r>
      <w:r w:rsidRPr="003070EC">
        <w:rPr>
          <w:rFonts w:ascii="Traditional Arabic" w:hAnsi="Traditional Arabic" w:cs="Traditional Arabic"/>
          <w:sz w:val="28"/>
          <w:szCs w:val="28"/>
          <w:rtl/>
          <w:lang w:bidi="ar-KW"/>
        </w:rPr>
        <w:t xml:space="preserve"> ص 587</w:t>
      </w:r>
    </w:p>
  </w:footnote>
  <w:footnote w:id="249">
    <w:p w:rsidR="009876A3" w:rsidRPr="001710AB" w:rsidRDefault="009876A3" w:rsidP="00430E0F">
      <w:pPr>
        <w:pStyle w:val="FootnoteText"/>
        <w:rPr>
          <w:rFonts w:ascii="Traditional Arabic" w:hAnsi="Traditional Arabic" w:cs="Traditional Arabic"/>
          <w:sz w:val="28"/>
          <w:szCs w:val="28"/>
          <w:lang w:bidi="ar-KW"/>
        </w:rPr>
      </w:pPr>
      <w:r w:rsidRPr="001710AB">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 xml:space="preserve">- أبو هلال العسكري </w:t>
      </w:r>
      <w:r>
        <w:rPr>
          <w:rFonts w:ascii="Traditional Arabic" w:hAnsi="Traditional Arabic" w:cs="Traditional Arabic" w:hint="cs"/>
          <w:sz w:val="28"/>
          <w:szCs w:val="28"/>
          <w:rtl/>
          <w:lang w:bidi="ar-KW"/>
        </w:rPr>
        <w:t>،</w:t>
      </w:r>
      <w:r w:rsidRPr="001710AB">
        <w:rPr>
          <w:rFonts w:ascii="Traditional Arabic" w:hAnsi="Traditional Arabic" w:cs="Traditional Arabic"/>
          <w:sz w:val="28"/>
          <w:szCs w:val="28"/>
          <w:rtl/>
          <w:lang w:bidi="ar-KW"/>
        </w:rPr>
        <w:t xml:space="preserve"> </w:t>
      </w:r>
      <w:r w:rsidRPr="007E2B96">
        <w:rPr>
          <w:rFonts w:ascii="Traditional Arabic" w:hAnsi="Traditional Arabic" w:cs="Traditional Arabic"/>
          <w:b/>
          <w:bCs/>
          <w:sz w:val="28"/>
          <w:szCs w:val="28"/>
          <w:rtl/>
          <w:lang w:bidi="ar-KW"/>
        </w:rPr>
        <w:t>كتاب الصناعتين</w:t>
      </w:r>
      <w:r w:rsidRPr="001710AB">
        <w:rPr>
          <w:rFonts w:ascii="Traditional Arabic" w:hAnsi="Traditional Arabic" w:cs="Traditional Arabic"/>
          <w:sz w:val="28"/>
          <w:szCs w:val="28"/>
          <w:rtl/>
          <w:lang w:bidi="ar-KW"/>
        </w:rPr>
        <w:t xml:space="preserve"> ص 382</w:t>
      </w:r>
    </w:p>
  </w:footnote>
  <w:footnote w:id="250">
    <w:p w:rsidR="009876A3" w:rsidRPr="00C47CD8" w:rsidRDefault="009876A3" w:rsidP="00430E0F">
      <w:pPr>
        <w:pStyle w:val="FootnoteText"/>
        <w:rPr>
          <w:rFonts w:ascii="Traditional Arabic" w:hAnsi="Traditional Arabic" w:cs="Traditional Arabic"/>
          <w:sz w:val="28"/>
          <w:szCs w:val="28"/>
          <w:lang w:bidi="ar-KW"/>
        </w:rPr>
      </w:pPr>
      <w:r w:rsidRPr="001710AB">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-ابن أبي الأصبع</w:t>
      </w:r>
      <w:r>
        <w:rPr>
          <w:rFonts w:ascii="Traditional Arabic" w:hAnsi="Traditional Arabic" w:cs="Traditional Arabic" w:hint="cs"/>
          <w:sz w:val="28"/>
          <w:szCs w:val="28"/>
          <w:rtl/>
          <w:lang w:bidi="ar-KW"/>
        </w:rPr>
        <w:t>،</w:t>
      </w:r>
      <w:r w:rsidRPr="001710AB">
        <w:rPr>
          <w:rFonts w:ascii="Traditional Arabic" w:hAnsi="Traditional Arabic" w:cs="Traditional Arabic"/>
          <w:sz w:val="28"/>
          <w:szCs w:val="28"/>
          <w:rtl/>
          <w:lang w:bidi="ar-KW"/>
        </w:rPr>
        <w:t xml:space="preserve"> </w:t>
      </w:r>
      <w:r w:rsidRPr="007E2B96">
        <w:rPr>
          <w:rFonts w:ascii="Traditional Arabic" w:hAnsi="Traditional Arabic" w:cs="Traditional Arabic"/>
          <w:b/>
          <w:bCs/>
          <w:sz w:val="28"/>
          <w:szCs w:val="28"/>
          <w:rtl/>
          <w:lang w:bidi="ar-KW"/>
        </w:rPr>
        <w:t>تحرير التحبير</w:t>
      </w:r>
      <w:r w:rsidRPr="001710AB">
        <w:rPr>
          <w:rFonts w:ascii="Traditional Arabic" w:hAnsi="Traditional Arabic" w:cs="Traditional Arabic"/>
          <w:sz w:val="28"/>
          <w:szCs w:val="28"/>
          <w:rtl/>
          <w:lang w:bidi="ar-KW"/>
        </w:rPr>
        <w:t xml:space="preserve"> ص 228</w:t>
      </w:r>
    </w:p>
  </w:footnote>
  <w:footnote w:id="251">
    <w:p w:rsidR="009876A3" w:rsidRPr="00C47CD8" w:rsidRDefault="009876A3" w:rsidP="003C4F36">
      <w:pPr>
        <w:pStyle w:val="FootnoteText"/>
        <w:rPr>
          <w:rFonts w:ascii="Traditional Arabic" w:hAnsi="Traditional Arabic" w:cs="Traditional Arabic"/>
          <w:sz w:val="28"/>
          <w:szCs w:val="28"/>
          <w:lang w:bidi="ar-KW"/>
        </w:rPr>
      </w:pPr>
      <w:r w:rsidRPr="00C47CD8">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 ينظر : العلوي</w:t>
      </w:r>
      <w:r>
        <w:rPr>
          <w:rFonts w:ascii="Traditional Arabic" w:hAnsi="Traditional Arabic" w:cs="Traditional Arabic" w:hint="cs"/>
          <w:sz w:val="28"/>
          <w:szCs w:val="28"/>
          <w:rtl/>
          <w:lang w:bidi="ar-KW"/>
        </w:rPr>
        <w:t>،</w:t>
      </w:r>
      <w:r w:rsidRPr="007E2B96">
        <w:rPr>
          <w:rFonts w:ascii="Traditional Arabic" w:hAnsi="Traditional Arabic" w:cs="Traditional Arabic"/>
          <w:b/>
          <w:bCs/>
          <w:sz w:val="28"/>
          <w:szCs w:val="28"/>
          <w:rtl/>
          <w:lang w:bidi="ar-KW"/>
        </w:rPr>
        <w:t xml:space="preserve"> الطراز </w:t>
      </w:r>
      <w:r w:rsidRPr="00C47CD8">
        <w:rPr>
          <w:rFonts w:ascii="Traditional Arabic" w:hAnsi="Traditional Arabic" w:cs="Traditional Arabic"/>
          <w:sz w:val="28"/>
          <w:szCs w:val="28"/>
          <w:rtl/>
          <w:lang w:bidi="ar-KW"/>
        </w:rPr>
        <w:t>, تحقيق د. عبد الحميد هنداوي</w:t>
      </w:r>
      <w:r>
        <w:rPr>
          <w:rFonts w:ascii="Traditional Arabic" w:hAnsi="Traditional Arabic" w:cs="Traditional Arabic" w:hint="cs"/>
          <w:sz w:val="28"/>
          <w:szCs w:val="28"/>
          <w:rtl/>
          <w:lang w:bidi="ar-KW"/>
        </w:rPr>
        <w:t xml:space="preserve"> , ط1</w:t>
      </w:r>
      <w:r w:rsidRPr="00C47CD8">
        <w:rPr>
          <w:rFonts w:ascii="Traditional Arabic" w:hAnsi="Traditional Arabic" w:cs="Traditional Arabic"/>
          <w:sz w:val="28"/>
          <w:szCs w:val="28"/>
          <w:rtl/>
          <w:lang w:bidi="ar-KW"/>
        </w:rPr>
        <w:t>(</w:t>
      </w:r>
      <w:r>
        <w:rPr>
          <w:rFonts w:ascii="Traditional Arabic" w:hAnsi="Traditional Arabic" w:cs="Traditional Arabic" w:hint="cs"/>
          <w:sz w:val="28"/>
          <w:szCs w:val="28"/>
          <w:rtl/>
          <w:lang w:bidi="ar-KW"/>
        </w:rPr>
        <w:t xml:space="preserve"> بيروت : </w:t>
      </w:r>
      <w:r w:rsidRPr="00C47CD8">
        <w:rPr>
          <w:rFonts w:ascii="Traditional Arabic" w:hAnsi="Traditional Arabic" w:cs="Traditional Arabic"/>
          <w:sz w:val="28"/>
          <w:szCs w:val="28"/>
          <w:rtl/>
          <w:lang w:bidi="ar-KW"/>
        </w:rPr>
        <w:t xml:space="preserve">المكتبة العصرية </w:t>
      </w:r>
      <w:r>
        <w:rPr>
          <w:rFonts w:ascii="Traditional Arabic" w:hAnsi="Traditional Arabic" w:cs="Traditional Arabic" w:hint="cs"/>
          <w:sz w:val="28"/>
          <w:szCs w:val="28"/>
          <w:rtl/>
          <w:lang w:bidi="ar-KW"/>
        </w:rPr>
        <w:t>1423ه-2002م</w:t>
      </w:r>
      <w:r w:rsidRPr="00C47CD8">
        <w:rPr>
          <w:rFonts w:ascii="Traditional Arabic" w:hAnsi="Traditional Arabic" w:cs="Traditional Arabic"/>
          <w:sz w:val="28"/>
          <w:szCs w:val="28"/>
          <w:rtl/>
          <w:lang w:bidi="ar-KW"/>
        </w:rPr>
        <w:t xml:space="preserve"> ) ج3 ص 40 </w:t>
      </w:r>
    </w:p>
  </w:footnote>
  <w:footnote w:id="252">
    <w:p w:rsidR="009876A3" w:rsidRDefault="009876A3" w:rsidP="00430E0F">
      <w:pPr>
        <w:pStyle w:val="FootnoteText"/>
        <w:rPr>
          <w:lang w:bidi="ar-KW"/>
        </w:rPr>
      </w:pPr>
      <w:r w:rsidRPr="00C47CD8">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 ينظر : ابن الأثير</w:t>
      </w:r>
      <w:r>
        <w:rPr>
          <w:rFonts w:ascii="Traditional Arabic" w:hAnsi="Traditional Arabic" w:cs="Traditional Arabic" w:hint="cs"/>
          <w:sz w:val="28"/>
          <w:szCs w:val="28"/>
          <w:rtl/>
          <w:lang w:bidi="ar-KW"/>
        </w:rPr>
        <w:t>،</w:t>
      </w:r>
      <w:r w:rsidRPr="007E2B96">
        <w:rPr>
          <w:rFonts w:ascii="Traditional Arabic" w:hAnsi="Traditional Arabic" w:cs="Traditional Arabic"/>
          <w:b/>
          <w:bCs/>
          <w:sz w:val="28"/>
          <w:szCs w:val="28"/>
          <w:rtl/>
          <w:lang w:bidi="ar-KW"/>
        </w:rPr>
        <w:t>المثل السائر</w:t>
      </w:r>
      <w:r w:rsidRPr="00C47CD8">
        <w:rPr>
          <w:rFonts w:ascii="Traditional Arabic" w:hAnsi="Traditional Arabic" w:cs="Traditional Arabic"/>
          <w:sz w:val="28"/>
          <w:szCs w:val="28"/>
          <w:rtl/>
          <w:lang w:bidi="ar-KW"/>
        </w:rPr>
        <w:t xml:space="preserve"> , قدم وعلق عليه د.أحمدالحوفي ود. بدوي طبانة ( دار نهضة مصر – القاهرة ) ج3 ص216</w:t>
      </w:r>
    </w:p>
  </w:footnote>
  <w:footnote w:id="253">
    <w:p w:rsidR="009876A3" w:rsidRPr="003C4F36" w:rsidRDefault="009876A3" w:rsidP="00430E0F">
      <w:pPr>
        <w:pStyle w:val="FootnoteText"/>
        <w:rPr>
          <w:rFonts w:ascii="Traditional Arabic" w:hAnsi="Traditional Arabic" w:cs="Traditional Arabic"/>
          <w:sz w:val="28"/>
          <w:szCs w:val="28"/>
          <w:lang w:bidi="ar-KW"/>
        </w:rPr>
      </w:pPr>
      <w:r w:rsidRPr="000E45C0">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rPr>
        <w:t>-</w:t>
      </w:r>
      <w:r w:rsidRPr="003C4F36">
        <w:rPr>
          <w:rFonts w:ascii="Traditional Arabic" w:hAnsi="Traditional Arabic" w:cs="Traditional Arabic"/>
          <w:sz w:val="28"/>
          <w:szCs w:val="28"/>
          <w:rtl/>
          <w:lang w:bidi="ar-KW"/>
        </w:rPr>
        <w:t xml:space="preserve"> المصدر السابق ص 208</w:t>
      </w:r>
    </w:p>
  </w:footnote>
  <w:footnote w:id="254">
    <w:p w:rsidR="009876A3" w:rsidRDefault="009876A3" w:rsidP="00430E0F">
      <w:pPr>
        <w:pStyle w:val="FootnoteText"/>
        <w:rPr>
          <w:rtl/>
          <w:lang w:bidi="ar-KW"/>
        </w:rPr>
      </w:pPr>
      <w:r w:rsidRPr="003C4F36">
        <w:rPr>
          <w:rStyle w:val="FootnoteReference"/>
          <w:rFonts w:ascii="Traditional Arabic" w:hAnsi="Traditional Arabic" w:cs="Traditional Arabic"/>
          <w:sz w:val="28"/>
          <w:szCs w:val="28"/>
        </w:rPr>
        <w:footnoteRef/>
      </w:r>
      <w:r w:rsidRPr="003C4F36">
        <w:rPr>
          <w:rFonts w:ascii="Traditional Arabic" w:hAnsi="Traditional Arabic" w:cs="Traditional Arabic"/>
          <w:sz w:val="28"/>
          <w:szCs w:val="28"/>
          <w:rtl/>
          <w:lang w:bidi="ar-KW"/>
        </w:rPr>
        <w:t>- سورة يونس: آية19</w:t>
      </w:r>
    </w:p>
  </w:footnote>
  <w:footnote w:id="255">
    <w:p w:rsidR="009876A3" w:rsidRDefault="009876A3">
      <w:pPr>
        <w:pStyle w:val="FootnoteText"/>
        <w:rPr>
          <w:lang w:bidi="ar-KW"/>
        </w:rPr>
      </w:pPr>
      <w:r>
        <w:rPr>
          <w:rStyle w:val="FootnoteReference"/>
        </w:rPr>
        <w:footnoteRef/>
      </w:r>
      <w:r>
        <w:rPr>
          <w:rFonts w:hint="cs"/>
          <w:rtl/>
          <w:lang w:bidi="ar-KW"/>
        </w:rPr>
        <w:t xml:space="preserve">- </w:t>
      </w:r>
      <w:r w:rsidRPr="00880E90">
        <w:rPr>
          <w:rFonts w:ascii="Traditional Arabic" w:hAnsi="Traditional Arabic" w:cs="Traditional Arabic"/>
          <w:sz w:val="28"/>
          <w:szCs w:val="28"/>
          <w:rtl/>
          <w:lang w:bidi="ar-KW"/>
        </w:rPr>
        <w:t>أبو هلال العسكري ,</w:t>
      </w:r>
      <w:r w:rsidRPr="00880E90">
        <w:rPr>
          <w:rFonts w:ascii="Traditional Arabic" w:hAnsi="Traditional Arabic" w:cs="Traditional Arabic"/>
          <w:b/>
          <w:bCs/>
          <w:sz w:val="28"/>
          <w:szCs w:val="28"/>
          <w:rtl/>
          <w:lang w:bidi="ar-KW"/>
        </w:rPr>
        <w:t>المصدر السابق</w:t>
      </w:r>
      <w:r w:rsidRPr="00880E90">
        <w:rPr>
          <w:rFonts w:ascii="Traditional Arabic" w:hAnsi="Traditional Arabic" w:cs="Traditional Arabic"/>
          <w:sz w:val="28"/>
          <w:szCs w:val="28"/>
          <w:rtl/>
          <w:lang w:bidi="ar-KW"/>
        </w:rPr>
        <w:t xml:space="preserve"> , ص 383</w:t>
      </w:r>
    </w:p>
  </w:footnote>
  <w:footnote w:id="256">
    <w:p w:rsidR="009876A3" w:rsidRPr="001D6171" w:rsidRDefault="009876A3" w:rsidP="00430E0F">
      <w:pPr>
        <w:pStyle w:val="FootnoteText"/>
        <w:rPr>
          <w:rFonts w:ascii="Traditional Arabic" w:hAnsi="Traditional Arabic" w:cs="Traditional Arabic"/>
          <w:sz w:val="28"/>
          <w:szCs w:val="28"/>
          <w:rtl/>
          <w:lang w:bidi="ar-KW"/>
        </w:rPr>
      </w:pPr>
      <w:r w:rsidRPr="001D6171">
        <w:rPr>
          <w:rStyle w:val="FootnoteReference"/>
          <w:rFonts w:ascii="Traditional Arabic" w:hAnsi="Traditional Arabic" w:cs="Traditional Arabic"/>
          <w:sz w:val="28"/>
          <w:szCs w:val="28"/>
        </w:rPr>
        <w:footnoteRef/>
      </w:r>
      <w:r w:rsidRPr="001D6171">
        <w:rPr>
          <w:rFonts w:ascii="Traditional Arabic" w:hAnsi="Traditional Arabic" w:cs="Traditional Arabic"/>
          <w:sz w:val="28"/>
          <w:szCs w:val="28"/>
          <w:rtl/>
          <w:lang w:bidi="ar-KW"/>
        </w:rPr>
        <w:t>-سورة الشورى : آية 40</w:t>
      </w:r>
    </w:p>
  </w:footnote>
  <w:footnote w:id="257">
    <w:p w:rsidR="009876A3" w:rsidRPr="00426E6C" w:rsidRDefault="009876A3" w:rsidP="00430E0F">
      <w:pPr>
        <w:pStyle w:val="FootnoteText"/>
        <w:rPr>
          <w:rFonts w:ascii="Traditional Arabic" w:hAnsi="Traditional Arabic" w:cs="Traditional Arabic"/>
          <w:sz w:val="28"/>
          <w:szCs w:val="28"/>
          <w:lang w:bidi="ar-KW"/>
        </w:rPr>
      </w:pPr>
      <w:r w:rsidRPr="00426E6C">
        <w:rPr>
          <w:rStyle w:val="FootnoteReference"/>
          <w:rFonts w:ascii="Traditional Arabic" w:hAnsi="Traditional Arabic" w:cs="Traditional Arabic"/>
          <w:sz w:val="28"/>
          <w:szCs w:val="28"/>
        </w:rPr>
        <w:footnoteRef/>
      </w:r>
      <w:r w:rsidRPr="00426E6C">
        <w:rPr>
          <w:rFonts w:ascii="Traditional Arabic" w:hAnsi="Traditional Arabic" w:cs="Traditional Arabic"/>
          <w:sz w:val="28"/>
          <w:szCs w:val="28"/>
          <w:rtl/>
          <w:lang w:bidi="ar-KW"/>
        </w:rPr>
        <w:t>- أبو هلال العسكري ,</w:t>
      </w:r>
      <w:r>
        <w:rPr>
          <w:rFonts w:ascii="Traditional Arabic" w:hAnsi="Traditional Arabic" w:cs="Traditional Arabic" w:hint="cs"/>
          <w:b/>
          <w:bCs/>
          <w:sz w:val="28"/>
          <w:szCs w:val="28"/>
          <w:rtl/>
          <w:lang w:bidi="ar-KW"/>
        </w:rPr>
        <w:t>مصدر سابق</w:t>
      </w:r>
      <w:r w:rsidRPr="00426E6C">
        <w:rPr>
          <w:rFonts w:ascii="Traditional Arabic" w:hAnsi="Traditional Arabic" w:cs="Traditional Arabic"/>
          <w:sz w:val="28"/>
          <w:szCs w:val="28"/>
          <w:rtl/>
          <w:lang w:bidi="ar-KW"/>
        </w:rPr>
        <w:t xml:space="preserve"> ص 373</w:t>
      </w:r>
    </w:p>
  </w:footnote>
  <w:footnote w:id="258">
    <w:p w:rsidR="009876A3" w:rsidRDefault="009876A3" w:rsidP="00430E0F">
      <w:pPr>
        <w:pStyle w:val="FootnoteText"/>
        <w:rPr>
          <w:lang w:bidi="ar-KW"/>
        </w:rPr>
      </w:pPr>
      <w:r w:rsidRPr="00426E6C">
        <w:rPr>
          <w:rStyle w:val="FootnoteReference"/>
          <w:rFonts w:ascii="Traditional Arabic" w:hAnsi="Traditional Arabic" w:cs="Traditional Arabic"/>
          <w:sz w:val="28"/>
          <w:szCs w:val="28"/>
        </w:rPr>
        <w:footnoteRef/>
      </w:r>
      <w:r w:rsidRPr="00426E6C">
        <w:rPr>
          <w:rFonts w:ascii="Traditional Arabic" w:hAnsi="Traditional Arabic" w:cs="Traditional Arabic"/>
          <w:sz w:val="28"/>
          <w:szCs w:val="28"/>
          <w:rtl/>
          <w:lang w:bidi="ar-KW"/>
        </w:rPr>
        <w:t xml:space="preserve">- أسامة بن منقد, </w:t>
      </w:r>
      <w:r>
        <w:rPr>
          <w:rFonts w:ascii="Traditional Arabic" w:hAnsi="Traditional Arabic" w:cs="Traditional Arabic" w:hint="cs"/>
          <w:b/>
          <w:bCs/>
          <w:sz w:val="28"/>
          <w:szCs w:val="28"/>
          <w:rtl/>
          <w:lang w:bidi="ar-KW"/>
        </w:rPr>
        <w:t>مصدر سابق</w:t>
      </w:r>
      <w:r w:rsidRPr="00426E6C">
        <w:rPr>
          <w:rFonts w:ascii="Traditional Arabic" w:hAnsi="Traditional Arabic" w:cs="Traditional Arabic"/>
          <w:sz w:val="28"/>
          <w:szCs w:val="28"/>
          <w:rtl/>
          <w:lang w:bidi="ar-KW"/>
        </w:rPr>
        <w:t>ص 125</w:t>
      </w:r>
    </w:p>
  </w:footnote>
  <w:footnote w:id="259">
    <w:p w:rsidR="009876A3" w:rsidRPr="00C47751" w:rsidRDefault="009876A3" w:rsidP="00430E0F">
      <w:pPr>
        <w:pStyle w:val="FootnoteText"/>
        <w:rPr>
          <w:rFonts w:ascii="Traditional Arabic" w:hAnsi="Traditional Arabic" w:cs="Traditional Arabic"/>
          <w:sz w:val="28"/>
          <w:szCs w:val="28"/>
          <w:rtl/>
          <w:lang w:bidi="ar-KW"/>
        </w:rPr>
      </w:pPr>
      <w:r w:rsidRPr="00C47751">
        <w:rPr>
          <w:rStyle w:val="FootnoteReference"/>
          <w:rFonts w:ascii="Traditional Arabic" w:hAnsi="Traditional Arabic" w:cs="Traditional Arabic"/>
          <w:sz w:val="28"/>
          <w:szCs w:val="28"/>
        </w:rPr>
        <w:footnoteRef/>
      </w:r>
      <w:r w:rsidRPr="00C47751">
        <w:rPr>
          <w:rFonts w:ascii="Traditional Arabic" w:hAnsi="Traditional Arabic" w:cs="Traditional Arabic"/>
          <w:sz w:val="28"/>
          <w:szCs w:val="28"/>
          <w:rtl/>
          <w:lang w:bidi="ar-KW"/>
        </w:rPr>
        <w:t>- سورة سبأ</w:t>
      </w:r>
      <w:r>
        <w:rPr>
          <w:rFonts w:ascii="Traditional Arabic" w:hAnsi="Traditional Arabic" w:cs="Traditional Arabic" w:hint="cs"/>
          <w:sz w:val="28"/>
          <w:szCs w:val="28"/>
          <w:rtl/>
          <w:lang w:bidi="ar-KW"/>
        </w:rPr>
        <w:t xml:space="preserve"> , آية 17</w:t>
      </w:r>
    </w:p>
  </w:footnote>
  <w:footnote w:id="260">
    <w:p w:rsidR="009876A3" w:rsidRPr="007134EA" w:rsidRDefault="009876A3" w:rsidP="00430E0F">
      <w:pPr>
        <w:pStyle w:val="FootnoteText"/>
        <w:rPr>
          <w:rFonts w:ascii="Traditional Arabic" w:hAnsi="Traditional Arabic" w:cs="Traditional Arabic"/>
          <w:sz w:val="28"/>
          <w:szCs w:val="28"/>
          <w:lang w:bidi="ar-KW"/>
        </w:rPr>
      </w:pPr>
      <w:r w:rsidRPr="007134EA">
        <w:rPr>
          <w:rStyle w:val="FootnoteReference"/>
          <w:rFonts w:ascii="Traditional Arabic" w:hAnsi="Traditional Arabic" w:cs="Traditional Arabic"/>
          <w:sz w:val="28"/>
          <w:szCs w:val="28"/>
        </w:rPr>
        <w:footnoteRef/>
      </w:r>
      <w:r w:rsidRPr="007134EA">
        <w:rPr>
          <w:rFonts w:ascii="Traditional Arabic" w:hAnsi="Traditional Arabic" w:cs="Traditional Arabic"/>
          <w:sz w:val="28"/>
          <w:szCs w:val="28"/>
          <w:rtl/>
          <w:lang w:bidi="ar-KW"/>
        </w:rPr>
        <w:t>-  العلوي ,</w:t>
      </w:r>
      <w:r>
        <w:rPr>
          <w:rFonts w:ascii="Traditional Arabic" w:hAnsi="Traditional Arabic" w:cs="Traditional Arabic" w:hint="cs"/>
          <w:b/>
          <w:bCs/>
          <w:sz w:val="28"/>
          <w:szCs w:val="28"/>
          <w:rtl/>
          <w:lang w:bidi="ar-KW"/>
        </w:rPr>
        <w:t>مصدر سابق</w:t>
      </w:r>
      <w:r w:rsidRPr="007134EA">
        <w:rPr>
          <w:rFonts w:ascii="Traditional Arabic" w:hAnsi="Traditional Arabic" w:cs="Traditional Arabic"/>
          <w:sz w:val="28"/>
          <w:szCs w:val="28"/>
          <w:rtl/>
          <w:lang w:bidi="ar-KW"/>
        </w:rPr>
        <w:t xml:space="preserve"> ج3 ص 61</w:t>
      </w:r>
    </w:p>
  </w:footnote>
  <w:footnote w:id="261">
    <w:p w:rsidR="009876A3" w:rsidRDefault="009876A3" w:rsidP="00430E0F">
      <w:pPr>
        <w:pStyle w:val="FootnoteText"/>
        <w:rPr>
          <w:rFonts w:ascii="Traditional Arabic" w:hAnsi="Traditional Arabic" w:cs="Traditional Arabic"/>
          <w:sz w:val="28"/>
          <w:szCs w:val="28"/>
          <w:rtl/>
          <w:lang w:bidi="ar-KW"/>
        </w:rPr>
      </w:pPr>
      <w:r w:rsidRPr="0061488E">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ينظر : قدامة بن جعف</w:t>
      </w:r>
      <w:r>
        <w:rPr>
          <w:rFonts w:ascii="Traditional Arabic" w:hAnsi="Traditional Arabic" w:cs="Traditional Arabic" w:hint="cs"/>
          <w:sz w:val="28"/>
          <w:szCs w:val="28"/>
          <w:rtl/>
          <w:lang w:bidi="ar-KW"/>
        </w:rPr>
        <w:t xml:space="preserve">ر , </w:t>
      </w:r>
      <w:r w:rsidRPr="0027262A">
        <w:rPr>
          <w:rFonts w:ascii="Traditional Arabic" w:hAnsi="Traditional Arabic" w:cs="Traditional Arabic" w:hint="cs"/>
          <w:b/>
          <w:bCs/>
          <w:sz w:val="28"/>
          <w:szCs w:val="28"/>
          <w:rtl/>
          <w:lang w:bidi="ar-KW"/>
        </w:rPr>
        <w:t>نقد الشعر</w:t>
      </w:r>
      <w:r>
        <w:rPr>
          <w:rFonts w:ascii="Traditional Arabic" w:hAnsi="Traditional Arabic" w:cs="Traditional Arabic" w:hint="cs"/>
          <w:sz w:val="28"/>
          <w:szCs w:val="28"/>
          <w:rtl/>
          <w:lang w:bidi="ar-KW"/>
        </w:rPr>
        <w:t xml:space="preserve"> , تحقيق الدكتور محمد عبد المنعم خفاجي (بيروت : دار الكتب العلمية )</w:t>
      </w:r>
      <w:r w:rsidRPr="0061488E">
        <w:rPr>
          <w:rFonts w:ascii="Traditional Arabic" w:hAnsi="Traditional Arabic" w:cs="Traditional Arabic"/>
          <w:sz w:val="28"/>
          <w:szCs w:val="28"/>
          <w:rtl/>
          <w:lang w:bidi="ar-KW"/>
        </w:rPr>
        <w:t xml:space="preserve"> ص 139</w:t>
      </w:r>
    </w:p>
  </w:footnote>
  <w:footnote w:id="262">
    <w:p w:rsidR="009876A3" w:rsidRDefault="009876A3" w:rsidP="00430E0F">
      <w:pPr>
        <w:pStyle w:val="FootnoteText"/>
        <w:rPr>
          <w:rFonts w:ascii="Traditional Arabic" w:hAnsi="Traditional Arabic" w:cs="Traditional Arabic"/>
          <w:sz w:val="28"/>
          <w:szCs w:val="28"/>
          <w:rtl/>
          <w:lang w:bidi="ar-KW"/>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 المصدر السابق ص341</w:t>
      </w:r>
    </w:p>
  </w:footnote>
  <w:footnote w:id="263">
    <w:p w:rsidR="009876A3" w:rsidRDefault="009876A3" w:rsidP="00430E0F">
      <w:pPr>
        <w:pStyle w:val="FootnoteText"/>
        <w:rPr>
          <w:rFonts w:ascii="Traditional Arabic" w:hAnsi="Traditional Arabic" w:cs="Traditional Arabic"/>
          <w:sz w:val="28"/>
          <w:szCs w:val="28"/>
          <w:lang w:bidi="ar-KW"/>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 xml:space="preserve">-سورة </w:t>
      </w:r>
      <w:r>
        <w:rPr>
          <w:rFonts w:ascii="Traditional Arabic" w:hAnsi="Traditional Arabic" w:cs="Traditional Arabic" w:hint="cs"/>
          <w:sz w:val="28"/>
          <w:szCs w:val="28"/>
          <w:rtl/>
          <w:lang w:bidi="ar-KW"/>
        </w:rPr>
        <w:t xml:space="preserve"> الرعد آية 12</w:t>
      </w:r>
    </w:p>
  </w:footnote>
  <w:footnote w:id="264">
    <w:p w:rsidR="009876A3" w:rsidRDefault="009876A3" w:rsidP="00430E0F">
      <w:pPr>
        <w:pStyle w:val="FootnoteText"/>
        <w:rPr>
          <w:rFonts w:ascii="Traditional Arabic" w:hAnsi="Traditional Arabic" w:cs="Traditional Arabic"/>
          <w:sz w:val="28"/>
          <w:szCs w:val="28"/>
          <w:lang w:bidi="ar-KW"/>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 أبو هلال العسكري ,</w:t>
      </w:r>
      <w:r w:rsidRPr="007E2B96">
        <w:rPr>
          <w:rFonts w:ascii="Traditional Arabic" w:hAnsi="Traditional Arabic" w:cs="Traditional Arabic"/>
          <w:b/>
          <w:bCs/>
          <w:sz w:val="28"/>
          <w:szCs w:val="28"/>
          <w:rtl/>
          <w:lang w:bidi="ar-KW"/>
        </w:rPr>
        <w:t>الصناعتين</w:t>
      </w:r>
      <w:r>
        <w:rPr>
          <w:rFonts w:ascii="Traditional Arabic" w:hAnsi="Traditional Arabic" w:cs="Traditional Arabic"/>
          <w:sz w:val="28"/>
          <w:szCs w:val="28"/>
          <w:rtl/>
          <w:lang w:bidi="ar-KW"/>
        </w:rPr>
        <w:t xml:space="preserve"> ص241</w:t>
      </w:r>
    </w:p>
  </w:footnote>
  <w:footnote w:id="265">
    <w:p w:rsidR="009876A3" w:rsidRDefault="009876A3" w:rsidP="00430E0F">
      <w:pPr>
        <w:pStyle w:val="FootnoteText"/>
        <w:rPr>
          <w:rFonts w:ascii="Traditional Arabic" w:hAnsi="Traditional Arabic" w:cs="Traditional Arabic"/>
          <w:sz w:val="28"/>
          <w:szCs w:val="28"/>
          <w:lang w:bidi="ar-KW"/>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-المصدر السابق .</w:t>
      </w:r>
    </w:p>
  </w:footnote>
  <w:footnote w:id="266">
    <w:p w:rsidR="009876A3" w:rsidRDefault="009876A3" w:rsidP="00430E0F">
      <w:pPr>
        <w:pStyle w:val="FootnoteText"/>
        <w:rPr>
          <w:rFonts w:ascii="Traditional Arabic" w:hAnsi="Traditional Arabic" w:cs="Traditional Arabic"/>
          <w:sz w:val="28"/>
          <w:szCs w:val="28"/>
          <w:lang w:bidi="ar-KW"/>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 xml:space="preserve"> الشماخ  , </w:t>
      </w:r>
      <w:r w:rsidRPr="007E2B96">
        <w:rPr>
          <w:rFonts w:ascii="Traditional Arabic" w:hAnsi="Traditional Arabic" w:cs="Traditional Arabic" w:hint="cs"/>
          <w:b/>
          <w:bCs/>
          <w:sz w:val="28"/>
          <w:szCs w:val="28"/>
          <w:rtl/>
          <w:lang w:bidi="ar-KW"/>
        </w:rPr>
        <w:t>ديوانه</w:t>
      </w:r>
      <w:r>
        <w:rPr>
          <w:rFonts w:ascii="Traditional Arabic" w:hAnsi="Traditional Arabic" w:cs="Traditional Arabic" w:hint="cs"/>
          <w:sz w:val="28"/>
          <w:szCs w:val="28"/>
          <w:rtl/>
          <w:lang w:bidi="ar-KW"/>
        </w:rPr>
        <w:t xml:space="preserve"> ,</w:t>
      </w:r>
      <w:r>
        <w:rPr>
          <w:rFonts w:ascii="Traditional Arabic" w:hAnsi="Traditional Arabic" w:cs="Traditional Arabic"/>
          <w:sz w:val="28"/>
          <w:szCs w:val="28"/>
          <w:rtl/>
          <w:lang w:bidi="ar-KW"/>
        </w:rPr>
        <w:t>بشرح أحمد بن الأمين الشنقيطي</w:t>
      </w:r>
      <w:r>
        <w:rPr>
          <w:rFonts w:ascii="Traditional Arabic" w:hAnsi="Traditional Arabic" w:cs="Traditional Arabic" w:hint="cs"/>
          <w:sz w:val="28"/>
          <w:szCs w:val="28"/>
          <w:rtl/>
          <w:lang w:bidi="ar-KW"/>
        </w:rPr>
        <w:t xml:space="preserve"> , ط1</w:t>
      </w:r>
      <w:r>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 xml:space="preserve"> مطبعة السعادة ,</w:t>
      </w:r>
      <w:r>
        <w:rPr>
          <w:rFonts w:ascii="Traditional Arabic" w:hAnsi="Traditional Arabic" w:cs="Traditional Arabic"/>
          <w:sz w:val="28"/>
          <w:szCs w:val="28"/>
          <w:rtl/>
          <w:lang w:bidi="ar-KW"/>
        </w:rPr>
        <w:t>1327ه ) ص 15</w:t>
      </w:r>
    </w:p>
  </w:footnote>
  <w:footnote w:id="267">
    <w:p w:rsidR="009876A3" w:rsidRDefault="009876A3" w:rsidP="00430E0F">
      <w:pPr>
        <w:pStyle w:val="FootnoteText"/>
        <w:rPr>
          <w:rFonts w:ascii="Traditional Arabic" w:hAnsi="Traditional Arabic" w:cs="Traditional Arabic"/>
          <w:sz w:val="28"/>
          <w:szCs w:val="28"/>
          <w:lang w:bidi="ar-KW"/>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w:t>
      </w:r>
      <w:r>
        <w:rPr>
          <w:rFonts w:ascii="Traditional Arabic" w:hAnsi="Traditional Arabic" w:cs="Traditional Arabic" w:hint="cs"/>
          <w:sz w:val="28"/>
          <w:szCs w:val="28"/>
          <w:rtl/>
          <w:lang w:bidi="ar-KW"/>
        </w:rPr>
        <w:t xml:space="preserve"> أبو هلال العسكري ,</w:t>
      </w:r>
      <w:r w:rsidRPr="007E2B96">
        <w:rPr>
          <w:rFonts w:ascii="Traditional Arabic" w:hAnsi="Traditional Arabic" w:cs="Traditional Arabic"/>
          <w:b/>
          <w:bCs/>
          <w:sz w:val="28"/>
          <w:szCs w:val="28"/>
          <w:rtl/>
          <w:lang w:bidi="ar-KW"/>
        </w:rPr>
        <w:t xml:space="preserve">الصناعتين </w:t>
      </w:r>
      <w:r>
        <w:rPr>
          <w:rFonts w:ascii="Traditional Arabic" w:hAnsi="Traditional Arabic" w:cs="Traditional Arabic"/>
          <w:sz w:val="28"/>
          <w:szCs w:val="28"/>
          <w:rtl/>
          <w:lang w:bidi="ar-KW"/>
        </w:rPr>
        <w:t>ص342</w:t>
      </w:r>
    </w:p>
  </w:footnote>
  <w:footnote w:id="268">
    <w:p w:rsidR="009876A3" w:rsidRDefault="009876A3" w:rsidP="00430E0F">
      <w:pPr>
        <w:pStyle w:val="FootnoteText"/>
        <w:rPr>
          <w:rFonts w:ascii="Traditional Arabic" w:hAnsi="Traditional Arabic" w:cs="Traditional Arabic"/>
          <w:sz w:val="28"/>
          <w:szCs w:val="28"/>
          <w:lang w:bidi="ar-KW"/>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 ا</w:t>
      </w:r>
      <w:r>
        <w:rPr>
          <w:rFonts w:ascii="Traditional Arabic" w:hAnsi="Traditional Arabic" w:cs="Traditional Arabic" w:hint="cs"/>
          <w:sz w:val="28"/>
          <w:szCs w:val="28"/>
          <w:rtl/>
          <w:lang w:bidi="ar-KW"/>
        </w:rPr>
        <w:t xml:space="preserve">لمصدر السابق </w:t>
      </w:r>
    </w:p>
  </w:footnote>
  <w:footnote w:id="269">
    <w:p w:rsidR="009876A3" w:rsidRDefault="009876A3" w:rsidP="00430E0F">
      <w:pPr>
        <w:pStyle w:val="FootnoteText"/>
        <w:rPr>
          <w:rtl/>
          <w:lang w:bidi="ar-KW"/>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 xml:space="preserve">-ينظر: قدامة بن جعفر , </w:t>
      </w:r>
      <w:r>
        <w:rPr>
          <w:rFonts w:ascii="Traditional Arabic" w:hAnsi="Traditional Arabic" w:cs="Traditional Arabic" w:hint="cs"/>
          <w:b/>
          <w:bCs/>
          <w:sz w:val="28"/>
          <w:szCs w:val="28"/>
          <w:rtl/>
          <w:lang w:bidi="ar-KW"/>
        </w:rPr>
        <w:t xml:space="preserve">نقد الشعر , </w:t>
      </w:r>
      <w:r w:rsidRPr="0027262A">
        <w:rPr>
          <w:rFonts w:ascii="Traditional Arabic" w:hAnsi="Traditional Arabic" w:cs="Traditional Arabic" w:hint="cs"/>
          <w:sz w:val="28"/>
          <w:szCs w:val="28"/>
          <w:rtl/>
          <w:lang w:bidi="ar-KW"/>
        </w:rPr>
        <w:t>تحقيق الدكتور محمد عبد المتعم خفاجي</w:t>
      </w:r>
      <w:r>
        <w:rPr>
          <w:rFonts w:ascii="Traditional Arabic" w:hAnsi="Traditional Arabic" w:cs="Traditional Arabic" w:hint="cs"/>
          <w:b/>
          <w:bCs/>
          <w:sz w:val="28"/>
          <w:szCs w:val="28"/>
          <w:rtl/>
          <w:lang w:bidi="ar-KW"/>
        </w:rPr>
        <w:t xml:space="preserve"> ( بيروت : دار الكتب العلمية )</w:t>
      </w:r>
      <w:r>
        <w:rPr>
          <w:rFonts w:ascii="Traditional Arabic" w:hAnsi="Traditional Arabic" w:cs="Traditional Arabic"/>
          <w:sz w:val="28"/>
          <w:szCs w:val="28"/>
          <w:rtl/>
          <w:lang w:bidi="ar-KW"/>
        </w:rPr>
        <w:t xml:space="preserve"> ص 142</w:t>
      </w:r>
    </w:p>
  </w:footnote>
  <w:footnote w:id="270">
    <w:p w:rsidR="009876A3" w:rsidRDefault="009876A3" w:rsidP="00430E0F">
      <w:pPr>
        <w:pStyle w:val="FootnoteText"/>
        <w:rPr>
          <w:rFonts w:ascii="Traditional Arabic" w:hAnsi="Traditional Arabic" w:cs="Traditional Arabic"/>
          <w:sz w:val="28"/>
          <w:szCs w:val="28"/>
          <w:rtl/>
          <w:lang w:bidi="ar-KW"/>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 xml:space="preserve"> ينظر: </w:t>
      </w:r>
      <w:r>
        <w:rPr>
          <w:rFonts w:ascii="Traditional Arabic" w:hAnsi="Traditional Arabic" w:cs="Traditional Arabic"/>
          <w:sz w:val="28"/>
          <w:szCs w:val="28"/>
          <w:rtl/>
          <w:lang w:bidi="ar-KW"/>
        </w:rPr>
        <w:t>أبو هلال العسكري</w:t>
      </w:r>
      <w:r>
        <w:rPr>
          <w:rFonts w:ascii="Traditional Arabic" w:hAnsi="Traditional Arabic" w:cs="Traditional Arabic" w:hint="cs"/>
          <w:sz w:val="28"/>
          <w:szCs w:val="28"/>
          <w:rtl/>
          <w:lang w:bidi="ar-KW"/>
        </w:rPr>
        <w:t xml:space="preserve">, </w:t>
      </w:r>
      <w:r w:rsidRPr="007E2B96">
        <w:rPr>
          <w:rFonts w:ascii="Traditional Arabic" w:hAnsi="Traditional Arabic" w:cs="Traditional Arabic" w:hint="cs"/>
          <w:b/>
          <w:bCs/>
          <w:sz w:val="28"/>
          <w:szCs w:val="28"/>
          <w:rtl/>
          <w:lang w:bidi="ar-KW"/>
        </w:rPr>
        <w:t>كتاب الصناعتين</w:t>
      </w:r>
      <w:r>
        <w:rPr>
          <w:rFonts w:ascii="Traditional Arabic" w:hAnsi="Traditional Arabic" w:cs="Traditional Arabic"/>
          <w:sz w:val="28"/>
          <w:szCs w:val="28"/>
          <w:rtl/>
          <w:lang w:bidi="ar-KW"/>
        </w:rPr>
        <w:t xml:space="preserve"> ص 345</w:t>
      </w:r>
    </w:p>
  </w:footnote>
  <w:footnote w:id="271">
    <w:p w:rsidR="009876A3" w:rsidRDefault="009876A3">
      <w:pPr>
        <w:pStyle w:val="FootnoteText"/>
        <w:rPr>
          <w:lang w:bidi="ar-KW"/>
        </w:rPr>
      </w:pPr>
      <w:r>
        <w:rPr>
          <w:rStyle w:val="FootnoteReference"/>
        </w:rPr>
        <w:footnoteRef/>
      </w:r>
      <w:r>
        <w:rPr>
          <w:rFonts w:hint="cs"/>
          <w:rtl/>
          <w:lang w:bidi="ar-KW"/>
        </w:rPr>
        <w:t>-</w:t>
      </w:r>
      <w:r w:rsidRPr="00422065">
        <w:rPr>
          <w:rFonts w:ascii="Traditional Arabic" w:hAnsi="Traditional Arabic" w:cs="Traditional Arabic"/>
          <w:sz w:val="28"/>
          <w:szCs w:val="28"/>
          <w:rtl/>
          <w:lang w:bidi="ar-KW"/>
        </w:rPr>
        <w:t xml:space="preserve"> سورة القصص, آية 73</w:t>
      </w:r>
    </w:p>
  </w:footnote>
  <w:footnote w:id="272">
    <w:p w:rsidR="009876A3" w:rsidRDefault="009876A3" w:rsidP="00430E0F">
      <w:pPr>
        <w:pStyle w:val="FootnoteText"/>
        <w:rPr>
          <w:rtl/>
          <w:lang w:bidi="ar-KW"/>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 المصدر السابق نفسه</w:t>
      </w:r>
    </w:p>
  </w:footnote>
  <w:footnote w:id="273">
    <w:p w:rsidR="009876A3" w:rsidRDefault="009876A3" w:rsidP="0027262A">
      <w:pPr>
        <w:pStyle w:val="FootnoteText"/>
        <w:rPr>
          <w:rFonts w:ascii="Traditional Arabic" w:hAnsi="Traditional Arabic" w:cs="Traditional Arabic"/>
          <w:sz w:val="28"/>
          <w:szCs w:val="28"/>
          <w:lang w:bidi="ar-KW"/>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 xml:space="preserve">- الفرزدق </w:t>
      </w:r>
      <w:r>
        <w:rPr>
          <w:rFonts w:ascii="Traditional Arabic" w:hAnsi="Traditional Arabic" w:cs="Traditional Arabic" w:hint="cs"/>
          <w:sz w:val="28"/>
          <w:szCs w:val="28"/>
          <w:rtl/>
          <w:lang w:bidi="ar-KW"/>
        </w:rPr>
        <w:t xml:space="preserve">,  </w:t>
      </w:r>
      <w:r w:rsidRPr="007E2B96">
        <w:rPr>
          <w:rFonts w:ascii="Traditional Arabic" w:hAnsi="Traditional Arabic" w:cs="Traditional Arabic" w:hint="cs"/>
          <w:b/>
          <w:bCs/>
          <w:sz w:val="28"/>
          <w:szCs w:val="28"/>
          <w:rtl/>
          <w:lang w:bidi="ar-KW"/>
        </w:rPr>
        <w:t>ديوانه</w:t>
      </w:r>
      <w:r>
        <w:rPr>
          <w:rFonts w:ascii="Traditional Arabic" w:hAnsi="Traditional Arabic" w:cs="Traditional Arabic" w:hint="cs"/>
          <w:sz w:val="28"/>
          <w:szCs w:val="28"/>
          <w:rtl/>
          <w:lang w:bidi="ar-KW"/>
        </w:rPr>
        <w:t xml:space="preserve"> , ضبط معانيه وشرحه إيلياء الحاوي , ط1 ( بيروت : منشورات دار الكتاب اللبناني , 1993م) ص366</w:t>
      </w:r>
    </w:p>
  </w:footnote>
  <w:footnote w:id="274">
    <w:p w:rsidR="009876A3" w:rsidRPr="00ED11B0" w:rsidRDefault="009876A3" w:rsidP="00430E0F">
      <w:pPr>
        <w:pStyle w:val="FootnoteText"/>
        <w:rPr>
          <w:rFonts w:ascii="Traditional Arabic" w:hAnsi="Traditional Arabic" w:cs="Traditional Arabic"/>
          <w:sz w:val="28"/>
          <w:szCs w:val="28"/>
        </w:rPr>
      </w:pPr>
      <w:r w:rsidRPr="00ED11B0">
        <w:rPr>
          <w:rStyle w:val="FootnoteReference"/>
          <w:rFonts w:ascii="Traditional Arabic" w:hAnsi="Traditional Arabic" w:cs="Traditional Arabic"/>
          <w:sz w:val="28"/>
          <w:szCs w:val="28"/>
        </w:rPr>
        <w:footnoteRef/>
      </w:r>
      <w:r w:rsidRPr="00ED11B0">
        <w:rPr>
          <w:rFonts w:ascii="Traditional Arabic" w:hAnsi="Traditional Arabic" w:cs="Traditional Arabic"/>
          <w:sz w:val="28"/>
          <w:szCs w:val="28"/>
          <w:rtl/>
        </w:rPr>
        <w:t xml:space="preserve"> --عبد </w:t>
      </w:r>
      <w:r w:rsidRPr="00ED11B0">
        <w:rPr>
          <w:rFonts w:ascii="Traditional Arabic" w:hAnsi="Traditional Arabic" w:cs="Traditional Arabic" w:hint="cs"/>
          <w:sz w:val="28"/>
          <w:szCs w:val="28"/>
          <w:rtl/>
        </w:rPr>
        <w:t>الرحمن</w:t>
      </w:r>
      <w:r w:rsidRPr="00ED11B0">
        <w:rPr>
          <w:rFonts w:ascii="Traditional Arabic" w:hAnsi="Traditional Arabic" w:cs="Traditional Arabic"/>
          <w:sz w:val="28"/>
          <w:szCs w:val="28"/>
          <w:rtl/>
        </w:rPr>
        <w:t xml:space="preserve"> بدوي</w:t>
      </w:r>
      <w:r>
        <w:rPr>
          <w:rFonts w:ascii="Traditional Arabic" w:hAnsi="Traditional Arabic" w:cs="Traditional Arabic" w:hint="cs"/>
          <w:sz w:val="28"/>
          <w:szCs w:val="28"/>
          <w:rtl/>
        </w:rPr>
        <w:t xml:space="preserve"> ,</w:t>
      </w:r>
      <w:r w:rsidRPr="007E2B96">
        <w:rPr>
          <w:rFonts w:ascii="Traditional Arabic" w:hAnsi="Traditional Arabic" w:cs="Traditional Arabic"/>
          <w:b/>
          <w:bCs/>
          <w:sz w:val="28"/>
          <w:szCs w:val="28"/>
          <w:rtl/>
        </w:rPr>
        <w:t>فلسفة الجمال والفن عند هيجل</w:t>
      </w:r>
      <w:r>
        <w:rPr>
          <w:rFonts w:ascii="Traditional Arabic" w:hAnsi="Traditional Arabic" w:cs="Traditional Arabic" w:hint="cs"/>
          <w:sz w:val="28"/>
          <w:szCs w:val="28"/>
          <w:rtl/>
        </w:rPr>
        <w:t xml:space="preserve"> , ط1 (القاهرة : المؤسسة العربية للدراسات والنشر , 1996 )</w:t>
      </w:r>
      <w:r w:rsidRPr="00ED11B0">
        <w:rPr>
          <w:rFonts w:ascii="Traditional Arabic" w:hAnsi="Traditional Arabic" w:cs="Traditional Arabic"/>
          <w:sz w:val="28"/>
          <w:szCs w:val="28"/>
          <w:rtl/>
        </w:rPr>
        <w:t>76</w:t>
      </w:r>
    </w:p>
  </w:footnote>
  <w:footnote w:id="275">
    <w:p w:rsidR="009876A3" w:rsidRPr="00735DB5" w:rsidRDefault="009876A3" w:rsidP="00430E0F">
      <w:pPr>
        <w:pStyle w:val="FootnoteText"/>
        <w:rPr>
          <w:rFonts w:ascii="Traditional Arabic" w:hAnsi="Traditional Arabic" w:cs="Traditional Arabic"/>
          <w:sz w:val="28"/>
          <w:szCs w:val="28"/>
        </w:rPr>
      </w:pPr>
      <w:r w:rsidRPr="00735DB5">
        <w:rPr>
          <w:rStyle w:val="FootnoteReference"/>
          <w:rFonts w:ascii="Traditional Arabic" w:hAnsi="Traditional Arabic" w:cs="Traditional Arabic"/>
          <w:sz w:val="28"/>
          <w:szCs w:val="28"/>
        </w:rPr>
        <w:footnoteRef/>
      </w:r>
      <w:r w:rsidRPr="00735DB5">
        <w:rPr>
          <w:rFonts w:ascii="Traditional Arabic" w:hAnsi="Traditional Arabic" w:cs="Traditional Arabic"/>
          <w:sz w:val="28"/>
          <w:szCs w:val="28"/>
          <w:rtl/>
        </w:rPr>
        <w:t xml:space="preserve"> - عز الدين إسماعيل , </w:t>
      </w:r>
      <w:r w:rsidRPr="007E2B96">
        <w:rPr>
          <w:rFonts w:ascii="Traditional Arabic" w:hAnsi="Traditional Arabic" w:cs="Traditional Arabic"/>
          <w:b/>
          <w:bCs/>
          <w:sz w:val="28"/>
          <w:szCs w:val="28"/>
          <w:rtl/>
        </w:rPr>
        <w:t>الأسس الجمالية</w:t>
      </w:r>
      <w:r>
        <w:rPr>
          <w:rFonts w:ascii="Traditional Arabic" w:hAnsi="Traditional Arabic" w:cs="Traditional Arabic" w:hint="cs"/>
          <w:sz w:val="28"/>
          <w:szCs w:val="28"/>
          <w:rtl/>
        </w:rPr>
        <w:t xml:space="preserve"> , ط3 ( القاهرة : دار الفكر العربي ,1974م ) </w:t>
      </w:r>
      <w:r w:rsidRPr="00735DB5">
        <w:rPr>
          <w:rFonts w:ascii="Traditional Arabic" w:hAnsi="Traditional Arabic" w:cs="Traditional Arabic"/>
          <w:sz w:val="28"/>
          <w:szCs w:val="28"/>
          <w:rtl/>
        </w:rPr>
        <w:t xml:space="preserve"> 181</w:t>
      </w:r>
    </w:p>
  </w:footnote>
  <w:footnote w:id="276">
    <w:p w:rsidR="009876A3" w:rsidRPr="004E0139" w:rsidRDefault="009876A3" w:rsidP="00430E0F">
      <w:pPr>
        <w:pStyle w:val="FootnoteText"/>
        <w:rPr>
          <w:rFonts w:ascii="Traditional Arabic" w:hAnsi="Traditional Arabic" w:cs="Traditional Arabic"/>
          <w:sz w:val="28"/>
          <w:szCs w:val="28"/>
        </w:rPr>
      </w:pPr>
      <w:r w:rsidRPr="004E0139">
        <w:rPr>
          <w:rStyle w:val="FootnoteReference"/>
          <w:rFonts w:ascii="Traditional Arabic" w:hAnsi="Traditional Arabic" w:cs="Traditional Arabic"/>
          <w:sz w:val="28"/>
          <w:szCs w:val="28"/>
        </w:rPr>
        <w:footnoteRef/>
      </w:r>
      <w:r w:rsidRPr="004E0139">
        <w:rPr>
          <w:rFonts w:ascii="Traditional Arabic" w:hAnsi="Traditional Arabic" w:cs="Traditional Arabic"/>
          <w:sz w:val="28"/>
          <w:szCs w:val="28"/>
          <w:rtl/>
        </w:rPr>
        <w:t xml:space="preserve"> - حازم القرطاجني</w:t>
      </w:r>
      <w:r w:rsidRPr="007E2B96">
        <w:rPr>
          <w:rFonts w:ascii="Traditional Arabic" w:hAnsi="Traditional Arabic" w:cs="Traditional Arabic"/>
          <w:b/>
          <w:bCs/>
          <w:sz w:val="28"/>
          <w:szCs w:val="28"/>
          <w:rtl/>
        </w:rPr>
        <w:t>, منهاج البلغاء</w:t>
      </w:r>
      <w:r w:rsidRPr="0038306B">
        <w:rPr>
          <w:rFonts w:ascii="Traditional Arabic" w:hAnsi="Traditional Arabic" w:cs="Traditional Arabic" w:hint="cs"/>
          <w:b/>
          <w:bCs/>
          <w:sz w:val="28"/>
          <w:szCs w:val="28"/>
          <w:rtl/>
        </w:rPr>
        <w:t>وسراج الأدباء</w:t>
      </w:r>
      <w:r>
        <w:rPr>
          <w:rFonts w:ascii="Traditional Arabic" w:hAnsi="Traditional Arabic" w:cs="Traditional Arabic" w:hint="cs"/>
          <w:sz w:val="28"/>
          <w:szCs w:val="28"/>
          <w:rtl/>
        </w:rPr>
        <w:t xml:space="preserve"> , تحقيق محمد الحبيب ( دار الغرب الإسلامي )</w:t>
      </w:r>
      <w:r w:rsidRPr="004E0139">
        <w:rPr>
          <w:rFonts w:ascii="Traditional Arabic" w:hAnsi="Traditional Arabic" w:cs="Traditional Arabic"/>
          <w:sz w:val="28"/>
          <w:szCs w:val="28"/>
          <w:rtl/>
        </w:rPr>
        <w:t xml:space="preserve"> ص 46</w:t>
      </w:r>
    </w:p>
  </w:footnote>
  <w:footnote w:id="277">
    <w:p w:rsidR="009876A3" w:rsidRPr="00032AEB" w:rsidRDefault="009876A3" w:rsidP="00430E0F">
      <w:pPr>
        <w:pStyle w:val="FootnoteText"/>
        <w:rPr>
          <w:rFonts w:ascii="Traditional Arabic" w:hAnsi="Traditional Arabic" w:cs="Traditional Arabic"/>
          <w:sz w:val="28"/>
          <w:szCs w:val="28"/>
          <w:lang w:bidi="ar-KW"/>
        </w:rPr>
      </w:pPr>
      <w:r w:rsidRPr="00032AEB">
        <w:rPr>
          <w:rStyle w:val="FootnoteReference"/>
          <w:rFonts w:ascii="Traditional Arabic" w:hAnsi="Traditional Arabic" w:cs="Traditional Arabic"/>
          <w:sz w:val="28"/>
          <w:szCs w:val="28"/>
        </w:rPr>
        <w:footnoteRef/>
      </w:r>
      <w:r w:rsidRPr="00032AEB">
        <w:rPr>
          <w:rFonts w:ascii="Traditional Arabic" w:hAnsi="Traditional Arabic" w:cs="Traditional Arabic"/>
          <w:sz w:val="28"/>
          <w:szCs w:val="28"/>
          <w:rtl/>
          <w:lang w:bidi="ar-KW"/>
        </w:rPr>
        <w:t>-</w:t>
      </w:r>
      <w:r>
        <w:rPr>
          <w:rFonts w:ascii="Traditional Arabic" w:hAnsi="Traditional Arabic" w:cs="Traditional Arabic" w:hint="cs"/>
          <w:sz w:val="28"/>
          <w:szCs w:val="28"/>
          <w:rtl/>
          <w:lang w:bidi="ar-KW"/>
        </w:rPr>
        <w:t xml:space="preserve"> ينظر:</w:t>
      </w:r>
      <w:r w:rsidRPr="00032AEB">
        <w:rPr>
          <w:rFonts w:ascii="Traditional Arabic" w:hAnsi="Traditional Arabic" w:cs="Traditional Arabic"/>
          <w:sz w:val="28"/>
          <w:szCs w:val="28"/>
          <w:rtl/>
          <w:lang w:bidi="ar-KW"/>
        </w:rPr>
        <w:t xml:space="preserve"> أبو هلال العسكري </w:t>
      </w:r>
      <w:r>
        <w:rPr>
          <w:rFonts w:ascii="Traditional Arabic" w:hAnsi="Traditional Arabic" w:cs="Traditional Arabic" w:hint="cs"/>
          <w:b/>
          <w:bCs/>
          <w:sz w:val="28"/>
          <w:szCs w:val="28"/>
          <w:rtl/>
          <w:lang w:bidi="ar-KW"/>
        </w:rPr>
        <w:t>،</w:t>
      </w:r>
      <w:r w:rsidRPr="007E2B96">
        <w:rPr>
          <w:rFonts w:ascii="Traditional Arabic" w:hAnsi="Traditional Arabic" w:cs="Traditional Arabic"/>
          <w:b/>
          <w:bCs/>
          <w:sz w:val="28"/>
          <w:szCs w:val="28"/>
          <w:rtl/>
          <w:lang w:bidi="ar-KW"/>
        </w:rPr>
        <w:t xml:space="preserve"> كتاب الصناعتين</w:t>
      </w:r>
      <w:r w:rsidRPr="00032AEB">
        <w:rPr>
          <w:rFonts w:ascii="Traditional Arabic" w:hAnsi="Traditional Arabic" w:cs="Traditional Arabic"/>
          <w:sz w:val="28"/>
          <w:szCs w:val="28"/>
          <w:rtl/>
          <w:lang w:bidi="ar-KW"/>
        </w:rPr>
        <w:t xml:space="preserve"> ص 307</w:t>
      </w:r>
    </w:p>
  </w:footnote>
  <w:footnote w:id="278">
    <w:p w:rsidR="009876A3" w:rsidRPr="00032AEB" w:rsidRDefault="009876A3" w:rsidP="00430E0F">
      <w:pPr>
        <w:pStyle w:val="FootnoteText"/>
        <w:rPr>
          <w:rFonts w:ascii="Traditional Arabic" w:hAnsi="Traditional Arabic" w:cs="Traditional Arabic"/>
          <w:sz w:val="28"/>
          <w:szCs w:val="28"/>
          <w:rtl/>
          <w:lang w:bidi="ar-KW"/>
        </w:rPr>
      </w:pPr>
      <w:r w:rsidRPr="00032AEB">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 xml:space="preserve">- أسامة بن منقذ </w:t>
      </w:r>
      <w:r>
        <w:rPr>
          <w:rFonts w:ascii="Traditional Arabic" w:hAnsi="Traditional Arabic" w:cs="Traditional Arabic" w:hint="cs"/>
          <w:sz w:val="28"/>
          <w:szCs w:val="28"/>
          <w:rtl/>
          <w:lang w:bidi="ar-KW"/>
        </w:rPr>
        <w:t xml:space="preserve">، </w:t>
      </w:r>
      <w:r w:rsidRPr="007E2B96">
        <w:rPr>
          <w:rFonts w:ascii="Traditional Arabic" w:hAnsi="Traditional Arabic" w:cs="Traditional Arabic"/>
          <w:b/>
          <w:bCs/>
          <w:sz w:val="28"/>
          <w:szCs w:val="28"/>
          <w:rtl/>
          <w:lang w:bidi="ar-KW"/>
        </w:rPr>
        <w:t>البديع في نقد الشعر</w:t>
      </w:r>
      <w:r w:rsidRPr="00032AEB">
        <w:rPr>
          <w:rFonts w:ascii="Traditional Arabic" w:hAnsi="Traditional Arabic" w:cs="Traditional Arabic"/>
          <w:sz w:val="28"/>
          <w:szCs w:val="28"/>
          <w:rtl/>
          <w:lang w:bidi="ar-KW"/>
        </w:rPr>
        <w:t xml:space="preserve"> , تحقيق د. أحمد بدوي و د.حامد عبد المجيد (</w:t>
      </w:r>
      <w:r>
        <w:rPr>
          <w:rFonts w:ascii="Traditional Arabic" w:hAnsi="Traditional Arabic" w:cs="Traditional Arabic" w:hint="cs"/>
          <w:sz w:val="28"/>
          <w:szCs w:val="28"/>
          <w:rtl/>
          <w:lang w:bidi="ar-KW"/>
        </w:rPr>
        <w:t>مصر:</w:t>
      </w:r>
      <w:r w:rsidRPr="00032AEB">
        <w:rPr>
          <w:rFonts w:ascii="Traditional Arabic" w:hAnsi="Traditional Arabic" w:cs="Traditional Arabic"/>
          <w:sz w:val="28"/>
          <w:szCs w:val="28"/>
          <w:rtl/>
          <w:lang w:bidi="ar-KW"/>
        </w:rPr>
        <w:t>مكتبة</w:t>
      </w:r>
      <w:r>
        <w:rPr>
          <w:rFonts w:ascii="Traditional Arabic" w:hAnsi="Traditional Arabic" w:cs="Traditional Arabic"/>
          <w:sz w:val="28"/>
          <w:szCs w:val="28"/>
          <w:rtl/>
          <w:lang w:bidi="ar-KW"/>
        </w:rPr>
        <w:t xml:space="preserve">ومطبعة مصطفى البابي الحلبي </w:t>
      </w:r>
      <w:r w:rsidRPr="00032AEB">
        <w:rPr>
          <w:rFonts w:ascii="Traditional Arabic" w:hAnsi="Traditional Arabic" w:cs="Traditional Arabic"/>
          <w:sz w:val="28"/>
          <w:szCs w:val="28"/>
          <w:rtl/>
          <w:lang w:bidi="ar-KW"/>
        </w:rPr>
        <w:t xml:space="preserve"> )ص 36</w:t>
      </w:r>
    </w:p>
  </w:footnote>
  <w:footnote w:id="279">
    <w:p w:rsidR="009876A3" w:rsidRPr="00AE3579" w:rsidRDefault="009876A3" w:rsidP="0038306B">
      <w:pPr>
        <w:pStyle w:val="FootnoteText"/>
        <w:rPr>
          <w:rFonts w:ascii="Traditional Arabic" w:hAnsi="Traditional Arabic" w:cs="Traditional Arabic"/>
          <w:sz w:val="28"/>
          <w:szCs w:val="28"/>
          <w:rtl/>
          <w:lang w:bidi="ar-KW"/>
        </w:rPr>
      </w:pPr>
      <w:r w:rsidRPr="00AE3579">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 xml:space="preserve">- ابن رشيق القيرواني </w:t>
      </w:r>
      <w:r>
        <w:rPr>
          <w:rFonts w:ascii="Traditional Arabic" w:hAnsi="Traditional Arabic" w:cs="Traditional Arabic" w:hint="cs"/>
          <w:sz w:val="28"/>
          <w:szCs w:val="28"/>
          <w:rtl/>
          <w:lang w:bidi="ar-KW"/>
        </w:rPr>
        <w:t xml:space="preserve">، </w:t>
      </w:r>
      <w:r w:rsidRPr="007E2B96">
        <w:rPr>
          <w:rFonts w:ascii="Traditional Arabic" w:hAnsi="Traditional Arabic" w:cs="Traditional Arabic"/>
          <w:b/>
          <w:bCs/>
          <w:sz w:val="28"/>
          <w:szCs w:val="28"/>
          <w:rtl/>
          <w:lang w:bidi="ar-KW"/>
        </w:rPr>
        <w:t>العمدة في محاسن الشعر ونقده,</w:t>
      </w:r>
      <w:r w:rsidRPr="00AE3579">
        <w:rPr>
          <w:rFonts w:ascii="Traditional Arabic" w:hAnsi="Traditional Arabic" w:cs="Traditional Arabic"/>
          <w:sz w:val="28"/>
          <w:szCs w:val="28"/>
          <w:rtl/>
          <w:lang w:bidi="ar-KW"/>
        </w:rPr>
        <w:t xml:space="preserve"> تحقيق محمد محيي الدين عبد الحميد (</w:t>
      </w:r>
      <w:r>
        <w:rPr>
          <w:rFonts w:ascii="Traditional Arabic" w:hAnsi="Traditional Arabic" w:cs="Traditional Arabic" w:hint="cs"/>
          <w:sz w:val="28"/>
          <w:szCs w:val="28"/>
          <w:rtl/>
          <w:lang w:bidi="ar-KW"/>
        </w:rPr>
        <w:t xml:space="preserve"> بيروت :</w:t>
      </w:r>
      <w:r w:rsidRPr="00AE3579">
        <w:rPr>
          <w:rFonts w:ascii="Traditional Arabic" w:hAnsi="Traditional Arabic" w:cs="Traditional Arabic"/>
          <w:sz w:val="28"/>
          <w:szCs w:val="28"/>
          <w:rtl/>
          <w:lang w:bidi="ar-KW"/>
        </w:rPr>
        <w:t xml:space="preserve">دار الجيل) ج2 ص5  </w:t>
      </w:r>
    </w:p>
  </w:footnote>
  <w:footnote w:id="280">
    <w:p w:rsidR="009876A3" w:rsidRPr="00CC4DFB" w:rsidRDefault="009876A3" w:rsidP="00430E0F">
      <w:pPr>
        <w:pStyle w:val="FootnoteText"/>
        <w:rPr>
          <w:rFonts w:ascii="Traditional Arabic" w:hAnsi="Traditional Arabic" w:cs="Traditional Arabic"/>
          <w:sz w:val="28"/>
          <w:szCs w:val="28"/>
        </w:rPr>
      </w:pPr>
      <w:r w:rsidRPr="00CC4DFB">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xml:space="preserve"> - الخطيب الباقلاني </w:t>
      </w:r>
      <w:r>
        <w:rPr>
          <w:rFonts w:ascii="Traditional Arabic" w:hAnsi="Traditional Arabic" w:cs="Traditional Arabic" w:hint="cs"/>
          <w:sz w:val="28"/>
          <w:szCs w:val="28"/>
          <w:rtl/>
        </w:rPr>
        <w:t>،</w:t>
      </w:r>
      <w:r w:rsidRPr="00CC4DFB">
        <w:rPr>
          <w:rFonts w:ascii="Traditional Arabic" w:hAnsi="Traditional Arabic" w:cs="Traditional Arabic"/>
          <w:sz w:val="28"/>
          <w:szCs w:val="28"/>
          <w:rtl/>
        </w:rPr>
        <w:t xml:space="preserve"> </w:t>
      </w:r>
      <w:r w:rsidRPr="007E2B96">
        <w:rPr>
          <w:rFonts w:ascii="Traditional Arabic" w:hAnsi="Traditional Arabic" w:cs="Traditional Arabic"/>
          <w:b/>
          <w:bCs/>
          <w:sz w:val="28"/>
          <w:szCs w:val="28"/>
          <w:rtl/>
        </w:rPr>
        <w:t>إعجاز القرآن</w:t>
      </w:r>
      <w:r>
        <w:rPr>
          <w:rFonts w:ascii="Traditional Arabic" w:hAnsi="Traditional Arabic" w:cs="Traditional Arabic" w:hint="cs"/>
          <w:sz w:val="28"/>
          <w:szCs w:val="28"/>
          <w:rtl/>
        </w:rPr>
        <w:t xml:space="preserve"> ( القاهرة : دار المعارف )</w:t>
      </w:r>
      <w:r w:rsidRPr="00CC4DFB">
        <w:rPr>
          <w:rFonts w:ascii="Traditional Arabic" w:hAnsi="Traditional Arabic" w:cs="Traditional Arabic"/>
          <w:sz w:val="28"/>
          <w:szCs w:val="28"/>
          <w:rtl/>
        </w:rPr>
        <w:t xml:space="preserve"> ص 80</w:t>
      </w:r>
    </w:p>
  </w:footnote>
  <w:footnote w:id="281">
    <w:p w:rsidR="009876A3" w:rsidRPr="00745A43" w:rsidRDefault="009876A3" w:rsidP="00430E0F">
      <w:pPr>
        <w:pStyle w:val="FootnoteText"/>
        <w:rPr>
          <w:rFonts w:ascii="Traditional Arabic" w:hAnsi="Traditional Arabic" w:cs="Traditional Arabic"/>
          <w:sz w:val="28"/>
          <w:szCs w:val="28"/>
        </w:rPr>
      </w:pPr>
      <w:r w:rsidRPr="00745A43">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xml:space="preserve"> - قدامة بن جعفر </w:t>
      </w:r>
      <w:r>
        <w:rPr>
          <w:rFonts w:ascii="Traditional Arabic" w:hAnsi="Traditional Arabic" w:cs="Traditional Arabic" w:hint="cs"/>
          <w:sz w:val="28"/>
          <w:szCs w:val="28"/>
          <w:rtl/>
        </w:rPr>
        <w:t>،</w:t>
      </w:r>
      <w:r w:rsidRPr="00745A43">
        <w:rPr>
          <w:rFonts w:ascii="Traditional Arabic" w:hAnsi="Traditional Arabic" w:cs="Traditional Arabic"/>
          <w:sz w:val="28"/>
          <w:szCs w:val="28"/>
          <w:rtl/>
        </w:rPr>
        <w:t xml:space="preserve"> </w:t>
      </w:r>
      <w:r w:rsidRPr="007E2B96">
        <w:rPr>
          <w:rFonts w:ascii="Traditional Arabic" w:hAnsi="Traditional Arabic" w:cs="Traditional Arabic"/>
          <w:b/>
          <w:bCs/>
          <w:sz w:val="28"/>
          <w:szCs w:val="28"/>
          <w:rtl/>
        </w:rPr>
        <w:t>نقد الشعر</w:t>
      </w:r>
      <w:r>
        <w:rPr>
          <w:rFonts w:ascii="Traditional Arabic" w:hAnsi="Traditional Arabic" w:cs="Traditional Arabic" w:hint="cs"/>
          <w:sz w:val="28"/>
          <w:szCs w:val="28"/>
          <w:rtl/>
        </w:rPr>
        <w:t xml:space="preserve"> , تحقيق الدكتور محمد عبد المعم خفاجي ( بيروت : دار الكتب العلمية ) </w:t>
      </w:r>
      <w:r w:rsidRPr="00745A43">
        <w:rPr>
          <w:rFonts w:ascii="Traditional Arabic" w:hAnsi="Traditional Arabic" w:cs="Traditional Arabic"/>
          <w:sz w:val="28"/>
          <w:szCs w:val="28"/>
          <w:rtl/>
        </w:rPr>
        <w:t>ص 147</w:t>
      </w:r>
    </w:p>
  </w:footnote>
  <w:footnote w:id="282">
    <w:p w:rsidR="009876A3" w:rsidRPr="005F1DF0" w:rsidRDefault="009876A3" w:rsidP="00430E0F">
      <w:pPr>
        <w:pStyle w:val="FootnoteText"/>
        <w:rPr>
          <w:rFonts w:ascii="Traditional Arabic" w:hAnsi="Traditional Arabic" w:cs="Traditional Arabic"/>
          <w:sz w:val="28"/>
          <w:szCs w:val="28"/>
        </w:rPr>
      </w:pPr>
      <w:r w:rsidRPr="005F1DF0">
        <w:rPr>
          <w:rStyle w:val="FootnoteReference"/>
          <w:rFonts w:ascii="Traditional Arabic" w:hAnsi="Traditional Arabic" w:cs="Traditional Arabic"/>
          <w:sz w:val="28"/>
          <w:szCs w:val="28"/>
        </w:rPr>
        <w:footnoteRef/>
      </w:r>
      <w:r w:rsidRPr="005F1DF0">
        <w:rPr>
          <w:rFonts w:ascii="Traditional Arabic" w:hAnsi="Traditional Arabic" w:cs="Traditional Arabic"/>
          <w:sz w:val="28"/>
          <w:szCs w:val="28"/>
          <w:rtl/>
        </w:rPr>
        <w:t xml:space="preserve"> - المصدر السابق ص 148</w:t>
      </w:r>
    </w:p>
  </w:footnote>
  <w:footnote w:id="283">
    <w:p w:rsidR="009876A3" w:rsidRPr="00546569" w:rsidRDefault="009876A3" w:rsidP="00430E0F">
      <w:pPr>
        <w:pStyle w:val="FootnoteText"/>
        <w:rPr>
          <w:rFonts w:ascii="Traditional Arabic" w:hAnsi="Traditional Arabic" w:cs="Traditional Arabic"/>
          <w:sz w:val="28"/>
          <w:szCs w:val="28"/>
          <w:lang w:bidi="ar-KW"/>
        </w:rPr>
      </w:pPr>
      <w:r w:rsidRPr="00546569">
        <w:rPr>
          <w:rStyle w:val="FootnoteReference"/>
          <w:rFonts w:ascii="Traditional Arabic" w:hAnsi="Traditional Arabic" w:cs="Traditional Arabic"/>
          <w:sz w:val="28"/>
          <w:szCs w:val="28"/>
        </w:rPr>
        <w:footnoteRef/>
      </w:r>
      <w:r w:rsidRPr="00546569">
        <w:rPr>
          <w:rFonts w:ascii="Traditional Arabic" w:hAnsi="Traditional Arabic" w:cs="Traditional Arabic"/>
          <w:sz w:val="28"/>
          <w:szCs w:val="28"/>
          <w:rtl/>
          <w:lang w:bidi="ar-KW"/>
        </w:rPr>
        <w:t>- ابن ا</w:t>
      </w:r>
      <w:r>
        <w:rPr>
          <w:rFonts w:ascii="Traditional Arabic" w:hAnsi="Traditional Arabic" w:cs="Traditional Arabic"/>
          <w:sz w:val="28"/>
          <w:szCs w:val="28"/>
          <w:rtl/>
          <w:lang w:bidi="ar-KW"/>
        </w:rPr>
        <w:t xml:space="preserve">لأثير </w:t>
      </w:r>
      <w:r>
        <w:rPr>
          <w:rFonts w:ascii="Traditional Arabic" w:hAnsi="Traditional Arabic" w:cs="Traditional Arabic" w:hint="cs"/>
          <w:sz w:val="28"/>
          <w:szCs w:val="28"/>
          <w:rtl/>
          <w:lang w:bidi="ar-KW"/>
        </w:rPr>
        <w:t>،</w:t>
      </w:r>
      <w:r w:rsidRPr="00546569">
        <w:rPr>
          <w:rFonts w:ascii="Traditional Arabic" w:hAnsi="Traditional Arabic" w:cs="Traditional Arabic"/>
          <w:sz w:val="28"/>
          <w:szCs w:val="28"/>
          <w:rtl/>
          <w:lang w:bidi="ar-KW"/>
        </w:rPr>
        <w:t xml:space="preserve"> </w:t>
      </w:r>
      <w:r w:rsidRPr="007E2B96">
        <w:rPr>
          <w:rFonts w:ascii="Traditional Arabic" w:hAnsi="Traditional Arabic" w:cs="Traditional Arabic"/>
          <w:b/>
          <w:bCs/>
          <w:sz w:val="28"/>
          <w:szCs w:val="28"/>
          <w:rtl/>
          <w:lang w:bidi="ar-KW"/>
        </w:rPr>
        <w:t>المثل السائر</w:t>
      </w:r>
      <w:r w:rsidRPr="00546569">
        <w:rPr>
          <w:rFonts w:ascii="Traditional Arabic" w:hAnsi="Traditional Arabic" w:cs="Traditional Arabic"/>
          <w:sz w:val="28"/>
          <w:szCs w:val="28"/>
          <w:rtl/>
          <w:lang w:bidi="ar-KW"/>
        </w:rPr>
        <w:t xml:space="preserve"> ج3 ص 143</w:t>
      </w:r>
    </w:p>
  </w:footnote>
  <w:footnote w:id="284">
    <w:p w:rsidR="009876A3" w:rsidRDefault="009876A3" w:rsidP="00430E0F">
      <w:pPr>
        <w:pStyle w:val="FootnoteText"/>
        <w:rPr>
          <w:lang w:bidi="ar-KW"/>
        </w:rPr>
      </w:pPr>
      <w:r w:rsidRPr="00546569">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 xml:space="preserve">- حازم القرطاجني </w:t>
      </w:r>
      <w:r>
        <w:rPr>
          <w:rFonts w:ascii="Traditional Arabic" w:hAnsi="Traditional Arabic" w:cs="Traditional Arabic" w:hint="cs"/>
          <w:sz w:val="28"/>
          <w:szCs w:val="28"/>
          <w:rtl/>
          <w:lang w:bidi="ar-KW"/>
        </w:rPr>
        <w:t>،</w:t>
      </w:r>
      <w:r w:rsidRPr="00546569">
        <w:rPr>
          <w:rFonts w:ascii="Traditional Arabic" w:hAnsi="Traditional Arabic" w:cs="Traditional Arabic"/>
          <w:sz w:val="28"/>
          <w:szCs w:val="28"/>
          <w:rtl/>
          <w:lang w:bidi="ar-KW"/>
        </w:rPr>
        <w:t xml:space="preserve"> </w:t>
      </w:r>
      <w:r w:rsidRPr="007E2B96">
        <w:rPr>
          <w:rFonts w:ascii="Traditional Arabic" w:hAnsi="Traditional Arabic" w:cs="Traditional Arabic"/>
          <w:b/>
          <w:bCs/>
          <w:sz w:val="28"/>
          <w:szCs w:val="28"/>
          <w:rtl/>
          <w:lang w:bidi="ar-KW"/>
        </w:rPr>
        <w:t>منهاج البلغاء</w:t>
      </w:r>
      <w:r w:rsidRPr="00546569">
        <w:rPr>
          <w:rFonts w:ascii="Traditional Arabic" w:hAnsi="Traditional Arabic" w:cs="Traditional Arabic"/>
          <w:sz w:val="28"/>
          <w:szCs w:val="28"/>
          <w:rtl/>
          <w:lang w:bidi="ar-KW"/>
        </w:rPr>
        <w:t xml:space="preserve"> ص 48</w:t>
      </w:r>
    </w:p>
  </w:footnote>
  <w:footnote w:id="285">
    <w:p w:rsidR="009876A3" w:rsidRPr="005F1DF0" w:rsidRDefault="009876A3" w:rsidP="00945AB7">
      <w:pPr>
        <w:pStyle w:val="FootnoteText"/>
        <w:rPr>
          <w:rFonts w:ascii="Traditional Arabic" w:hAnsi="Traditional Arabic" w:cs="Traditional Arabic"/>
          <w:sz w:val="28"/>
          <w:szCs w:val="28"/>
          <w:rtl/>
          <w:lang w:bidi="ar-KW"/>
        </w:rPr>
      </w:pPr>
      <w:r w:rsidRPr="005F1DF0">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 xml:space="preserve">- صلاح فضل </w:t>
      </w:r>
      <w:r>
        <w:rPr>
          <w:rFonts w:ascii="Traditional Arabic" w:hAnsi="Traditional Arabic" w:cs="Traditional Arabic" w:hint="cs"/>
          <w:sz w:val="28"/>
          <w:szCs w:val="28"/>
          <w:rtl/>
          <w:lang w:bidi="ar-KW"/>
        </w:rPr>
        <w:t xml:space="preserve">، </w:t>
      </w:r>
      <w:r w:rsidRPr="007E2B96">
        <w:rPr>
          <w:rFonts w:ascii="Traditional Arabic" w:hAnsi="Traditional Arabic" w:cs="Traditional Arabic"/>
          <w:b/>
          <w:bCs/>
          <w:sz w:val="28"/>
          <w:szCs w:val="28"/>
          <w:rtl/>
          <w:lang w:bidi="ar-KW"/>
        </w:rPr>
        <w:t>بلاغة الخطاب وعلم النص</w:t>
      </w:r>
      <w:r>
        <w:rPr>
          <w:rFonts w:ascii="Traditional Arabic" w:hAnsi="Traditional Arabic" w:cs="Traditional Arabic" w:hint="cs"/>
          <w:b/>
          <w:bCs/>
          <w:sz w:val="28"/>
          <w:szCs w:val="28"/>
          <w:rtl/>
          <w:lang w:bidi="ar-KW"/>
        </w:rPr>
        <w:t xml:space="preserve"> , </w:t>
      </w:r>
      <w:r w:rsidRPr="00945AB7">
        <w:rPr>
          <w:rFonts w:ascii="Traditional Arabic" w:hAnsi="Traditional Arabic" w:cs="Traditional Arabic" w:hint="cs"/>
          <w:sz w:val="28"/>
          <w:szCs w:val="28"/>
          <w:rtl/>
          <w:lang w:bidi="ar-KW"/>
        </w:rPr>
        <w:t>ط1</w:t>
      </w:r>
      <w:r w:rsidRPr="005F1DF0">
        <w:rPr>
          <w:rFonts w:ascii="Traditional Arabic" w:hAnsi="Traditional Arabic" w:cs="Traditional Arabic"/>
          <w:sz w:val="28"/>
          <w:szCs w:val="28"/>
          <w:rtl/>
          <w:lang w:bidi="ar-KW"/>
        </w:rPr>
        <w:t>(</w:t>
      </w:r>
      <w:r>
        <w:rPr>
          <w:rFonts w:ascii="Traditional Arabic" w:hAnsi="Traditional Arabic" w:cs="Traditional Arabic" w:hint="cs"/>
          <w:sz w:val="28"/>
          <w:szCs w:val="28"/>
          <w:rtl/>
          <w:lang w:bidi="ar-KW"/>
        </w:rPr>
        <w:t xml:space="preserve"> بيروت :</w:t>
      </w:r>
      <w:r w:rsidRPr="005F1DF0">
        <w:rPr>
          <w:rFonts w:ascii="Traditional Arabic" w:hAnsi="Traditional Arabic" w:cs="Traditional Arabic"/>
          <w:sz w:val="28"/>
          <w:szCs w:val="28"/>
          <w:rtl/>
          <w:lang w:bidi="ar-KW"/>
        </w:rPr>
        <w:t xml:space="preserve"> دار الكتاب المصر – دار الكتاب اللبناني , 2004م) ص 210</w:t>
      </w:r>
    </w:p>
  </w:footnote>
  <w:footnote w:id="286">
    <w:p w:rsidR="009876A3" w:rsidRPr="007E2E32" w:rsidRDefault="009876A3" w:rsidP="00945AB7">
      <w:pPr>
        <w:pStyle w:val="FootnoteText"/>
        <w:rPr>
          <w:rFonts w:ascii="Traditional Arabic" w:hAnsi="Traditional Arabic" w:cs="Traditional Arabic"/>
          <w:sz w:val="28"/>
          <w:szCs w:val="28"/>
          <w:rtl/>
          <w:lang w:bidi="ar-KW"/>
        </w:rPr>
      </w:pPr>
      <w:r w:rsidRPr="007E2E32">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 xml:space="preserve">- زهير بن أبي سلمى </w:t>
      </w:r>
      <w:r>
        <w:rPr>
          <w:rFonts w:ascii="Traditional Arabic" w:hAnsi="Traditional Arabic" w:cs="Traditional Arabic" w:hint="cs"/>
          <w:sz w:val="28"/>
          <w:szCs w:val="28"/>
          <w:rtl/>
          <w:lang w:bidi="ar-KW"/>
        </w:rPr>
        <w:t xml:space="preserve">، </w:t>
      </w:r>
      <w:r w:rsidRPr="007E2B96">
        <w:rPr>
          <w:rFonts w:ascii="Traditional Arabic" w:hAnsi="Traditional Arabic" w:cs="Traditional Arabic" w:hint="cs"/>
          <w:b/>
          <w:bCs/>
          <w:sz w:val="28"/>
          <w:szCs w:val="28"/>
          <w:rtl/>
          <w:lang w:bidi="ar-KW"/>
        </w:rPr>
        <w:t xml:space="preserve">ديوانه </w:t>
      </w:r>
      <w:r>
        <w:rPr>
          <w:rFonts w:ascii="Traditional Arabic" w:hAnsi="Traditional Arabic" w:cs="Traditional Arabic" w:hint="cs"/>
          <w:sz w:val="28"/>
          <w:szCs w:val="28"/>
          <w:rtl/>
          <w:lang w:bidi="ar-KW"/>
        </w:rPr>
        <w:t>,</w:t>
      </w:r>
      <w:r w:rsidRPr="007E2E32">
        <w:rPr>
          <w:rFonts w:ascii="Traditional Arabic" w:hAnsi="Traditional Arabic" w:cs="Traditional Arabic"/>
          <w:sz w:val="28"/>
          <w:szCs w:val="28"/>
          <w:rtl/>
          <w:lang w:bidi="ar-KW"/>
        </w:rPr>
        <w:t>اعتنى به وشرحه  حمدوطماس</w:t>
      </w:r>
      <w:r>
        <w:rPr>
          <w:rFonts w:ascii="Traditional Arabic" w:hAnsi="Traditional Arabic" w:cs="Traditional Arabic" w:hint="cs"/>
          <w:sz w:val="28"/>
          <w:szCs w:val="28"/>
          <w:rtl/>
          <w:lang w:bidi="ar-KW"/>
        </w:rPr>
        <w:t>, ط2</w:t>
      </w:r>
      <w:r w:rsidRPr="007E2E32">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 xml:space="preserve"> بيروت :</w:t>
      </w:r>
      <w:r w:rsidRPr="007E2E32">
        <w:rPr>
          <w:rFonts w:ascii="Traditional Arabic" w:hAnsi="Traditional Arabic" w:cs="Traditional Arabic"/>
          <w:sz w:val="28"/>
          <w:szCs w:val="28"/>
          <w:rtl/>
          <w:lang w:bidi="ar-KW"/>
        </w:rPr>
        <w:t>دار المعرفة , 1426- 2005)  ص38</w:t>
      </w:r>
    </w:p>
  </w:footnote>
  <w:footnote w:id="287">
    <w:p w:rsidR="009876A3" w:rsidRPr="00434B94" w:rsidRDefault="009876A3" w:rsidP="00945AB7">
      <w:pPr>
        <w:pStyle w:val="FootnoteText"/>
        <w:rPr>
          <w:rFonts w:ascii="Traditional Arabic" w:hAnsi="Traditional Arabic" w:cs="Traditional Arabic"/>
          <w:sz w:val="28"/>
          <w:szCs w:val="28"/>
          <w:rtl/>
          <w:lang w:bidi="ar-KW"/>
        </w:rPr>
      </w:pPr>
      <w:r w:rsidRPr="00434B94">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 xml:space="preserve">- , ينظر </w:t>
      </w:r>
      <w:r>
        <w:rPr>
          <w:rFonts w:ascii="Traditional Arabic" w:hAnsi="Traditional Arabic" w:cs="Traditional Arabic" w:hint="cs"/>
          <w:sz w:val="28"/>
          <w:szCs w:val="28"/>
          <w:rtl/>
          <w:lang w:bidi="ar-KW"/>
        </w:rPr>
        <w:t xml:space="preserve">: أبو بكر ابن الأنباري ، </w:t>
      </w:r>
      <w:r w:rsidRPr="000B5922">
        <w:rPr>
          <w:rFonts w:ascii="Traditional Arabic" w:hAnsi="Traditional Arabic" w:cs="Traditional Arabic" w:hint="cs"/>
          <w:b/>
          <w:bCs/>
          <w:sz w:val="28"/>
          <w:szCs w:val="28"/>
          <w:rtl/>
          <w:lang w:bidi="ar-KW"/>
        </w:rPr>
        <w:t>شرح القصائد السبع الطوال الجاهليات</w:t>
      </w:r>
      <w:r>
        <w:rPr>
          <w:rFonts w:ascii="Traditional Arabic" w:hAnsi="Traditional Arabic" w:cs="Traditional Arabic" w:hint="cs"/>
          <w:sz w:val="28"/>
          <w:szCs w:val="28"/>
          <w:rtl/>
          <w:lang w:bidi="ar-KW"/>
        </w:rPr>
        <w:t xml:space="preserve"> , تحقيق عبد السلام هارون , ط5 ( القاهرة : دار المعارف) ص 83</w:t>
      </w:r>
    </w:p>
  </w:footnote>
  <w:footnote w:id="288">
    <w:p w:rsidR="009876A3" w:rsidRPr="00702AA7" w:rsidRDefault="009876A3" w:rsidP="00430E0F">
      <w:pPr>
        <w:pStyle w:val="FootnoteText"/>
        <w:rPr>
          <w:rFonts w:ascii="Traditional Arabic" w:hAnsi="Traditional Arabic" w:cs="Traditional Arabic"/>
          <w:sz w:val="28"/>
          <w:szCs w:val="28"/>
        </w:rPr>
      </w:pPr>
      <w:r w:rsidRPr="00702AA7">
        <w:rPr>
          <w:rStyle w:val="FootnoteReference"/>
          <w:rFonts w:ascii="Traditional Arabic" w:hAnsi="Traditional Arabic" w:cs="Traditional Arabic"/>
          <w:sz w:val="28"/>
          <w:szCs w:val="28"/>
        </w:rPr>
        <w:footnoteRef/>
      </w:r>
      <w:r w:rsidRPr="00702AA7">
        <w:rPr>
          <w:rFonts w:ascii="Traditional Arabic" w:hAnsi="Traditional Arabic" w:cs="Traditional Arabic"/>
          <w:sz w:val="28"/>
          <w:szCs w:val="28"/>
          <w:rtl/>
        </w:rPr>
        <w:t xml:space="preserve"> - </w:t>
      </w:r>
      <w:r>
        <w:rPr>
          <w:rFonts w:ascii="Traditional Arabic" w:hAnsi="Traditional Arabic" w:cs="Traditional Arabic" w:hint="cs"/>
          <w:sz w:val="28"/>
          <w:szCs w:val="28"/>
          <w:rtl/>
        </w:rPr>
        <w:t>ينظر:</w:t>
      </w:r>
      <w:r>
        <w:rPr>
          <w:rFonts w:ascii="Traditional Arabic" w:hAnsi="Traditional Arabic" w:cs="Traditional Arabic"/>
          <w:sz w:val="28"/>
          <w:szCs w:val="28"/>
          <w:rtl/>
        </w:rPr>
        <w:t xml:space="preserve">  العسكري </w:t>
      </w:r>
      <w:r>
        <w:rPr>
          <w:rFonts w:ascii="Traditional Arabic" w:hAnsi="Traditional Arabic" w:cs="Traditional Arabic" w:hint="cs"/>
          <w:sz w:val="28"/>
          <w:szCs w:val="28"/>
          <w:rtl/>
        </w:rPr>
        <w:t>،</w:t>
      </w:r>
      <w:r w:rsidRPr="000B5922">
        <w:rPr>
          <w:rFonts w:ascii="Traditional Arabic" w:hAnsi="Traditional Arabic" w:cs="Traditional Arabic"/>
          <w:b/>
          <w:bCs/>
          <w:sz w:val="28"/>
          <w:szCs w:val="28"/>
          <w:rtl/>
        </w:rPr>
        <w:t>كتاب الصناعتين</w:t>
      </w:r>
      <w:r w:rsidRPr="00702AA7">
        <w:rPr>
          <w:rFonts w:ascii="Traditional Arabic" w:hAnsi="Traditional Arabic" w:cs="Traditional Arabic"/>
          <w:sz w:val="28"/>
          <w:szCs w:val="28"/>
          <w:rtl/>
        </w:rPr>
        <w:t xml:space="preserve"> ص 313</w:t>
      </w:r>
    </w:p>
  </w:footnote>
  <w:footnote w:id="289">
    <w:p w:rsidR="009876A3" w:rsidRPr="004C02B6" w:rsidRDefault="009876A3" w:rsidP="000B5922">
      <w:pPr>
        <w:pStyle w:val="FootnoteText"/>
        <w:rPr>
          <w:rFonts w:ascii="Traditional Arabic" w:hAnsi="Traditional Arabic" w:cs="Traditional Arabic"/>
          <w:sz w:val="28"/>
          <w:szCs w:val="28"/>
          <w:rtl/>
        </w:rPr>
      </w:pPr>
      <w:r w:rsidRPr="004C02B6">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xml:space="preserve"> - </w:t>
      </w:r>
      <w:r>
        <w:rPr>
          <w:rFonts w:ascii="Traditional Arabic" w:hAnsi="Traditional Arabic" w:cs="Traditional Arabic" w:hint="cs"/>
          <w:sz w:val="28"/>
          <w:szCs w:val="28"/>
          <w:rtl/>
        </w:rPr>
        <w:t>ينظر :المصدر السابق نفسه.</w:t>
      </w:r>
    </w:p>
  </w:footnote>
  <w:footnote w:id="290">
    <w:p w:rsidR="009876A3" w:rsidRPr="005C4814" w:rsidRDefault="009876A3" w:rsidP="00430E0F">
      <w:pPr>
        <w:pStyle w:val="FootnoteText"/>
        <w:rPr>
          <w:rFonts w:ascii="Traditional Arabic" w:hAnsi="Traditional Arabic" w:cs="Traditional Arabic"/>
          <w:sz w:val="28"/>
          <w:szCs w:val="28"/>
          <w:rtl/>
          <w:lang w:bidi="ar-KW"/>
        </w:rPr>
      </w:pPr>
      <w:r w:rsidRPr="005C4814">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 xml:space="preserve">- محمد </w:t>
      </w:r>
      <w:r>
        <w:rPr>
          <w:rFonts w:ascii="Traditional Arabic" w:hAnsi="Traditional Arabic" w:cs="Traditional Arabic" w:hint="cs"/>
          <w:sz w:val="28"/>
          <w:szCs w:val="28"/>
          <w:rtl/>
          <w:lang w:bidi="ar-KW"/>
        </w:rPr>
        <w:t xml:space="preserve">عبد المطلب </w:t>
      </w:r>
      <w:r w:rsidRPr="005C4814">
        <w:rPr>
          <w:rFonts w:ascii="Traditional Arabic" w:hAnsi="Traditional Arabic" w:cs="Traditional Arabic"/>
          <w:sz w:val="28"/>
          <w:szCs w:val="28"/>
          <w:rtl/>
          <w:lang w:bidi="ar-KW"/>
        </w:rPr>
        <w:t xml:space="preserve"> , </w:t>
      </w:r>
      <w:r w:rsidRPr="000B5922">
        <w:rPr>
          <w:rFonts w:ascii="Traditional Arabic" w:hAnsi="Traditional Arabic" w:cs="Traditional Arabic"/>
          <w:b/>
          <w:bCs/>
          <w:sz w:val="28"/>
          <w:szCs w:val="28"/>
          <w:rtl/>
          <w:lang w:bidi="ar-KW"/>
        </w:rPr>
        <w:t>التكرار النمطي في قصيدة المدح عند حافظ</w:t>
      </w:r>
      <w:r w:rsidRPr="005C4814">
        <w:rPr>
          <w:rFonts w:ascii="Traditional Arabic" w:hAnsi="Traditional Arabic" w:cs="Traditional Arabic"/>
          <w:sz w:val="28"/>
          <w:szCs w:val="28"/>
          <w:rtl/>
          <w:lang w:bidi="ar-KW"/>
        </w:rPr>
        <w:t xml:space="preserve"> ( مجلة فصول – المجلد الثالث – العدد الثاني 1983م )ص 54</w:t>
      </w:r>
    </w:p>
  </w:footnote>
  <w:footnote w:id="291">
    <w:p w:rsidR="009876A3" w:rsidRPr="0064130F" w:rsidRDefault="009876A3" w:rsidP="00430E0F">
      <w:pPr>
        <w:pStyle w:val="FootnoteText"/>
        <w:rPr>
          <w:rFonts w:ascii="Traditional Arabic" w:hAnsi="Traditional Arabic" w:cs="Traditional Arabic"/>
          <w:sz w:val="28"/>
          <w:szCs w:val="28"/>
          <w:lang w:bidi="ar-KW"/>
        </w:rPr>
      </w:pPr>
      <w:r w:rsidRPr="0064130F">
        <w:rPr>
          <w:rStyle w:val="FootnoteReference"/>
          <w:rFonts w:ascii="Traditional Arabic" w:hAnsi="Traditional Arabic" w:cs="Traditional Arabic"/>
          <w:sz w:val="28"/>
          <w:szCs w:val="28"/>
        </w:rPr>
        <w:footnoteRef/>
      </w:r>
      <w:r w:rsidRPr="0064130F">
        <w:rPr>
          <w:rFonts w:ascii="Traditional Arabic" w:hAnsi="Traditional Arabic" w:cs="Traditional Arabic"/>
          <w:sz w:val="28"/>
          <w:szCs w:val="28"/>
          <w:rtl/>
          <w:lang w:bidi="ar-KW"/>
        </w:rPr>
        <w:t xml:space="preserve">-أبو هلال العسكري , </w:t>
      </w:r>
      <w:r w:rsidRPr="000B5922">
        <w:rPr>
          <w:rFonts w:ascii="Traditional Arabic" w:hAnsi="Traditional Arabic" w:cs="Traditional Arabic"/>
          <w:b/>
          <w:bCs/>
          <w:sz w:val="28"/>
          <w:szCs w:val="28"/>
          <w:rtl/>
          <w:lang w:bidi="ar-KW"/>
        </w:rPr>
        <w:t>كتاب الصناعتين</w:t>
      </w:r>
      <w:r w:rsidRPr="0064130F">
        <w:rPr>
          <w:rFonts w:ascii="Traditional Arabic" w:hAnsi="Traditional Arabic" w:cs="Traditional Arabic"/>
          <w:sz w:val="28"/>
          <w:szCs w:val="28"/>
          <w:rtl/>
          <w:lang w:bidi="ar-KW"/>
        </w:rPr>
        <w:t xml:space="preserve"> ص 337</w:t>
      </w:r>
    </w:p>
  </w:footnote>
  <w:footnote w:id="292">
    <w:p w:rsidR="009876A3" w:rsidRPr="0064130F" w:rsidRDefault="009876A3" w:rsidP="00430E0F">
      <w:pPr>
        <w:pStyle w:val="FootnoteText"/>
        <w:rPr>
          <w:rFonts w:ascii="Traditional Arabic" w:hAnsi="Traditional Arabic" w:cs="Traditional Arabic"/>
          <w:sz w:val="28"/>
          <w:szCs w:val="28"/>
          <w:lang w:bidi="ar-KW"/>
        </w:rPr>
      </w:pPr>
      <w:r w:rsidRPr="0064130F">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 xml:space="preserve">محمد عبد المطلب </w:t>
      </w:r>
      <w:r w:rsidRPr="0064130F">
        <w:rPr>
          <w:rFonts w:ascii="Traditional Arabic" w:hAnsi="Traditional Arabic" w:cs="Traditional Arabic"/>
          <w:sz w:val="28"/>
          <w:szCs w:val="28"/>
          <w:rtl/>
          <w:lang w:bidi="ar-KW"/>
        </w:rPr>
        <w:t xml:space="preserve">, </w:t>
      </w:r>
      <w:r w:rsidRPr="000B5922">
        <w:rPr>
          <w:rFonts w:ascii="Traditional Arabic" w:hAnsi="Traditional Arabic" w:cs="Traditional Arabic"/>
          <w:b/>
          <w:bCs/>
          <w:sz w:val="28"/>
          <w:szCs w:val="28"/>
          <w:rtl/>
          <w:lang w:bidi="ar-KW"/>
        </w:rPr>
        <w:t>التكرار النمطي في قصيدة المدح عند حافظ</w:t>
      </w:r>
      <w:r w:rsidRPr="0064130F">
        <w:rPr>
          <w:rFonts w:ascii="Traditional Arabic" w:hAnsi="Traditional Arabic" w:cs="Traditional Arabic"/>
          <w:sz w:val="28"/>
          <w:szCs w:val="28"/>
          <w:rtl/>
          <w:lang w:bidi="ar-KW"/>
        </w:rPr>
        <w:t xml:space="preserve"> ( مجلة فصول – المجلد الثالث – العدد الثاني 1983م) ص 54</w:t>
      </w:r>
    </w:p>
  </w:footnote>
  <w:footnote w:id="293">
    <w:p w:rsidR="009876A3" w:rsidRPr="0064130F" w:rsidRDefault="009876A3" w:rsidP="00430E0F">
      <w:pPr>
        <w:pStyle w:val="FootnoteText"/>
        <w:rPr>
          <w:rFonts w:ascii="Traditional Arabic" w:hAnsi="Traditional Arabic" w:cs="Traditional Arabic"/>
          <w:sz w:val="28"/>
          <w:szCs w:val="28"/>
          <w:rtl/>
          <w:lang w:bidi="ar-KW"/>
        </w:rPr>
      </w:pPr>
      <w:r w:rsidRPr="0064130F">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 فضل حسن</w:t>
      </w:r>
      <w:r>
        <w:rPr>
          <w:rFonts w:ascii="Traditional Arabic" w:hAnsi="Traditional Arabic" w:cs="Traditional Arabic" w:hint="cs"/>
          <w:sz w:val="28"/>
          <w:szCs w:val="28"/>
          <w:rtl/>
          <w:lang w:bidi="ar-KW"/>
        </w:rPr>
        <w:t xml:space="preserve"> عباس</w:t>
      </w:r>
      <w:r w:rsidRPr="0064130F">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 xml:space="preserve"> </w:t>
      </w:r>
      <w:r w:rsidRPr="000B5922">
        <w:rPr>
          <w:rFonts w:ascii="Traditional Arabic" w:hAnsi="Traditional Arabic" w:cs="Traditional Arabic"/>
          <w:b/>
          <w:bCs/>
          <w:sz w:val="28"/>
          <w:szCs w:val="28"/>
          <w:rtl/>
          <w:lang w:bidi="ar-KW"/>
        </w:rPr>
        <w:t>البلاغة فنونها  وأفنانها</w:t>
      </w:r>
      <w:r>
        <w:rPr>
          <w:rFonts w:ascii="Traditional Arabic" w:hAnsi="Traditional Arabic" w:cs="Traditional Arabic" w:hint="cs"/>
          <w:sz w:val="28"/>
          <w:szCs w:val="28"/>
          <w:rtl/>
          <w:lang w:bidi="ar-KW"/>
        </w:rPr>
        <w:t>, ط10</w:t>
      </w:r>
      <w:r w:rsidRPr="0064130F">
        <w:rPr>
          <w:rFonts w:ascii="Traditional Arabic" w:hAnsi="Traditional Arabic" w:cs="Traditional Arabic"/>
          <w:sz w:val="28"/>
          <w:szCs w:val="28"/>
          <w:rtl/>
          <w:lang w:bidi="ar-KW"/>
        </w:rPr>
        <w:t xml:space="preserve"> ( دار الف</w:t>
      </w:r>
      <w:r>
        <w:rPr>
          <w:rFonts w:ascii="Traditional Arabic" w:hAnsi="Traditional Arabic" w:cs="Traditional Arabic"/>
          <w:sz w:val="28"/>
          <w:szCs w:val="28"/>
          <w:rtl/>
          <w:lang w:bidi="ar-KW"/>
        </w:rPr>
        <w:t xml:space="preserve">رقان </w:t>
      </w:r>
      <w:r>
        <w:rPr>
          <w:rFonts w:ascii="Traditional Arabic" w:hAnsi="Traditional Arabic" w:cs="Traditional Arabic" w:hint="cs"/>
          <w:sz w:val="28"/>
          <w:szCs w:val="28"/>
          <w:rtl/>
          <w:lang w:bidi="ar-KW"/>
        </w:rPr>
        <w:t>,</w:t>
      </w:r>
      <w:r>
        <w:rPr>
          <w:rFonts w:ascii="Traditional Arabic" w:hAnsi="Traditional Arabic" w:cs="Traditional Arabic"/>
          <w:sz w:val="28"/>
          <w:szCs w:val="28"/>
          <w:rtl/>
          <w:lang w:bidi="ar-KW"/>
        </w:rPr>
        <w:t xml:space="preserve"> 2005 ) </w:t>
      </w:r>
      <w:r>
        <w:rPr>
          <w:rFonts w:ascii="Traditional Arabic" w:hAnsi="Traditional Arabic" w:cs="Traditional Arabic" w:hint="cs"/>
          <w:sz w:val="28"/>
          <w:szCs w:val="28"/>
          <w:rtl/>
          <w:lang w:bidi="ar-KW"/>
        </w:rPr>
        <w:t>282</w:t>
      </w:r>
    </w:p>
  </w:footnote>
  <w:footnote w:id="294">
    <w:p w:rsidR="009876A3" w:rsidRPr="0064130F" w:rsidRDefault="009876A3" w:rsidP="00430E0F">
      <w:pPr>
        <w:pStyle w:val="FootnoteText"/>
        <w:rPr>
          <w:rFonts w:ascii="Traditional Arabic" w:hAnsi="Traditional Arabic" w:cs="Traditional Arabic"/>
          <w:sz w:val="28"/>
          <w:szCs w:val="28"/>
          <w:lang w:bidi="ar-KW"/>
        </w:rPr>
      </w:pPr>
      <w:r w:rsidRPr="0064130F">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 xml:space="preserve">-ينظر : العلوي </w:t>
      </w:r>
      <w:r>
        <w:rPr>
          <w:rFonts w:ascii="Traditional Arabic" w:hAnsi="Traditional Arabic" w:cs="Traditional Arabic" w:hint="cs"/>
          <w:sz w:val="28"/>
          <w:szCs w:val="28"/>
          <w:rtl/>
          <w:lang w:bidi="ar-KW"/>
        </w:rPr>
        <w:t>،</w:t>
      </w:r>
      <w:r w:rsidRPr="0064130F">
        <w:rPr>
          <w:rFonts w:ascii="Traditional Arabic" w:hAnsi="Traditional Arabic" w:cs="Traditional Arabic"/>
          <w:sz w:val="28"/>
          <w:szCs w:val="28"/>
          <w:rtl/>
          <w:lang w:bidi="ar-KW"/>
        </w:rPr>
        <w:t xml:space="preserve"> </w:t>
      </w:r>
      <w:r w:rsidRPr="000B5922">
        <w:rPr>
          <w:rFonts w:ascii="Traditional Arabic" w:hAnsi="Traditional Arabic" w:cs="Traditional Arabic"/>
          <w:b/>
          <w:bCs/>
          <w:sz w:val="28"/>
          <w:szCs w:val="28"/>
          <w:rtl/>
          <w:lang w:bidi="ar-KW"/>
        </w:rPr>
        <w:t>الطراز</w:t>
      </w:r>
      <w:r>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w:t>
      </w:r>
      <w:r w:rsidRPr="0064130F">
        <w:rPr>
          <w:rFonts w:ascii="Traditional Arabic" w:hAnsi="Traditional Arabic" w:cs="Traditional Arabic"/>
          <w:sz w:val="28"/>
          <w:szCs w:val="28"/>
          <w:rtl/>
          <w:lang w:bidi="ar-KW"/>
        </w:rPr>
        <w:t xml:space="preserve"> تحقيق د. عبد الحميد هنداوي ( المكتبة العصرية صيدا – بيروت ) ج2 ص 197</w:t>
      </w:r>
    </w:p>
  </w:footnote>
  <w:footnote w:id="295">
    <w:p w:rsidR="009876A3" w:rsidRPr="000B07DD" w:rsidRDefault="009876A3" w:rsidP="00430E0F">
      <w:pPr>
        <w:pStyle w:val="FootnoteText"/>
        <w:rPr>
          <w:rFonts w:ascii="Traditional Arabic" w:hAnsi="Traditional Arabic" w:cs="Traditional Arabic"/>
          <w:sz w:val="28"/>
          <w:szCs w:val="28"/>
        </w:rPr>
      </w:pPr>
      <w:r w:rsidRPr="000B07DD">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xml:space="preserve"> - الخطيب القزويني </w:t>
      </w:r>
      <w:r>
        <w:rPr>
          <w:rFonts w:ascii="Traditional Arabic" w:hAnsi="Traditional Arabic" w:cs="Traditional Arabic" w:hint="cs"/>
          <w:sz w:val="28"/>
          <w:szCs w:val="28"/>
          <w:rtl/>
        </w:rPr>
        <w:t>،</w:t>
      </w:r>
      <w:r w:rsidRPr="000B07DD">
        <w:rPr>
          <w:rFonts w:ascii="Traditional Arabic" w:hAnsi="Traditional Arabic" w:cs="Traditional Arabic"/>
          <w:sz w:val="28"/>
          <w:szCs w:val="28"/>
          <w:rtl/>
        </w:rPr>
        <w:t xml:space="preserve"> </w:t>
      </w:r>
      <w:r w:rsidRPr="000B5922">
        <w:rPr>
          <w:rFonts w:ascii="Traditional Arabic" w:hAnsi="Traditional Arabic" w:cs="Traditional Arabic"/>
          <w:b/>
          <w:bCs/>
          <w:sz w:val="28"/>
          <w:szCs w:val="28"/>
          <w:rtl/>
        </w:rPr>
        <w:t>الإيضاح في علوم البلاغة</w:t>
      </w:r>
      <w:r w:rsidRPr="000B07DD">
        <w:rPr>
          <w:rFonts w:ascii="Traditional Arabic" w:hAnsi="Traditional Arabic" w:cs="Traditional Arabic"/>
          <w:sz w:val="28"/>
          <w:szCs w:val="28"/>
          <w:rtl/>
        </w:rPr>
        <w:t xml:space="preserve"> ص 295</w:t>
      </w:r>
    </w:p>
  </w:footnote>
  <w:footnote w:id="296">
    <w:p w:rsidR="009876A3" w:rsidRPr="000B07DD" w:rsidRDefault="009876A3" w:rsidP="00430E0F">
      <w:pPr>
        <w:pStyle w:val="FootnoteText"/>
        <w:rPr>
          <w:rFonts w:ascii="Traditional Arabic" w:hAnsi="Traditional Arabic" w:cs="Traditional Arabic"/>
          <w:sz w:val="28"/>
          <w:szCs w:val="28"/>
        </w:rPr>
      </w:pPr>
      <w:r w:rsidRPr="000B07DD">
        <w:rPr>
          <w:rStyle w:val="FootnoteReference"/>
          <w:rFonts w:ascii="Traditional Arabic" w:hAnsi="Traditional Arabic" w:cs="Traditional Arabic"/>
          <w:sz w:val="28"/>
          <w:szCs w:val="28"/>
        </w:rPr>
        <w:footnoteRef/>
      </w:r>
      <w:r w:rsidRPr="000B07DD">
        <w:rPr>
          <w:rFonts w:ascii="Traditional Arabic" w:hAnsi="Traditional Arabic" w:cs="Traditional Arabic"/>
          <w:sz w:val="28"/>
          <w:szCs w:val="28"/>
          <w:rtl/>
        </w:rPr>
        <w:t xml:space="preserve"> - ينظر : ابن أبي الأصبع </w:t>
      </w:r>
      <w:r w:rsidRPr="000B5922">
        <w:rPr>
          <w:rFonts w:ascii="Traditional Arabic" w:hAnsi="Traditional Arabic" w:cs="Traditional Arabic"/>
          <w:b/>
          <w:bCs/>
          <w:sz w:val="28"/>
          <w:szCs w:val="28"/>
          <w:rtl/>
        </w:rPr>
        <w:t xml:space="preserve">تحرير التحبير </w:t>
      </w:r>
      <w:r>
        <w:rPr>
          <w:rFonts w:ascii="Traditional Arabic" w:hAnsi="Traditional Arabic" w:cs="Traditional Arabic" w:hint="cs"/>
          <w:sz w:val="28"/>
          <w:szCs w:val="28"/>
          <w:rtl/>
        </w:rPr>
        <w:t>، تحقيق الدكتور حفني محمد شرف ( المجلس الأعلى للشؤو</w:t>
      </w:r>
      <w:r>
        <w:rPr>
          <w:rFonts w:ascii="Traditional Arabic" w:hAnsi="Traditional Arabic" w:cs="Traditional Arabic" w:hint="eastAsia"/>
          <w:sz w:val="28"/>
          <w:szCs w:val="28"/>
          <w:rtl/>
        </w:rPr>
        <w:t>ن</w:t>
      </w:r>
      <w:r>
        <w:rPr>
          <w:rFonts w:ascii="Traditional Arabic" w:hAnsi="Traditional Arabic" w:cs="Traditional Arabic" w:hint="cs"/>
          <w:sz w:val="28"/>
          <w:szCs w:val="28"/>
          <w:rtl/>
        </w:rPr>
        <w:t xml:space="preserve"> الإسلامية)</w:t>
      </w:r>
      <w:r w:rsidRPr="000B07DD">
        <w:rPr>
          <w:rFonts w:ascii="Traditional Arabic" w:hAnsi="Traditional Arabic" w:cs="Traditional Arabic"/>
          <w:sz w:val="28"/>
          <w:szCs w:val="28"/>
          <w:rtl/>
        </w:rPr>
        <w:t>179</w:t>
      </w:r>
    </w:p>
  </w:footnote>
  <w:footnote w:id="297">
    <w:p w:rsidR="009876A3" w:rsidRPr="002A6C1B" w:rsidRDefault="009876A3" w:rsidP="00430E0F">
      <w:pPr>
        <w:pStyle w:val="FootnoteText"/>
        <w:rPr>
          <w:rFonts w:ascii="Traditional Arabic" w:hAnsi="Traditional Arabic" w:cs="Traditional Arabic"/>
          <w:sz w:val="28"/>
          <w:szCs w:val="28"/>
        </w:rPr>
      </w:pPr>
      <w:r w:rsidRPr="002A6C1B">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xml:space="preserve"> - أبو هلال العسكري </w:t>
      </w:r>
      <w:r>
        <w:rPr>
          <w:rFonts w:ascii="Traditional Arabic" w:hAnsi="Traditional Arabic" w:cs="Traditional Arabic" w:hint="cs"/>
          <w:sz w:val="28"/>
          <w:szCs w:val="28"/>
          <w:rtl/>
        </w:rPr>
        <w:t>،</w:t>
      </w:r>
      <w:r w:rsidRPr="002A6C1B">
        <w:rPr>
          <w:rFonts w:ascii="Traditional Arabic" w:hAnsi="Traditional Arabic" w:cs="Traditional Arabic"/>
          <w:sz w:val="28"/>
          <w:szCs w:val="28"/>
          <w:rtl/>
        </w:rPr>
        <w:t xml:space="preserve"> </w:t>
      </w:r>
      <w:r w:rsidRPr="000B5922">
        <w:rPr>
          <w:rFonts w:ascii="Traditional Arabic" w:hAnsi="Traditional Arabic" w:cs="Traditional Arabic"/>
          <w:b/>
          <w:bCs/>
          <w:sz w:val="28"/>
          <w:szCs w:val="28"/>
          <w:rtl/>
        </w:rPr>
        <w:t>كتاب الصناعتين</w:t>
      </w:r>
      <w:r w:rsidRPr="002A6C1B">
        <w:rPr>
          <w:rFonts w:ascii="Traditional Arabic" w:hAnsi="Traditional Arabic" w:cs="Traditional Arabic"/>
          <w:sz w:val="28"/>
          <w:szCs w:val="28"/>
          <w:rtl/>
        </w:rPr>
        <w:t xml:space="preserve"> ص 337</w:t>
      </w:r>
    </w:p>
  </w:footnote>
  <w:footnote w:id="298">
    <w:p w:rsidR="009876A3" w:rsidRPr="00D968DD" w:rsidRDefault="009876A3" w:rsidP="00430E0F">
      <w:pPr>
        <w:pStyle w:val="FootnoteText"/>
        <w:rPr>
          <w:rFonts w:ascii="Traditional Arabic" w:hAnsi="Traditional Arabic" w:cs="Traditional Arabic"/>
          <w:sz w:val="28"/>
          <w:szCs w:val="28"/>
        </w:rPr>
      </w:pPr>
      <w:r w:rsidRPr="00D968DD">
        <w:rPr>
          <w:rStyle w:val="FootnoteReference"/>
          <w:rFonts w:ascii="Traditional Arabic" w:hAnsi="Traditional Arabic" w:cs="Traditional Arabic"/>
          <w:sz w:val="28"/>
          <w:szCs w:val="28"/>
        </w:rPr>
        <w:footnoteRef/>
      </w:r>
      <w:r w:rsidRPr="00D968DD">
        <w:rPr>
          <w:rFonts w:ascii="Traditional Arabic" w:hAnsi="Traditional Arabic" w:cs="Traditional Arabic"/>
          <w:sz w:val="28"/>
          <w:szCs w:val="28"/>
          <w:rtl/>
        </w:rPr>
        <w:t xml:space="preserve"> - سورة النمل , آية 52</w:t>
      </w:r>
    </w:p>
  </w:footnote>
  <w:footnote w:id="299">
    <w:p w:rsidR="009876A3" w:rsidRPr="00D968DD" w:rsidRDefault="009876A3" w:rsidP="00430E0F">
      <w:pPr>
        <w:pStyle w:val="FootnoteText"/>
        <w:rPr>
          <w:rFonts w:ascii="Traditional Arabic" w:hAnsi="Traditional Arabic" w:cs="Traditional Arabic"/>
          <w:sz w:val="28"/>
          <w:szCs w:val="28"/>
        </w:rPr>
      </w:pPr>
      <w:r w:rsidRPr="00D968DD">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lang w:bidi="ar-KW"/>
        </w:rPr>
        <w:t xml:space="preserve">- </w:t>
      </w:r>
      <w:r>
        <w:rPr>
          <w:rFonts w:ascii="Traditional Arabic" w:hAnsi="Traditional Arabic" w:cs="Traditional Arabic"/>
          <w:sz w:val="28"/>
          <w:szCs w:val="28"/>
          <w:rtl/>
        </w:rPr>
        <w:t xml:space="preserve">أبو هلال العسكري </w:t>
      </w:r>
      <w:r>
        <w:rPr>
          <w:rFonts w:ascii="Traditional Arabic" w:hAnsi="Traditional Arabic" w:cs="Traditional Arabic" w:hint="cs"/>
          <w:sz w:val="28"/>
          <w:szCs w:val="28"/>
          <w:rtl/>
        </w:rPr>
        <w:t>،</w:t>
      </w:r>
      <w:r w:rsidRPr="002A6C1B">
        <w:rPr>
          <w:rFonts w:ascii="Traditional Arabic" w:hAnsi="Traditional Arabic" w:cs="Traditional Arabic"/>
          <w:sz w:val="28"/>
          <w:szCs w:val="28"/>
          <w:rtl/>
        </w:rPr>
        <w:t xml:space="preserve"> </w:t>
      </w:r>
      <w:r w:rsidRPr="000B5922">
        <w:rPr>
          <w:rFonts w:ascii="Traditional Arabic" w:hAnsi="Traditional Arabic" w:cs="Traditional Arabic"/>
          <w:b/>
          <w:bCs/>
          <w:sz w:val="28"/>
          <w:szCs w:val="28"/>
          <w:rtl/>
        </w:rPr>
        <w:t>كتاب الصناعتين</w:t>
      </w:r>
      <w:r w:rsidRPr="002A6C1B">
        <w:rPr>
          <w:rFonts w:ascii="Traditional Arabic" w:hAnsi="Traditional Arabic" w:cs="Traditional Arabic"/>
          <w:sz w:val="28"/>
          <w:szCs w:val="28"/>
          <w:rtl/>
        </w:rPr>
        <w:t xml:space="preserve"> ص 337</w:t>
      </w:r>
    </w:p>
  </w:footnote>
  <w:footnote w:id="300">
    <w:p w:rsidR="009876A3" w:rsidRPr="00D968DD" w:rsidRDefault="009876A3" w:rsidP="00430E0F">
      <w:pPr>
        <w:pStyle w:val="FootnoteText"/>
        <w:rPr>
          <w:rFonts w:ascii="Traditional Arabic" w:hAnsi="Traditional Arabic" w:cs="Traditional Arabic"/>
          <w:sz w:val="28"/>
          <w:szCs w:val="28"/>
        </w:rPr>
      </w:pPr>
      <w:r w:rsidRPr="00D968DD">
        <w:rPr>
          <w:rStyle w:val="FootnoteReference"/>
          <w:rFonts w:ascii="Traditional Arabic" w:hAnsi="Traditional Arabic" w:cs="Traditional Arabic"/>
          <w:sz w:val="28"/>
          <w:szCs w:val="28"/>
        </w:rPr>
        <w:footnoteRef/>
      </w:r>
      <w:r w:rsidRPr="00D968DD">
        <w:rPr>
          <w:rFonts w:ascii="Traditional Arabic" w:hAnsi="Traditional Arabic" w:cs="Traditional Arabic"/>
          <w:sz w:val="28"/>
          <w:szCs w:val="28"/>
          <w:rtl/>
        </w:rPr>
        <w:t xml:space="preserve"> - سورة النمل, آية 50</w:t>
      </w:r>
    </w:p>
  </w:footnote>
  <w:footnote w:id="301">
    <w:p w:rsidR="009876A3" w:rsidRDefault="009876A3" w:rsidP="00430E0F">
      <w:pPr>
        <w:pStyle w:val="FootnoteText"/>
      </w:pPr>
      <w:r w:rsidRPr="00D968DD">
        <w:rPr>
          <w:rStyle w:val="FootnoteReference"/>
          <w:rFonts w:ascii="Traditional Arabic" w:hAnsi="Traditional Arabic" w:cs="Traditional Arabic"/>
          <w:sz w:val="28"/>
          <w:szCs w:val="28"/>
        </w:rPr>
        <w:footnoteRef/>
      </w:r>
      <w:r w:rsidRPr="00D968DD">
        <w:rPr>
          <w:rFonts w:ascii="Traditional Arabic" w:hAnsi="Traditional Arabic" w:cs="Traditional Arabic"/>
          <w:sz w:val="28"/>
          <w:szCs w:val="28"/>
          <w:rtl/>
        </w:rPr>
        <w:t xml:space="preserve"> -</w:t>
      </w:r>
      <w:r w:rsidRPr="002A6C1B">
        <w:rPr>
          <w:rFonts w:ascii="Traditional Arabic" w:hAnsi="Traditional Arabic" w:cs="Traditional Arabic"/>
          <w:sz w:val="28"/>
          <w:szCs w:val="28"/>
          <w:rtl/>
        </w:rPr>
        <w:t xml:space="preserve">أبو هلال العسكري , </w:t>
      </w:r>
      <w:r w:rsidRPr="000B5922">
        <w:rPr>
          <w:rFonts w:ascii="Traditional Arabic" w:hAnsi="Traditional Arabic" w:cs="Traditional Arabic"/>
          <w:b/>
          <w:bCs/>
          <w:sz w:val="28"/>
          <w:szCs w:val="28"/>
          <w:rtl/>
        </w:rPr>
        <w:t>كتاب الصناعتين</w:t>
      </w:r>
      <w:r w:rsidRPr="002A6C1B">
        <w:rPr>
          <w:rFonts w:ascii="Traditional Arabic" w:hAnsi="Traditional Arabic" w:cs="Traditional Arabic"/>
          <w:sz w:val="28"/>
          <w:szCs w:val="28"/>
          <w:rtl/>
        </w:rPr>
        <w:t xml:space="preserve"> ص 337</w:t>
      </w:r>
    </w:p>
  </w:footnote>
  <w:footnote w:id="302">
    <w:p w:rsidR="009876A3" w:rsidRPr="00482B2A" w:rsidRDefault="009876A3" w:rsidP="00430E0F">
      <w:pPr>
        <w:pStyle w:val="FootnoteText"/>
        <w:rPr>
          <w:rFonts w:ascii="Traditional Arabic" w:hAnsi="Traditional Arabic" w:cs="Traditional Arabic"/>
          <w:sz w:val="28"/>
          <w:szCs w:val="28"/>
        </w:rPr>
      </w:pPr>
      <w:r w:rsidRPr="00482B2A">
        <w:rPr>
          <w:rStyle w:val="FootnoteReference"/>
          <w:rFonts w:ascii="Traditional Arabic" w:hAnsi="Traditional Arabic" w:cs="Traditional Arabic"/>
          <w:sz w:val="28"/>
          <w:szCs w:val="28"/>
        </w:rPr>
        <w:footnoteRef/>
      </w:r>
      <w:r w:rsidRPr="00482B2A">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ينظر: </w:t>
      </w:r>
      <w:r w:rsidRPr="00482B2A">
        <w:rPr>
          <w:rFonts w:ascii="Traditional Arabic" w:hAnsi="Traditional Arabic" w:cs="Traditional Arabic"/>
          <w:sz w:val="28"/>
          <w:szCs w:val="28"/>
          <w:rtl/>
        </w:rPr>
        <w:t xml:space="preserve">المصدر السابق نفسه </w:t>
      </w:r>
    </w:p>
  </w:footnote>
  <w:footnote w:id="303">
    <w:p w:rsidR="009876A3" w:rsidRPr="00142B98" w:rsidRDefault="009876A3" w:rsidP="00430E0F">
      <w:pPr>
        <w:pStyle w:val="FootnoteText"/>
        <w:rPr>
          <w:rFonts w:ascii="Traditional Arabic" w:hAnsi="Traditional Arabic" w:cs="Traditional Arabic"/>
          <w:sz w:val="28"/>
          <w:szCs w:val="28"/>
        </w:rPr>
      </w:pPr>
      <w:r w:rsidRPr="00142B98">
        <w:rPr>
          <w:rStyle w:val="FootnoteReference"/>
          <w:rFonts w:ascii="Traditional Arabic" w:hAnsi="Traditional Arabic" w:cs="Traditional Arabic"/>
          <w:sz w:val="28"/>
          <w:szCs w:val="28"/>
        </w:rPr>
        <w:footnoteRef/>
      </w:r>
      <w:r w:rsidRPr="00142B98">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ينظر: </w:t>
      </w:r>
      <w:r w:rsidRPr="00142B98">
        <w:rPr>
          <w:rFonts w:ascii="Traditional Arabic" w:hAnsi="Traditional Arabic" w:cs="Traditional Arabic"/>
          <w:sz w:val="28"/>
          <w:szCs w:val="28"/>
          <w:rtl/>
        </w:rPr>
        <w:t>المصدر السابق ص 338</w:t>
      </w:r>
    </w:p>
  </w:footnote>
  <w:footnote w:id="304">
    <w:p w:rsidR="009876A3" w:rsidRPr="00352772" w:rsidRDefault="009876A3" w:rsidP="00430E0F">
      <w:pPr>
        <w:pStyle w:val="FootnoteText"/>
        <w:rPr>
          <w:rFonts w:ascii="Traditional Arabic" w:hAnsi="Traditional Arabic" w:cs="Traditional Arabic"/>
          <w:sz w:val="28"/>
          <w:szCs w:val="28"/>
        </w:rPr>
      </w:pPr>
      <w:r w:rsidRPr="00352772">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xml:space="preserve"> - </w:t>
      </w:r>
      <w:r>
        <w:rPr>
          <w:rFonts w:ascii="Traditional Arabic" w:hAnsi="Traditional Arabic" w:cs="Traditional Arabic" w:hint="cs"/>
          <w:sz w:val="28"/>
          <w:szCs w:val="28"/>
          <w:rtl/>
        </w:rPr>
        <w:t>ينظر: نفسه</w:t>
      </w:r>
    </w:p>
  </w:footnote>
  <w:footnote w:id="305">
    <w:p w:rsidR="009876A3" w:rsidRPr="008A6C56" w:rsidRDefault="009876A3" w:rsidP="00430E0F">
      <w:pPr>
        <w:pStyle w:val="FootnoteText"/>
        <w:rPr>
          <w:rFonts w:ascii="Traditional Arabic" w:hAnsi="Traditional Arabic" w:cs="Traditional Arabic"/>
          <w:sz w:val="28"/>
          <w:szCs w:val="28"/>
        </w:rPr>
      </w:pPr>
      <w:r w:rsidRPr="008A6C56">
        <w:rPr>
          <w:rStyle w:val="FootnoteReference"/>
          <w:rFonts w:ascii="Traditional Arabic" w:hAnsi="Traditional Arabic" w:cs="Traditional Arabic"/>
          <w:sz w:val="28"/>
          <w:szCs w:val="28"/>
        </w:rPr>
        <w:footnoteRef/>
      </w:r>
      <w:r w:rsidRPr="008A6C56">
        <w:rPr>
          <w:rFonts w:ascii="Traditional Arabic" w:hAnsi="Traditional Arabic" w:cs="Traditional Arabic"/>
          <w:sz w:val="28"/>
          <w:szCs w:val="28"/>
          <w:rtl/>
          <w:lang w:bidi="ar-KW"/>
        </w:rPr>
        <w:t>-</w:t>
      </w:r>
      <w:r>
        <w:rPr>
          <w:rFonts w:ascii="Traditional Arabic" w:hAnsi="Traditional Arabic" w:cs="Traditional Arabic"/>
          <w:sz w:val="28"/>
          <w:szCs w:val="28"/>
          <w:rtl/>
        </w:rPr>
        <w:t xml:space="preserve"> ابن البناء المراكشي العددي </w:t>
      </w:r>
      <w:r>
        <w:rPr>
          <w:rFonts w:ascii="Traditional Arabic" w:hAnsi="Traditional Arabic" w:cs="Traditional Arabic" w:hint="cs"/>
          <w:sz w:val="28"/>
          <w:szCs w:val="28"/>
          <w:rtl/>
        </w:rPr>
        <w:t>،</w:t>
      </w:r>
      <w:r w:rsidRPr="008A6C56">
        <w:rPr>
          <w:rFonts w:ascii="Traditional Arabic" w:hAnsi="Traditional Arabic" w:cs="Traditional Arabic"/>
          <w:sz w:val="28"/>
          <w:szCs w:val="28"/>
          <w:rtl/>
        </w:rPr>
        <w:t xml:space="preserve"> </w:t>
      </w:r>
      <w:r w:rsidRPr="000B5922">
        <w:rPr>
          <w:rFonts w:ascii="Traditional Arabic" w:hAnsi="Traditional Arabic" w:cs="Traditional Arabic"/>
          <w:b/>
          <w:bCs/>
          <w:sz w:val="28"/>
          <w:szCs w:val="28"/>
          <w:rtl/>
        </w:rPr>
        <w:t>الروض المربع في صناعة البديع</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8A6C56">
        <w:rPr>
          <w:rFonts w:ascii="Traditional Arabic" w:hAnsi="Traditional Arabic" w:cs="Traditional Arabic"/>
          <w:sz w:val="28"/>
          <w:szCs w:val="28"/>
          <w:rtl/>
        </w:rPr>
        <w:t xml:space="preserve"> تحقيق رضوان بن شقرون  ص 161</w:t>
      </w:r>
    </w:p>
  </w:footnote>
  <w:footnote w:id="306">
    <w:p w:rsidR="009876A3" w:rsidRDefault="009876A3">
      <w:pPr>
        <w:pStyle w:val="FootnoteText"/>
        <w:rPr>
          <w:rtl/>
          <w:lang w:bidi="ar-KW"/>
        </w:rPr>
      </w:pPr>
      <w:r>
        <w:rPr>
          <w:rStyle w:val="FootnoteReference"/>
        </w:rPr>
        <w:footnoteRef/>
      </w:r>
      <w:r>
        <w:rPr>
          <w:rtl/>
        </w:rPr>
        <w:t xml:space="preserve"> </w:t>
      </w:r>
      <w:r>
        <w:rPr>
          <w:rFonts w:hint="cs"/>
          <w:rtl/>
          <w:lang w:bidi="ar-KW"/>
        </w:rPr>
        <w:t>- سورة الروم ، الآية 19</w:t>
      </w:r>
    </w:p>
  </w:footnote>
  <w:footnote w:id="307">
    <w:p w:rsidR="009876A3" w:rsidRPr="00721B67" w:rsidRDefault="009876A3" w:rsidP="00430E0F">
      <w:pPr>
        <w:pStyle w:val="FootnoteText"/>
        <w:rPr>
          <w:rFonts w:ascii="Traditional Arabic" w:hAnsi="Traditional Arabic" w:cs="Traditional Arabic"/>
          <w:sz w:val="28"/>
          <w:szCs w:val="28"/>
          <w:rtl/>
          <w:lang w:bidi="ar-KW"/>
        </w:rPr>
      </w:pPr>
      <w:r>
        <w:rPr>
          <w:rStyle w:val="FootnoteReference"/>
        </w:rPr>
        <w:footnoteRef/>
      </w:r>
      <w:r>
        <w:rPr>
          <w:rFonts w:ascii="Traditional Arabic" w:hAnsi="Traditional Arabic" w:cs="Traditional Arabic" w:hint="cs"/>
          <w:sz w:val="28"/>
          <w:szCs w:val="28"/>
          <w:rtl/>
          <w:lang w:bidi="ar-KW"/>
        </w:rPr>
        <w:t>- سورة فاطر , آية 2</w:t>
      </w:r>
    </w:p>
  </w:footnote>
  <w:footnote w:id="308">
    <w:p w:rsidR="009876A3" w:rsidRDefault="009876A3" w:rsidP="00430E0F">
      <w:pPr>
        <w:pStyle w:val="FootnoteText"/>
      </w:pPr>
      <w:r w:rsidRPr="00721B67">
        <w:rPr>
          <w:rStyle w:val="FootnoteReference"/>
          <w:rFonts w:ascii="Traditional Arabic" w:hAnsi="Traditional Arabic" w:cs="Traditional Arabic"/>
          <w:sz w:val="28"/>
          <w:szCs w:val="28"/>
        </w:rPr>
        <w:footnoteRef/>
      </w:r>
      <w:r w:rsidRPr="00721B67">
        <w:rPr>
          <w:rFonts w:ascii="Traditional Arabic" w:hAnsi="Traditional Arabic" w:cs="Traditional Arabic"/>
          <w:sz w:val="28"/>
          <w:szCs w:val="28"/>
          <w:rtl/>
        </w:rPr>
        <w:t xml:space="preserve"> - ينظر : أبو هلال العسكري , كتاب الصناعتين ص 371</w:t>
      </w:r>
    </w:p>
  </w:footnote>
  <w:footnote w:id="309">
    <w:p w:rsidR="009876A3" w:rsidRPr="00561A0E" w:rsidRDefault="009876A3" w:rsidP="00430E0F">
      <w:pPr>
        <w:pStyle w:val="FootnoteText"/>
        <w:rPr>
          <w:rFonts w:ascii="Traditional Arabic" w:hAnsi="Traditional Arabic" w:cs="Traditional Arabic"/>
          <w:sz w:val="28"/>
          <w:szCs w:val="28"/>
        </w:rPr>
      </w:pPr>
      <w:r w:rsidRPr="00561A0E">
        <w:rPr>
          <w:rStyle w:val="FootnoteReference"/>
          <w:rFonts w:ascii="Traditional Arabic" w:hAnsi="Traditional Arabic" w:cs="Traditional Arabic"/>
          <w:sz w:val="28"/>
          <w:szCs w:val="28"/>
        </w:rPr>
        <w:footnoteRef/>
      </w:r>
      <w:r w:rsidRPr="00561A0E">
        <w:rPr>
          <w:rFonts w:ascii="Traditional Arabic" w:hAnsi="Traditional Arabic" w:cs="Traditional Arabic"/>
          <w:sz w:val="28"/>
          <w:szCs w:val="28"/>
          <w:rtl/>
        </w:rPr>
        <w:t xml:space="preserve"> - أبو هلال العسكري , </w:t>
      </w:r>
      <w:r w:rsidRPr="000B5922">
        <w:rPr>
          <w:rFonts w:ascii="Traditional Arabic" w:hAnsi="Traditional Arabic" w:cs="Traditional Arabic"/>
          <w:b/>
          <w:bCs/>
          <w:sz w:val="28"/>
          <w:szCs w:val="28"/>
          <w:rtl/>
        </w:rPr>
        <w:t xml:space="preserve">كتاب الصناعتين </w:t>
      </w:r>
      <w:r w:rsidRPr="00561A0E">
        <w:rPr>
          <w:rFonts w:ascii="Traditional Arabic" w:hAnsi="Traditional Arabic" w:cs="Traditional Arabic"/>
          <w:sz w:val="28"/>
          <w:szCs w:val="28"/>
          <w:rtl/>
        </w:rPr>
        <w:t xml:space="preserve">ص 395 </w:t>
      </w:r>
    </w:p>
  </w:footnote>
  <w:footnote w:id="310">
    <w:p w:rsidR="009876A3" w:rsidRPr="00BF2E97" w:rsidRDefault="009876A3" w:rsidP="00430E0F">
      <w:pPr>
        <w:pStyle w:val="FootnoteText"/>
        <w:rPr>
          <w:rFonts w:ascii="Traditional Arabic" w:hAnsi="Traditional Arabic" w:cs="Traditional Arabic"/>
          <w:sz w:val="28"/>
          <w:szCs w:val="28"/>
          <w:rtl/>
          <w:lang w:bidi="ar-KW"/>
        </w:rPr>
      </w:pPr>
      <w:r w:rsidRPr="00BF2E97">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المصدر السابق</w:t>
      </w:r>
      <w:r w:rsidRPr="00BF2E97">
        <w:rPr>
          <w:rFonts w:ascii="Traditional Arabic" w:hAnsi="Traditional Arabic" w:cs="Traditional Arabic"/>
          <w:sz w:val="28"/>
          <w:szCs w:val="28"/>
          <w:rtl/>
          <w:lang w:bidi="ar-KW"/>
        </w:rPr>
        <w:t xml:space="preserve"> ص 405</w:t>
      </w:r>
    </w:p>
  </w:footnote>
  <w:footnote w:id="311">
    <w:p w:rsidR="009876A3" w:rsidRDefault="009876A3" w:rsidP="00430E0F">
      <w:pPr>
        <w:pStyle w:val="FootnoteText"/>
        <w:rPr>
          <w:rtl/>
          <w:lang w:bidi="ar-KW"/>
        </w:rPr>
      </w:pPr>
      <w:r w:rsidRPr="00BF2E97">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 xml:space="preserve">- سورة الإسراء </w:t>
      </w:r>
      <w:r>
        <w:rPr>
          <w:rFonts w:ascii="Traditional Arabic" w:hAnsi="Traditional Arabic" w:cs="Traditional Arabic" w:hint="cs"/>
          <w:sz w:val="28"/>
          <w:szCs w:val="28"/>
          <w:rtl/>
          <w:lang w:bidi="ar-KW"/>
        </w:rPr>
        <w:t xml:space="preserve">, آية </w:t>
      </w:r>
      <w:r>
        <w:rPr>
          <w:rFonts w:hint="cs"/>
          <w:rtl/>
          <w:lang w:bidi="ar-KW"/>
        </w:rPr>
        <w:t>23</w:t>
      </w:r>
    </w:p>
  </w:footnote>
  <w:footnote w:id="312">
    <w:p w:rsidR="009876A3" w:rsidRPr="00570426" w:rsidRDefault="009876A3">
      <w:pPr>
        <w:pStyle w:val="FootnoteText"/>
        <w:rPr>
          <w:rFonts w:ascii="Traditional Arabic" w:hAnsi="Traditional Arabic" w:cs="Traditional Arabic"/>
          <w:sz w:val="28"/>
          <w:szCs w:val="28"/>
          <w:rtl/>
        </w:rPr>
      </w:pPr>
      <w:r w:rsidRPr="00570426">
        <w:rPr>
          <w:rStyle w:val="FootnoteReference"/>
          <w:rFonts w:ascii="Traditional Arabic" w:hAnsi="Traditional Arabic" w:cs="Traditional Arabic"/>
          <w:sz w:val="28"/>
          <w:szCs w:val="28"/>
        </w:rPr>
        <w:footnoteRef/>
      </w:r>
      <w:r w:rsidRPr="00570426">
        <w:rPr>
          <w:rFonts w:ascii="Traditional Arabic" w:hAnsi="Traditional Arabic" w:cs="Traditional Arabic"/>
          <w:sz w:val="28"/>
          <w:szCs w:val="28"/>
          <w:rtl/>
        </w:rPr>
        <w:t xml:space="preserve"> - سورة المائدة , آية 44</w:t>
      </w:r>
    </w:p>
  </w:footnote>
  <w:footnote w:id="313">
    <w:p w:rsidR="009876A3" w:rsidRPr="00D369F5" w:rsidRDefault="009876A3" w:rsidP="00430E0F">
      <w:pPr>
        <w:pStyle w:val="FootnoteText"/>
        <w:rPr>
          <w:rFonts w:ascii="Traditional Arabic" w:hAnsi="Traditional Arabic" w:cs="Traditional Arabic"/>
          <w:sz w:val="28"/>
          <w:szCs w:val="28"/>
          <w:lang w:bidi="ar-KW"/>
        </w:rPr>
      </w:pPr>
      <w:r w:rsidRPr="00D369F5">
        <w:rPr>
          <w:rStyle w:val="FootnoteReference"/>
          <w:rFonts w:ascii="Traditional Arabic" w:hAnsi="Traditional Arabic" w:cs="Traditional Arabic"/>
          <w:sz w:val="28"/>
          <w:szCs w:val="28"/>
        </w:rPr>
        <w:footnoteRef/>
      </w:r>
      <w:r w:rsidRPr="00D369F5">
        <w:rPr>
          <w:rFonts w:ascii="Traditional Arabic" w:hAnsi="Traditional Arabic" w:cs="Traditional Arabic"/>
          <w:sz w:val="28"/>
          <w:szCs w:val="28"/>
          <w:rtl/>
          <w:lang w:bidi="ar-KW"/>
        </w:rPr>
        <w:t>- ابو هلال العسكري ,</w:t>
      </w:r>
      <w:r w:rsidRPr="000B5922">
        <w:rPr>
          <w:rFonts w:ascii="Traditional Arabic" w:hAnsi="Traditional Arabic" w:cs="Traditional Arabic"/>
          <w:b/>
          <w:bCs/>
          <w:sz w:val="28"/>
          <w:szCs w:val="28"/>
          <w:rtl/>
          <w:lang w:bidi="ar-KW"/>
        </w:rPr>
        <w:t xml:space="preserve"> الصناعتين</w:t>
      </w:r>
      <w:r w:rsidRPr="00D369F5">
        <w:rPr>
          <w:rFonts w:ascii="Traditional Arabic" w:hAnsi="Traditional Arabic" w:cs="Traditional Arabic"/>
          <w:sz w:val="28"/>
          <w:szCs w:val="28"/>
          <w:rtl/>
          <w:lang w:bidi="ar-KW"/>
        </w:rPr>
        <w:t xml:space="preserve"> ص 405</w:t>
      </w:r>
    </w:p>
  </w:footnote>
  <w:footnote w:id="314">
    <w:p w:rsidR="009876A3" w:rsidRPr="00B92A38" w:rsidRDefault="009876A3" w:rsidP="00430E0F">
      <w:pPr>
        <w:pStyle w:val="FootnoteText"/>
        <w:rPr>
          <w:rFonts w:ascii="Traditional Arabic" w:hAnsi="Traditional Arabic" w:cs="Traditional Arabic"/>
          <w:sz w:val="28"/>
          <w:szCs w:val="28"/>
          <w:lang w:bidi="ar-KW"/>
        </w:rPr>
      </w:pPr>
      <w:r w:rsidRPr="00B92A38">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-كمال</w:t>
      </w:r>
      <w:r>
        <w:rPr>
          <w:rFonts w:ascii="Traditional Arabic" w:hAnsi="Traditional Arabic" w:cs="Traditional Arabic" w:hint="cs"/>
          <w:sz w:val="28"/>
          <w:szCs w:val="28"/>
          <w:rtl/>
          <w:lang w:bidi="ar-KW"/>
        </w:rPr>
        <w:t xml:space="preserve"> أبو ديب ،</w:t>
      </w:r>
      <w:r w:rsidRPr="00B92A38">
        <w:rPr>
          <w:rFonts w:ascii="Traditional Arabic" w:hAnsi="Traditional Arabic" w:cs="Traditional Arabic"/>
          <w:sz w:val="28"/>
          <w:szCs w:val="28"/>
          <w:rtl/>
          <w:lang w:bidi="ar-KW"/>
        </w:rPr>
        <w:t xml:space="preserve"> </w:t>
      </w:r>
      <w:r w:rsidRPr="000B5922">
        <w:rPr>
          <w:rFonts w:ascii="Traditional Arabic" w:hAnsi="Traditional Arabic" w:cs="Traditional Arabic"/>
          <w:b/>
          <w:bCs/>
          <w:sz w:val="28"/>
          <w:szCs w:val="28"/>
          <w:rtl/>
          <w:lang w:bidi="ar-KW"/>
        </w:rPr>
        <w:t>جدلية الخفاء والتجلي</w:t>
      </w:r>
      <w:r>
        <w:rPr>
          <w:rFonts w:ascii="Traditional Arabic" w:hAnsi="Traditional Arabic" w:cs="Traditional Arabic" w:hint="cs"/>
          <w:sz w:val="28"/>
          <w:szCs w:val="28"/>
          <w:rtl/>
          <w:lang w:bidi="ar-KW"/>
        </w:rPr>
        <w:t xml:space="preserve"> , ط1</w:t>
      </w:r>
      <w:r w:rsidRPr="00B92A38">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 xml:space="preserve">بيروت : </w:t>
      </w:r>
      <w:r>
        <w:rPr>
          <w:rFonts w:ascii="Traditional Arabic" w:hAnsi="Traditional Arabic" w:cs="Traditional Arabic"/>
          <w:sz w:val="28"/>
          <w:szCs w:val="28"/>
          <w:rtl/>
          <w:lang w:bidi="ar-KW"/>
        </w:rPr>
        <w:t xml:space="preserve">دار العلم للملايين </w:t>
      </w:r>
      <w:r>
        <w:rPr>
          <w:rFonts w:ascii="Traditional Arabic" w:hAnsi="Traditional Arabic" w:cs="Traditional Arabic" w:hint="cs"/>
          <w:sz w:val="28"/>
          <w:szCs w:val="28"/>
          <w:rtl/>
          <w:lang w:bidi="ar-KW"/>
        </w:rPr>
        <w:t>,</w:t>
      </w:r>
      <w:r w:rsidRPr="00B92A38">
        <w:rPr>
          <w:rFonts w:ascii="Traditional Arabic" w:hAnsi="Traditional Arabic" w:cs="Traditional Arabic"/>
          <w:sz w:val="28"/>
          <w:szCs w:val="28"/>
          <w:rtl/>
          <w:lang w:bidi="ar-KW"/>
        </w:rPr>
        <w:t xml:space="preserve"> 1979)ص 19</w:t>
      </w:r>
    </w:p>
  </w:footnote>
  <w:footnote w:id="315">
    <w:p w:rsidR="009876A3" w:rsidRDefault="009876A3" w:rsidP="00945AB7">
      <w:pPr>
        <w:pStyle w:val="FootnoteText"/>
        <w:rPr>
          <w:lang w:bidi="ar-KW"/>
        </w:rPr>
      </w:pPr>
      <w:r w:rsidRPr="00B92A38">
        <w:rPr>
          <w:rStyle w:val="FootnoteReference"/>
          <w:rFonts w:ascii="Traditional Arabic" w:hAnsi="Traditional Arabic" w:cs="Traditional Arabic"/>
          <w:sz w:val="28"/>
          <w:szCs w:val="28"/>
        </w:rPr>
        <w:footnoteRef/>
      </w:r>
      <w:r w:rsidRPr="00B92A38">
        <w:rPr>
          <w:rFonts w:ascii="Traditional Arabic" w:hAnsi="Traditional Arabic" w:cs="Traditional Arabic"/>
          <w:sz w:val="28"/>
          <w:szCs w:val="28"/>
          <w:rtl/>
          <w:lang w:bidi="ar-KW"/>
        </w:rPr>
        <w:t xml:space="preserve">- </w:t>
      </w:r>
      <w:r>
        <w:rPr>
          <w:rFonts w:ascii="Traditional Arabic" w:hAnsi="Traditional Arabic" w:cs="Traditional Arabic"/>
          <w:sz w:val="28"/>
          <w:szCs w:val="28"/>
          <w:rtl/>
          <w:lang w:bidi="ar-KW"/>
        </w:rPr>
        <w:t xml:space="preserve">موسى </w:t>
      </w:r>
      <w:r>
        <w:rPr>
          <w:rFonts w:ascii="Traditional Arabic" w:hAnsi="Traditional Arabic" w:cs="Traditional Arabic" w:hint="cs"/>
          <w:sz w:val="28"/>
          <w:szCs w:val="28"/>
          <w:rtl/>
          <w:lang w:bidi="ar-KW"/>
        </w:rPr>
        <w:t>ربابعة ،</w:t>
      </w:r>
      <w:r w:rsidRPr="00B92A38">
        <w:rPr>
          <w:rFonts w:ascii="Traditional Arabic" w:hAnsi="Traditional Arabic" w:cs="Traditional Arabic"/>
          <w:sz w:val="28"/>
          <w:szCs w:val="28"/>
          <w:rtl/>
          <w:lang w:bidi="ar-KW"/>
        </w:rPr>
        <w:t xml:space="preserve"> </w:t>
      </w:r>
      <w:r w:rsidRPr="000B5922">
        <w:rPr>
          <w:rFonts w:ascii="Traditional Arabic" w:hAnsi="Traditional Arabic" w:cs="Traditional Arabic"/>
          <w:b/>
          <w:bCs/>
          <w:sz w:val="28"/>
          <w:szCs w:val="28"/>
          <w:rtl/>
          <w:lang w:bidi="ar-KW"/>
        </w:rPr>
        <w:t>والأسلوبية ومفهومها وتجلياتها</w:t>
      </w:r>
      <w:r>
        <w:rPr>
          <w:rFonts w:ascii="Traditional Arabic" w:hAnsi="Traditional Arabic" w:cs="Traditional Arabic" w:hint="cs"/>
          <w:sz w:val="28"/>
          <w:szCs w:val="28"/>
          <w:rtl/>
          <w:lang w:bidi="ar-KW"/>
        </w:rPr>
        <w:t>,ط1</w:t>
      </w:r>
      <w:r w:rsidRPr="00B92A38">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الأردن :</w:t>
      </w:r>
      <w:r w:rsidRPr="00B92A38">
        <w:rPr>
          <w:rFonts w:ascii="Traditional Arabic" w:hAnsi="Traditional Arabic" w:cs="Traditional Arabic"/>
          <w:sz w:val="28"/>
          <w:szCs w:val="28"/>
          <w:rtl/>
          <w:lang w:bidi="ar-KW"/>
        </w:rPr>
        <w:t xml:space="preserve"> دار الكندي </w:t>
      </w:r>
      <w:r>
        <w:rPr>
          <w:rFonts w:ascii="Traditional Arabic" w:hAnsi="Traditional Arabic" w:cs="Traditional Arabic" w:hint="cs"/>
          <w:sz w:val="28"/>
          <w:szCs w:val="28"/>
          <w:rtl/>
          <w:lang w:bidi="ar-KW"/>
        </w:rPr>
        <w:t>,</w:t>
      </w:r>
      <w:r w:rsidRPr="00B92A38">
        <w:rPr>
          <w:rFonts w:ascii="Traditional Arabic" w:hAnsi="Traditional Arabic" w:cs="Traditional Arabic"/>
          <w:sz w:val="28"/>
          <w:szCs w:val="28"/>
          <w:rtl/>
          <w:lang w:bidi="ar-KW"/>
        </w:rPr>
        <w:t xml:space="preserve"> 2003 ) ص 58</w:t>
      </w:r>
    </w:p>
  </w:footnote>
  <w:footnote w:id="316">
    <w:p w:rsidR="009876A3" w:rsidRPr="00FA562A" w:rsidRDefault="009876A3" w:rsidP="00945AB7">
      <w:pPr>
        <w:pStyle w:val="FootnoteText"/>
        <w:rPr>
          <w:rFonts w:ascii="Traditional Arabic" w:hAnsi="Traditional Arabic" w:cs="Traditional Arabic"/>
          <w:sz w:val="28"/>
          <w:szCs w:val="28"/>
        </w:rPr>
      </w:pPr>
      <w:r w:rsidRPr="00FA562A">
        <w:rPr>
          <w:rStyle w:val="FootnoteReference"/>
          <w:rFonts w:ascii="Traditional Arabic" w:hAnsi="Traditional Arabic" w:cs="Traditional Arabic"/>
          <w:sz w:val="28"/>
          <w:szCs w:val="28"/>
        </w:rPr>
        <w:footnoteRef/>
      </w:r>
      <w:r w:rsidRPr="00FA562A">
        <w:rPr>
          <w:rFonts w:ascii="Traditional Arabic" w:hAnsi="Traditional Arabic" w:cs="Traditional Arabic"/>
          <w:sz w:val="28"/>
          <w:szCs w:val="28"/>
          <w:rtl/>
        </w:rPr>
        <w:t xml:space="preserve">- </w:t>
      </w:r>
      <w:r>
        <w:rPr>
          <w:rFonts w:ascii="Traditional Arabic" w:hAnsi="Traditional Arabic" w:cs="Traditional Arabic"/>
          <w:sz w:val="28"/>
          <w:szCs w:val="28"/>
          <w:rtl/>
        </w:rPr>
        <w:t>أحمد</w:t>
      </w:r>
      <w:r>
        <w:rPr>
          <w:rFonts w:ascii="Traditional Arabic" w:hAnsi="Traditional Arabic" w:cs="Traditional Arabic" w:hint="cs"/>
          <w:sz w:val="28"/>
          <w:szCs w:val="28"/>
          <w:rtl/>
        </w:rPr>
        <w:t xml:space="preserve"> أمين ،</w:t>
      </w:r>
      <w:r w:rsidRPr="00FA562A">
        <w:rPr>
          <w:rFonts w:ascii="Traditional Arabic" w:hAnsi="Traditional Arabic" w:cs="Traditional Arabic"/>
          <w:sz w:val="28"/>
          <w:szCs w:val="28"/>
          <w:rtl/>
        </w:rPr>
        <w:t xml:space="preserve"> </w:t>
      </w:r>
      <w:r w:rsidRPr="000B5922">
        <w:rPr>
          <w:rFonts w:ascii="Traditional Arabic" w:hAnsi="Traditional Arabic" w:cs="Traditional Arabic"/>
          <w:b/>
          <w:bCs/>
          <w:sz w:val="28"/>
          <w:szCs w:val="28"/>
          <w:rtl/>
        </w:rPr>
        <w:t>أصول النقد الأدبي</w:t>
      </w:r>
      <w:r>
        <w:rPr>
          <w:rFonts w:ascii="Traditional Arabic" w:hAnsi="Traditional Arabic" w:cs="Traditional Arabic" w:hint="cs"/>
          <w:sz w:val="28"/>
          <w:szCs w:val="28"/>
          <w:rtl/>
        </w:rPr>
        <w:t xml:space="preserve"> , ط10</w:t>
      </w:r>
      <w:r w:rsidRPr="00FA562A">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القاهرة :</w:t>
      </w:r>
      <w:r w:rsidRPr="00FA562A">
        <w:rPr>
          <w:rFonts w:ascii="Traditional Arabic" w:hAnsi="Traditional Arabic" w:cs="Traditional Arabic"/>
          <w:sz w:val="28"/>
          <w:szCs w:val="28"/>
          <w:rtl/>
        </w:rPr>
        <w:t xml:space="preserve"> مكتبة النهضة المصرية , 1994م ) ص343</w:t>
      </w:r>
    </w:p>
  </w:footnote>
  <w:footnote w:id="317">
    <w:p w:rsidR="009876A3" w:rsidRPr="00D90EE8" w:rsidRDefault="009876A3" w:rsidP="00D65DBD">
      <w:pPr>
        <w:pStyle w:val="FootnoteText"/>
        <w:rPr>
          <w:rFonts w:ascii="Traditional Arabic" w:hAnsi="Traditional Arabic" w:cs="Traditional Arabic"/>
          <w:sz w:val="28"/>
          <w:szCs w:val="28"/>
          <w:lang w:bidi="ar-KW"/>
        </w:rPr>
      </w:pPr>
      <w:r w:rsidRPr="00D90EE8">
        <w:rPr>
          <w:rStyle w:val="FootnoteReference"/>
          <w:rFonts w:ascii="Traditional Arabic" w:hAnsi="Traditional Arabic" w:cs="Traditional Arabic"/>
          <w:sz w:val="28"/>
          <w:szCs w:val="28"/>
        </w:rPr>
        <w:footnoteRef/>
      </w:r>
      <w:r w:rsidRPr="00D90EE8">
        <w:rPr>
          <w:rFonts w:ascii="Traditional Arabic" w:hAnsi="Traditional Arabic" w:cs="Traditional Arabic"/>
          <w:sz w:val="28"/>
          <w:szCs w:val="28"/>
          <w:rtl/>
          <w:lang w:bidi="ar-KW"/>
        </w:rPr>
        <w:t xml:space="preserve">- ينظر : </w:t>
      </w:r>
      <w:r>
        <w:rPr>
          <w:rFonts w:ascii="Traditional Arabic" w:hAnsi="Traditional Arabic" w:cs="Traditional Arabic"/>
          <w:sz w:val="28"/>
          <w:szCs w:val="28"/>
          <w:rtl/>
          <w:lang w:bidi="ar-KW"/>
        </w:rPr>
        <w:t>محمد غنيمي</w:t>
      </w:r>
      <w:r>
        <w:rPr>
          <w:rFonts w:ascii="Traditional Arabic" w:hAnsi="Traditional Arabic" w:cs="Traditional Arabic" w:hint="cs"/>
          <w:sz w:val="28"/>
          <w:szCs w:val="28"/>
          <w:rtl/>
          <w:lang w:bidi="ar-KW"/>
        </w:rPr>
        <w:t xml:space="preserve"> هلال،</w:t>
      </w:r>
      <w:r w:rsidRPr="00D90EE8">
        <w:rPr>
          <w:rFonts w:ascii="Traditional Arabic" w:hAnsi="Traditional Arabic" w:cs="Traditional Arabic"/>
          <w:sz w:val="28"/>
          <w:szCs w:val="28"/>
          <w:rtl/>
          <w:lang w:bidi="ar-KW"/>
        </w:rPr>
        <w:t xml:space="preserve"> </w:t>
      </w:r>
      <w:r w:rsidRPr="000B5922">
        <w:rPr>
          <w:rFonts w:ascii="Traditional Arabic" w:hAnsi="Traditional Arabic" w:cs="Traditional Arabic"/>
          <w:b/>
          <w:bCs/>
          <w:sz w:val="28"/>
          <w:szCs w:val="28"/>
          <w:rtl/>
          <w:lang w:bidi="ar-KW"/>
        </w:rPr>
        <w:t>النقد الأدبي الحديث</w:t>
      </w:r>
      <w:r>
        <w:rPr>
          <w:rFonts w:ascii="Traditional Arabic" w:hAnsi="Traditional Arabic" w:cs="Traditional Arabic" w:hint="cs"/>
          <w:sz w:val="28"/>
          <w:szCs w:val="28"/>
          <w:rtl/>
          <w:lang w:bidi="ar-KW"/>
        </w:rPr>
        <w:t xml:space="preserve"> ,ط6</w:t>
      </w:r>
      <w:r w:rsidRPr="00D90EE8">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 xml:space="preserve"> القاهرة : </w:t>
      </w:r>
      <w:r w:rsidRPr="00D90EE8">
        <w:rPr>
          <w:rFonts w:ascii="Traditional Arabic" w:hAnsi="Traditional Arabic" w:cs="Traditional Arabic"/>
          <w:sz w:val="28"/>
          <w:szCs w:val="28"/>
          <w:rtl/>
          <w:lang w:bidi="ar-KW"/>
        </w:rPr>
        <w:t xml:space="preserve">دار نهضة مصر </w:t>
      </w:r>
      <w:r>
        <w:rPr>
          <w:rFonts w:ascii="Traditional Arabic" w:hAnsi="Traditional Arabic" w:cs="Traditional Arabic" w:hint="cs"/>
          <w:sz w:val="28"/>
          <w:szCs w:val="28"/>
          <w:rtl/>
          <w:lang w:bidi="ar-KW"/>
        </w:rPr>
        <w:t>,</w:t>
      </w:r>
      <w:r w:rsidRPr="00D90EE8">
        <w:rPr>
          <w:rFonts w:ascii="Traditional Arabic" w:hAnsi="Traditional Arabic" w:cs="Traditional Arabic"/>
          <w:sz w:val="28"/>
          <w:szCs w:val="28"/>
          <w:rtl/>
          <w:lang w:bidi="ar-KW"/>
        </w:rPr>
        <w:t xml:space="preserve"> 2005م ) ص 388</w:t>
      </w:r>
    </w:p>
  </w:footnote>
  <w:footnote w:id="318">
    <w:p w:rsidR="009876A3" w:rsidRDefault="009876A3" w:rsidP="00D65DBD">
      <w:pPr>
        <w:pStyle w:val="FootnoteText"/>
        <w:rPr>
          <w:lang w:bidi="ar-KW"/>
        </w:rPr>
      </w:pPr>
      <w:r w:rsidRPr="00D90EE8">
        <w:rPr>
          <w:rStyle w:val="FootnoteReference"/>
          <w:rFonts w:ascii="Traditional Arabic" w:hAnsi="Traditional Arabic" w:cs="Traditional Arabic"/>
          <w:sz w:val="28"/>
          <w:szCs w:val="28"/>
        </w:rPr>
        <w:footnoteRef/>
      </w:r>
      <w:r w:rsidRPr="00D90EE8">
        <w:rPr>
          <w:rFonts w:ascii="Traditional Arabic" w:hAnsi="Traditional Arabic" w:cs="Traditional Arabic"/>
          <w:sz w:val="28"/>
          <w:szCs w:val="28"/>
          <w:rtl/>
          <w:lang w:bidi="ar-KW"/>
        </w:rPr>
        <w:t xml:space="preserve">- </w:t>
      </w:r>
      <w:r>
        <w:rPr>
          <w:rFonts w:ascii="Traditional Arabic" w:hAnsi="Traditional Arabic" w:cs="Traditional Arabic"/>
          <w:sz w:val="28"/>
          <w:szCs w:val="28"/>
          <w:rtl/>
          <w:lang w:bidi="ar-KW"/>
        </w:rPr>
        <w:t xml:space="preserve">أميرة حلمي </w:t>
      </w:r>
      <w:r>
        <w:rPr>
          <w:rFonts w:ascii="Traditional Arabic" w:hAnsi="Traditional Arabic" w:cs="Traditional Arabic" w:hint="cs"/>
          <w:sz w:val="28"/>
          <w:szCs w:val="28"/>
          <w:rtl/>
          <w:lang w:bidi="ar-KW"/>
        </w:rPr>
        <w:t xml:space="preserve">مطر, </w:t>
      </w:r>
      <w:r w:rsidRPr="000B5922">
        <w:rPr>
          <w:rFonts w:ascii="Traditional Arabic" w:hAnsi="Traditional Arabic" w:cs="Traditional Arabic"/>
          <w:b/>
          <w:bCs/>
          <w:sz w:val="28"/>
          <w:szCs w:val="28"/>
          <w:rtl/>
          <w:lang w:bidi="ar-KW"/>
        </w:rPr>
        <w:t>فلسفة الجمال أعلامها ومذاهبها</w:t>
      </w:r>
      <w:r w:rsidRPr="00D90EE8">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 xml:space="preserve"> القاهرة : </w:t>
      </w:r>
      <w:r w:rsidRPr="00D90EE8">
        <w:rPr>
          <w:rFonts w:ascii="Traditional Arabic" w:hAnsi="Traditional Arabic" w:cs="Traditional Arabic"/>
          <w:sz w:val="28"/>
          <w:szCs w:val="28"/>
          <w:rtl/>
          <w:lang w:bidi="ar-KW"/>
        </w:rPr>
        <w:t xml:space="preserve">دار قباء </w:t>
      </w:r>
      <w:r>
        <w:rPr>
          <w:rFonts w:ascii="Traditional Arabic" w:hAnsi="Traditional Arabic" w:cs="Traditional Arabic" w:hint="cs"/>
          <w:sz w:val="28"/>
          <w:szCs w:val="28"/>
          <w:rtl/>
          <w:lang w:bidi="ar-KW"/>
        </w:rPr>
        <w:t xml:space="preserve">, </w:t>
      </w:r>
      <w:r w:rsidRPr="00D90EE8">
        <w:rPr>
          <w:rFonts w:ascii="Traditional Arabic" w:hAnsi="Traditional Arabic" w:cs="Traditional Arabic"/>
          <w:sz w:val="28"/>
          <w:szCs w:val="28"/>
          <w:rtl/>
          <w:lang w:bidi="ar-KW"/>
        </w:rPr>
        <w:t>1998م ) ص 121</w:t>
      </w:r>
    </w:p>
  </w:footnote>
  <w:footnote w:id="319">
    <w:p w:rsidR="009876A3" w:rsidRDefault="009876A3" w:rsidP="00D65DBD">
      <w:pPr>
        <w:pStyle w:val="FootnoteText"/>
        <w:rPr>
          <w:rtl/>
          <w:lang w:bidi="ar-KW"/>
        </w:rPr>
      </w:pPr>
      <w:r>
        <w:rPr>
          <w:rStyle w:val="FootnoteReference"/>
        </w:rPr>
        <w:footnoteRef/>
      </w:r>
      <w:r>
        <w:rPr>
          <w:rFonts w:hint="cs"/>
          <w:rtl/>
          <w:lang w:bidi="ar-KW"/>
        </w:rPr>
        <w:t xml:space="preserve">- </w:t>
      </w:r>
      <w:r>
        <w:rPr>
          <w:rFonts w:ascii="Traditional Arabic" w:hAnsi="Traditional Arabic" w:cs="Traditional Arabic" w:hint="cs"/>
          <w:sz w:val="28"/>
          <w:szCs w:val="28"/>
          <w:rtl/>
          <w:lang w:bidi="ar-KW"/>
        </w:rPr>
        <w:t xml:space="preserve"> </w:t>
      </w:r>
      <w:r>
        <w:rPr>
          <w:rFonts w:ascii="Traditional Arabic" w:hAnsi="Traditional Arabic" w:cs="Traditional Arabic"/>
          <w:sz w:val="28"/>
          <w:szCs w:val="28"/>
          <w:rtl/>
          <w:lang w:bidi="ar-KW"/>
        </w:rPr>
        <w:t>محمد غنيمي</w:t>
      </w:r>
      <w:r>
        <w:rPr>
          <w:rFonts w:ascii="Traditional Arabic" w:hAnsi="Traditional Arabic" w:cs="Traditional Arabic" w:hint="cs"/>
          <w:sz w:val="28"/>
          <w:szCs w:val="28"/>
          <w:rtl/>
          <w:lang w:bidi="ar-KW"/>
        </w:rPr>
        <w:t xml:space="preserve"> هلال</w:t>
      </w:r>
      <w:r>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w:t>
      </w:r>
      <w:r w:rsidRPr="00D90EE8">
        <w:rPr>
          <w:rFonts w:ascii="Traditional Arabic" w:hAnsi="Traditional Arabic" w:cs="Traditional Arabic"/>
          <w:sz w:val="28"/>
          <w:szCs w:val="28"/>
          <w:rtl/>
          <w:lang w:bidi="ar-KW"/>
        </w:rPr>
        <w:t xml:space="preserve"> </w:t>
      </w:r>
      <w:r w:rsidRPr="000B5922">
        <w:rPr>
          <w:rFonts w:ascii="Traditional Arabic" w:hAnsi="Traditional Arabic" w:cs="Traditional Arabic"/>
          <w:b/>
          <w:bCs/>
          <w:sz w:val="28"/>
          <w:szCs w:val="28"/>
          <w:rtl/>
          <w:lang w:bidi="ar-KW"/>
        </w:rPr>
        <w:t>النقد الأدبي الحديث</w:t>
      </w:r>
      <w:r>
        <w:rPr>
          <w:rFonts w:hint="cs"/>
          <w:rtl/>
          <w:lang w:bidi="ar-KW"/>
        </w:rPr>
        <w:t xml:space="preserve">  , ط6</w:t>
      </w:r>
      <w:r w:rsidRPr="00D90EE8">
        <w:rPr>
          <w:rFonts w:ascii="Traditional Arabic" w:hAnsi="Traditional Arabic" w:cs="Traditional Arabic"/>
          <w:sz w:val="28"/>
          <w:szCs w:val="28"/>
          <w:rtl/>
          <w:lang w:bidi="ar-KW"/>
        </w:rPr>
        <w:t>(</w:t>
      </w:r>
      <w:r>
        <w:rPr>
          <w:rFonts w:ascii="Traditional Arabic" w:hAnsi="Traditional Arabic" w:cs="Traditional Arabic" w:hint="cs"/>
          <w:sz w:val="28"/>
          <w:szCs w:val="28"/>
          <w:rtl/>
          <w:lang w:bidi="ar-KW"/>
        </w:rPr>
        <w:t xml:space="preserve">القاهرة : </w:t>
      </w:r>
      <w:r w:rsidRPr="00D90EE8">
        <w:rPr>
          <w:rFonts w:ascii="Traditional Arabic" w:hAnsi="Traditional Arabic" w:cs="Traditional Arabic"/>
          <w:sz w:val="28"/>
          <w:szCs w:val="28"/>
          <w:rtl/>
          <w:lang w:bidi="ar-KW"/>
        </w:rPr>
        <w:t>دار نهضة مصر 2005م ) ص</w:t>
      </w:r>
      <w:r>
        <w:rPr>
          <w:rFonts w:hint="cs"/>
          <w:rtl/>
          <w:lang w:bidi="ar-KW"/>
        </w:rPr>
        <w:t>389</w:t>
      </w:r>
    </w:p>
  </w:footnote>
  <w:footnote w:id="320">
    <w:p w:rsidR="009876A3" w:rsidRPr="009206CC" w:rsidRDefault="009876A3" w:rsidP="00430E0F">
      <w:pPr>
        <w:pStyle w:val="FootnoteText"/>
        <w:rPr>
          <w:rFonts w:ascii="Traditional Arabic" w:hAnsi="Traditional Arabic" w:cs="Traditional Arabic"/>
          <w:sz w:val="28"/>
          <w:szCs w:val="28"/>
          <w:lang w:bidi="ar-KW"/>
        </w:rPr>
      </w:pPr>
      <w:r>
        <w:rPr>
          <w:rStyle w:val="FootnoteReference"/>
        </w:rPr>
        <w:footnoteRef/>
      </w:r>
      <w:r>
        <w:rPr>
          <w:rFonts w:hint="cs"/>
          <w:rtl/>
          <w:lang w:bidi="ar-KW"/>
        </w:rPr>
        <w:t xml:space="preserve">- </w:t>
      </w:r>
      <w:r>
        <w:rPr>
          <w:rFonts w:ascii="Traditional Arabic" w:hAnsi="Traditional Arabic" w:cs="Traditional Arabic"/>
          <w:sz w:val="28"/>
          <w:szCs w:val="28"/>
          <w:rtl/>
          <w:lang w:bidi="ar-KW"/>
        </w:rPr>
        <w:t>محمد زكي</w:t>
      </w:r>
      <w:r>
        <w:rPr>
          <w:rFonts w:ascii="Traditional Arabic" w:hAnsi="Traditional Arabic" w:cs="Traditional Arabic" w:hint="cs"/>
          <w:sz w:val="28"/>
          <w:szCs w:val="28"/>
          <w:rtl/>
          <w:lang w:bidi="ar-KW"/>
        </w:rPr>
        <w:t xml:space="preserve"> العشماوي ، </w:t>
      </w:r>
      <w:r w:rsidRPr="000B5922">
        <w:rPr>
          <w:rFonts w:ascii="Traditional Arabic" w:hAnsi="Traditional Arabic" w:cs="Traditional Arabic"/>
          <w:b/>
          <w:bCs/>
          <w:sz w:val="28"/>
          <w:szCs w:val="28"/>
          <w:rtl/>
          <w:lang w:bidi="ar-KW"/>
        </w:rPr>
        <w:t>قضايا النقد الأدبي المعاصر</w:t>
      </w:r>
      <w:r w:rsidRPr="009206CC">
        <w:rPr>
          <w:rFonts w:ascii="Traditional Arabic" w:hAnsi="Traditional Arabic" w:cs="Traditional Arabic"/>
          <w:sz w:val="28"/>
          <w:szCs w:val="28"/>
          <w:rtl/>
          <w:lang w:bidi="ar-KW"/>
        </w:rPr>
        <w:t xml:space="preserve"> ( </w:t>
      </w:r>
      <w:r>
        <w:rPr>
          <w:rFonts w:ascii="Traditional Arabic" w:hAnsi="Traditional Arabic" w:cs="Traditional Arabic" w:hint="cs"/>
          <w:sz w:val="28"/>
          <w:szCs w:val="28"/>
          <w:rtl/>
          <w:lang w:bidi="ar-KW"/>
        </w:rPr>
        <w:t xml:space="preserve">الإسكندرية : </w:t>
      </w:r>
      <w:r w:rsidRPr="009206CC">
        <w:rPr>
          <w:rFonts w:ascii="Traditional Arabic" w:hAnsi="Traditional Arabic" w:cs="Traditional Arabic"/>
          <w:sz w:val="28"/>
          <w:szCs w:val="28"/>
          <w:rtl/>
          <w:lang w:bidi="ar-KW"/>
        </w:rPr>
        <w:t>ا</w:t>
      </w:r>
      <w:r>
        <w:rPr>
          <w:rFonts w:ascii="Traditional Arabic" w:hAnsi="Traditional Arabic" w:cs="Traditional Arabic"/>
          <w:sz w:val="28"/>
          <w:szCs w:val="28"/>
          <w:rtl/>
          <w:lang w:bidi="ar-KW"/>
        </w:rPr>
        <w:t xml:space="preserve">لهيئة المصرية العامة </w:t>
      </w:r>
      <w:r w:rsidRPr="009206CC">
        <w:rPr>
          <w:rFonts w:ascii="Traditional Arabic" w:hAnsi="Traditional Arabic" w:cs="Traditional Arabic"/>
          <w:sz w:val="28"/>
          <w:szCs w:val="28"/>
          <w:rtl/>
          <w:lang w:bidi="ar-KW"/>
        </w:rPr>
        <w:t xml:space="preserve"> ) ص63</w:t>
      </w:r>
    </w:p>
  </w:footnote>
  <w:footnote w:id="321">
    <w:p w:rsidR="009876A3" w:rsidRPr="00D8654C" w:rsidRDefault="009876A3" w:rsidP="00430E0F">
      <w:pPr>
        <w:pStyle w:val="FootnoteText"/>
        <w:rPr>
          <w:rFonts w:ascii="Traditional Arabic" w:hAnsi="Traditional Arabic" w:cs="Traditional Arabic"/>
          <w:sz w:val="28"/>
          <w:szCs w:val="28"/>
          <w:lang w:bidi="ar-KW"/>
        </w:rPr>
      </w:pPr>
      <w:r w:rsidRPr="00D8654C">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 xml:space="preserve">- محمد غنيمي </w:t>
      </w:r>
      <w:r>
        <w:rPr>
          <w:rFonts w:ascii="Traditional Arabic" w:hAnsi="Traditional Arabic" w:cs="Traditional Arabic" w:hint="cs"/>
          <w:sz w:val="28"/>
          <w:szCs w:val="28"/>
          <w:rtl/>
          <w:lang w:bidi="ar-KW"/>
        </w:rPr>
        <w:t>هلال ،</w:t>
      </w:r>
      <w:r w:rsidRPr="00D90EE8">
        <w:rPr>
          <w:rFonts w:ascii="Traditional Arabic" w:hAnsi="Traditional Arabic" w:cs="Traditional Arabic"/>
          <w:sz w:val="28"/>
          <w:szCs w:val="28"/>
          <w:rtl/>
          <w:lang w:bidi="ar-KW"/>
        </w:rPr>
        <w:t xml:space="preserve"> </w:t>
      </w:r>
      <w:r w:rsidRPr="000B5922">
        <w:rPr>
          <w:rFonts w:ascii="Traditional Arabic" w:hAnsi="Traditional Arabic" w:cs="Traditional Arabic"/>
          <w:b/>
          <w:bCs/>
          <w:sz w:val="28"/>
          <w:szCs w:val="28"/>
          <w:rtl/>
          <w:lang w:bidi="ar-KW"/>
        </w:rPr>
        <w:t>النقد الأدبي الحديث</w:t>
      </w:r>
      <w:r w:rsidRPr="00D90EE8">
        <w:rPr>
          <w:rFonts w:ascii="Traditional Arabic" w:hAnsi="Traditional Arabic" w:cs="Traditional Arabic"/>
          <w:sz w:val="28"/>
          <w:szCs w:val="28"/>
          <w:rtl/>
          <w:lang w:bidi="ar-KW"/>
        </w:rPr>
        <w:t>(دار نهضة مصر – الطبعة السادسة يونيو 2005م )</w:t>
      </w:r>
      <w:r w:rsidRPr="00D8654C">
        <w:rPr>
          <w:rFonts w:ascii="Traditional Arabic" w:hAnsi="Traditional Arabic" w:cs="Traditional Arabic"/>
          <w:sz w:val="28"/>
          <w:szCs w:val="28"/>
          <w:rtl/>
          <w:lang w:bidi="ar-KW"/>
        </w:rPr>
        <w:t xml:space="preserve"> ص 393</w:t>
      </w:r>
    </w:p>
  </w:footnote>
  <w:footnote w:id="322">
    <w:p w:rsidR="009876A3" w:rsidRPr="00D8654C" w:rsidRDefault="009876A3" w:rsidP="00430E0F">
      <w:pPr>
        <w:pStyle w:val="FootnoteText"/>
        <w:rPr>
          <w:rFonts w:ascii="Traditional Arabic" w:hAnsi="Traditional Arabic" w:cs="Traditional Arabic"/>
          <w:sz w:val="28"/>
          <w:szCs w:val="28"/>
          <w:lang w:bidi="ar-KW"/>
        </w:rPr>
      </w:pPr>
      <w:r w:rsidRPr="00D8654C">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-ال</w:t>
      </w:r>
      <w:r>
        <w:rPr>
          <w:rFonts w:ascii="Traditional Arabic" w:hAnsi="Traditional Arabic" w:cs="Traditional Arabic" w:hint="cs"/>
          <w:sz w:val="28"/>
          <w:szCs w:val="28"/>
          <w:rtl/>
          <w:lang w:bidi="ar-KW"/>
        </w:rPr>
        <w:t>مرجع</w:t>
      </w:r>
      <w:r w:rsidRPr="00D8654C">
        <w:rPr>
          <w:rFonts w:ascii="Traditional Arabic" w:hAnsi="Traditional Arabic" w:cs="Traditional Arabic"/>
          <w:sz w:val="28"/>
          <w:szCs w:val="28"/>
          <w:rtl/>
          <w:lang w:bidi="ar-KW"/>
        </w:rPr>
        <w:t xml:space="preserve"> السابق ص 395</w:t>
      </w:r>
    </w:p>
  </w:footnote>
  <w:footnote w:id="323">
    <w:p w:rsidR="009876A3" w:rsidRPr="00D8654C" w:rsidRDefault="009876A3" w:rsidP="00430E0F">
      <w:pPr>
        <w:pStyle w:val="FootnoteText"/>
        <w:rPr>
          <w:rFonts w:ascii="Traditional Arabic" w:hAnsi="Traditional Arabic" w:cs="Traditional Arabic"/>
          <w:sz w:val="28"/>
          <w:szCs w:val="28"/>
          <w:lang w:bidi="ar-KW"/>
        </w:rPr>
      </w:pPr>
      <w:r w:rsidRPr="00D8654C">
        <w:rPr>
          <w:rStyle w:val="FootnoteReference"/>
          <w:rFonts w:ascii="Traditional Arabic" w:hAnsi="Traditional Arabic" w:cs="Traditional Arabic"/>
          <w:sz w:val="28"/>
          <w:szCs w:val="28"/>
        </w:rPr>
        <w:footnoteRef/>
      </w:r>
      <w:r w:rsidRPr="00D8654C">
        <w:rPr>
          <w:rFonts w:ascii="Traditional Arabic" w:hAnsi="Traditional Arabic" w:cs="Traditional Arabic"/>
          <w:sz w:val="28"/>
          <w:szCs w:val="28"/>
          <w:rtl/>
        </w:rPr>
        <w:t xml:space="preserve"> -</w:t>
      </w:r>
      <w:r>
        <w:rPr>
          <w:rFonts w:ascii="Traditional Arabic" w:hAnsi="Traditional Arabic" w:cs="Traditional Arabic"/>
          <w:sz w:val="28"/>
          <w:szCs w:val="28"/>
          <w:rtl/>
          <w:lang w:bidi="ar-KW"/>
        </w:rPr>
        <w:t>ال</w:t>
      </w:r>
      <w:r>
        <w:rPr>
          <w:rFonts w:ascii="Traditional Arabic" w:hAnsi="Traditional Arabic" w:cs="Traditional Arabic" w:hint="cs"/>
          <w:sz w:val="28"/>
          <w:szCs w:val="28"/>
          <w:rtl/>
          <w:lang w:bidi="ar-KW"/>
        </w:rPr>
        <w:t>مرجع</w:t>
      </w:r>
      <w:r w:rsidRPr="00D8654C">
        <w:rPr>
          <w:rFonts w:ascii="Traditional Arabic" w:hAnsi="Traditional Arabic" w:cs="Traditional Arabic"/>
          <w:sz w:val="28"/>
          <w:szCs w:val="28"/>
          <w:rtl/>
          <w:lang w:bidi="ar-KW"/>
        </w:rPr>
        <w:t xml:space="preserve"> السابق ص 399</w:t>
      </w:r>
    </w:p>
  </w:footnote>
  <w:footnote w:id="324">
    <w:p w:rsidR="009876A3" w:rsidRPr="00296BCB" w:rsidRDefault="009876A3" w:rsidP="00655001">
      <w:pPr>
        <w:pStyle w:val="FootnoteText"/>
        <w:rPr>
          <w:rFonts w:ascii="Traditional Arabic" w:hAnsi="Traditional Arabic" w:cs="Traditional Arabic"/>
          <w:sz w:val="28"/>
          <w:szCs w:val="28"/>
          <w:lang w:bidi="ar-KW"/>
        </w:rPr>
      </w:pPr>
      <w:r w:rsidRPr="00296BCB">
        <w:rPr>
          <w:rStyle w:val="FootnoteReference"/>
          <w:rFonts w:ascii="Traditional Arabic" w:hAnsi="Traditional Arabic" w:cs="Traditional Arabic"/>
          <w:sz w:val="28"/>
          <w:szCs w:val="28"/>
        </w:rPr>
        <w:footnoteRef/>
      </w:r>
      <w:r w:rsidRPr="00296BCB">
        <w:rPr>
          <w:rFonts w:ascii="Traditional Arabic" w:hAnsi="Traditional Arabic" w:cs="Traditional Arabic"/>
          <w:sz w:val="28"/>
          <w:szCs w:val="28"/>
          <w:rtl/>
          <w:lang w:bidi="ar-KW"/>
        </w:rPr>
        <w:t xml:space="preserve">- ابن طباطبا , </w:t>
      </w:r>
      <w:r w:rsidRPr="000B5922">
        <w:rPr>
          <w:rFonts w:ascii="Traditional Arabic" w:hAnsi="Traditional Arabic" w:cs="Traditional Arabic"/>
          <w:b/>
          <w:bCs/>
          <w:sz w:val="28"/>
          <w:szCs w:val="28"/>
          <w:rtl/>
          <w:lang w:bidi="ar-KW"/>
        </w:rPr>
        <w:t>عيار الشعر</w:t>
      </w:r>
      <w:r w:rsidRPr="00296BCB">
        <w:rPr>
          <w:rFonts w:ascii="Traditional Arabic" w:hAnsi="Traditional Arabic" w:cs="Traditional Arabic"/>
          <w:sz w:val="28"/>
          <w:szCs w:val="28"/>
          <w:rtl/>
          <w:lang w:bidi="ar-KW"/>
        </w:rPr>
        <w:t xml:space="preserve"> , تحقيق عباس عبد الساتر</w:t>
      </w:r>
      <w:r>
        <w:rPr>
          <w:rFonts w:ascii="Traditional Arabic" w:hAnsi="Traditional Arabic" w:cs="Traditional Arabic" w:hint="cs"/>
          <w:sz w:val="28"/>
          <w:szCs w:val="28"/>
          <w:rtl/>
          <w:lang w:bidi="ar-KW"/>
        </w:rPr>
        <w:t xml:space="preserve">  ,ط2</w:t>
      </w:r>
      <w:r w:rsidRPr="00296BCB">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 xml:space="preserve">بيروت : </w:t>
      </w:r>
      <w:r w:rsidRPr="00296BCB">
        <w:rPr>
          <w:rFonts w:ascii="Traditional Arabic" w:hAnsi="Traditional Arabic" w:cs="Traditional Arabic"/>
          <w:sz w:val="28"/>
          <w:szCs w:val="28"/>
          <w:rtl/>
          <w:lang w:bidi="ar-KW"/>
        </w:rPr>
        <w:t>دار الكتب العلمية, بيروت 2005)  ص 23</w:t>
      </w:r>
    </w:p>
  </w:footnote>
  <w:footnote w:id="325">
    <w:p w:rsidR="009876A3" w:rsidRPr="00296BCB" w:rsidRDefault="009876A3" w:rsidP="00430E0F">
      <w:pPr>
        <w:pStyle w:val="FootnoteText"/>
        <w:rPr>
          <w:rFonts w:ascii="Traditional Arabic" w:hAnsi="Traditional Arabic" w:cs="Traditional Arabic"/>
          <w:sz w:val="28"/>
          <w:szCs w:val="28"/>
          <w:lang w:bidi="ar-KW"/>
        </w:rPr>
      </w:pPr>
      <w:r w:rsidRPr="00296BCB">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w:t>
      </w:r>
      <w:r>
        <w:rPr>
          <w:rFonts w:ascii="Traditional Arabic" w:hAnsi="Traditional Arabic" w:cs="Traditional Arabic" w:hint="cs"/>
          <w:sz w:val="28"/>
          <w:szCs w:val="28"/>
          <w:rtl/>
          <w:lang w:bidi="ar-KW"/>
        </w:rPr>
        <w:t>قدامة بن جعفر</w:t>
      </w:r>
      <w:r>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w:t>
      </w:r>
      <w:r w:rsidRPr="00296BCB">
        <w:rPr>
          <w:rFonts w:ascii="Traditional Arabic" w:hAnsi="Traditional Arabic" w:cs="Traditional Arabic"/>
          <w:sz w:val="28"/>
          <w:szCs w:val="28"/>
          <w:rtl/>
          <w:lang w:bidi="ar-KW"/>
        </w:rPr>
        <w:t xml:space="preserve"> </w:t>
      </w:r>
      <w:r w:rsidRPr="000B5922">
        <w:rPr>
          <w:rFonts w:ascii="Traditional Arabic" w:hAnsi="Traditional Arabic" w:cs="Traditional Arabic"/>
          <w:b/>
          <w:bCs/>
          <w:sz w:val="28"/>
          <w:szCs w:val="28"/>
          <w:rtl/>
          <w:lang w:bidi="ar-KW"/>
        </w:rPr>
        <w:t>نقد الشعر</w:t>
      </w:r>
      <w:r>
        <w:rPr>
          <w:rFonts w:ascii="Traditional Arabic" w:hAnsi="Traditional Arabic" w:cs="Traditional Arabic" w:hint="cs"/>
          <w:sz w:val="28"/>
          <w:szCs w:val="28"/>
          <w:rtl/>
          <w:lang w:bidi="ar-KW"/>
        </w:rPr>
        <w:t xml:space="preserve">, </w:t>
      </w:r>
      <w:r w:rsidRPr="00296BCB">
        <w:rPr>
          <w:rFonts w:ascii="Traditional Arabic" w:hAnsi="Traditional Arabic" w:cs="Traditional Arabic"/>
          <w:sz w:val="28"/>
          <w:szCs w:val="28"/>
          <w:rtl/>
          <w:lang w:bidi="ar-KW"/>
        </w:rPr>
        <w:t>تحقيق الدكتور محمد عبد المنعم خفاجي</w:t>
      </w:r>
      <w:r>
        <w:rPr>
          <w:rFonts w:ascii="Traditional Arabic" w:hAnsi="Traditional Arabic" w:cs="Traditional Arabic" w:hint="cs"/>
          <w:sz w:val="28"/>
          <w:szCs w:val="28"/>
          <w:rtl/>
          <w:lang w:bidi="ar-KW"/>
        </w:rPr>
        <w:t>( بيروت : درا الكتب العلمية )</w:t>
      </w:r>
      <w:r w:rsidRPr="00296BCB">
        <w:rPr>
          <w:rFonts w:ascii="Traditional Arabic" w:hAnsi="Traditional Arabic" w:cs="Traditional Arabic"/>
          <w:sz w:val="28"/>
          <w:szCs w:val="28"/>
          <w:rtl/>
          <w:lang w:bidi="ar-KW"/>
        </w:rPr>
        <w:t xml:space="preserve"> ص 64</w:t>
      </w:r>
    </w:p>
  </w:footnote>
  <w:footnote w:id="326">
    <w:p w:rsidR="009876A3" w:rsidRPr="00296BCB" w:rsidRDefault="009876A3" w:rsidP="00430E0F">
      <w:pPr>
        <w:pStyle w:val="FootnoteText"/>
        <w:rPr>
          <w:rFonts w:ascii="Traditional Arabic" w:hAnsi="Traditional Arabic" w:cs="Traditional Arabic"/>
          <w:sz w:val="28"/>
          <w:szCs w:val="28"/>
          <w:lang w:bidi="ar-KW"/>
        </w:rPr>
      </w:pPr>
      <w:r w:rsidRPr="00296BCB">
        <w:rPr>
          <w:rStyle w:val="FootnoteReference"/>
          <w:rFonts w:ascii="Traditional Arabic" w:hAnsi="Traditional Arabic" w:cs="Traditional Arabic"/>
          <w:sz w:val="28"/>
          <w:szCs w:val="28"/>
        </w:rPr>
        <w:footnoteRef/>
      </w:r>
      <w:r w:rsidRPr="00296BCB">
        <w:rPr>
          <w:rFonts w:ascii="Traditional Arabic" w:hAnsi="Traditional Arabic" w:cs="Traditional Arabic"/>
          <w:sz w:val="28"/>
          <w:szCs w:val="28"/>
          <w:rtl/>
          <w:lang w:bidi="ar-KW"/>
        </w:rPr>
        <w:t>- المصدر السابق ص 65</w:t>
      </w:r>
    </w:p>
  </w:footnote>
  <w:footnote w:id="327">
    <w:p w:rsidR="009876A3" w:rsidRPr="00FB449E" w:rsidRDefault="009876A3" w:rsidP="00430E0F">
      <w:pPr>
        <w:pStyle w:val="FootnoteText"/>
        <w:rPr>
          <w:rFonts w:ascii="Traditional Arabic" w:hAnsi="Traditional Arabic" w:cs="Traditional Arabic"/>
          <w:sz w:val="28"/>
          <w:szCs w:val="28"/>
          <w:lang w:bidi="ar-KW"/>
        </w:rPr>
      </w:pPr>
      <w:r w:rsidRPr="00FB449E">
        <w:rPr>
          <w:rStyle w:val="FootnoteReference"/>
          <w:rFonts w:ascii="Traditional Arabic" w:hAnsi="Traditional Arabic" w:cs="Traditional Arabic"/>
          <w:sz w:val="28"/>
          <w:szCs w:val="28"/>
        </w:rPr>
        <w:footnoteRef/>
      </w:r>
      <w:r w:rsidRPr="00FB449E">
        <w:rPr>
          <w:rFonts w:ascii="Traditional Arabic" w:hAnsi="Traditional Arabic" w:cs="Traditional Arabic"/>
          <w:sz w:val="28"/>
          <w:szCs w:val="28"/>
          <w:rtl/>
          <w:lang w:bidi="ar-KW"/>
        </w:rPr>
        <w:t>-حازم القرطاجني</w:t>
      </w:r>
      <w:r w:rsidRPr="000B5922">
        <w:rPr>
          <w:rFonts w:ascii="Traditional Arabic" w:hAnsi="Traditional Arabic" w:cs="Traditional Arabic"/>
          <w:b/>
          <w:bCs/>
          <w:sz w:val="28"/>
          <w:szCs w:val="28"/>
          <w:rtl/>
          <w:lang w:bidi="ar-KW"/>
        </w:rPr>
        <w:t xml:space="preserve">, منهاج البلغاء </w:t>
      </w:r>
      <w:r w:rsidRPr="00FB449E">
        <w:rPr>
          <w:rFonts w:ascii="Traditional Arabic" w:hAnsi="Traditional Arabic" w:cs="Traditional Arabic"/>
          <w:sz w:val="28"/>
          <w:szCs w:val="28"/>
          <w:rtl/>
          <w:lang w:bidi="ar-KW"/>
        </w:rPr>
        <w:t>ص 79</w:t>
      </w:r>
    </w:p>
  </w:footnote>
  <w:footnote w:id="328">
    <w:p w:rsidR="009876A3" w:rsidRPr="00FB449E" w:rsidRDefault="009876A3" w:rsidP="00430E0F">
      <w:pPr>
        <w:pStyle w:val="FootnoteText"/>
        <w:rPr>
          <w:rFonts w:ascii="Traditional Arabic" w:hAnsi="Traditional Arabic" w:cs="Traditional Arabic"/>
          <w:sz w:val="28"/>
          <w:szCs w:val="28"/>
        </w:rPr>
      </w:pPr>
      <w:r w:rsidRPr="00FB449E">
        <w:rPr>
          <w:rStyle w:val="FootnoteReference"/>
          <w:rFonts w:ascii="Traditional Arabic" w:hAnsi="Traditional Arabic" w:cs="Traditional Arabic"/>
          <w:sz w:val="28"/>
          <w:szCs w:val="28"/>
        </w:rPr>
        <w:footnoteRef/>
      </w:r>
      <w:r w:rsidRPr="00FB449E">
        <w:rPr>
          <w:rFonts w:ascii="Traditional Arabic" w:hAnsi="Traditional Arabic" w:cs="Traditional Arabic"/>
          <w:sz w:val="28"/>
          <w:szCs w:val="28"/>
          <w:rtl/>
        </w:rPr>
        <w:t xml:space="preserve"> - المصدر السابق </w:t>
      </w:r>
    </w:p>
  </w:footnote>
  <w:footnote w:id="329">
    <w:p w:rsidR="009876A3" w:rsidRPr="0032522A" w:rsidRDefault="009876A3" w:rsidP="00430E0F">
      <w:pPr>
        <w:pStyle w:val="FootnoteText"/>
        <w:rPr>
          <w:rFonts w:ascii="Traditional Arabic" w:hAnsi="Traditional Arabic" w:cs="Traditional Arabic"/>
          <w:sz w:val="28"/>
          <w:szCs w:val="28"/>
          <w:lang w:bidi="ar-KW"/>
        </w:rPr>
      </w:pPr>
      <w:r w:rsidRPr="00FB449E">
        <w:rPr>
          <w:rStyle w:val="FootnoteReference"/>
          <w:rFonts w:ascii="Traditional Arabic" w:hAnsi="Traditional Arabic" w:cs="Traditional Arabic"/>
          <w:sz w:val="28"/>
          <w:szCs w:val="28"/>
        </w:rPr>
        <w:footnoteRef/>
      </w:r>
      <w:r w:rsidRPr="00FB449E">
        <w:rPr>
          <w:rFonts w:ascii="Traditional Arabic" w:hAnsi="Traditional Arabic" w:cs="Traditional Arabic"/>
          <w:sz w:val="28"/>
          <w:szCs w:val="28"/>
          <w:rtl/>
          <w:lang w:bidi="ar-KW"/>
        </w:rPr>
        <w:t>- المصدر نفسه</w:t>
      </w:r>
    </w:p>
  </w:footnote>
  <w:footnote w:id="330">
    <w:p w:rsidR="009876A3" w:rsidRPr="006B2E06" w:rsidRDefault="009876A3" w:rsidP="00430E0F">
      <w:pPr>
        <w:pStyle w:val="FootnoteText"/>
        <w:rPr>
          <w:rFonts w:ascii="Traditional Arabic" w:hAnsi="Traditional Arabic" w:cs="Traditional Arabic"/>
          <w:sz w:val="28"/>
          <w:szCs w:val="28"/>
          <w:lang w:bidi="ar-KW"/>
        </w:rPr>
      </w:pPr>
      <w:r w:rsidRPr="006B2E06">
        <w:rPr>
          <w:rStyle w:val="FootnoteReference"/>
          <w:rFonts w:ascii="Traditional Arabic" w:hAnsi="Traditional Arabic" w:cs="Traditional Arabic"/>
          <w:sz w:val="28"/>
          <w:szCs w:val="28"/>
        </w:rPr>
        <w:footnoteRef/>
      </w:r>
      <w:r w:rsidRPr="006B2E06">
        <w:rPr>
          <w:rFonts w:ascii="Traditional Arabic" w:hAnsi="Traditional Arabic" w:cs="Traditional Arabic"/>
          <w:sz w:val="28"/>
          <w:szCs w:val="28"/>
          <w:rtl/>
          <w:lang w:bidi="ar-KW"/>
        </w:rPr>
        <w:t xml:space="preserve">- أبو هلال العسكري , </w:t>
      </w:r>
      <w:r w:rsidRPr="000B5922">
        <w:rPr>
          <w:rFonts w:ascii="Traditional Arabic" w:hAnsi="Traditional Arabic" w:cs="Traditional Arabic"/>
          <w:b/>
          <w:bCs/>
          <w:sz w:val="28"/>
          <w:szCs w:val="28"/>
          <w:rtl/>
          <w:lang w:bidi="ar-KW"/>
        </w:rPr>
        <w:t>كتاب الصناعتين</w:t>
      </w:r>
      <w:r w:rsidRPr="006B2E06">
        <w:rPr>
          <w:rFonts w:ascii="Traditional Arabic" w:hAnsi="Traditional Arabic" w:cs="Traditional Arabic"/>
          <w:sz w:val="28"/>
          <w:szCs w:val="28"/>
          <w:rtl/>
          <w:lang w:bidi="ar-KW"/>
        </w:rPr>
        <w:t xml:space="preserve"> ص 239</w:t>
      </w:r>
    </w:p>
  </w:footnote>
  <w:footnote w:id="331">
    <w:p w:rsidR="009876A3" w:rsidRPr="006B2E06" w:rsidRDefault="009876A3" w:rsidP="00430E0F">
      <w:pPr>
        <w:pStyle w:val="FootnoteText"/>
        <w:rPr>
          <w:rFonts w:ascii="Traditional Arabic" w:hAnsi="Traditional Arabic" w:cs="Traditional Arabic"/>
          <w:sz w:val="28"/>
          <w:szCs w:val="28"/>
          <w:lang w:bidi="ar-KW"/>
        </w:rPr>
      </w:pPr>
      <w:r w:rsidRPr="006B2E06">
        <w:rPr>
          <w:rStyle w:val="FootnoteReference"/>
          <w:rFonts w:ascii="Traditional Arabic" w:hAnsi="Traditional Arabic" w:cs="Traditional Arabic"/>
          <w:sz w:val="28"/>
          <w:szCs w:val="28"/>
        </w:rPr>
        <w:footnoteRef/>
      </w:r>
      <w:r w:rsidRPr="006B2E06">
        <w:rPr>
          <w:rFonts w:ascii="Traditional Arabic" w:hAnsi="Traditional Arabic" w:cs="Traditional Arabic"/>
          <w:sz w:val="28"/>
          <w:szCs w:val="28"/>
          <w:rtl/>
          <w:lang w:bidi="ar-KW"/>
        </w:rPr>
        <w:t>- المصدر السابق .</w:t>
      </w:r>
    </w:p>
  </w:footnote>
  <w:footnote w:id="332">
    <w:p w:rsidR="009876A3" w:rsidRPr="000327B0" w:rsidRDefault="009876A3" w:rsidP="00430E0F">
      <w:pPr>
        <w:pStyle w:val="FootnoteText"/>
        <w:rPr>
          <w:rFonts w:ascii="Traditional Arabic" w:hAnsi="Traditional Arabic" w:cs="Traditional Arabic"/>
          <w:sz w:val="28"/>
          <w:szCs w:val="28"/>
          <w:lang w:bidi="ar-KW"/>
        </w:rPr>
      </w:pPr>
      <w:r w:rsidRPr="000327B0">
        <w:rPr>
          <w:rStyle w:val="FootnoteReference"/>
          <w:rFonts w:ascii="Traditional Arabic" w:hAnsi="Traditional Arabic" w:cs="Traditional Arabic"/>
          <w:sz w:val="28"/>
          <w:szCs w:val="28"/>
        </w:rPr>
        <w:footnoteRef/>
      </w:r>
      <w:r w:rsidRPr="000327B0">
        <w:rPr>
          <w:rFonts w:ascii="Traditional Arabic" w:hAnsi="Traditional Arabic" w:cs="Traditional Arabic"/>
          <w:sz w:val="28"/>
          <w:szCs w:val="28"/>
          <w:rtl/>
          <w:lang w:bidi="ar-KW"/>
        </w:rPr>
        <w:t>- المصدر نفسه.</w:t>
      </w:r>
    </w:p>
  </w:footnote>
  <w:footnote w:id="333">
    <w:p w:rsidR="009876A3" w:rsidRDefault="009876A3">
      <w:pPr>
        <w:pStyle w:val="FootnoteText"/>
        <w:rPr>
          <w:lang w:bidi="ar-KW"/>
        </w:rPr>
      </w:pPr>
      <w:r>
        <w:rPr>
          <w:rStyle w:val="FootnoteReference"/>
        </w:rPr>
        <w:footnoteRef/>
      </w:r>
      <w:r>
        <w:rPr>
          <w:rFonts w:hint="cs"/>
          <w:rtl/>
          <w:lang w:bidi="ar-KW"/>
        </w:rPr>
        <w:t xml:space="preserve">- أبو هلال العسكري , </w:t>
      </w:r>
      <w:r w:rsidRPr="00655001">
        <w:rPr>
          <w:rFonts w:hint="cs"/>
          <w:b/>
          <w:bCs/>
          <w:rtl/>
          <w:lang w:bidi="ar-KW"/>
        </w:rPr>
        <w:t>كتاب الصناعتين</w:t>
      </w:r>
      <w:r>
        <w:rPr>
          <w:rFonts w:hint="cs"/>
          <w:rtl/>
          <w:lang w:bidi="ar-KW"/>
        </w:rPr>
        <w:t xml:space="preserve"> ص 240</w:t>
      </w:r>
    </w:p>
  </w:footnote>
  <w:footnote w:id="334">
    <w:p w:rsidR="009876A3" w:rsidRPr="006731F9" w:rsidRDefault="009876A3" w:rsidP="00430E0F">
      <w:pPr>
        <w:pStyle w:val="FootnoteText"/>
        <w:rPr>
          <w:rFonts w:ascii="Traditional Arabic" w:hAnsi="Traditional Arabic" w:cs="Traditional Arabic"/>
          <w:sz w:val="28"/>
          <w:szCs w:val="28"/>
          <w:rtl/>
          <w:lang w:bidi="ar-KW"/>
        </w:rPr>
      </w:pPr>
      <w:r w:rsidRPr="006731F9">
        <w:rPr>
          <w:rStyle w:val="FootnoteReference"/>
          <w:rFonts w:ascii="Traditional Arabic" w:hAnsi="Traditional Arabic" w:cs="Traditional Arabic"/>
          <w:sz w:val="28"/>
          <w:szCs w:val="28"/>
        </w:rPr>
        <w:footnoteRef/>
      </w:r>
      <w:r w:rsidRPr="006731F9">
        <w:rPr>
          <w:rFonts w:ascii="Traditional Arabic" w:hAnsi="Traditional Arabic" w:cs="Traditional Arabic"/>
          <w:sz w:val="28"/>
          <w:szCs w:val="28"/>
          <w:rtl/>
          <w:lang w:bidi="ar-KW"/>
        </w:rPr>
        <w:t xml:space="preserve">-سورة النور </w:t>
      </w:r>
      <w:r>
        <w:rPr>
          <w:rFonts w:ascii="Traditional Arabic" w:hAnsi="Traditional Arabic" w:cs="Traditional Arabic" w:hint="cs"/>
          <w:sz w:val="28"/>
          <w:szCs w:val="28"/>
          <w:rtl/>
          <w:lang w:bidi="ar-KW"/>
        </w:rPr>
        <w:t xml:space="preserve"> , الآية :39</w:t>
      </w:r>
    </w:p>
  </w:footnote>
  <w:footnote w:id="335">
    <w:p w:rsidR="009876A3" w:rsidRDefault="009876A3" w:rsidP="00430E0F">
      <w:pPr>
        <w:pStyle w:val="FootnoteText"/>
        <w:rPr>
          <w:lang w:bidi="ar-KW"/>
        </w:rPr>
      </w:pPr>
      <w:r w:rsidRPr="006731F9">
        <w:rPr>
          <w:rStyle w:val="FootnoteReference"/>
          <w:rFonts w:ascii="Traditional Arabic" w:hAnsi="Traditional Arabic" w:cs="Traditional Arabic"/>
          <w:sz w:val="28"/>
          <w:szCs w:val="28"/>
        </w:rPr>
        <w:footnoteRef/>
      </w:r>
      <w:r w:rsidRPr="006731F9">
        <w:rPr>
          <w:rFonts w:ascii="Traditional Arabic" w:hAnsi="Traditional Arabic" w:cs="Traditional Arabic"/>
          <w:sz w:val="28"/>
          <w:szCs w:val="28"/>
          <w:rtl/>
          <w:lang w:bidi="ar-KW"/>
        </w:rPr>
        <w:t xml:space="preserve">- أبو هلال العسكري , </w:t>
      </w:r>
      <w:r w:rsidRPr="000B5922">
        <w:rPr>
          <w:rFonts w:ascii="Traditional Arabic" w:hAnsi="Traditional Arabic" w:cs="Traditional Arabic"/>
          <w:b/>
          <w:bCs/>
          <w:sz w:val="28"/>
          <w:szCs w:val="28"/>
          <w:rtl/>
          <w:lang w:bidi="ar-KW"/>
        </w:rPr>
        <w:t>كتاب الصناعتين</w:t>
      </w:r>
      <w:r w:rsidRPr="006731F9">
        <w:rPr>
          <w:rFonts w:ascii="Traditional Arabic" w:hAnsi="Traditional Arabic" w:cs="Traditional Arabic"/>
          <w:sz w:val="28"/>
          <w:szCs w:val="28"/>
          <w:rtl/>
          <w:lang w:bidi="ar-KW"/>
        </w:rPr>
        <w:t xml:space="preserve"> ص 240</w:t>
      </w:r>
    </w:p>
  </w:footnote>
  <w:footnote w:id="336">
    <w:p w:rsidR="009876A3" w:rsidRPr="000F0EAA" w:rsidRDefault="009876A3" w:rsidP="00430E0F">
      <w:pPr>
        <w:pStyle w:val="FootnoteText"/>
        <w:rPr>
          <w:rFonts w:ascii="Traditional Arabic" w:hAnsi="Traditional Arabic" w:cs="Traditional Arabic"/>
          <w:sz w:val="28"/>
          <w:szCs w:val="28"/>
          <w:rtl/>
          <w:lang w:bidi="ar-KW"/>
        </w:rPr>
      </w:pPr>
      <w:r w:rsidRPr="000F0EAA">
        <w:rPr>
          <w:rStyle w:val="FootnoteReference"/>
          <w:rFonts w:ascii="Traditional Arabic" w:hAnsi="Traditional Arabic" w:cs="Traditional Arabic"/>
          <w:sz w:val="28"/>
          <w:szCs w:val="28"/>
        </w:rPr>
        <w:footnoteRef/>
      </w:r>
      <w:r>
        <w:rPr>
          <w:rFonts w:ascii="Traditional Arabic" w:hAnsi="Traditional Arabic" w:cs="Traditional Arabic" w:hint="cs"/>
          <w:sz w:val="28"/>
          <w:szCs w:val="28"/>
          <w:rtl/>
          <w:lang w:bidi="ar-KW"/>
        </w:rPr>
        <w:t>- سورة الأعراف , الآية : 171</w:t>
      </w:r>
    </w:p>
  </w:footnote>
  <w:footnote w:id="337">
    <w:p w:rsidR="009876A3" w:rsidRPr="000F0EAA" w:rsidRDefault="009876A3" w:rsidP="00430E0F">
      <w:pPr>
        <w:pStyle w:val="FootnoteText"/>
        <w:rPr>
          <w:rFonts w:ascii="Traditional Arabic" w:hAnsi="Traditional Arabic" w:cs="Traditional Arabic"/>
          <w:sz w:val="28"/>
          <w:szCs w:val="28"/>
          <w:lang w:bidi="ar-KW"/>
        </w:rPr>
      </w:pPr>
      <w:r w:rsidRPr="000F0EAA">
        <w:rPr>
          <w:rStyle w:val="FootnoteReference"/>
          <w:rFonts w:ascii="Traditional Arabic" w:hAnsi="Traditional Arabic" w:cs="Traditional Arabic"/>
          <w:sz w:val="28"/>
          <w:szCs w:val="28"/>
        </w:rPr>
        <w:footnoteRef/>
      </w:r>
      <w:r w:rsidRPr="000F0EAA">
        <w:rPr>
          <w:rFonts w:ascii="Traditional Arabic" w:hAnsi="Traditional Arabic" w:cs="Traditional Arabic"/>
          <w:sz w:val="28"/>
          <w:szCs w:val="28"/>
          <w:rtl/>
          <w:lang w:bidi="ar-KW"/>
        </w:rPr>
        <w:t xml:space="preserve">- سورة القمر </w:t>
      </w:r>
      <w:r>
        <w:rPr>
          <w:rFonts w:ascii="Traditional Arabic" w:hAnsi="Traditional Arabic" w:cs="Traditional Arabic" w:hint="cs"/>
          <w:sz w:val="28"/>
          <w:szCs w:val="28"/>
          <w:rtl/>
          <w:lang w:bidi="ar-KW"/>
        </w:rPr>
        <w:t>, الآية : 19 و20</w:t>
      </w:r>
    </w:p>
  </w:footnote>
  <w:footnote w:id="338">
    <w:p w:rsidR="009876A3" w:rsidRPr="00EF594A" w:rsidRDefault="009876A3">
      <w:pPr>
        <w:pStyle w:val="FootnoteText"/>
        <w:rPr>
          <w:rFonts w:ascii="Traditional Arabic" w:hAnsi="Traditional Arabic" w:cs="Traditional Arabic"/>
          <w:sz w:val="28"/>
          <w:szCs w:val="28"/>
          <w:rtl/>
          <w:lang w:bidi="ar-KW"/>
        </w:rPr>
      </w:pPr>
      <w:r w:rsidRPr="00EF594A">
        <w:rPr>
          <w:rStyle w:val="FootnoteReference"/>
          <w:rFonts w:ascii="Traditional Arabic" w:hAnsi="Traditional Arabic" w:cs="Traditional Arabic"/>
          <w:sz w:val="28"/>
          <w:szCs w:val="28"/>
        </w:rPr>
        <w:footnoteRef/>
      </w:r>
      <w:r w:rsidRPr="00EF594A">
        <w:rPr>
          <w:rFonts w:ascii="Traditional Arabic" w:hAnsi="Traditional Arabic" w:cs="Traditional Arabic"/>
          <w:sz w:val="28"/>
          <w:szCs w:val="28"/>
          <w:rtl/>
          <w:lang w:bidi="ar-KW"/>
        </w:rPr>
        <w:t>- سورة آل عمران ,</w:t>
      </w:r>
      <w:r>
        <w:rPr>
          <w:rFonts w:ascii="Traditional Arabic" w:hAnsi="Traditional Arabic" w:cs="Traditional Arabic" w:hint="cs"/>
          <w:sz w:val="28"/>
          <w:szCs w:val="28"/>
          <w:rtl/>
          <w:lang w:bidi="ar-KW"/>
        </w:rPr>
        <w:t>ال</w:t>
      </w:r>
      <w:r w:rsidRPr="00EF594A">
        <w:rPr>
          <w:rFonts w:ascii="Traditional Arabic" w:hAnsi="Traditional Arabic" w:cs="Traditional Arabic"/>
          <w:sz w:val="28"/>
          <w:szCs w:val="28"/>
          <w:rtl/>
          <w:lang w:bidi="ar-KW"/>
        </w:rPr>
        <w:t xml:space="preserve">آية </w:t>
      </w:r>
      <w:r>
        <w:rPr>
          <w:rFonts w:ascii="Traditional Arabic" w:hAnsi="Traditional Arabic" w:cs="Traditional Arabic" w:hint="cs"/>
          <w:sz w:val="28"/>
          <w:szCs w:val="28"/>
          <w:rtl/>
          <w:lang w:bidi="ar-KW"/>
        </w:rPr>
        <w:t>:</w:t>
      </w:r>
      <w:r w:rsidRPr="00EF594A">
        <w:rPr>
          <w:rFonts w:ascii="Traditional Arabic" w:hAnsi="Traditional Arabic" w:cs="Traditional Arabic"/>
          <w:sz w:val="28"/>
          <w:szCs w:val="28"/>
          <w:rtl/>
          <w:lang w:bidi="ar-KW"/>
        </w:rPr>
        <w:t>133</w:t>
      </w:r>
    </w:p>
  </w:footnote>
  <w:footnote w:id="339">
    <w:p w:rsidR="009876A3" w:rsidRPr="00EF594A" w:rsidRDefault="009876A3">
      <w:pPr>
        <w:pStyle w:val="FootnoteText"/>
        <w:rPr>
          <w:rFonts w:ascii="Traditional Arabic" w:hAnsi="Traditional Arabic" w:cs="Traditional Arabic"/>
          <w:sz w:val="28"/>
          <w:szCs w:val="28"/>
          <w:rtl/>
          <w:lang w:bidi="ar-KW"/>
        </w:rPr>
      </w:pPr>
      <w:r w:rsidRPr="00EF594A">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 xml:space="preserve">- سورة الجمعة </w:t>
      </w:r>
      <w:r>
        <w:rPr>
          <w:rFonts w:ascii="Traditional Arabic" w:hAnsi="Traditional Arabic" w:cs="Traditional Arabic" w:hint="cs"/>
          <w:sz w:val="28"/>
          <w:szCs w:val="28"/>
          <w:rtl/>
          <w:lang w:bidi="ar-KW"/>
        </w:rPr>
        <w:t>,ال</w:t>
      </w:r>
      <w:r w:rsidRPr="00EF594A">
        <w:rPr>
          <w:rFonts w:ascii="Traditional Arabic" w:hAnsi="Traditional Arabic" w:cs="Traditional Arabic"/>
          <w:sz w:val="28"/>
          <w:szCs w:val="28"/>
          <w:rtl/>
          <w:lang w:bidi="ar-KW"/>
        </w:rPr>
        <w:t xml:space="preserve">آية </w:t>
      </w:r>
      <w:r>
        <w:rPr>
          <w:rFonts w:ascii="Traditional Arabic" w:hAnsi="Traditional Arabic" w:cs="Traditional Arabic" w:hint="cs"/>
          <w:sz w:val="28"/>
          <w:szCs w:val="28"/>
          <w:rtl/>
          <w:lang w:bidi="ar-KW"/>
        </w:rPr>
        <w:t>:</w:t>
      </w:r>
      <w:r w:rsidRPr="00EF594A">
        <w:rPr>
          <w:rFonts w:ascii="Traditional Arabic" w:hAnsi="Traditional Arabic" w:cs="Traditional Arabic"/>
          <w:sz w:val="28"/>
          <w:szCs w:val="28"/>
          <w:rtl/>
          <w:lang w:bidi="ar-KW"/>
        </w:rPr>
        <w:t xml:space="preserve"> 5</w:t>
      </w:r>
    </w:p>
  </w:footnote>
  <w:footnote w:id="340">
    <w:p w:rsidR="009876A3" w:rsidRDefault="009876A3">
      <w:pPr>
        <w:pStyle w:val="FootnoteText"/>
        <w:rPr>
          <w:rtl/>
          <w:lang w:bidi="ar-KW"/>
        </w:rPr>
      </w:pPr>
      <w:r w:rsidRPr="00EF594A">
        <w:rPr>
          <w:rStyle w:val="FootnoteReference"/>
          <w:rFonts w:ascii="Traditional Arabic" w:hAnsi="Traditional Arabic" w:cs="Traditional Arabic"/>
          <w:sz w:val="28"/>
          <w:szCs w:val="28"/>
        </w:rPr>
        <w:footnoteRef/>
      </w:r>
      <w:r w:rsidRPr="00EF594A">
        <w:rPr>
          <w:rFonts w:ascii="Traditional Arabic" w:hAnsi="Traditional Arabic" w:cs="Traditional Arabic"/>
          <w:sz w:val="28"/>
          <w:szCs w:val="28"/>
          <w:rtl/>
          <w:lang w:bidi="ar-KW"/>
        </w:rPr>
        <w:t>- سورة العنكبوت ,</w:t>
      </w:r>
      <w:r>
        <w:rPr>
          <w:rFonts w:ascii="Traditional Arabic" w:hAnsi="Traditional Arabic" w:cs="Traditional Arabic" w:hint="cs"/>
          <w:sz w:val="28"/>
          <w:szCs w:val="28"/>
          <w:rtl/>
          <w:lang w:bidi="ar-KW"/>
        </w:rPr>
        <w:t>ال</w:t>
      </w:r>
      <w:r w:rsidRPr="00EF594A">
        <w:rPr>
          <w:rFonts w:ascii="Traditional Arabic" w:hAnsi="Traditional Arabic" w:cs="Traditional Arabic"/>
          <w:sz w:val="28"/>
          <w:szCs w:val="28"/>
          <w:rtl/>
          <w:lang w:bidi="ar-KW"/>
        </w:rPr>
        <w:t>آية</w:t>
      </w:r>
      <w:r>
        <w:rPr>
          <w:rFonts w:ascii="Traditional Arabic" w:hAnsi="Traditional Arabic" w:cs="Traditional Arabic" w:hint="cs"/>
          <w:sz w:val="28"/>
          <w:szCs w:val="28"/>
          <w:rtl/>
          <w:lang w:bidi="ar-KW"/>
        </w:rPr>
        <w:t>:</w:t>
      </w:r>
      <w:r w:rsidRPr="00EF594A">
        <w:rPr>
          <w:rFonts w:ascii="Traditional Arabic" w:hAnsi="Traditional Arabic" w:cs="Traditional Arabic"/>
          <w:sz w:val="28"/>
          <w:szCs w:val="28"/>
          <w:rtl/>
          <w:lang w:bidi="ar-KW"/>
        </w:rPr>
        <w:t xml:space="preserve"> 41</w:t>
      </w:r>
    </w:p>
  </w:footnote>
  <w:footnote w:id="341">
    <w:p w:rsidR="009876A3" w:rsidRDefault="009876A3">
      <w:pPr>
        <w:pStyle w:val="FootnoteText"/>
        <w:rPr>
          <w:rtl/>
          <w:lang w:bidi="ar-KW"/>
        </w:rPr>
      </w:pPr>
      <w:r>
        <w:rPr>
          <w:rStyle w:val="FootnoteReference"/>
        </w:rPr>
        <w:footnoteRef/>
      </w:r>
      <w:r>
        <w:rPr>
          <w:rFonts w:hint="cs"/>
          <w:rtl/>
          <w:lang w:bidi="ar-KW"/>
        </w:rPr>
        <w:t xml:space="preserve">- </w:t>
      </w:r>
      <w:r w:rsidRPr="00834C9D">
        <w:rPr>
          <w:rFonts w:ascii="Traditional Arabic" w:hAnsi="Traditional Arabic" w:cs="Traditional Arabic"/>
          <w:sz w:val="28"/>
          <w:szCs w:val="28"/>
          <w:rtl/>
          <w:lang w:bidi="ar-KW"/>
        </w:rPr>
        <w:t>سورة الرحمن ,الآية :24</w:t>
      </w:r>
    </w:p>
  </w:footnote>
  <w:footnote w:id="342">
    <w:p w:rsidR="009876A3" w:rsidRDefault="009876A3" w:rsidP="00430E0F">
      <w:pPr>
        <w:pStyle w:val="FootnoteText"/>
        <w:rPr>
          <w:rtl/>
          <w:lang w:bidi="ar-KW"/>
        </w:rPr>
      </w:pPr>
      <w:r w:rsidRPr="000F0EAA">
        <w:rPr>
          <w:rStyle w:val="FootnoteReference"/>
          <w:rFonts w:ascii="Traditional Arabic" w:hAnsi="Traditional Arabic" w:cs="Traditional Arabic"/>
          <w:sz w:val="28"/>
          <w:szCs w:val="28"/>
        </w:rPr>
        <w:footnoteRef/>
      </w:r>
      <w:r w:rsidRPr="000F0EAA">
        <w:rPr>
          <w:rFonts w:ascii="Traditional Arabic" w:hAnsi="Traditional Arabic" w:cs="Traditional Arabic"/>
          <w:sz w:val="28"/>
          <w:szCs w:val="28"/>
          <w:rtl/>
          <w:lang w:bidi="ar-KW"/>
        </w:rPr>
        <w:t xml:space="preserve">- العسكري , </w:t>
      </w:r>
      <w:r w:rsidRPr="00655001">
        <w:rPr>
          <w:rFonts w:ascii="Traditional Arabic" w:hAnsi="Traditional Arabic" w:cs="Traditional Arabic"/>
          <w:b/>
          <w:bCs/>
          <w:sz w:val="28"/>
          <w:szCs w:val="28"/>
          <w:rtl/>
          <w:lang w:bidi="ar-KW"/>
        </w:rPr>
        <w:t>كتاب الصناعتين</w:t>
      </w:r>
      <w:r w:rsidRPr="000F0EAA">
        <w:rPr>
          <w:rFonts w:ascii="Traditional Arabic" w:hAnsi="Traditional Arabic" w:cs="Traditional Arabic"/>
          <w:sz w:val="28"/>
          <w:szCs w:val="28"/>
          <w:rtl/>
          <w:lang w:bidi="ar-KW"/>
        </w:rPr>
        <w:t xml:space="preserve"> ص 242</w:t>
      </w:r>
    </w:p>
  </w:footnote>
  <w:footnote w:id="343">
    <w:p w:rsidR="009876A3" w:rsidRPr="00FB2546" w:rsidRDefault="009876A3">
      <w:pPr>
        <w:pStyle w:val="FootnoteText"/>
        <w:rPr>
          <w:rFonts w:ascii="Traditional Arabic" w:hAnsi="Traditional Arabic" w:cs="Traditional Arabic"/>
          <w:sz w:val="28"/>
          <w:szCs w:val="28"/>
        </w:rPr>
      </w:pPr>
      <w:r>
        <w:rPr>
          <w:rStyle w:val="FootnoteReference"/>
        </w:rPr>
        <w:footnoteRef/>
      </w:r>
      <w:r>
        <w:rPr>
          <w:rFonts w:hint="cs"/>
          <w:rtl/>
        </w:rPr>
        <w:t>-</w:t>
      </w:r>
      <w:r w:rsidRPr="00FB2546">
        <w:rPr>
          <w:rFonts w:ascii="Traditional Arabic" w:hAnsi="Traditional Arabic" w:cs="Traditional Arabic"/>
          <w:sz w:val="28"/>
          <w:szCs w:val="28"/>
          <w:rtl/>
        </w:rPr>
        <w:t xml:space="preserve"> العسكري , </w:t>
      </w:r>
      <w:r w:rsidRPr="00655001">
        <w:rPr>
          <w:rFonts w:ascii="Traditional Arabic" w:hAnsi="Traditional Arabic" w:cs="Traditional Arabic"/>
          <w:b/>
          <w:bCs/>
          <w:sz w:val="28"/>
          <w:szCs w:val="28"/>
          <w:rtl/>
        </w:rPr>
        <w:t>كتاب الصناعتين</w:t>
      </w:r>
      <w:r w:rsidRPr="00FB2546">
        <w:rPr>
          <w:rFonts w:ascii="Traditional Arabic" w:hAnsi="Traditional Arabic" w:cs="Traditional Arabic"/>
          <w:sz w:val="28"/>
          <w:szCs w:val="28"/>
          <w:rtl/>
        </w:rPr>
        <w:t xml:space="preserve"> ص 243</w:t>
      </w:r>
    </w:p>
  </w:footnote>
  <w:footnote w:id="344">
    <w:p w:rsidR="009876A3" w:rsidRDefault="009876A3">
      <w:pPr>
        <w:pStyle w:val="FootnoteText"/>
      </w:pPr>
      <w:r w:rsidRPr="00FB2546">
        <w:rPr>
          <w:rStyle w:val="FootnoteReference"/>
          <w:rFonts w:ascii="Traditional Arabic" w:hAnsi="Traditional Arabic" w:cs="Traditional Arabic"/>
          <w:sz w:val="28"/>
          <w:szCs w:val="28"/>
        </w:rPr>
        <w:footnoteRef/>
      </w:r>
      <w:r w:rsidRPr="00FB2546">
        <w:rPr>
          <w:rFonts w:ascii="Traditional Arabic" w:hAnsi="Traditional Arabic" w:cs="Traditional Arabic"/>
          <w:sz w:val="28"/>
          <w:szCs w:val="28"/>
          <w:rtl/>
        </w:rPr>
        <w:t xml:space="preserve"> - المصدر السابق</w:t>
      </w:r>
    </w:p>
  </w:footnote>
  <w:footnote w:id="345">
    <w:p w:rsidR="009876A3" w:rsidRPr="001F39E7" w:rsidRDefault="009876A3" w:rsidP="00430E0F">
      <w:pPr>
        <w:pStyle w:val="FootnoteText"/>
        <w:rPr>
          <w:rFonts w:ascii="Traditional Arabic" w:hAnsi="Traditional Arabic" w:cs="Traditional Arabic"/>
          <w:sz w:val="28"/>
          <w:szCs w:val="28"/>
          <w:lang w:bidi="ar-KW"/>
        </w:rPr>
      </w:pPr>
      <w:r w:rsidRPr="001F39E7">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xml:space="preserve"> - </w:t>
      </w:r>
      <w:r>
        <w:rPr>
          <w:rFonts w:ascii="Traditional Arabic" w:hAnsi="Traditional Arabic" w:cs="Traditional Arabic" w:hint="cs"/>
          <w:sz w:val="28"/>
          <w:szCs w:val="28"/>
          <w:rtl/>
        </w:rPr>
        <w:t>أبو الحسن أحمد بن فارس ،</w:t>
      </w:r>
      <w:r>
        <w:rPr>
          <w:rFonts w:ascii="Traditional Arabic" w:hAnsi="Traditional Arabic" w:cs="Traditional Arabic" w:hint="cs"/>
          <w:b/>
          <w:bCs/>
          <w:sz w:val="28"/>
          <w:szCs w:val="28"/>
          <w:rtl/>
        </w:rPr>
        <w:t xml:space="preserve"> </w:t>
      </w:r>
      <w:r w:rsidRPr="000B5922">
        <w:rPr>
          <w:rFonts w:ascii="Traditional Arabic" w:hAnsi="Traditional Arabic" w:cs="Traditional Arabic"/>
          <w:b/>
          <w:bCs/>
          <w:sz w:val="28"/>
          <w:szCs w:val="28"/>
          <w:rtl/>
        </w:rPr>
        <w:t xml:space="preserve">مقاييس اللغة </w:t>
      </w:r>
      <w:r w:rsidRPr="000A4D0C">
        <w:rPr>
          <w:rFonts w:ascii="Traditional Arabic" w:hAnsi="Traditional Arabic" w:cs="Traditional Arabic" w:hint="cs"/>
          <w:sz w:val="28"/>
          <w:szCs w:val="28"/>
          <w:rtl/>
        </w:rPr>
        <w:t>, تحقيق عبد</w:t>
      </w:r>
      <w:r>
        <w:rPr>
          <w:rFonts w:ascii="Traditional Arabic" w:hAnsi="Traditional Arabic" w:cs="Traditional Arabic" w:hint="cs"/>
          <w:sz w:val="28"/>
          <w:szCs w:val="28"/>
          <w:rtl/>
        </w:rPr>
        <w:t xml:space="preserve"> السلام هارون (بيروت: دار الفكر ،</w:t>
      </w:r>
      <w:r w:rsidRPr="000A4D0C">
        <w:rPr>
          <w:rFonts w:ascii="Traditional Arabic" w:hAnsi="Traditional Arabic" w:cs="Traditional Arabic" w:hint="cs"/>
          <w:sz w:val="28"/>
          <w:szCs w:val="28"/>
          <w:rtl/>
        </w:rPr>
        <w:t xml:space="preserve">1399ه-1979م </w:t>
      </w:r>
      <w:r>
        <w:rPr>
          <w:rFonts w:ascii="Traditional Arabic" w:hAnsi="Traditional Arabic" w:cs="Traditional Arabic" w:hint="cs"/>
          <w:b/>
          <w:bCs/>
          <w:sz w:val="28"/>
          <w:szCs w:val="28"/>
          <w:rtl/>
        </w:rPr>
        <w:t>)</w:t>
      </w:r>
      <w:r w:rsidRPr="001F39E7">
        <w:rPr>
          <w:rFonts w:ascii="Traditional Arabic" w:hAnsi="Traditional Arabic" w:cs="Traditional Arabic"/>
          <w:sz w:val="28"/>
          <w:szCs w:val="28"/>
          <w:rtl/>
        </w:rPr>
        <w:t>ج 4ص 184</w:t>
      </w:r>
    </w:p>
  </w:footnote>
  <w:footnote w:id="346">
    <w:p w:rsidR="009876A3" w:rsidRPr="001F39E7" w:rsidRDefault="009876A3" w:rsidP="00430E0F">
      <w:pPr>
        <w:pStyle w:val="FootnoteText"/>
        <w:rPr>
          <w:rFonts w:ascii="Traditional Arabic" w:hAnsi="Traditional Arabic" w:cs="Traditional Arabic"/>
          <w:sz w:val="28"/>
          <w:szCs w:val="28"/>
        </w:rPr>
      </w:pPr>
      <w:r w:rsidRPr="001F39E7">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xml:space="preserve"> - </w:t>
      </w:r>
      <w:r>
        <w:rPr>
          <w:rFonts w:ascii="Traditional Arabic" w:hAnsi="Traditional Arabic" w:cs="Traditional Arabic" w:hint="cs"/>
          <w:sz w:val="28"/>
          <w:szCs w:val="28"/>
          <w:rtl/>
        </w:rPr>
        <w:t>أبو القاسم بن جار الله</w:t>
      </w:r>
      <w:r>
        <w:rPr>
          <w:rFonts w:ascii="Traditional Arabic" w:hAnsi="Traditional Arabic" w:cs="Traditional Arabic" w:hint="cs"/>
          <w:b/>
          <w:bCs/>
          <w:sz w:val="28"/>
          <w:szCs w:val="28"/>
          <w:rtl/>
        </w:rPr>
        <w:t xml:space="preserve"> </w:t>
      </w:r>
      <w:r w:rsidRPr="00853071">
        <w:rPr>
          <w:rFonts w:ascii="Traditional Arabic" w:hAnsi="Traditional Arabic" w:cs="Traditional Arabic" w:hint="cs"/>
          <w:sz w:val="28"/>
          <w:szCs w:val="28"/>
          <w:rtl/>
        </w:rPr>
        <w:t>الزمخشري</w:t>
      </w:r>
      <w:r>
        <w:rPr>
          <w:rFonts w:ascii="Traditional Arabic" w:hAnsi="Traditional Arabic" w:cs="Traditional Arabic" w:hint="cs"/>
          <w:b/>
          <w:bCs/>
          <w:sz w:val="28"/>
          <w:szCs w:val="28"/>
          <w:rtl/>
        </w:rPr>
        <w:t xml:space="preserve"> ، </w:t>
      </w:r>
      <w:r w:rsidRPr="000B5922">
        <w:rPr>
          <w:rFonts w:ascii="Traditional Arabic" w:hAnsi="Traditional Arabic" w:cs="Traditional Arabic"/>
          <w:b/>
          <w:bCs/>
          <w:sz w:val="28"/>
          <w:szCs w:val="28"/>
          <w:rtl/>
        </w:rPr>
        <w:t xml:space="preserve">أساس البلاغة </w:t>
      </w:r>
      <w:r>
        <w:rPr>
          <w:rFonts w:ascii="Traditional Arabic" w:hAnsi="Traditional Arabic" w:cs="Traditional Arabic" w:hint="cs"/>
          <w:sz w:val="28"/>
          <w:szCs w:val="28"/>
          <w:rtl/>
        </w:rPr>
        <w:t>، تحقيق محمد باسل عيون السود ،</w:t>
      </w:r>
      <w:r w:rsidRPr="000A4D0C">
        <w:rPr>
          <w:rFonts w:ascii="Traditional Arabic" w:hAnsi="Traditional Arabic" w:cs="Traditional Arabic" w:hint="cs"/>
          <w:sz w:val="28"/>
          <w:szCs w:val="28"/>
          <w:rtl/>
        </w:rPr>
        <w:t xml:space="preserve"> ط1(بيروت : دار الكتب العلمية ,1419ه </w:t>
      </w:r>
      <w:r w:rsidRPr="000A4D0C">
        <w:rPr>
          <w:rFonts w:ascii="Traditional Arabic" w:hAnsi="Traditional Arabic" w:cs="Traditional Arabic"/>
          <w:sz w:val="28"/>
          <w:szCs w:val="28"/>
          <w:rtl/>
        </w:rPr>
        <w:t>–</w:t>
      </w:r>
      <w:r w:rsidRPr="000A4D0C">
        <w:rPr>
          <w:rFonts w:ascii="Traditional Arabic" w:hAnsi="Traditional Arabic" w:cs="Traditional Arabic" w:hint="cs"/>
          <w:sz w:val="28"/>
          <w:szCs w:val="28"/>
          <w:rtl/>
        </w:rPr>
        <w:t xml:space="preserve"> 1998م )</w:t>
      </w:r>
      <w:r w:rsidRPr="001F39E7">
        <w:rPr>
          <w:rFonts w:ascii="Traditional Arabic" w:hAnsi="Traditional Arabic" w:cs="Traditional Arabic"/>
          <w:sz w:val="28"/>
          <w:szCs w:val="28"/>
          <w:rtl/>
        </w:rPr>
        <w:t>ج1 ص 684</w:t>
      </w:r>
    </w:p>
  </w:footnote>
  <w:footnote w:id="347">
    <w:p w:rsidR="009876A3" w:rsidRPr="001F39E7" w:rsidRDefault="009876A3" w:rsidP="00430E0F">
      <w:pPr>
        <w:pStyle w:val="FootnoteText"/>
        <w:rPr>
          <w:rFonts w:ascii="Traditional Arabic" w:hAnsi="Traditional Arabic" w:cs="Traditional Arabic"/>
          <w:sz w:val="28"/>
          <w:szCs w:val="28"/>
        </w:rPr>
      </w:pPr>
      <w:r w:rsidRPr="001F39E7">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xml:space="preserve"> - أبو هلال العسكري </w:t>
      </w:r>
      <w:r>
        <w:rPr>
          <w:rFonts w:ascii="Traditional Arabic" w:hAnsi="Traditional Arabic" w:cs="Traditional Arabic" w:hint="cs"/>
          <w:sz w:val="28"/>
          <w:szCs w:val="28"/>
          <w:rtl/>
        </w:rPr>
        <w:t>،</w:t>
      </w:r>
      <w:r w:rsidRPr="001F39E7">
        <w:rPr>
          <w:rFonts w:ascii="Traditional Arabic" w:hAnsi="Traditional Arabic" w:cs="Traditional Arabic"/>
          <w:sz w:val="28"/>
          <w:szCs w:val="28"/>
          <w:rtl/>
        </w:rPr>
        <w:t xml:space="preserve"> </w:t>
      </w:r>
      <w:r w:rsidRPr="000B5922">
        <w:rPr>
          <w:rFonts w:ascii="Traditional Arabic" w:hAnsi="Traditional Arabic" w:cs="Traditional Arabic"/>
          <w:b/>
          <w:bCs/>
          <w:sz w:val="28"/>
          <w:szCs w:val="28"/>
          <w:rtl/>
        </w:rPr>
        <w:t>كتاب الصناعتين</w:t>
      </w:r>
      <w:r w:rsidRPr="001F39E7">
        <w:rPr>
          <w:rFonts w:ascii="Traditional Arabic" w:hAnsi="Traditional Arabic" w:cs="Traditional Arabic"/>
          <w:sz w:val="28"/>
          <w:szCs w:val="28"/>
          <w:rtl/>
        </w:rPr>
        <w:t xml:space="preserve"> ص 268</w:t>
      </w:r>
    </w:p>
  </w:footnote>
  <w:footnote w:id="348">
    <w:p w:rsidR="009876A3" w:rsidRPr="000F1EC7" w:rsidRDefault="009876A3" w:rsidP="00430E0F">
      <w:pPr>
        <w:pStyle w:val="FootnoteText"/>
        <w:rPr>
          <w:rFonts w:ascii="Traditional Arabic" w:hAnsi="Traditional Arabic" w:cs="Traditional Arabic"/>
          <w:sz w:val="28"/>
          <w:szCs w:val="28"/>
          <w:lang w:bidi="ar-KW"/>
        </w:rPr>
      </w:pPr>
      <w:r w:rsidRPr="000F1EC7">
        <w:rPr>
          <w:rStyle w:val="FootnoteReference"/>
          <w:rFonts w:ascii="Traditional Arabic" w:hAnsi="Traditional Arabic" w:cs="Traditional Arabic"/>
          <w:sz w:val="28"/>
          <w:szCs w:val="28"/>
        </w:rPr>
        <w:footnoteRef/>
      </w:r>
      <w:r w:rsidRPr="000F1EC7">
        <w:rPr>
          <w:rFonts w:ascii="Traditional Arabic" w:hAnsi="Traditional Arabic" w:cs="Traditional Arabic"/>
          <w:sz w:val="28"/>
          <w:szCs w:val="28"/>
          <w:rtl/>
          <w:lang w:bidi="ar-KW"/>
        </w:rPr>
        <w:t xml:space="preserve">- </w:t>
      </w:r>
      <w:r w:rsidRPr="000F1EC7">
        <w:rPr>
          <w:rFonts w:ascii="Traditional Arabic" w:hAnsi="Traditional Arabic" w:cs="Traditional Arabic" w:hint="cs"/>
          <w:sz w:val="28"/>
          <w:szCs w:val="28"/>
          <w:rtl/>
          <w:lang w:bidi="ar-KW"/>
        </w:rPr>
        <w:t>القاضي</w:t>
      </w:r>
      <w:r>
        <w:rPr>
          <w:rFonts w:ascii="Traditional Arabic" w:hAnsi="Traditional Arabic" w:cs="Traditional Arabic"/>
          <w:sz w:val="28"/>
          <w:szCs w:val="28"/>
          <w:rtl/>
          <w:lang w:bidi="ar-KW"/>
        </w:rPr>
        <w:t xml:space="preserve"> الجرجاني </w:t>
      </w:r>
      <w:r>
        <w:rPr>
          <w:rFonts w:ascii="Traditional Arabic" w:hAnsi="Traditional Arabic" w:cs="Traditional Arabic" w:hint="cs"/>
          <w:sz w:val="28"/>
          <w:szCs w:val="28"/>
          <w:rtl/>
          <w:lang w:bidi="ar-KW"/>
        </w:rPr>
        <w:t>،</w:t>
      </w:r>
      <w:r w:rsidRPr="000F1EC7">
        <w:rPr>
          <w:rFonts w:ascii="Traditional Arabic" w:hAnsi="Traditional Arabic" w:cs="Traditional Arabic"/>
          <w:sz w:val="28"/>
          <w:szCs w:val="28"/>
          <w:rtl/>
          <w:lang w:bidi="ar-KW"/>
        </w:rPr>
        <w:t xml:space="preserve"> </w:t>
      </w:r>
      <w:r w:rsidRPr="000B5922">
        <w:rPr>
          <w:rFonts w:ascii="Traditional Arabic" w:hAnsi="Traditional Arabic" w:cs="Traditional Arabic"/>
          <w:b/>
          <w:bCs/>
          <w:sz w:val="28"/>
          <w:szCs w:val="28"/>
          <w:rtl/>
          <w:lang w:bidi="ar-KW"/>
        </w:rPr>
        <w:t>الوساطة بين المتنبي وخصومه</w:t>
      </w:r>
      <w:r>
        <w:rPr>
          <w:rFonts w:ascii="Traditional Arabic" w:hAnsi="Traditional Arabic" w:cs="Traditional Arabic" w:hint="cs"/>
          <w:sz w:val="28"/>
          <w:szCs w:val="28"/>
          <w:rtl/>
          <w:lang w:bidi="ar-KW"/>
        </w:rPr>
        <w:t xml:space="preserve"> ،</w:t>
      </w:r>
      <w:r w:rsidRPr="00DC58C0">
        <w:rPr>
          <w:rFonts w:ascii="Traditional Arabic" w:hAnsi="Traditional Arabic" w:cs="Traditional Arabic" w:hint="cs"/>
          <w:sz w:val="28"/>
          <w:szCs w:val="28"/>
          <w:rtl/>
          <w:lang w:bidi="ar-KW"/>
        </w:rPr>
        <w:t xml:space="preserve"> تحقيق محمد أبو الفضل إبراهيم و علي محمد البجاوي ط1 (بيروت :المكتبة العصرية 1427ه-2006م </w:t>
      </w:r>
      <w:r>
        <w:rPr>
          <w:rFonts w:ascii="Traditional Arabic" w:hAnsi="Traditional Arabic" w:cs="Traditional Arabic" w:hint="cs"/>
          <w:b/>
          <w:bCs/>
          <w:sz w:val="28"/>
          <w:szCs w:val="28"/>
          <w:rtl/>
          <w:lang w:bidi="ar-KW"/>
        </w:rPr>
        <w:t>)</w:t>
      </w:r>
      <w:r>
        <w:rPr>
          <w:rFonts w:ascii="Traditional Arabic" w:hAnsi="Traditional Arabic" w:cs="Traditional Arabic" w:hint="cs"/>
          <w:sz w:val="28"/>
          <w:szCs w:val="28"/>
          <w:rtl/>
          <w:lang w:bidi="ar-KW"/>
        </w:rPr>
        <w:t>ص</w:t>
      </w:r>
      <w:r w:rsidRPr="000F1EC7">
        <w:rPr>
          <w:rFonts w:ascii="Traditional Arabic" w:hAnsi="Traditional Arabic" w:cs="Traditional Arabic"/>
          <w:sz w:val="28"/>
          <w:szCs w:val="28"/>
          <w:rtl/>
          <w:lang w:bidi="ar-KW"/>
        </w:rPr>
        <w:t xml:space="preserve"> 45</w:t>
      </w:r>
    </w:p>
  </w:footnote>
  <w:footnote w:id="349">
    <w:p w:rsidR="009876A3" w:rsidRPr="009A0102" w:rsidRDefault="009876A3" w:rsidP="00430E0F">
      <w:pPr>
        <w:pStyle w:val="FootnoteText"/>
        <w:rPr>
          <w:rFonts w:ascii="Traditional Arabic" w:hAnsi="Traditional Arabic" w:cs="Traditional Arabic"/>
          <w:sz w:val="28"/>
          <w:szCs w:val="28"/>
          <w:lang w:bidi="ar-KW"/>
        </w:rPr>
      </w:pPr>
      <w:r w:rsidRPr="009A0102">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 xml:space="preserve">الجرجاني , أبو بكر </w:t>
      </w:r>
      <w:r>
        <w:rPr>
          <w:rFonts w:ascii="Traditional Arabic" w:hAnsi="Traditional Arabic" w:cs="Traditional Arabic"/>
          <w:sz w:val="28"/>
          <w:szCs w:val="28"/>
          <w:rtl/>
          <w:lang w:bidi="ar-KW"/>
        </w:rPr>
        <w:t xml:space="preserve">عبد القاهر </w:t>
      </w:r>
      <w:r>
        <w:rPr>
          <w:rFonts w:ascii="Traditional Arabic" w:hAnsi="Traditional Arabic" w:cs="Traditional Arabic" w:hint="cs"/>
          <w:sz w:val="28"/>
          <w:szCs w:val="28"/>
          <w:rtl/>
          <w:lang w:bidi="ar-KW"/>
        </w:rPr>
        <w:t>بن عبد الرحمن</w:t>
      </w:r>
      <w:r w:rsidRPr="009A0102">
        <w:rPr>
          <w:rFonts w:ascii="Traditional Arabic" w:hAnsi="Traditional Arabic" w:cs="Traditional Arabic"/>
          <w:sz w:val="28"/>
          <w:szCs w:val="28"/>
          <w:rtl/>
          <w:lang w:bidi="ar-KW"/>
        </w:rPr>
        <w:t xml:space="preserve">, </w:t>
      </w:r>
      <w:r w:rsidRPr="000B5922">
        <w:rPr>
          <w:rFonts w:ascii="Traditional Arabic" w:hAnsi="Traditional Arabic" w:cs="Traditional Arabic"/>
          <w:b/>
          <w:bCs/>
          <w:sz w:val="28"/>
          <w:szCs w:val="28"/>
          <w:rtl/>
          <w:lang w:bidi="ar-KW"/>
        </w:rPr>
        <w:t>أسرار البلاغة</w:t>
      </w:r>
      <w:r>
        <w:rPr>
          <w:rFonts w:ascii="Traditional Arabic" w:hAnsi="Traditional Arabic" w:cs="Traditional Arabic" w:hint="cs"/>
          <w:sz w:val="28"/>
          <w:szCs w:val="28"/>
          <w:rtl/>
          <w:lang w:bidi="ar-KW"/>
        </w:rPr>
        <w:t xml:space="preserve"> , تحقيق محمود احمد شاكر ( جدة : دار المدني )</w:t>
      </w:r>
      <w:r w:rsidRPr="009A0102">
        <w:rPr>
          <w:rFonts w:ascii="Traditional Arabic" w:hAnsi="Traditional Arabic" w:cs="Traditional Arabic"/>
          <w:sz w:val="28"/>
          <w:szCs w:val="28"/>
          <w:rtl/>
          <w:lang w:bidi="ar-KW"/>
        </w:rPr>
        <w:t>ص 30</w:t>
      </w:r>
    </w:p>
  </w:footnote>
  <w:footnote w:id="350">
    <w:p w:rsidR="009876A3" w:rsidRDefault="009876A3" w:rsidP="00430E0F">
      <w:pPr>
        <w:pStyle w:val="FootnoteText"/>
      </w:pPr>
      <w:r w:rsidRPr="000F1EC7">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المصدر الساب</w:t>
      </w:r>
      <w:r w:rsidRPr="00415292">
        <w:rPr>
          <w:rFonts w:ascii="Traditional Arabic" w:hAnsi="Traditional Arabic" w:cs="Traditional Arabic"/>
          <w:sz w:val="28"/>
          <w:szCs w:val="28"/>
          <w:rtl/>
        </w:rPr>
        <w:t>ق</w:t>
      </w:r>
    </w:p>
  </w:footnote>
  <w:footnote w:id="351">
    <w:p w:rsidR="009876A3" w:rsidRPr="00C51698" w:rsidRDefault="009876A3" w:rsidP="00430E0F">
      <w:pPr>
        <w:pStyle w:val="FootnoteText"/>
        <w:rPr>
          <w:rFonts w:ascii="Traditional Arabic" w:hAnsi="Traditional Arabic" w:cs="Traditional Arabic"/>
          <w:sz w:val="28"/>
          <w:szCs w:val="28"/>
        </w:rPr>
      </w:pPr>
      <w:r w:rsidRPr="00C51698">
        <w:rPr>
          <w:rStyle w:val="FootnoteReference"/>
          <w:rFonts w:ascii="Traditional Arabic" w:hAnsi="Traditional Arabic" w:cs="Traditional Arabic"/>
          <w:sz w:val="28"/>
          <w:szCs w:val="28"/>
        </w:rPr>
        <w:footnoteRef/>
      </w:r>
      <w:r w:rsidRPr="00C51698">
        <w:rPr>
          <w:rFonts w:ascii="Traditional Arabic" w:hAnsi="Traditional Arabic" w:cs="Traditional Arabic"/>
          <w:sz w:val="28"/>
          <w:szCs w:val="28"/>
          <w:rtl/>
        </w:rPr>
        <w:t xml:space="preserve">- </w:t>
      </w:r>
      <w:r>
        <w:rPr>
          <w:rFonts w:ascii="Traditional Arabic" w:hAnsi="Traditional Arabic" w:cs="Traditional Arabic"/>
          <w:sz w:val="28"/>
          <w:szCs w:val="28"/>
          <w:rtl/>
        </w:rPr>
        <w:t>جابر</w:t>
      </w:r>
      <w:r>
        <w:rPr>
          <w:rFonts w:ascii="Traditional Arabic" w:hAnsi="Traditional Arabic" w:cs="Traditional Arabic" w:hint="cs"/>
          <w:sz w:val="28"/>
          <w:szCs w:val="28"/>
          <w:rtl/>
        </w:rPr>
        <w:t xml:space="preserve"> عصفور</w:t>
      </w:r>
      <w:r>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C51698">
        <w:rPr>
          <w:rFonts w:ascii="Traditional Arabic" w:hAnsi="Traditional Arabic" w:cs="Traditional Arabic"/>
          <w:sz w:val="28"/>
          <w:szCs w:val="28"/>
          <w:rtl/>
        </w:rPr>
        <w:t xml:space="preserve"> </w:t>
      </w:r>
      <w:r w:rsidRPr="000B5922">
        <w:rPr>
          <w:rFonts w:ascii="Traditional Arabic" w:hAnsi="Traditional Arabic" w:cs="Traditional Arabic"/>
          <w:b/>
          <w:bCs/>
          <w:sz w:val="28"/>
          <w:szCs w:val="28"/>
          <w:rtl/>
        </w:rPr>
        <w:t>الصورة الفنية</w:t>
      </w:r>
      <w:r>
        <w:rPr>
          <w:rFonts w:ascii="Traditional Arabic" w:hAnsi="Traditional Arabic" w:cs="Traditional Arabic" w:hint="cs"/>
          <w:b/>
          <w:bCs/>
          <w:sz w:val="28"/>
          <w:szCs w:val="28"/>
          <w:rtl/>
        </w:rPr>
        <w:t xml:space="preserve"> في التراث النقدي والبلاغي عند العرب , </w:t>
      </w:r>
      <w:r w:rsidRPr="006341CC">
        <w:rPr>
          <w:rFonts w:ascii="Traditional Arabic" w:hAnsi="Traditional Arabic" w:cs="Traditional Arabic" w:hint="cs"/>
          <w:sz w:val="28"/>
          <w:szCs w:val="28"/>
          <w:rtl/>
        </w:rPr>
        <w:t>ط3( بيروت : المركز الثقافي العربي ,1992م )</w:t>
      </w:r>
      <w:r w:rsidRPr="00C51698">
        <w:rPr>
          <w:rFonts w:ascii="Traditional Arabic" w:hAnsi="Traditional Arabic" w:cs="Traditional Arabic"/>
          <w:sz w:val="28"/>
          <w:szCs w:val="28"/>
          <w:rtl/>
        </w:rPr>
        <w:t xml:space="preserve"> ص 332</w:t>
      </w:r>
    </w:p>
  </w:footnote>
  <w:footnote w:id="352">
    <w:p w:rsidR="009876A3" w:rsidRPr="002104F2" w:rsidRDefault="009876A3" w:rsidP="00430E0F">
      <w:pPr>
        <w:pStyle w:val="FootnoteText"/>
        <w:rPr>
          <w:rFonts w:ascii="Traditional Arabic" w:hAnsi="Traditional Arabic" w:cs="Traditional Arabic"/>
          <w:sz w:val="28"/>
          <w:szCs w:val="28"/>
        </w:rPr>
      </w:pPr>
      <w:r>
        <w:rPr>
          <w:rStyle w:val="FootnoteReference"/>
        </w:rPr>
        <w:footnoteRef/>
      </w:r>
      <w:r>
        <w:rPr>
          <w:rFonts w:hint="cs"/>
          <w:rtl/>
        </w:rPr>
        <w:t xml:space="preserve">- </w:t>
      </w:r>
      <w:r w:rsidRPr="002104F2">
        <w:rPr>
          <w:rFonts w:ascii="Traditional Arabic" w:hAnsi="Traditional Arabic" w:cs="Traditional Arabic"/>
          <w:sz w:val="28"/>
          <w:szCs w:val="28"/>
          <w:rtl/>
        </w:rPr>
        <w:t xml:space="preserve">ينظر : العسكري , </w:t>
      </w:r>
      <w:r w:rsidRPr="000B5922">
        <w:rPr>
          <w:rFonts w:ascii="Traditional Arabic" w:hAnsi="Traditional Arabic" w:cs="Traditional Arabic"/>
          <w:b/>
          <w:bCs/>
          <w:sz w:val="28"/>
          <w:szCs w:val="28"/>
          <w:rtl/>
        </w:rPr>
        <w:t>كتاب الصناعتين</w:t>
      </w:r>
      <w:r w:rsidRPr="002104F2">
        <w:rPr>
          <w:rFonts w:ascii="Traditional Arabic" w:hAnsi="Traditional Arabic" w:cs="Traditional Arabic"/>
          <w:sz w:val="28"/>
          <w:szCs w:val="28"/>
          <w:rtl/>
        </w:rPr>
        <w:t xml:space="preserve"> ص 268</w:t>
      </w:r>
    </w:p>
  </w:footnote>
  <w:footnote w:id="353">
    <w:p w:rsidR="009876A3" w:rsidRPr="00600AD6" w:rsidRDefault="009876A3">
      <w:pPr>
        <w:pStyle w:val="FootnoteText"/>
        <w:rPr>
          <w:rFonts w:ascii="Traditional Arabic" w:hAnsi="Traditional Arabic" w:cs="Traditional Arabic"/>
          <w:sz w:val="28"/>
          <w:szCs w:val="28"/>
        </w:rPr>
      </w:pPr>
      <w:r w:rsidRPr="00600AD6">
        <w:rPr>
          <w:rStyle w:val="FootnoteReference"/>
          <w:rFonts w:ascii="Traditional Arabic" w:hAnsi="Traditional Arabic" w:cs="Traditional Arabic"/>
          <w:sz w:val="28"/>
          <w:szCs w:val="28"/>
        </w:rPr>
        <w:footnoteRef/>
      </w:r>
      <w:r w:rsidRPr="00600AD6">
        <w:rPr>
          <w:rFonts w:ascii="Traditional Arabic" w:hAnsi="Traditional Arabic" w:cs="Traditional Arabic"/>
          <w:sz w:val="28"/>
          <w:szCs w:val="28"/>
          <w:rtl/>
        </w:rPr>
        <w:t xml:space="preserve"> - سورة ن ,</w:t>
      </w:r>
      <w:r>
        <w:rPr>
          <w:rFonts w:ascii="Traditional Arabic" w:hAnsi="Traditional Arabic" w:cs="Traditional Arabic" w:hint="cs"/>
          <w:sz w:val="28"/>
          <w:szCs w:val="28"/>
          <w:rtl/>
        </w:rPr>
        <w:t>ال</w:t>
      </w:r>
      <w:r w:rsidRPr="00600AD6">
        <w:rPr>
          <w:rFonts w:ascii="Traditional Arabic" w:hAnsi="Traditional Arabic" w:cs="Traditional Arabic"/>
          <w:sz w:val="28"/>
          <w:szCs w:val="28"/>
          <w:rtl/>
        </w:rPr>
        <w:t>آية</w:t>
      </w:r>
      <w:r>
        <w:rPr>
          <w:rFonts w:ascii="Traditional Arabic" w:hAnsi="Traditional Arabic" w:cs="Traditional Arabic" w:hint="cs"/>
          <w:sz w:val="28"/>
          <w:szCs w:val="28"/>
          <w:rtl/>
        </w:rPr>
        <w:t>:</w:t>
      </w:r>
      <w:r w:rsidRPr="00600AD6">
        <w:rPr>
          <w:rFonts w:ascii="Traditional Arabic" w:hAnsi="Traditional Arabic" w:cs="Traditional Arabic"/>
          <w:sz w:val="28"/>
          <w:szCs w:val="28"/>
          <w:rtl/>
        </w:rPr>
        <w:t xml:space="preserve"> 42</w:t>
      </w:r>
    </w:p>
  </w:footnote>
  <w:footnote w:id="354">
    <w:p w:rsidR="009876A3" w:rsidRPr="00600AD6" w:rsidRDefault="009876A3">
      <w:pPr>
        <w:pStyle w:val="FootnoteText"/>
        <w:rPr>
          <w:rFonts w:ascii="Traditional Arabic" w:hAnsi="Traditional Arabic" w:cs="Traditional Arabic"/>
          <w:sz w:val="28"/>
          <w:szCs w:val="28"/>
          <w:rtl/>
        </w:rPr>
      </w:pPr>
      <w:r w:rsidRPr="00600AD6">
        <w:rPr>
          <w:rStyle w:val="FootnoteReference"/>
          <w:rFonts w:ascii="Traditional Arabic" w:hAnsi="Traditional Arabic" w:cs="Traditional Arabic"/>
          <w:sz w:val="28"/>
          <w:szCs w:val="28"/>
        </w:rPr>
        <w:footnoteRef/>
      </w:r>
      <w:r w:rsidRPr="00600AD6">
        <w:rPr>
          <w:rFonts w:ascii="Traditional Arabic" w:hAnsi="Traditional Arabic" w:cs="Traditional Arabic"/>
          <w:sz w:val="28"/>
          <w:szCs w:val="28"/>
          <w:rtl/>
        </w:rPr>
        <w:t xml:space="preserve"> - سورة النساء ,</w:t>
      </w:r>
      <w:r>
        <w:rPr>
          <w:rFonts w:ascii="Traditional Arabic" w:hAnsi="Traditional Arabic" w:cs="Traditional Arabic" w:hint="cs"/>
          <w:sz w:val="28"/>
          <w:szCs w:val="28"/>
          <w:rtl/>
        </w:rPr>
        <w:t>ال</w:t>
      </w:r>
      <w:r w:rsidRPr="00600AD6">
        <w:rPr>
          <w:rFonts w:ascii="Traditional Arabic" w:hAnsi="Traditional Arabic" w:cs="Traditional Arabic"/>
          <w:sz w:val="28"/>
          <w:szCs w:val="28"/>
          <w:rtl/>
        </w:rPr>
        <w:t xml:space="preserve">آية </w:t>
      </w:r>
      <w:r>
        <w:rPr>
          <w:rFonts w:ascii="Traditional Arabic" w:hAnsi="Traditional Arabic" w:cs="Traditional Arabic" w:hint="cs"/>
          <w:sz w:val="28"/>
          <w:szCs w:val="28"/>
          <w:rtl/>
        </w:rPr>
        <w:t xml:space="preserve">: </w:t>
      </w:r>
      <w:r w:rsidRPr="00600AD6">
        <w:rPr>
          <w:rFonts w:ascii="Traditional Arabic" w:hAnsi="Traditional Arabic" w:cs="Traditional Arabic"/>
          <w:sz w:val="28"/>
          <w:szCs w:val="28"/>
          <w:rtl/>
        </w:rPr>
        <w:t>124</w:t>
      </w:r>
    </w:p>
  </w:footnote>
  <w:footnote w:id="355">
    <w:p w:rsidR="009876A3" w:rsidRDefault="009876A3">
      <w:pPr>
        <w:pStyle w:val="FootnoteText"/>
        <w:rPr>
          <w:rtl/>
        </w:rPr>
      </w:pPr>
      <w:r w:rsidRPr="00600AD6">
        <w:rPr>
          <w:rStyle w:val="FootnoteReference"/>
          <w:rFonts w:ascii="Traditional Arabic" w:hAnsi="Traditional Arabic" w:cs="Traditional Arabic"/>
          <w:sz w:val="28"/>
          <w:szCs w:val="28"/>
        </w:rPr>
        <w:footnoteRef/>
      </w:r>
      <w:r w:rsidRPr="00600AD6">
        <w:rPr>
          <w:rFonts w:ascii="Traditional Arabic" w:hAnsi="Traditional Arabic" w:cs="Traditional Arabic"/>
          <w:sz w:val="28"/>
          <w:szCs w:val="28"/>
          <w:rtl/>
        </w:rPr>
        <w:t xml:space="preserve"> -سورة النساء ,</w:t>
      </w:r>
      <w:r>
        <w:rPr>
          <w:rFonts w:ascii="Traditional Arabic" w:hAnsi="Traditional Arabic" w:cs="Traditional Arabic" w:hint="cs"/>
          <w:sz w:val="28"/>
          <w:szCs w:val="28"/>
          <w:rtl/>
        </w:rPr>
        <w:t>ال</w:t>
      </w:r>
      <w:r w:rsidRPr="00600AD6">
        <w:rPr>
          <w:rFonts w:ascii="Traditional Arabic" w:hAnsi="Traditional Arabic" w:cs="Traditional Arabic"/>
          <w:sz w:val="28"/>
          <w:szCs w:val="28"/>
          <w:rtl/>
        </w:rPr>
        <w:t xml:space="preserve">آية </w:t>
      </w:r>
      <w:r>
        <w:rPr>
          <w:rFonts w:ascii="Traditional Arabic" w:hAnsi="Traditional Arabic" w:cs="Traditional Arabic" w:hint="cs"/>
          <w:sz w:val="28"/>
          <w:szCs w:val="28"/>
          <w:rtl/>
        </w:rPr>
        <w:t xml:space="preserve">: </w:t>
      </w:r>
      <w:r w:rsidRPr="00600AD6">
        <w:rPr>
          <w:rFonts w:ascii="Traditional Arabic" w:hAnsi="Traditional Arabic" w:cs="Traditional Arabic"/>
          <w:sz w:val="28"/>
          <w:szCs w:val="28"/>
          <w:rtl/>
        </w:rPr>
        <w:t>49</w:t>
      </w:r>
    </w:p>
  </w:footnote>
  <w:footnote w:id="356">
    <w:p w:rsidR="009876A3" w:rsidRDefault="009876A3" w:rsidP="006341CC">
      <w:pPr>
        <w:pStyle w:val="FootnoteText"/>
        <w:rPr>
          <w:rtl/>
        </w:rPr>
      </w:pPr>
      <w:r w:rsidRPr="002104F2">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xml:space="preserve"> - وجدان الصايغ </w:t>
      </w:r>
      <w:r>
        <w:rPr>
          <w:rFonts w:ascii="Traditional Arabic" w:hAnsi="Traditional Arabic" w:cs="Traditional Arabic" w:hint="cs"/>
          <w:sz w:val="28"/>
          <w:szCs w:val="28"/>
          <w:rtl/>
        </w:rPr>
        <w:t>،</w:t>
      </w:r>
      <w:r w:rsidRPr="002104F2">
        <w:rPr>
          <w:rFonts w:ascii="Traditional Arabic" w:hAnsi="Traditional Arabic" w:cs="Traditional Arabic"/>
          <w:sz w:val="28"/>
          <w:szCs w:val="28"/>
          <w:rtl/>
        </w:rPr>
        <w:t xml:space="preserve"> </w:t>
      </w:r>
      <w:r w:rsidRPr="000B5922">
        <w:rPr>
          <w:rFonts w:ascii="Traditional Arabic" w:hAnsi="Traditional Arabic" w:cs="Traditional Arabic"/>
          <w:b/>
          <w:bCs/>
          <w:sz w:val="28"/>
          <w:szCs w:val="28"/>
          <w:rtl/>
        </w:rPr>
        <w:t>الصورة الاستعارية في الشعر  العربي الحديث</w:t>
      </w:r>
      <w:r>
        <w:rPr>
          <w:rFonts w:ascii="Traditional Arabic" w:hAnsi="Traditional Arabic" w:cs="Traditional Arabic" w:hint="cs"/>
          <w:sz w:val="28"/>
          <w:szCs w:val="28"/>
          <w:rtl/>
        </w:rPr>
        <w:t xml:space="preserve"> , ط1</w:t>
      </w:r>
      <w:r w:rsidRPr="002104F2">
        <w:rPr>
          <w:rFonts w:ascii="Traditional Arabic" w:hAnsi="Traditional Arabic" w:cs="Traditional Arabic"/>
          <w:sz w:val="28"/>
          <w:szCs w:val="28"/>
          <w:rtl/>
        </w:rPr>
        <w:t xml:space="preserve"> (</w:t>
      </w:r>
      <w:r>
        <w:rPr>
          <w:rFonts w:ascii="Traditional Arabic" w:hAnsi="Traditional Arabic" w:cs="Traditional Arabic" w:hint="cs"/>
          <w:sz w:val="28"/>
          <w:szCs w:val="28"/>
          <w:rtl/>
        </w:rPr>
        <w:t xml:space="preserve"> بيروت :</w:t>
      </w:r>
      <w:r w:rsidRPr="002104F2">
        <w:rPr>
          <w:rFonts w:ascii="Traditional Arabic" w:hAnsi="Traditional Arabic" w:cs="Traditional Arabic"/>
          <w:sz w:val="28"/>
          <w:szCs w:val="28"/>
          <w:rtl/>
        </w:rPr>
        <w:t xml:space="preserve"> المؤسسة العربية للدراسات  والنشر 2003م )</w:t>
      </w:r>
      <w:r>
        <w:rPr>
          <w:rFonts w:hint="cs"/>
          <w:rtl/>
        </w:rPr>
        <w:t xml:space="preserve"> ص28</w:t>
      </w:r>
    </w:p>
  </w:footnote>
  <w:footnote w:id="357">
    <w:p w:rsidR="009876A3" w:rsidRPr="00F513C5" w:rsidRDefault="009876A3">
      <w:pPr>
        <w:pStyle w:val="FootnoteText"/>
        <w:rPr>
          <w:rFonts w:ascii="Traditional Arabic" w:hAnsi="Traditional Arabic" w:cs="Traditional Arabic"/>
          <w:sz w:val="28"/>
          <w:szCs w:val="28"/>
          <w:rtl/>
          <w:lang w:bidi="ar-KW"/>
        </w:rPr>
      </w:pPr>
      <w:r w:rsidRPr="00F513C5">
        <w:rPr>
          <w:rStyle w:val="FootnoteReference"/>
          <w:rFonts w:ascii="Traditional Arabic" w:hAnsi="Traditional Arabic" w:cs="Traditional Arabic"/>
          <w:sz w:val="28"/>
          <w:szCs w:val="28"/>
        </w:rPr>
        <w:footnoteRef/>
      </w:r>
      <w:r w:rsidRPr="00F513C5">
        <w:rPr>
          <w:rFonts w:ascii="Traditional Arabic" w:hAnsi="Traditional Arabic" w:cs="Traditional Arabic"/>
          <w:sz w:val="28"/>
          <w:szCs w:val="28"/>
          <w:rtl/>
        </w:rPr>
        <w:t xml:space="preserve"> </w:t>
      </w:r>
      <w:r w:rsidRPr="00F513C5">
        <w:rPr>
          <w:rFonts w:ascii="Traditional Arabic" w:hAnsi="Traditional Arabic" w:cs="Traditional Arabic"/>
          <w:sz w:val="28"/>
          <w:szCs w:val="28"/>
          <w:rtl/>
          <w:lang w:bidi="ar-KW"/>
        </w:rPr>
        <w:t>- سورة الأنعام , الآية :122</w:t>
      </w:r>
    </w:p>
  </w:footnote>
  <w:footnote w:id="358">
    <w:p w:rsidR="009876A3" w:rsidRPr="000014D8" w:rsidRDefault="009876A3" w:rsidP="00430E0F">
      <w:pPr>
        <w:pStyle w:val="FootnoteText"/>
        <w:rPr>
          <w:rFonts w:ascii="Traditional Arabic" w:hAnsi="Traditional Arabic" w:cs="Traditional Arabic"/>
          <w:sz w:val="28"/>
          <w:szCs w:val="28"/>
        </w:rPr>
      </w:pPr>
      <w:r w:rsidRPr="000014D8">
        <w:rPr>
          <w:rStyle w:val="FootnoteReference"/>
          <w:rFonts w:ascii="Traditional Arabic" w:hAnsi="Traditional Arabic" w:cs="Traditional Arabic"/>
          <w:sz w:val="28"/>
          <w:szCs w:val="28"/>
        </w:rPr>
        <w:footnoteRef/>
      </w:r>
      <w:r w:rsidRPr="000014D8">
        <w:rPr>
          <w:rFonts w:ascii="Traditional Arabic" w:hAnsi="Traditional Arabic" w:cs="Traditional Arabic"/>
          <w:sz w:val="28"/>
          <w:szCs w:val="28"/>
          <w:rtl/>
        </w:rPr>
        <w:t xml:space="preserve"> - العسكري , </w:t>
      </w:r>
      <w:r w:rsidRPr="000B5922">
        <w:rPr>
          <w:rFonts w:ascii="Traditional Arabic" w:hAnsi="Traditional Arabic" w:cs="Traditional Arabic"/>
          <w:b/>
          <w:bCs/>
          <w:sz w:val="28"/>
          <w:szCs w:val="28"/>
          <w:rtl/>
        </w:rPr>
        <w:t>كتاب الصناعتين</w:t>
      </w:r>
      <w:r w:rsidRPr="000014D8">
        <w:rPr>
          <w:rFonts w:ascii="Traditional Arabic" w:hAnsi="Traditional Arabic" w:cs="Traditional Arabic"/>
          <w:sz w:val="28"/>
          <w:szCs w:val="28"/>
          <w:rtl/>
        </w:rPr>
        <w:t xml:space="preserve"> ص 270</w:t>
      </w:r>
    </w:p>
  </w:footnote>
  <w:footnote w:id="359">
    <w:p w:rsidR="009876A3" w:rsidRPr="00FC1FBF" w:rsidRDefault="009876A3" w:rsidP="00430E0F">
      <w:pPr>
        <w:pStyle w:val="FootnoteText"/>
        <w:rPr>
          <w:rFonts w:ascii="Traditional Arabic" w:hAnsi="Traditional Arabic" w:cs="Traditional Arabic"/>
          <w:sz w:val="28"/>
          <w:szCs w:val="28"/>
          <w:rtl/>
          <w:lang w:bidi="ar-KW"/>
        </w:rPr>
      </w:pPr>
      <w:r w:rsidRPr="00FC1FBF">
        <w:rPr>
          <w:rStyle w:val="FootnoteReference"/>
          <w:rFonts w:ascii="Traditional Arabic" w:hAnsi="Traditional Arabic" w:cs="Traditional Arabic"/>
          <w:sz w:val="28"/>
          <w:szCs w:val="28"/>
        </w:rPr>
        <w:footnoteRef/>
      </w:r>
      <w:r w:rsidRPr="00FC1FBF">
        <w:rPr>
          <w:rFonts w:ascii="Traditional Arabic" w:hAnsi="Traditional Arabic" w:cs="Traditional Arabic"/>
          <w:sz w:val="28"/>
          <w:szCs w:val="28"/>
          <w:rtl/>
          <w:lang w:bidi="ar-KW"/>
        </w:rPr>
        <w:t>-</w:t>
      </w:r>
      <w:r>
        <w:rPr>
          <w:rFonts w:ascii="Traditional Arabic" w:hAnsi="Traditional Arabic" w:cs="Traditional Arabic" w:hint="cs"/>
          <w:b/>
          <w:bCs/>
          <w:sz w:val="28"/>
          <w:szCs w:val="28"/>
          <w:rtl/>
          <w:lang w:bidi="ar-KW"/>
        </w:rPr>
        <w:t xml:space="preserve"> الذنيبات </w:t>
      </w:r>
      <w:r w:rsidRPr="008E4DC8">
        <w:rPr>
          <w:rFonts w:ascii="Traditional Arabic" w:hAnsi="Traditional Arabic" w:cs="Traditional Arabic" w:hint="cs"/>
          <w:sz w:val="28"/>
          <w:szCs w:val="28"/>
          <w:rtl/>
          <w:lang w:bidi="ar-KW"/>
        </w:rPr>
        <w:t>, فائز مد الله</w:t>
      </w:r>
      <w:r>
        <w:rPr>
          <w:rFonts w:ascii="Traditional Arabic" w:hAnsi="Traditional Arabic" w:cs="Traditional Arabic" w:hint="cs"/>
          <w:b/>
          <w:bCs/>
          <w:sz w:val="28"/>
          <w:szCs w:val="28"/>
          <w:rtl/>
          <w:lang w:bidi="ar-KW"/>
        </w:rPr>
        <w:t xml:space="preserve"> , </w:t>
      </w:r>
      <w:r w:rsidRPr="000B5922">
        <w:rPr>
          <w:rFonts w:ascii="Traditional Arabic" w:hAnsi="Traditional Arabic" w:cs="Traditional Arabic"/>
          <w:b/>
          <w:bCs/>
          <w:sz w:val="28"/>
          <w:szCs w:val="28"/>
          <w:rtl/>
          <w:lang w:bidi="ar-KW"/>
        </w:rPr>
        <w:t>قضايا الأسلوب والبلاغة عند العسكري</w:t>
      </w:r>
      <w:r w:rsidRPr="008E4DC8">
        <w:rPr>
          <w:rFonts w:ascii="Traditional Arabic" w:hAnsi="Traditional Arabic" w:cs="Traditional Arabic" w:hint="cs"/>
          <w:sz w:val="28"/>
          <w:szCs w:val="28"/>
          <w:rtl/>
          <w:lang w:bidi="ar-KW"/>
        </w:rPr>
        <w:t>( الأردن : جامعة مؤت</w:t>
      </w:r>
      <w:r>
        <w:rPr>
          <w:rFonts w:ascii="Traditional Arabic" w:hAnsi="Traditional Arabic" w:cs="Traditional Arabic" w:hint="cs"/>
          <w:sz w:val="28"/>
          <w:szCs w:val="28"/>
          <w:rtl/>
          <w:lang w:bidi="ar-KW"/>
        </w:rPr>
        <w:t>ة</w:t>
      </w:r>
      <w:r w:rsidRPr="008E4DC8">
        <w:rPr>
          <w:rFonts w:ascii="Traditional Arabic" w:hAnsi="Traditional Arabic" w:cs="Traditional Arabic" w:hint="cs"/>
          <w:sz w:val="28"/>
          <w:szCs w:val="28"/>
          <w:rtl/>
          <w:lang w:bidi="ar-KW"/>
        </w:rPr>
        <w:t xml:space="preserve"> 2006 )</w:t>
      </w:r>
      <w:r w:rsidRPr="00FC1FBF">
        <w:rPr>
          <w:rFonts w:ascii="Traditional Arabic" w:hAnsi="Traditional Arabic" w:cs="Traditional Arabic"/>
          <w:sz w:val="28"/>
          <w:szCs w:val="28"/>
          <w:rtl/>
          <w:lang w:bidi="ar-KW"/>
        </w:rPr>
        <w:t>ص 180</w:t>
      </w:r>
    </w:p>
  </w:footnote>
  <w:footnote w:id="360">
    <w:p w:rsidR="009876A3" w:rsidRPr="00312130" w:rsidRDefault="009876A3" w:rsidP="008E4DC8">
      <w:pPr>
        <w:pStyle w:val="FootnoteText"/>
        <w:rPr>
          <w:rFonts w:ascii="Traditional Arabic" w:hAnsi="Traditional Arabic" w:cs="Traditional Arabic"/>
          <w:sz w:val="28"/>
          <w:szCs w:val="28"/>
          <w:lang w:bidi="ar-KW"/>
        </w:rPr>
      </w:pPr>
      <w:r w:rsidRPr="00312130">
        <w:rPr>
          <w:rStyle w:val="FootnoteReference"/>
          <w:rFonts w:ascii="Traditional Arabic" w:hAnsi="Traditional Arabic" w:cs="Traditional Arabic"/>
          <w:sz w:val="28"/>
          <w:szCs w:val="28"/>
        </w:rPr>
        <w:footnoteRef/>
      </w:r>
      <w:r w:rsidRPr="00312130">
        <w:rPr>
          <w:rFonts w:ascii="Traditional Arabic" w:hAnsi="Traditional Arabic" w:cs="Traditional Arabic"/>
          <w:sz w:val="28"/>
          <w:szCs w:val="28"/>
          <w:rtl/>
          <w:lang w:bidi="ar-KW"/>
        </w:rPr>
        <w:t xml:space="preserve">- النابغة </w:t>
      </w:r>
      <w:r>
        <w:rPr>
          <w:rFonts w:ascii="Traditional Arabic" w:hAnsi="Traditional Arabic" w:cs="Traditional Arabic" w:hint="cs"/>
          <w:sz w:val="28"/>
          <w:szCs w:val="28"/>
          <w:rtl/>
          <w:lang w:bidi="ar-KW"/>
        </w:rPr>
        <w:t>,</w:t>
      </w:r>
      <w:r w:rsidRPr="000B5922">
        <w:rPr>
          <w:rFonts w:ascii="Traditional Arabic" w:hAnsi="Traditional Arabic" w:cs="Traditional Arabic" w:hint="cs"/>
          <w:b/>
          <w:bCs/>
          <w:sz w:val="28"/>
          <w:szCs w:val="28"/>
          <w:rtl/>
          <w:lang w:bidi="ar-KW"/>
        </w:rPr>
        <w:t xml:space="preserve"> ديوانه</w:t>
      </w:r>
      <w:r>
        <w:rPr>
          <w:rFonts w:ascii="Traditional Arabic" w:hAnsi="Traditional Arabic" w:cs="Traditional Arabic" w:hint="cs"/>
          <w:sz w:val="28"/>
          <w:szCs w:val="28"/>
          <w:rtl/>
          <w:lang w:bidi="ar-KW"/>
        </w:rPr>
        <w:t xml:space="preserve"> ، اعتنى به حمدوطماس ، ط2 ( بيروت : دار المعرفة , 1426ه -2005م ) ص 20</w:t>
      </w:r>
    </w:p>
  </w:footnote>
  <w:footnote w:id="361">
    <w:p w:rsidR="009876A3" w:rsidRDefault="009876A3" w:rsidP="00430E0F">
      <w:pPr>
        <w:pStyle w:val="FootnoteText"/>
        <w:rPr>
          <w:rtl/>
          <w:lang w:bidi="ar-KW"/>
        </w:rPr>
      </w:pPr>
      <w:r w:rsidRPr="00312130">
        <w:rPr>
          <w:rStyle w:val="FootnoteReference"/>
          <w:rFonts w:ascii="Traditional Arabic" w:hAnsi="Traditional Arabic" w:cs="Traditional Arabic"/>
          <w:sz w:val="28"/>
          <w:szCs w:val="28"/>
        </w:rPr>
        <w:footnoteRef/>
      </w:r>
      <w:r w:rsidRPr="00312130">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 xml:space="preserve"> المصدر السابق ص </w:t>
      </w:r>
      <w:r>
        <w:rPr>
          <w:rFonts w:hint="cs"/>
          <w:rtl/>
          <w:lang w:bidi="ar-KW"/>
        </w:rPr>
        <w:t>78</w:t>
      </w:r>
    </w:p>
  </w:footnote>
  <w:footnote w:id="362">
    <w:p w:rsidR="009876A3" w:rsidRPr="00BF16D3" w:rsidRDefault="009876A3" w:rsidP="00430E0F">
      <w:pPr>
        <w:pStyle w:val="FootnoteText"/>
        <w:rPr>
          <w:rFonts w:ascii="Traditional Arabic" w:hAnsi="Traditional Arabic" w:cs="Traditional Arabic"/>
          <w:sz w:val="28"/>
          <w:szCs w:val="28"/>
          <w:rtl/>
          <w:lang w:bidi="ar-KW"/>
        </w:rPr>
      </w:pPr>
      <w:r w:rsidRPr="00BF16D3">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 xml:space="preserve"> -البحتري </w:t>
      </w:r>
      <w:r>
        <w:rPr>
          <w:rFonts w:ascii="Traditional Arabic" w:hAnsi="Traditional Arabic" w:cs="Traditional Arabic" w:hint="cs"/>
          <w:sz w:val="28"/>
          <w:szCs w:val="28"/>
          <w:rtl/>
          <w:lang w:bidi="ar-KW"/>
        </w:rPr>
        <w:t xml:space="preserve">، </w:t>
      </w:r>
      <w:r>
        <w:rPr>
          <w:rFonts w:ascii="Traditional Arabic" w:hAnsi="Traditional Arabic" w:cs="Traditional Arabic" w:hint="cs"/>
          <w:b/>
          <w:bCs/>
          <w:sz w:val="28"/>
          <w:szCs w:val="28"/>
          <w:rtl/>
          <w:lang w:bidi="ar-KW"/>
        </w:rPr>
        <w:t>ديوانه ،</w:t>
      </w:r>
      <w:r w:rsidRPr="00BF16D3">
        <w:rPr>
          <w:rFonts w:ascii="Traditional Arabic" w:hAnsi="Traditional Arabic" w:cs="Traditional Arabic"/>
          <w:sz w:val="28"/>
          <w:szCs w:val="28"/>
          <w:rtl/>
          <w:lang w:bidi="ar-KW"/>
        </w:rPr>
        <w:t>شرح وتقديم حنا ا</w:t>
      </w:r>
      <w:r>
        <w:rPr>
          <w:rFonts w:ascii="Traditional Arabic" w:hAnsi="Traditional Arabic" w:cs="Traditional Arabic"/>
          <w:sz w:val="28"/>
          <w:szCs w:val="28"/>
          <w:rtl/>
          <w:lang w:bidi="ar-KW"/>
        </w:rPr>
        <w:t>لفاخوري (دار الجيل بيروت  ) 2</w:t>
      </w:r>
      <w:r>
        <w:rPr>
          <w:rFonts w:ascii="Traditional Arabic" w:hAnsi="Traditional Arabic" w:cs="Traditional Arabic" w:hint="cs"/>
          <w:sz w:val="28"/>
          <w:szCs w:val="28"/>
          <w:rtl/>
          <w:lang w:bidi="ar-KW"/>
        </w:rPr>
        <w:t>/</w:t>
      </w:r>
      <w:r w:rsidRPr="00BF16D3">
        <w:rPr>
          <w:rFonts w:ascii="Traditional Arabic" w:hAnsi="Traditional Arabic" w:cs="Traditional Arabic"/>
          <w:sz w:val="28"/>
          <w:szCs w:val="28"/>
          <w:rtl/>
          <w:lang w:bidi="ar-KW"/>
        </w:rPr>
        <w:t xml:space="preserve"> 382</w:t>
      </w:r>
    </w:p>
  </w:footnote>
  <w:footnote w:id="363">
    <w:p w:rsidR="009876A3" w:rsidRDefault="009876A3" w:rsidP="008E4DC8">
      <w:pPr>
        <w:pStyle w:val="FootnoteText"/>
        <w:rPr>
          <w:rtl/>
          <w:lang w:bidi="ar-KW"/>
        </w:rPr>
      </w:pPr>
      <w:r w:rsidRPr="00BF16D3">
        <w:rPr>
          <w:rStyle w:val="FootnoteReference"/>
          <w:rFonts w:ascii="Traditional Arabic" w:hAnsi="Traditional Arabic" w:cs="Traditional Arabic"/>
          <w:sz w:val="28"/>
          <w:szCs w:val="28"/>
        </w:rPr>
        <w:footnoteRef/>
      </w:r>
      <w:r w:rsidRPr="00BF16D3">
        <w:rPr>
          <w:rFonts w:ascii="Traditional Arabic" w:hAnsi="Traditional Arabic" w:cs="Traditional Arabic"/>
          <w:sz w:val="28"/>
          <w:szCs w:val="28"/>
          <w:rtl/>
          <w:lang w:bidi="ar-KW"/>
        </w:rPr>
        <w:t xml:space="preserve">-  الخطيب التبريزي </w:t>
      </w:r>
      <w:r>
        <w:rPr>
          <w:rFonts w:ascii="Traditional Arabic" w:hAnsi="Traditional Arabic" w:cs="Traditional Arabic" w:hint="cs"/>
          <w:b/>
          <w:bCs/>
          <w:sz w:val="28"/>
          <w:szCs w:val="28"/>
          <w:rtl/>
          <w:lang w:bidi="ar-KW"/>
        </w:rPr>
        <w:t xml:space="preserve">، </w:t>
      </w:r>
      <w:r w:rsidRPr="000B5922">
        <w:rPr>
          <w:rFonts w:ascii="Traditional Arabic" w:hAnsi="Traditional Arabic" w:cs="Traditional Arabic"/>
          <w:b/>
          <w:bCs/>
          <w:sz w:val="28"/>
          <w:szCs w:val="28"/>
          <w:rtl/>
          <w:lang w:bidi="ar-KW"/>
        </w:rPr>
        <w:t>شرح</w:t>
      </w:r>
      <w:r>
        <w:rPr>
          <w:rFonts w:ascii="Traditional Arabic" w:hAnsi="Traditional Arabic" w:cs="Traditional Arabic" w:hint="cs"/>
          <w:b/>
          <w:bCs/>
          <w:sz w:val="28"/>
          <w:szCs w:val="28"/>
          <w:rtl/>
          <w:lang w:bidi="ar-KW"/>
        </w:rPr>
        <w:t xml:space="preserve"> </w:t>
      </w:r>
      <w:r w:rsidRPr="000B5922">
        <w:rPr>
          <w:rFonts w:ascii="Traditional Arabic" w:hAnsi="Traditional Arabic" w:cs="Traditional Arabic"/>
          <w:b/>
          <w:bCs/>
          <w:sz w:val="28"/>
          <w:szCs w:val="28"/>
          <w:rtl/>
          <w:lang w:bidi="ar-KW"/>
        </w:rPr>
        <w:t>ديوان أبي تمام</w:t>
      </w:r>
      <w:r w:rsidRPr="00BF16D3">
        <w:rPr>
          <w:rFonts w:ascii="Traditional Arabic" w:hAnsi="Traditional Arabic" w:cs="Traditional Arabic"/>
          <w:sz w:val="28"/>
          <w:szCs w:val="28"/>
          <w:rtl/>
          <w:lang w:bidi="ar-KW"/>
        </w:rPr>
        <w:t xml:space="preserve"> ,قدم له ووضع فهارسه راجي الأسمر</w:t>
      </w:r>
      <w:r>
        <w:rPr>
          <w:rFonts w:ascii="Traditional Arabic" w:hAnsi="Traditional Arabic" w:cs="Traditional Arabic" w:hint="cs"/>
          <w:sz w:val="28"/>
          <w:szCs w:val="28"/>
          <w:rtl/>
          <w:lang w:bidi="ar-KW"/>
        </w:rPr>
        <w:t xml:space="preserve"> , ط2</w:t>
      </w:r>
      <w:r w:rsidRPr="00BF16D3">
        <w:rPr>
          <w:rFonts w:ascii="Traditional Arabic" w:hAnsi="Traditional Arabic" w:cs="Traditional Arabic"/>
          <w:sz w:val="28"/>
          <w:szCs w:val="28"/>
          <w:rtl/>
          <w:lang w:bidi="ar-KW"/>
        </w:rPr>
        <w:t xml:space="preserve"> ( </w:t>
      </w:r>
      <w:r>
        <w:rPr>
          <w:rFonts w:ascii="Traditional Arabic" w:hAnsi="Traditional Arabic" w:cs="Traditional Arabic" w:hint="cs"/>
          <w:sz w:val="28"/>
          <w:szCs w:val="28"/>
          <w:rtl/>
          <w:lang w:bidi="ar-KW"/>
        </w:rPr>
        <w:t xml:space="preserve"> بيروت :</w:t>
      </w:r>
      <w:r w:rsidRPr="00BF16D3">
        <w:rPr>
          <w:rFonts w:ascii="Traditional Arabic" w:hAnsi="Traditional Arabic" w:cs="Traditional Arabic"/>
          <w:sz w:val="28"/>
          <w:szCs w:val="28"/>
          <w:rtl/>
          <w:lang w:bidi="ar-KW"/>
        </w:rPr>
        <w:t xml:space="preserve">دار الكتاب العربي </w:t>
      </w:r>
      <w:r>
        <w:rPr>
          <w:rFonts w:ascii="Traditional Arabic" w:hAnsi="Traditional Arabic" w:cs="Traditional Arabic"/>
          <w:sz w:val="28"/>
          <w:szCs w:val="28"/>
          <w:rtl/>
          <w:lang w:bidi="ar-KW"/>
        </w:rPr>
        <w:t>1994)</w:t>
      </w:r>
      <w:r>
        <w:rPr>
          <w:rFonts w:ascii="Traditional Arabic" w:hAnsi="Traditional Arabic" w:cs="Traditional Arabic" w:hint="cs"/>
          <w:sz w:val="28"/>
          <w:szCs w:val="28"/>
          <w:rtl/>
          <w:lang w:bidi="ar-KW"/>
        </w:rPr>
        <w:t>2/220</w:t>
      </w:r>
    </w:p>
  </w:footnote>
  <w:footnote w:id="364">
    <w:p w:rsidR="009876A3" w:rsidRPr="003A143F" w:rsidRDefault="009876A3" w:rsidP="00430E0F">
      <w:pPr>
        <w:pStyle w:val="FootnoteText"/>
        <w:rPr>
          <w:rFonts w:ascii="Traditional Arabic" w:hAnsi="Traditional Arabic" w:cs="Traditional Arabic"/>
          <w:sz w:val="28"/>
          <w:szCs w:val="28"/>
          <w:lang w:bidi="ar-KW"/>
        </w:rPr>
      </w:pPr>
      <w:r w:rsidRPr="003A143F">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 xml:space="preserve">- </w:t>
      </w:r>
      <w:r w:rsidRPr="003A143F">
        <w:rPr>
          <w:rFonts w:ascii="Traditional Arabic" w:hAnsi="Traditional Arabic" w:cs="Traditional Arabic"/>
          <w:sz w:val="28"/>
          <w:szCs w:val="28"/>
          <w:rtl/>
          <w:lang w:bidi="ar-KW"/>
        </w:rPr>
        <w:t xml:space="preserve"> الأعشى</w:t>
      </w:r>
      <w:r>
        <w:rPr>
          <w:rFonts w:ascii="Traditional Arabic" w:hAnsi="Traditional Arabic" w:cs="Traditional Arabic" w:hint="cs"/>
          <w:sz w:val="28"/>
          <w:szCs w:val="28"/>
          <w:rtl/>
          <w:lang w:bidi="ar-KW"/>
        </w:rPr>
        <w:t xml:space="preserve"> ،</w:t>
      </w:r>
      <w:r w:rsidRPr="000B5922">
        <w:rPr>
          <w:rFonts w:ascii="Traditional Arabic" w:hAnsi="Traditional Arabic" w:cs="Traditional Arabic" w:hint="cs"/>
          <w:b/>
          <w:bCs/>
          <w:sz w:val="28"/>
          <w:szCs w:val="28"/>
          <w:rtl/>
          <w:lang w:bidi="ar-KW"/>
        </w:rPr>
        <w:t xml:space="preserve"> ديوانه</w:t>
      </w:r>
      <w:r w:rsidRPr="003A143F">
        <w:rPr>
          <w:rFonts w:ascii="Traditional Arabic" w:hAnsi="Traditional Arabic" w:cs="Traditional Arabic"/>
          <w:sz w:val="28"/>
          <w:szCs w:val="28"/>
          <w:rtl/>
          <w:lang w:bidi="ar-KW"/>
        </w:rPr>
        <w:t xml:space="preserve">  ص 55</w:t>
      </w:r>
    </w:p>
  </w:footnote>
  <w:footnote w:id="365">
    <w:p w:rsidR="009876A3" w:rsidRPr="003A143F" w:rsidRDefault="009876A3" w:rsidP="00430E0F">
      <w:pPr>
        <w:pStyle w:val="FootnoteText"/>
        <w:rPr>
          <w:rFonts w:ascii="Traditional Arabic" w:hAnsi="Traditional Arabic" w:cs="Traditional Arabic"/>
          <w:sz w:val="28"/>
          <w:szCs w:val="28"/>
          <w:rtl/>
          <w:lang w:bidi="ar-KW"/>
        </w:rPr>
      </w:pPr>
      <w:r w:rsidRPr="003A143F">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xml:space="preserve"> - ينظر : البحتري </w:t>
      </w:r>
      <w:r>
        <w:rPr>
          <w:rFonts w:ascii="Traditional Arabic" w:hAnsi="Traditional Arabic" w:cs="Traditional Arabic" w:hint="cs"/>
          <w:sz w:val="28"/>
          <w:szCs w:val="28"/>
          <w:rtl/>
        </w:rPr>
        <w:t>،</w:t>
      </w:r>
      <w:r w:rsidRPr="003A143F">
        <w:rPr>
          <w:rFonts w:ascii="Traditional Arabic" w:hAnsi="Traditional Arabic" w:cs="Traditional Arabic"/>
          <w:sz w:val="28"/>
          <w:szCs w:val="28"/>
          <w:rtl/>
        </w:rPr>
        <w:t xml:space="preserve"> </w:t>
      </w:r>
      <w:r w:rsidRPr="000B5922">
        <w:rPr>
          <w:rFonts w:ascii="Traditional Arabic" w:hAnsi="Traditional Arabic" w:cs="Traditional Arabic" w:hint="cs"/>
          <w:b/>
          <w:bCs/>
          <w:sz w:val="28"/>
          <w:szCs w:val="28"/>
          <w:rtl/>
        </w:rPr>
        <w:t>ديوانه</w:t>
      </w:r>
      <w:r>
        <w:rPr>
          <w:rFonts w:ascii="Traditional Arabic" w:hAnsi="Traditional Arabic" w:cs="Traditional Arabic" w:hint="cs"/>
          <w:sz w:val="28"/>
          <w:szCs w:val="28"/>
          <w:rtl/>
        </w:rPr>
        <w:t xml:space="preserve"> , </w:t>
      </w:r>
      <w:r w:rsidRPr="003A143F">
        <w:rPr>
          <w:rFonts w:ascii="Traditional Arabic" w:hAnsi="Traditional Arabic" w:cs="Traditional Arabic"/>
          <w:sz w:val="28"/>
          <w:szCs w:val="28"/>
          <w:rtl/>
        </w:rPr>
        <w:t xml:space="preserve">شرح وتقديم حنا الفاخوري ( دار الجيل ) ج1 ص </w:t>
      </w:r>
      <w:r w:rsidRPr="003A143F">
        <w:rPr>
          <w:rFonts w:ascii="Traditional Arabic" w:hAnsi="Traditional Arabic" w:cs="Traditional Arabic"/>
          <w:sz w:val="28"/>
          <w:szCs w:val="28"/>
          <w:rtl/>
          <w:lang w:bidi="ar-KW"/>
        </w:rPr>
        <w:t>522</w:t>
      </w:r>
    </w:p>
  </w:footnote>
  <w:footnote w:id="366">
    <w:p w:rsidR="009876A3" w:rsidRPr="004F0677" w:rsidRDefault="009876A3" w:rsidP="00430E0F">
      <w:pPr>
        <w:pStyle w:val="FootnoteText"/>
        <w:rPr>
          <w:rFonts w:ascii="Traditional Arabic" w:hAnsi="Traditional Arabic" w:cs="Traditional Arabic"/>
          <w:sz w:val="28"/>
          <w:szCs w:val="28"/>
          <w:rtl/>
          <w:lang w:bidi="ar-KW"/>
        </w:rPr>
      </w:pPr>
      <w:r w:rsidRPr="003A143F">
        <w:rPr>
          <w:rStyle w:val="FootnoteReference"/>
          <w:rFonts w:ascii="Traditional Arabic" w:hAnsi="Traditional Arabic" w:cs="Traditional Arabic"/>
          <w:sz w:val="28"/>
          <w:szCs w:val="28"/>
        </w:rPr>
        <w:footnoteRef/>
      </w:r>
      <w:r w:rsidRPr="003A143F">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 xml:space="preserve"> أبو هلال </w:t>
      </w:r>
      <w:r w:rsidRPr="003A143F">
        <w:rPr>
          <w:rFonts w:ascii="Traditional Arabic" w:hAnsi="Traditional Arabic" w:cs="Traditional Arabic"/>
          <w:sz w:val="28"/>
          <w:szCs w:val="28"/>
          <w:rtl/>
          <w:lang w:bidi="ar-KW"/>
        </w:rPr>
        <w:t>العسكري</w:t>
      </w:r>
      <w:r>
        <w:rPr>
          <w:rFonts w:ascii="Traditional Arabic" w:hAnsi="Traditional Arabic" w:cs="Traditional Arabic" w:hint="cs"/>
          <w:sz w:val="28"/>
          <w:szCs w:val="28"/>
          <w:rtl/>
          <w:lang w:bidi="ar-KW"/>
        </w:rPr>
        <w:t xml:space="preserve"> ، </w:t>
      </w:r>
      <w:r w:rsidRPr="000B5922">
        <w:rPr>
          <w:rFonts w:ascii="Traditional Arabic" w:hAnsi="Traditional Arabic" w:cs="Traditional Arabic" w:hint="cs"/>
          <w:b/>
          <w:bCs/>
          <w:sz w:val="28"/>
          <w:szCs w:val="28"/>
          <w:rtl/>
          <w:lang w:bidi="ar-KW"/>
        </w:rPr>
        <w:t xml:space="preserve">كتاب </w:t>
      </w:r>
      <w:r w:rsidRPr="000B5922">
        <w:rPr>
          <w:rFonts w:ascii="Traditional Arabic" w:hAnsi="Traditional Arabic" w:cs="Traditional Arabic"/>
          <w:b/>
          <w:bCs/>
          <w:sz w:val="28"/>
          <w:szCs w:val="28"/>
          <w:rtl/>
          <w:lang w:bidi="ar-KW"/>
        </w:rPr>
        <w:t>الصناعتين</w:t>
      </w:r>
      <w:r w:rsidRPr="003A143F">
        <w:rPr>
          <w:rFonts w:ascii="Traditional Arabic" w:hAnsi="Traditional Arabic" w:cs="Traditional Arabic"/>
          <w:sz w:val="28"/>
          <w:szCs w:val="28"/>
          <w:rtl/>
          <w:lang w:bidi="ar-KW"/>
        </w:rPr>
        <w:t xml:space="preserve"> ص 250</w:t>
      </w:r>
    </w:p>
  </w:footnote>
  <w:footnote w:id="367">
    <w:p w:rsidR="009876A3" w:rsidRDefault="009876A3" w:rsidP="00430E0F">
      <w:pPr>
        <w:pStyle w:val="FootnoteText"/>
      </w:pPr>
      <w:r w:rsidRPr="004F0677">
        <w:rPr>
          <w:rStyle w:val="FootnoteReference"/>
          <w:rFonts w:ascii="Traditional Arabic" w:hAnsi="Traditional Arabic" w:cs="Traditional Arabic"/>
          <w:sz w:val="28"/>
          <w:szCs w:val="28"/>
        </w:rPr>
        <w:footnoteRef/>
      </w:r>
      <w:r>
        <w:rPr>
          <w:rFonts w:ascii="Traditional Arabic" w:hAnsi="Traditional Arabic" w:cs="Traditional Arabic"/>
          <w:sz w:val="28"/>
          <w:szCs w:val="28"/>
          <w:rtl/>
        </w:rPr>
        <w:t xml:space="preserve"> - </w:t>
      </w:r>
      <w:r>
        <w:rPr>
          <w:rFonts w:ascii="Traditional Arabic" w:hAnsi="Traditional Arabic" w:cs="Traditional Arabic" w:hint="cs"/>
          <w:sz w:val="28"/>
          <w:szCs w:val="28"/>
          <w:rtl/>
        </w:rPr>
        <w:t>أبو</w:t>
      </w:r>
      <w:r w:rsidRPr="004F0677">
        <w:rPr>
          <w:rFonts w:ascii="Traditional Arabic" w:hAnsi="Traditional Arabic" w:cs="Traditional Arabic"/>
          <w:sz w:val="28"/>
          <w:szCs w:val="28"/>
          <w:rtl/>
        </w:rPr>
        <w:t xml:space="preserve"> نواس</w:t>
      </w:r>
      <w:r>
        <w:rPr>
          <w:rFonts w:ascii="Traditional Arabic" w:hAnsi="Traditional Arabic" w:cs="Traditional Arabic" w:hint="cs"/>
          <w:sz w:val="28"/>
          <w:szCs w:val="28"/>
          <w:rtl/>
        </w:rPr>
        <w:t xml:space="preserve"> ، ديوانه ،( طبع المطبعة العمومية بمصر 1898م) </w:t>
      </w:r>
      <w:r w:rsidRPr="004F0677">
        <w:rPr>
          <w:rFonts w:ascii="Traditional Arabic" w:hAnsi="Traditional Arabic" w:cs="Traditional Arabic"/>
          <w:sz w:val="28"/>
          <w:szCs w:val="28"/>
          <w:rtl/>
        </w:rPr>
        <w:t xml:space="preserve"> :</w:t>
      </w:r>
      <w:r>
        <w:rPr>
          <w:rFonts w:ascii="Traditional Arabic" w:hAnsi="Traditional Arabic" w:cs="Traditional Arabic" w:hint="cs"/>
          <w:sz w:val="28"/>
          <w:szCs w:val="28"/>
          <w:rtl/>
        </w:rPr>
        <w:t>ص 361</w:t>
      </w:r>
      <w:r>
        <w:rPr>
          <w:rFonts w:hint="cs"/>
          <w:rtl/>
        </w:rPr>
        <w:t xml:space="preserve"> , ورواية الديوان : يا قمرا  أبرزه مأتم </w:t>
      </w:r>
    </w:p>
  </w:footnote>
  <w:footnote w:id="368">
    <w:p w:rsidR="009876A3" w:rsidRPr="00DE0F49" w:rsidRDefault="009876A3" w:rsidP="008E4DC8">
      <w:pPr>
        <w:pStyle w:val="FootnoteText"/>
        <w:rPr>
          <w:rFonts w:ascii="Traditional Arabic" w:hAnsi="Traditional Arabic" w:cs="Traditional Arabic"/>
          <w:sz w:val="28"/>
          <w:szCs w:val="28"/>
          <w:lang w:bidi="ar-KW"/>
        </w:rPr>
      </w:pPr>
      <w:r w:rsidRPr="00743970">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 xml:space="preserve">حميد بن ثور ، </w:t>
      </w:r>
      <w:r w:rsidRPr="000B5922">
        <w:rPr>
          <w:rFonts w:ascii="Traditional Arabic" w:hAnsi="Traditional Arabic" w:cs="Traditional Arabic" w:hint="cs"/>
          <w:b/>
          <w:bCs/>
          <w:sz w:val="28"/>
          <w:szCs w:val="28"/>
          <w:rtl/>
          <w:lang w:bidi="ar-KW"/>
        </w:rPr>
        <w:t>الديوان</w:t>
      </w:r>
      <w:r>
        <w:rPr>
          <w:rFonts w:ascii="Traditional Arabic" w:hAnsi="Traditional Arabic" w:cs="Traditional Arabic" w:hint="cs"/>
          <w:sz w:val="28"/>
          <w:szCs w:val="28"/>
          <w:rtl/>
          <w:lang w:bidi="ar-KW"/>
        </w:rPr>
        <w:t>، تحقيق عبد العزيز الميمني ، ( القاهرة : الدار القومية للطباعة والنشر , 1384ه-1956م) 99</w:t>
      </w:r>
    </w:p>
    <w:p w:rsidR="009876A3" w:rsidRPr="000B5922" w:rsidRDefault="009876A3" w:rsidP="00430E0F">
      <w:pPr>
        <w:pStyle w:val="FootnoteText"/>
        <w:rPr>
          <w:rFonts w:ascii="Traditional Arabic" w:hAnsi="Traditional Arabic" w:cs="Traditional Arabic"/>
          <w:sz w:val="28"/>
          <w:szCs w:val="28"/>
          <w:lang w:bidi="ar-KW"/>
        </w:rPr>
      </w:pPr>
    </w:p>
  </w:footnote>
  <w:footnote w:id="369">
    <w:p w:rsidR="009876A3" w:rsidRPr="00743970" w:rsidRDefault="009876A3" w:rsidP="00430E0F">
      <w:pPr>
        <w:pStyle w:val="FootnoteText"/>
        <w:rPr>
          <w:rFonts w:ascii="Traditional Arabic" w:hAnsi="Traditional Arabic" w:cs="Traditional Arabic"/>
          <w:sz w:val="28"/>
          <w:szCs w:val="28"/>
          <w:lang w:bidi="ar-KW"/>
        </w:rPr>
      </w:pPr>
      <w:r w:rsidRPr="00743970">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 ا</w:t>
      </w:r>
      <w:r>
        <w:rPr>
          <w:rFonts w:ascii="Traditional Arabic" w:hAnsi="Traditional Arabic" w:cs="Traditional Arabic" w:hint="cs"/>
          <w:sz w:val="28"/>
          <w:szCs w:val="28"/>
          <w:rtl/>
          <w:lang w:bidi="ar-KW"/>
        </w:rPr>
        <w:t xml:space="preserve">لشماخ ، </w:t>
      </w:r>
      <w:r w:rsidRPr="0003579F">
        <w:rPr>
          <w:rFonts w:ascii="Traditional Arabic" w:hAnsi="Traditional Arabic" w:cs="Traditional Arabic"/>
          <w:b/>
          <w:bCs/>
          <w:sz w:val="28"/>
          <w:szCs w:val="28"/>
          <w:rtl/>
          <w:lang w:bidi="ar-KW"/>
        </w:rPr>
        <w:t>ديوانه</w:t>
      </w:r>
      <w:r>
        <w:rPr>
          <w:rFonts w:ascii="Traditional Arabic" w:hAnsi="Traditional Arabic" w:cs="Traditional Arabic" w:hint="cs"/>
          <w:sz w:val="28"/>
          <w:szCs w:val="28"/>
          <w:rtl/>
          <w:lang w:bidi="ar-KW"/>
        </w:rPr>
        <w:t xml:space="preserve"> , بشرح أحمد بن الأمين الشنقيطي</w:t>
      </w:r>
      <w:r w:rsidRPr="00743970">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ص 96</w:t>
      </w:r>
    </w:p>
  </w:footnote>
  <w:footnote w:id="370">
    <w:p w:rsidR="009876A3" w:rsidRPr="00743970" w:rsidRDefault="009876A3" w:rsidP="00430E0F">
      <w:pPr>
        <w:pStyle w:val="FootnoteText"/>
        <w:rPr>
          <w:rFonts w:ascii="Traditional Arabic" w:hAnsi="Traditional Arabic" w:cs="Traditional Arabic"/>
          <w:sz w:val="28"/>
          <w:szCs w:val="28"/>
          <w:lang w:bidi="ar-KW"/>
        </w:rPr>
      </w:pPr>
      <w:r w:rsidRPr="00743970">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-ا</w:t>
      </w:r>
      <w:r>
        <w:rPr>
          <w:rFonts w:ascii="Traditional Arabic" w:hAnsi="Traditional Arabic" w:cs="Traditional Arabic" w:hint="cs"/>
          <w:sz w:val="28"/>
          <w:szCs w:val="28"/>
          <w:rtl/>
          <w:lang w:bidi="ar-KW"/>
        </w:rPr>
        <w:t xml:space="preserve">مرئ القيس ، </w:t>
      </w:r>
      <w:r w:rsidRPr="0003579F">
        <w:rPr>
          <w:rFonts w:ascii="Traditional Arabic" w:hAnsi="Traditional Arabic" w:cs="Traditional Arabic" w:hint="cs"/>
          <w:b/>
          <w:bCs/>
          <w:sz w:val="28"/>
          <w:szCs w:val="28"/>
          <w:rtl/>
          <w:lang w:bidi="ar-KW"/>
        </w:rPr>
        <w:t xml:space="preserve">ديوانه </w:t>
      </w:r>
      <w:r>
        <w:rPr>
          <w:rFonts w:ascii="Traditional Arabic" w:hAnsi="Traditional Arabic" w:cs="Traditional Arabic" w:hint="cs"/>
          <w:sz w:val="28"/>
          <w:szCs w:val="28"/>
          <w:rtl/>
          <w:lang w:bidi="ar-KW"/>
        </w:rPr>
        <w:t>, اعتنى به عبد الرحمن المصطاوي ط2( بيروت :دار المعرفة , 1425ه -2004م ) ,48</w:t>
      </w:r>
    </w:p>
  </w:footnote>
  <w:footnote w:id="371">
    <w:p w:rsidR="009876A3" w:rsidRDefault="009876A3" w:rsidP="008E4DC8">
      <w:pPr>
        <w:pStyle w:val="FootnoteText"/>
        <w:rPr>
          <w:lang w:bidi="ar-KW"/>
        </w:rPr>
      </w:pPr>
      <w:r w:rsidRPr="00743970">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 xml:space="preserve">الإمام السكري ، </w:t>
      </w:r>
      <w:r w:rsidRPr="0003579F">
        <w:rPr>
          <w:rFonts w:ascii="Traditional Arabic" w:hAnsi="Traditional Arabic" w:cs="Traditional Arabic"/>
          <w:b/>
          <w:bCs/>
          <w:sz w:val="28"/>
          <w:szCs w:val="28"/>
          <w:rtl/>
          <w:lang w:bidi="ar-KW"/>
        </w:rPr>
        <w:t>شرح ديوان كعب بن زهير</w:t>
      </w:r>
      <w:r>
        <w:rPr>
          <w:rFonts w:ascii="Traditional Arabic" w:hAnsi="Traditional Arabic" w:cs="Traditional Arabic" w:hint="cs"/>
          <w:b/>
          <w:bCs/>
          <w:sz w:val="28"/>
          <w:szCs w:val="28"/>
          <w:rtl/>
          <w:lang w:bidi="ar-KW"/>
        </w:rPr>
        <w:t xml:space="preserve"> , ط3</w:t>
      </w:r>
      <w:r w:rsidRPr="008D43DE">
        <w:rPr>
          <w:rFonts w:ascii="Traditional Arabic" w:hAnsi="Traditional Arabic" w:cs="Traditional Arabic"/>
          <w:sz w:val="28"/>
          <w:szCs w:val="28"/>
          <w:rtl/>
          <w:lang w:bidi="ar-KW"/>
        </w:rPr>
        <w:t>(</w:t>
      </w:r>
      <w:r>
        <w:rPr>
          <w:rFonts w:ascii="Traditional Arabic" w:hAnsi="Traditional Arabic" w:cs="Traditional Arabic" w:hint="cs"/>
          <w:sz w:val="28"/>
          <w:szCs w:val="28"/>
          <w:rtl/>
          <w:lang w:bidi="ar-KW"/>
        </w:rPr>
        <w:t xml:space="preserve"> القاهرة :</w:t>
      </w:r>
      <w:r w:rsidRPr="008D43DE">
        <w:rPr>
          <w:rFonts w:ascii="Traditional Arabic" w:hAnsi="Traditional Arabic" w:cs="Traditional Arabic"/>
          <w:sz w:val="28"/>
          <w:szCs w:val="28"/>
          <w:rtl/>
          <w:lang w:bidi="ar-KW"/>
        </w:rPr>
        <w:t xml:space="preserve">دار الكتب القومية </w:t>
      </w:r>
      <w:r>
        <w:rPr>
          <w:rFonts w:ascii="Traditional Arabic" w:hAnsi="Traditional Arabic" w:cs="Traditional Arabic"/>
          <w:sz w:val="28"/>
          <w:szCs w:val="28"/>
          <w:rtl/>
          <w:lang w:bidi="ar-KW"/>
        </w:rPr>
        <w:t>2002م)</w:t>
      </w:r>
      <w:r>
        <w:rPr>
          <w:rFonts w:ascii="Traditional Arabic" w:hAnsi="Traditional Arabic" w:cs="Traditional Arabic" w:hint="cs"/>
          <w:sz w:val="28"/>
          <w:szCs w:val="28"/>
          <w:rtl/>
          <w:lang w:bidi="ar-KW"/>
        </w:rPr>
        <w:t>,</w:t>
      </w:r>
      <w:r w:rsidRPr="008D43DE">
        <w:rPr>
          <w:rFonts w:ascii="Traditional Arabic" w:hAnsi="Traditional Arabic" w:cs="Traditional Arabic"/>
          <w:sz w:val="28"/>
          <w:szCs w:val="28"/>
          <w:rtl/>
          <w:lang w:bidi="ar-KW"/>
        </w:rPr>
        <w:t xml:space="preserve">259 </w:t>
      </w:r>
    </w:p>
  </w:footnote>
  <w:footnote w:id="372">
    <w:p w:rsidR="009876A3" w:rsidRDefault="009876A3" w:rsidP="00430E0F">
      <w:pPr>
        <w:pStyle w:val="FootnoteText"/>
      </w:pPr>
      <w:r>
        <w:rPr>
          <w:rStyle w:val="FootnoteReference"/>
        </w:rPr>
        <w:footnoteRef/>
      </w:r>
      <w:r>
        <w:rPr>
          <w:rFonts w:hint="cs"/>
          <w:rtl/>
        </w:rPr>
        <w:t xml:space="preserve">- </w:t>
      </w:r>
      <w:r w:rsidRPr="0003579F">
        <w:rPr>
          <w:rFonts w:ascii="Traditional Arabic" w:hAnsi="Traditional Arabic" w:cs="Traditional Arabic"/>
          <w:sz w:val="28"/>
          <w:szCs w:val="28"/>
          <w:rtl/>
        </w:rPr>
        <w:t>ينظر :</w:t>
      </w:r>
      <w:r>
        <w:rPr>
          <w:rFonts w:ascii="Traditional Arabic" w:hAnsi="Traditional Arabic" w:cs="Traditional Arabic" w:hint="cs"/>
          <w:sz w:val="28"/>
          <w:szCs w:val="28"/>
          <w:rtl/>
        </w:rPr>
        <w:t xml:space="preserve"> أبو هلال العسكري ،</w:t>
      </w:r>
      <w:r w:rsidRPr="0003579F">
        <w:rPr>
          <w:rFonts w:ascii="Traditional Arabic" w:hAnsi="Traditional Arabic" w:cs="Traditional Arabic"/>
          <w:b/>
          <w:bCs/>
          <w:sz w:val="28"/>
          <w:szCs w:val="28"/>
          <w:rtl/>
        </w:rPr>
        <w:t xml:space="preserve">كتاب الصناعتين </w:t>
      </w:r>
      <w:r w:rsidRPr="0003579F">
        <w:rPr>
          <w:rFonts w:ascii="Traditional Arabic" w:hAnsi="Traditional Arabic" w:cs="Traditional Arabic"/>
          <w:sz w:val="28"/>
          <w:szCs w:val="28"/>
          <w:rtl/>
        </w:rPr>
        <w:t>ص</w:t>
      </w:r>
      <w:r>
        <w:rPr>
          <w:rFonts w:hint="cs"/>
          <w:rtl/>
        </w:rPr>
        <w:t xml:space="preserve"> 284</w:t>
      </w:r>
    </w:p>
  </w:footnote>
  <w:footnote w:id="373">
    <w:p w:rsidR="009876A3" w:rsidRDefault="009876A3" w:rsidP="008E4DC8">
      <w:pPr>
        <w:pStyle w:val="FootnoteText"/>
        <w:rPr>
          <w:lang w:bidi="ar-KW"/>
        </w:rPr>
      </w:pPr>
      <w:r w:rsidRPr="003C1F7E">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 xml:space="preserve">- </w:t>
      </w:r>
      <w:r w:rsidRPr="003C1F7E">
        <w:rPr>
          <w:rFonts w:ascii="Traditional Arabic" w:hAnsi="Traditional Arabic" w:cs="Traditional Arabic"/>
          <w:sz w:val="28"/>
          <w:szCs w:val="28"/>
          <w:rtl/>
          <w:lang w:bidi="ar-KW"/>
        </w:rPr>
        <w:t>لبيد</w:t>
      </w:r>
      <w:r>
        <w:rPr>
          <w:rFonts w:ascii="Traditional Arabic" w:hAnsi="Traditional Arabic" w:cs="Traditional Arabic" w:hint="cs"/>
          <w:sz w:val="28"/>
          <w:szCs w:val="28"/>
          <w:rtl/>
          <w:lang w:bidi="ar-KW"/>
        </w:rPr>
        <w:t xml:space="preserve"> بن ربيعة ، </w:t>
      </w:r>
      <w:r w:rsidRPr="0003579F">
        <w:rPr>
          <w:rFonts w:ascii="Traditional Arabic" w:hAnsi="Traditional Arabic" w:cs="Traditional Arabic" w:hint="cs"/>
          <w:b/>
          <w:bCs/>
          <w:sz w:val="28"/>
          <w:szCs w:val="28"/>
          <w:rtl/>
          <w:lang w:bidi="ar-KW"/>
        </w:rPr>
        <w:t>ديوانه</w:t>
      </w:r>
      <w:r>
        <w:rPr>
          <w:rFonts w:ascii="Traditional Arabic" w:hAnsi="Traditional Arabic" w:cs="Traditional Arabic" w:hint="cs"/>
          <w:sz w:val="28"/>
          <w:szCs w:val="28"/>
          <w:rtl/>
          <w:lang w:bidi="ar-KW"/>
        </w:rPr>
        <w:t xml:space="preserve"> ,</w:t>
      </w:r>
      <w:r w:rsidRPr="003C1F7E">
        <w:rPr>
          <w:rFonts w:ascii="Traditional Arabic" w:hAnsi="Traditional Arabic" w:cs="Traditional Arabic"/>
          <w:sz w:val="28"/>
          <w:szCs w:val="28"/>
          <w:rtl/>
          <w:lang w:bidi="ar-KW"/>
        </w:rPr>
        <w:t xml:space="preserve">  اعتنى به حمدوطماس</w:t>
      </w:r>
      <w:r>
        <w:rPr>
          <w:rFonts w:ascii="Traditional Arabic" w:hAnsi="Traditional Arabic" w:cs="Traditional Arabic" w:hint="cs"/>
          <w:sz w:val="28"/>
          <w:szCs w:val="28"/>
          <w:rtl/>
          <w:lang w:bidi="ar-KW"/>
        </w:rPr>
        <w:t xml:space="preserve"> , ط1</w:t>
      </w:r>
      <w:r w:rsidRPr="003C1F7E">
        <w:rPr>
          <w:rFonts w:ascii="Traditional Arabic" w:hAnsi="Traditional Arabic" w:cs="Traditional Arabic"/>
          <w:sz w:val="28"/>
          <w:szCs w:val="28"/>
          <w:rtl/>
          <w:lang w:bidi="ar-KW"/>
        </w:rPr>
        <w:t xml:space="preserve"> (</w:t>
      </w:r>
      <w:r>
        <w:rPr>
          <w:rFonts w:ascii="Traditional Arabic" w:hAnsi="Traditional Arabic" w:cs="Traditional Arabic" w:hint="cs"/>
          <w:sz w:val="28"/>
          <w:szCs w:val="28"/>
          <w:rtl/>
          <w:lang w:bidi="ar-KW"/>
        </w:rPr>
        <w:t xml:space="preserve"> بيروت:</w:t>
      </w:r>
      <w:r w:rsidRPr="003C1F7E">
        <w:rPr>
          <w:rFonts w:ascii="Traditional Arabic" w:hAnsi="Traditional Arabic" w:cs="Traditional Arabic"/>
          <w:sz w:val="28"/>
          <w:szCs w:val="28"/>
          <w:rtl/>
          <w:lang w:bidi="ar-KW"/>
        </w:rPr>
        <w:t xml:space="preserve"> دار المعرفة , </w:t>
      </w:r>
      <w:r>
        <w:rPr>
          <w:rFonts w:ascii="Traditional Arabic" w:hAnsi="Traditional Arabic" w:cs="Traditional Arabic"/>
          <w:sz w:val="28"/>
          <w:szCs w:val="28"/>
          <w:rtl/>
          <w:lang w:bidi="ar-KW"/>
        </w:rPr>
        <w:t xml:space="preserve">2004)  113 </w:t>
      </w:r>
      <w:r>
        <w:rPr>
          <w:rFonts w:ascii="Traditional Arabic" w:hAnsi="Traditional Arabic" w:cs="Traditional Arabic" w:hint="cs"/>
          <w:sz w:val="28"/>
          <w:szCs w:val="28"/>
          <w:rtl/>
          <w:lang w:bidi="ar-KW"/>
        </w:rPr>
        <w:t xml:space="preserve">, </w:t>
      </w:r>
      <w:r w:rsidRPr="003C1F7E">
        <w:rPr>
          <w:rFonts w:ascii="Traditional Arabic" w:hAnsi="Traditional Arabic" w:cs="Traditional Arabic"/>
          <w:sz w:val="28"/>
          <w:szCs w:val="28"/>
          <w:rtl/>
          <w:lang w:bidi="ar-KW"/>
        </w:rPr>
        <w:t>114</w:t>
      </w:r>
    </w:p>
  </w:footnote>
  <w:footnote w:id="374">
    <w:p w:rsidR="009876A3" w:rsidRPr="00B31BA7" w:rsidRDefault="009876A3" w:rsidP="00430E0F">
      <w:pPr>
        <w:pStyle w:val="FootnoteText"/>
        <w:rPr>
          <w:rFonts w:ascii="Traditional Arabic" w:hAnsi="Traditional Arabic" w:cs="Traditional Arabic"/>
          <w:sz w:val="28"/>
          <w:szCs w:val="28"/>
          <w:rtl/>
          <w:lang w:bidi="ar-KW"/>
        </w:rPr>
      </w:pPr>
      <w:r w:rsidRPr="00B31BA7">
        <w:rPr>
          <w:rStyle w:val="FootnoteReference"/>
          <w:rFonts w:ascii="Traditional Arabic" w:hAnsi="Traditional Arabic" w:cs="Traditional Arabic"/>
          <w:sz w:val="28"/>
          <w:szCs w:val="28"/>
        </w:rPr>
        <w:footnoteRef/>
      </w:r>
      <w:r w:rsidRPr="00B31BA7">
        <w:rPr>
          <w:rFonts w:ascii="Traditional Arabic" w:hAnsi="Traditional Arabic" w:cs="Traditional Arabic"/>
          <w:sz w:val="28"/>
          <w:szCs w:val="28"/>
          <w:rtl/>
          <w:lang w:bidi="ar-KW"/>
        </w:rPr>
        <w:t>- ينظر :</w:t>
      </w:r>
      <w:r>
        <w:rPr>
          <w:rFonts w:ascii="Traditional Arabic" w:hAnsi="Traditional Arabic" w:cs="Traditional Arabic" w:hint="cs"/>
          <w:sz w:val="28"/>
          <w:szCs w:val="28"/>
          <w:rtl/>
          <w:lang w:bidi="ar-KW"/>
        </w:rPr>
        <w:t xml:space="preserve"> أبو هلال العسكري ،</w:t>
      </w:r>
      <w:r w:rsidRPr="0003579F">
        <w:rPr>
          <w:rFonts w:ascii="Traditional Arabic" w:hAnsi="Traditional Arabic" w:cs="Traditional Arabic"/>
          <w:b/>
          <w:bCs/>
          <w:sz w:val="28"/>
          <w:szCs w:val="28"/>
          <w:rtl/>
          <w:lang w:bidi="ar-KW"/>
        </w:rPr>
        <w:t xml:space="preserve"> الصناعتين</w:t>
      </w:r>
      <w:r w:rsidRPr="00B31BA7">
        <w:rPr>
          <w:rFonts w:ascii="Traditional Arabic" w:hAnsi="Traditional Arabic" w:cs="Traditional Arabic"/>
          <w:sz w:val="28"/>
          <w:szCs w:val="28"/>
          <w:rtl/>
          <w:lang w:bidi="ar-KW"/>
        </w:rPr>
        <w:t xml:space="preserve"> ص </w:t>
      </w:r>
      <w:r>
        <w:rPr>
          <w:rFonts w:ascii="Traditional Arabic" w:hAnsi="Traditional Arabic" w:cs="Traditional Arabic" w:hint="cs"/>
          <w:sz w:val="28"/>
          <w:szCs w:val="28"/>
          <w:rtl/>
          <w:lang w:bidi="ar-KW"/>
        </w:rPr>
        <w:t>302</w:t>
      </w:r>
    </w:p>
  </w:footnote>
  <w:footnote w:id="375">
    <w:p w:rsidR="009876A3" w:rsidRPr="00B31BA7" w:rsidRDefault="009876A3" w:rsidP="00430E0F">
      <w:pPr>
        <w:pStyle w:val="FootnoteText"/>
        <w:rPr>
          <w:rFonts w:ascii="Traditional Arabic" w:hAnsi="Traditional Arabic" w:cs="Traditional Arabic"/>
          <w:sz w:val="28"/>
          <w:szCs w:val="28"/>
          <w:rtl/>
          <w:lang w:bidi="ar-KW"/>
        </w:rPr>
      </w:pPr>
      <w:r w:rsidRPr="00B31BA7">
        <w:rPr>
          <w:rStyle w:val="FootnoteReference"/>
          <w:rFonts w:ascii="Traditional Arabic" w:hAnsi="Traditional Arabic" w:cs="Traditional Arabic"/>
          <w:sz w:val="28"/>
          <w:szCs w:val="28"/>
        </w:rPr>
        <w:footnoteRef/>
      </w:r>
      <w:r w:rsidRPr="00B31BA7">
        <w:rPr>
          <w:rFonts w:ascii="Traditional Arabic" w:hAnsi="Traditional Arabic" w:cs="Traditional Arabic"/>
          <w:sz w:val="28"/>
          <w:szCs w:val="28"/>
          <w:rtl/>
          <w:lang w:bidi="ar-KW"/>
        </w:rPr>
        <w:t>-  المصدر السابق ص 246</w:t>
      </w:r>
    </w:p>
  </w:footnote>
  <w:footnote w:id="376">
    <w:p w:rsidR="009876A3" w:rsidRDefault="009876A3" w:rsidP="00430E0F">
      <w:pPr>
        <w:pStyle w:val="FootnoteText"/>
        <w:rPr>
          <w:lang w:bidi="ar-KW"/>
        </w:rPr>
      </w:pPr>
      <w:r w:rsidRPr="00B31BA7">
        <w:rPr>
          <w:rStyle w:val="FootnoteReference"/>
          <w:rFonts w:ascii="Traditional Arabic" w:hAnsi="Traditional Arabic" w:cs="Traditional Arabic"/>
          <w:sz w:val="28"/>
          <w:szCs w:val="28"/>
        </w:rPr>
        <w:footnoteRef/>
      </w:r>
      <w:r w:rsidRPr="00B31BA7">
        <w:rPr>
          <w:rFonts w:ascii="Traditional Arabic" w:hAnsi="Traditional Arabic" w:cs="Traditional Arabic"/>
          <w:sz w:val="28"/>
          <w:szCs w:val="28"/>
          <w:rtl/>
          <w:lang w:bidi="ar-KW"/>
        </w:rPr>
        <w:t>-المصدر نفسه ص 248</w:t>
      </w:r>
    </w:p>
  </w:footnote>
  <w:footnote w:id="377">
    <w:p w:rsidR="009876A3" w:rsidRPr="00280284" w:rsidRDefault="009876A3" w:rsidP="00430E0F">
      <w:pPr>
        <w:pStyle w:val="FootnoteText"/>
        <w:rPr>
          <w:rFonts w:ascii="Traditional Arabic" w:hAnsi="Traditional Arabic" w:cs="Traditional Arabic"/>
          <w:sz w:val="28"/>
          <w:szCs w:val="28"/>
          <w:rtl/>
          <w:lang w:bidi="ar-KW"/>
        </w:rPr>
      </w:pPr>
      <w:r w:rsidRPr="00280284">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w:t>
      </w:r>
      <w:r w:rsidRPr="00280284">
        <w:rPr>
          <w:rFonts w:ascii="Traditional Arabic" w:hAnsi="Traditional Arabic" w:cs="Traditional Arabic"/>
          <w:sz w:val="28"/>
          <w:szCs w:val="28"/>
          <w:rtl/>
          <w:lang w:bidi="ar-KW"/>
        </w:rPr>
        <w:t xml:space="preserve"> الشماخ بن ضرار ,</w:t>
      </w:r>
      <w:r w:rsidRPr="00604E96">
        <w:rPr>
          <w:rFonts w:ascii="Traditional Arabic" w:hAnsi="Traditional Arabic" w:cs="Traditional Arabic" w:hint="cs"/>
          <w:b/>
          <w:bCs/>
          <w:sz w:val="28"/>
          <w:szCs w:val="28"/>
          <w:rtl/>
          <w:lang w:bidi="ar-KW"/>
        </w:rPr>
        <w:t xml:space="preserve">ديوانه </w:t>
      </w:r>
      <w:r>
        <w:rPr>
          <w:rFonts w:ascii="Traditional Arabic" w:hAnsi="Traditional Arabic" w:cs="Traditional Arabic" w:hint="cs"/>
          <w:sz w:val="28"/>
          <w:szCs w:val="28"/>
          <w:rtl/>
          <w:lang w:bidi="ar-KW"/>
        </w:rPr>
        <w:t xml:space="preserve">, </w:t>
      </w:r>
      <w:r w:rsidRPr="00280284">
        <w:rPr>
          <w:rFonts w:ascii="Traditional Arabic" w:hAnsi="Traditional Arabic" w:cs="Traditional Arabic"/>
          <w:sz w:val="28"/>
          <w:szCs w:val="28"/>
          <w:rtl/>
          <w:lang w:bidi="ar-KW"/>
        </w:rPr>
        <w:t>بشرح الشنقيطي (مطبعة السعادة سنة 1327ه ) ص94</w:t>
      </w:r>
    </w:p>
  </w:footnote>
  <w:footnote w:id="378">
    <w:p w:rsidR="009876A3" w:rsidRPr="00280284" w:rsidRDefault="009876A3" w:rsidP="00800E63">
      <w:pPr>
        <w:pStyle w:val="FootnoteText"/>
        <w:rPr>
          <w:rFonts w:ascii="Traditional Arabic" w:hAnsi="Traditional Arabic" w:cs="Traditional Arabic"/>
          <w:sz w:val="28"/>
          <w:szCs w:val="28"/>
          <w:rtl/>
          <w:lang w:bidi="ar-KW"/>
        </w:rPr>
      </w:pPr>
      <w:r w:rsidRPr="00280284">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 xml:space="preserve">- </w:t>
      </w:r>
      <w:r w:rsidRPr="00280284">
        <w:rPr>
          <w:rFonts w:ascii="Traditional Arabic" w:hAnsi="Traditional Arabic" w:cs="Traditional Arabic"/>
          <w:sz w:val="28"/>
          <w:szCs w:val="28"/>
          <w:rtl/>
          <w:lang w:bidi="ar-KW"/>
        </w:rPr>
        <w:t xml:space="preserve"> الحارث بن حلزة , </w:t>
      </w:r>
      <w:r w:rsidRPr="00604E96">
        <w:rPr>
          <w:rFonts w:ascii="Traditional Arabic" w:hAnsi="Traditional Arabic" w:cs="Traditional Arabic" w:hint="cs"/>
          <w:b/>
          <w:bCs/>
          <w:sz w:val="28"/>
          <w:szCs w:val="28"/>
          <w:rtl/>
          <w:lang w:bidi="ar-KW"/>
        </w:rPr>
        <w:t>ديوانه</w:t>
      </w:r>
      <w:r>
        <w:rPr>
          <w:rFonts w:ascii="Traditional Arabic" w:hAnsi="Traditional Arabic" w:cs="Traditional Arabic" w:hint="cs"/>
          <w:sz w:val="28"/>
          <w:szCs w:val="28"/>
          <w:rtl/>
          <w:lang w:bidi="ar-KW"/>
        </w:rPr>
        <w:t xml:space="preserve"> , </w:t>
      </w:r>
      <w:r w:rsidRPr="00280284">
        <w:rPr>
          <w:rFonts w:ascii="Traditional Arabic" w:hAnsi="Traditional Arabic" w:cs="Traditional Arabic"/>
          <w:sz w:val="28"/>
          <w:szCs w:val="28"/>
          <w:rtl/>
          <w:lang w:bidi="ar-KW"/>
        </w:rPr>
        <w:t xml:space="preserve">تحقيق الدكتور إميل يعقوب </w:t>
      </w:r>
      <w:r>
        <w:rPr>
          <w:rFonts w:ascii="Traditional Arabic" w:hAnsi="Traditional Arabic" w:cs="Traditional Arabic" w:hint="cs"/>
          <w:sz w:val="28"/>
          <w:szCs w:val="28"/>
          <w:rtl/>
          <w:lang w:bidi="ar-KW"/>
        </w:rPr>
        <w:t>, ط1</w:t>
      </w:r>
      <w:r w:rsidRPr="00280284">
        <w:rPr>
          <w:rFonts w:ascii="Traditional Arabic" w:hAnsi="Traditional Arabic" w:cs="Traditional Arabic"/>
          <w:sz w:val="28"/>
          <w:szCs w:val="28"/>
          <w:rtl/>
          <w:lang w:bidi="ar-KW"/>
        </w:rPr>
        <w:t>(</w:t>
      </w:r>
      <w:r>
        <w:rPr>
          <w:rFonts w:ascii="Traditional Arabic" w:hAnsi="Traditional Arabic" w:cs="Traditional Arabic" w:hint="cs"/>
          <w:sz w:val="28"/>
          <w:szCs w:val="28"/>
          <w:rtl/>
          <w:lang w:bidi="ar-KW"/>
        </w:rPr>
        <w:t xml:space="preserve"> بيروت :</w:t>
      </w:r>
      <w:r w:rsidRPr="00280284">
        <w:rPr>
          <w:rFonts w:ascii="Traditional Arabic" w:hAnsi="Traditional Arabic" w:cs="Traditional Arabic"/>
          <w:sz w:val="28"/>
          <w:szCs w:val="28"/>
          <w:rtl/>
          <w:lang w:bidi="ar-KW"/>
        </w:rPr>
        <w:t xml:space="preserve">دار </w:t>
      </w:r>
      <w:r w:rsidRPr="00280284">
        <w:rPr>
          <w:rFonts w:ascii="Traditional Arabic" w:hAnsi="Traditional Arabic" w:cs="Traditional Arabic" w:hint="cs"/>
          <w:sz w:val="28"/>
          <w:szCs w:val="28"/>
          <w:rtl/>
          <w:lang w:bidi="ar-KW"/>
        </w:rPr>
        <w:t>الكتاب</w:t>
      </w:r>
      <w:r w:rsidRPr="00280284">
        <w:rPr>
          <w:rFonts w:ascii="Traditional Arabic" w:hAnsi="Traditional Arabic" w:cs="Traditional Arabic"/>
          <w:sz w:val="28"/>
          <w:szCs w:val="28"/>
          <w:rtl/>
          <w:lang w:bidi="ar-KW"/>
        </w:rPr>
        <w:t xml:space="preserve"> العربي </w:t>
      </w:r>
      <w:r>
        <w:rPr>
          <w:rFonts w:ascii="Traditional Arabic" w:hAnsi="Traditional Arabic" w:cs="Traditional Arabic"/>
          <w:sz w:val="28"/>
          <w:szCs w:val="28"/>
          <w:rtl/>
          <w:lang w:bidi="ar-KW"/>
        </w:rPr>
        <w:t>1991)</w:t>
      </w:r>
      <w:r>
        <w:rPr>
          <w:rFonts w:ascii="Traditional Arabic" w:hAnsi="Traditional Arabic" w:cs="Traditional Arabic" w:hint="cs"/>
          <w:sz w:val="28"/>
          <w:szCs w:val="28"/>
          <w:rtl/>
          <w:lang w:bidi="ar-KW"/>
        </w:rPr>
        <w:t>,</w:t>
      </w:r>
      <w:r w:rsidRPr="00280284">
        <w:rPr>
          <w:rFonts w:ascii="Traditional Arabic" w:hAnsi="Traditional Arabic" w:cs="Traditional Arabic"/>
          <w:sz w:val="28"/>
          <w:szCs w:val="28"/>
          <w:rtl/>
          <w:lang w:bidi="ar-KW"/>
        </w:rPr>
        <w:t xml:space="preserve"> 49</w:t>
      </w:r>
    </w:p>
  </w:footnote>
  <w:footnote w:id="379">
    <w:p w:rsidR="009876A3" w:rsidRPr="00280284" w:rsidRDefault="009876A3" w:rsidP="00430E0F">
      <w:pPr>
        <w:pStyle w:val="FootnoteText"/>
        <w:rPr>
          <w:rFonts w:ascii="Traditional Arabic" w:hAnsi="Traditional Arabic" w:cs="Traditional Arabic"/>
          <w:sz w:val="28"/>
          <w:szCs w:val="28"/>
          <w:lang w:bidi="ar-KW"/>
        </w:rPr>
      </w:pPr>
      <w:r w:rsidRPr="00280284">
        <w:rPr>
          <w:rStyle w:val="FootnoteReference"/>
          <w:rFonts w:ascii="Traditional Arabic" w:hAnsi="Traditional Arabic" w:cs="Traditional Arabic"/>
          <w:sz w:val="28"/>
          <w:szCs w:val="28"/>
        </w:rPr>
        <w:footnoteRef/>
      </w:r>
      <w:r w:rsidRPr="00280284">
        <w:rPr>
          <w:rFonts w:ascii="Traditional Arabic" w:hAnsi="Traditional Arabic" w:cs="Traditional Arabic"/>
          <w:sz w:val="28"/>
          <w:szCs w:val="28"/>
          <w:rtl/>
          <w:lang w:bidi="ar-KW"/>
        </w:rPr>
        <w:t>- ينظر : كتاب الصناعتين :</w:t>
      </w:r>
    </w:p>
  </w:footnote>
  <w:footnote w:id="380">
    <w:p w:rsidR="009876A3" w:rsidRDefault="009876A3" w:rsidP="00430E0F">
      <w:pPr>
        <w:pStyle w:val="FootnoteText"/>
        <w:rPr>
          <w:lang w:bidi="ar-KW"/>
        </w:rPr>
      </w:pPr>
      <w:r w:rsidRPr="00280284">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w:t>
      </w:r>
      <w:r>
        <w:rPr>
          <w:rFonts w:ascii="Traditional Arabic" w:hAnsi="Traditional Arabic" w:cs="Traditional Arabic" w:hint="cs"/>
          <w:sz w:val="28"/>
          <w:szCs w:val="28"/>
          <w:rtl/>
          <w:lang w:bidi="ar-KW"/>
        </w:rPr>
        <w:t>ابن المعتز ,</w:t>
      </w:r>
      <w:r w:rsidRPr="00604E96">
        <w:rPr>
          <w:rFonts w:ascii="Traditional Arabic" w:hAnsi="Traditional Arabic" w:cs="Traditional Arabic"/>
          <w:b/>
          <w:bCs/>
          <w:sz w:val="28"/>
          <w:szCs w:val="28"/>
          <w:rtl/>
          <w:lang w:bidi="ar-KW"/>
        </w:rPr>
        <w:t>ديوان ابن المعتز</w:t>
      </w:r>
      <w:r w:rsidRPr="00280284">
        <w:rPr>
          <w:rFonts w:ascii="Traditional Arabic" w:hAnsi="Traditional Arabic" w:cs="Traditional Arabic"/>
          <w:sz w:val="28"/>
          <w:szCs w:val="28"/>
          <w:rtl/>
          <w:lang w:bidi="ar-KW"/>
        </w:rPr>
        <w:t xml:space="preserve"> ( دار صادر بيروت ) ص 387</w:t>
      </w:r>
    </w:p>
  </w:footnote>
  <w:footnote w:id="381">
    <w:p w:rsidR="009876A3" w:rsidRPr="005F5641" w:rsidRDefault="009876A3" w:rsidP="00800E63">
      <w:pPr>
        <w:pStyle w:val="FootnoteText"/>
        <w:rPr>
          <w:rFonts w:ascii="Traditional Arabic" w:hAnsi="Traditional Arabic" w:cs="Traditional Arabic"/>
          <w:sz w:val="36"/>
          <w:szCs w:val="36"/>
          <w:rtl/>
          <w:lang w:bidi="ar-KW"/>
        </w:rPr>
      </w:pPr>
      <w:r w:rsidRPr="008357C2">
        <w:rPr>
          <w:rStyle w:val="FootnoteReference"/>
          <w:rFonts w:ascii="Traditional Arabic" w:hAnsi="Traditional Arabic" w:cs="Traditional Arabic"/>
          <w:sz w:val="28"/>
          <w:szCs w:val="28"/>
        </w:rPr>
        <w:footnoteRef/>
      </w:r>
      <w:r w:rsidRPr="008357C2">
        <w:rPr>
          <w:rFonts w:ascii="Traditional Arabic" w:hAnsi="Traditional Arabic" w:cs="Traditional Arabic"/>
          <w:sz w:val="28"/>
          <w:szCs w:val="28"/>
          <w:rtl/>
          <w:lang w:bidi="ar-KW"/>
        </w:rPr>
        <w:t xml:space="preserve">- ينظر </w:t>
      </w:r>
      <w:r>
        <w:rPr>
          <w:rFonts w:ascii="Traditional Arabic" w:hAnsi="Traditional Arabic" w:cs="Traditional Arabic" w:hint="cs"/>
          <w:sz w:val="28"/>
          <w:szCs w:val="28"/>
          <w:rtl/>
          <w:lang w:bidi="ar-KW"/>
        </w:rPr>
        <w:t>:</w:t>
      </w:r>
      <w:r w:rsidRPr="005F5641">
        <w:rPr>
          <w:rFonts w:ascii="Traditional Arabic" w:hAnsi="Traditional Arabic" w:cs="Traditional Arabic"/>
          <w:sz w:val="28"/>
          <w:szCs w:val="28"/>
          <w:rtl/>
          <w:lang w:bidi="ar-KW"/>
        </w:rPr>
        <w:t xml:space="preserve">تأبط شرا ( </w:t>
      </w:r>
      <w:r w:rsidRPr="005F5641">
        <w:rPr>
          <w:rFonts w:ascii="Traditional Arabic" w:hAnsi="Traditional Arabic" w:cs="Traditional Arabic"/>
          <w:b/>
          <w:bCs/>
          <w:sz w:val="28"/>
          <w:szCs w:val="28"/>
          <w:rtl/>
          <w:lang w:bidi="ar-KW"/>
        </w:rPr>
        <w:t>ديوان</w:t>
      </w:r>
      <w:r w:rsidRPr="005F5641">
        <w:rPr>
          <w:rFonts w:ascii="Traditional Arabic" w:hAnsi="Traditional Arabic" w:cs="Traditional Arabic" w:hint="cs"/>
          <w:b/>
          <w:bCs/>
          <w:sz w:val="28"/>
          <w:szCs w:val="28"/>
          <w:rtl/>
          <w:lang w:bidi="ar-KW"/>
        </w:rPr>
        <w:t>ه</w:t>
      </w:r>
      <w:r w:rsidRPr="005F5641">
        <w:rPr>
          <w:rFonts w:ascii="Traditional Arabic" w:hAnsi="Traditional Arabic" w:cs="Traditional Arabic"/>
          <w:b/>
          <w:bCs/>
          <w:sz w:val="28"/>
          <w:szCs w:val="28"/>
          <w:rtl/>
          <w:lang w:bidi="ar-KW"/>
        </w:rPr>
        <w:t xml:space="preserve"> واخبار</w:t>
      </w:r>
      <w:r w:rsidRPr="005F5641">
        <w:rPr>
          <w:rFonts w:ascii="Traditional Arabic" w:hAnsi="Traditional Arabic" w:cs="Traditional Arabic" w:hint="cs"/>
          <w:b/>
          <w:bCs/>
          <w:sz w:val="28"/>
          <w:szCs w:val="28"/>
          <w:rtl/>
          <w:lang w:bidi="ar-KW"/>
        </w:rPr>
        <w:t>ه</w:t>
      </w:r>
      <w:r w:rsidRPr="005F5641">
        <w:rPr>
          <w:rFonts w:ascii="Traditional Arabic" w:hAnsi="Traditional Arabic" w:cs="Traditional Arabic"/>
          <w:sz w:val="28"/>
          <w:szCs w:val="28"/>
          <w:rtl/>
          <w:lang w:bidi="ar-KW"/>
        </w:rPr>
        <w:t xml:space="preserve"> ) </w:t>
      </w:r>
      <w:r w:rsidRPr="005F5641">
        <w:rPr>
          <w:rFonts w:ascii="Traditional Arabic" w:hAnsi="Traditional Arabic" w:cs="Traditional Arabic" w:hint="cs"/>
          <w:sz w:val="28"/>
          <w:szCs w:val="28"/>
          <w:rtl/>
          <w:lang w:bidi="ar-KW"/>
        </w:rPr>
        <w:t>,</w:t>
      </w:r>
      <w:r w:rsidRPr="005F5641">
        <w:rPr>
          <w:rFonts w:ascii="Traditional Arabic" w:hAnsi="Traditional Arabic" w:cs="Traditional Arabic"/>
          <w:sz w:val="28"/>
          <w:szCs w:val="28"/>
          <w:rtl/>
          <w:lang w:bidi="ar-KW"/>
        </w:rPr>
        <w:t xml:space="preserve"> تحقيق علي ذو الفقار شاكر , ط</w:t>
      </w:r>
      <w:r>
        <w:rPr>
          <w:rFonts w:ascii="Traditional Arabic" w:hAnsi="Traditional Arabic" w:cs="Traditional Arabic" w:hint="cs"/>
          <w:sz w:val="28"/>
          <w:szCs w:val="28"/>
          <w:rtl/>
          <w:lang w:bidi="ar-KW"/>
        </w:rPr>
        <w:t xml:space="preserve"> (</w:t>
      </w:r>
      <w:r w:rsidRPr="005F5641">
        <w:rPr>
          <w:rFonts w:ascii="Traditional Arabic" w:hAnsi="Traditional Arabic" w:cs="Traditional Arabic"/>
          <w:sz w:val="28"/>
          <w:szCs w:val="28"/>
          <w:rtl/>
          <w:lang w:bidi="ar-KW"/>
        </w:rPr>
        <w:t>1دار الغرب الإسلامي</w:t>
      </w:r>
      <w:r>
        <w:rPr>
          <w:rFonts w:ascii="Traditional Arabic" w:hAnsi="Traditional Arabic" w:cs="Traditional Arabic" w:hint="cs"/>
          <w:sz w:val="28"/>
          <w:szCs w:val="28"/>
          <w:rtl/>
          <w:lang w:bidi="ar-KW"/>
        </w:rPr>
        <w:t xml:space="preserve"> ,1404ه- </w:t>
      </w:r>
      <w:r w:rsidRPr="005F5641">
        <w:rPr>
          <w:rFonts w:ascii="Traditional Arabic" w:hAnsi="Traditional Arabic" w:cs="Traditional Arabic"/>
          <w:sz w:val="28"/>
          <w:szCs w:val="28"/>
          <w:rtl/>
          <w:lang w:bidi="ar-KW"/>
        </w:rPr>
        <w:t>1984م</w:t>
      </w:r>
      <w:r>
        <w:rPr>
          <w:rFonts w:ascii="Traditional Arabic" w:hAnsi="Traditional Arabic" w:cs="Traditional Arabic" w:hint="cs"/>
          <w:sz w:val="28"/>
          <w:szCs w:val="28"/>
          <w:rtl/>
          <w:lang w:bidi="ar-KW"/>
        </w:rPr>
        <w:t xml:space="preserve"> )</w:t>
      </w:r>
      <w:r w:rsidRPr="00800E63">
        <w:rPr>
          <w:rFonts w:ascii="Traditional Arabic" w:hAnsi="Traditional Arabic" w:cs="Traditional Arabic" w:hint="cs"/>
          <w:sz w:val="28"/>
          <w:szCs w:val="28"/>
          <w:rtl/>
          <w:lang w:bidi="ar-KW"/>
        </w:rPr>
        <w:t>152</w:t>
      </w:r>
    </w:p>
  </w:footnote>
  <w:footnote w:id="382">
    <w:p w:rsidR="009876A3" w:rsidRDefault="009876A3" w:rsidP="00800E63">
      <w:pPr>
        <w:pStyle w:val="FootnoteText"/>
        <w:rPr>
          <w:lang w:bidi="ar-KW"/>
        </w:rPr>
      </w:pPr>
      <w:r w:rsidRPr="008357C2">
        <w:rPr>
          <w:rStyle w:val="FootnoteReference"/>
          <w:rFonts w:ascii="Traditional Arabic" w:hAnsi="Traditional Arabic" w:cs="Traditional Arabic"/>
          <w:sz w:val="28"/>
          <w:szCs w:val="28"/>
        </w:rPr>
        <w:footnoteRef/>
      </w:r>
      <w:r w:rsidRPr="008357C2">
        <w:rPr>
          <w:rFonts w:ascii="Traditional Arabic" w:hAnsi="Traditional Arabic" w:cs="Traditional Arabic"/>
          <w:sz w:val="28"/>
          <w:szCs w:val="28"/>
          <w:rtl/>
        </w:rPr>
        <w:t xml:space="preserve">- حسني عبد الجليل يوسف , </w:t>
      </w:r>
      <w:r w:rsidRPr="00604E96">
        <w:rPr>
          <w:rFonts w:ascii="Traditional Arabic" w:hAnsi="Traditional Arabic" w:cs="Traditional Arabic"/>
          <w:b/>
          <w:bCs/>
          <w:sz w:val="28"/>
          <w:szCs w:val="28"/>
          <w:rtl/>
        </w:rPr>
        <w:t>الأدب الجاهلي قضايا وفنون ونصوص</w:t>
      </w:r>
      <w:r>
        <w:rPr>
          <w:rFonts w:ascii="Traditional Arabic" w:hAnsi="Traditional Arabic" w:cs="Traditional Arabic" w:hint="cs"/>
          <w:sz w:val="28"/>
          <w:szCs w:val="28"/>
          <w:rtl/>
        </w:rPr>
        <w:t xml:space="preserve"> ,ط1</w:t>
      </w:r>
      <w:r w:rsidRPr="008357C2">
        <w:rPr>
          <w:rFonts w:ascii="Traditional Arabic" w:hAnsi="Traditional Arabic" w:cs="Traditional Arabic"/>
          <w:sz w:val="28"/>
          <w:szCs w:val="28"/>
          <w:rtl/>
        </w:rPr>
        <w:t>(</w:t>
      </w:r>
      <w:r>
        <w:rPr>
          <w:rFonts w:ascii="Traditional Arabic" w:hAnsi="Traditional Arabic" w:cs="Traditional Arabic" w:hint="cs"/>
          <w:sz w:val="28"/>
          <w:szCs w:val="28"/>
          <w:rtl/>
        </w:rPr>
        <w:t>لقاهرة : ا</w:t>
      </w:r>
      <w:r w:rsidRPr="008357C2">
        <w:rPr>
          <w:rFonts w:ascii="Traditional Arabic" w:hAnsi="Traditional Arabic" w:cs="Traditional Arabic"/>
          <w:sz w:val="28"/>
          <w:szCs w:val="28"/>
          <w:rtl/>
        </w:rPr>
        <w:t>مؤسسة المختار ,</w:t>
      </w:r>
      <w:r>
        <w:rPr>
          <w:rFonts w:ascii="Traditional Arabic" w:hAnsi="Traditional Arabic" w:cs="Traditional Arabic" w:hint="cs"/>
          <w:sz w:val="28"/>
          <w:szCs w:val="28"/>
          <w:rtl/>
        </w:rPr>
        <w:t xml:space="preserve"> 1421ه-</w:t>
      </w:r>
      <w:r w:rsidRPr="008357C2">
        <w:rPr>
          <w:rFonts w:ascii="Traditional Arabic" w:hAnsi="Traditional Arabic" w:cs="Traditional Arabic"/>
          <w:sz w:val="28"/>
          <w:szCs w:val="28"/>
          <w:rtl/>
        </w:rPr>
        <w:t xml:space="preserve"> 2001م ) </w:t>
      </w:r>
      <w:r w:rsidRPr="008357C2">
        <w:rPr>
          <w:rFonts w:ascii="Traditional Arabic" w:hAnsi="Traditional Arabic" w:cs="Traditional Arabic"/>
          <w:sz w:val="28"/>
          <w:szCs w:val="28"/>
          <w:rtl/>
          <w:lang w:bidi="ar-KW"/>
        </w:rPr>
        <w:t xml:space="preserve"> 189</w:t>
      </w:r>
    </w:p>
  </w:footnote>
  <w:footnote w:id="383">
    <w:p w:rsidR="009876A3" w:rsidRPr="00D5732A" w:rsidRDefault="009876A3" w:rsidP="00430E0F">
      <w:pPr>
        <w:pStyle w:val="FootnoteText"/>
        <w:rPr>
          <w:rFonts w:ascii="Traditional Arabic" w:hAnsi="Traditional Arabic" w:cs="Traditional Arabic"/>
          <w:sz w:val="28"/>
          <w:szCs w:val="28"/>
          <w:lang w:bidi="ar-KW"/>
        </w:rPr>
      </w:pPr>
      <w:r w:rsidRPr="00D5732A">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KW"/>
        </w:rPr>
        <w:t xml:space="preserve">- أحمد الشائب </w:t>
      </w:r>
      <w:r>
        <w:rPr>
          <w:rFonts w:ascii="Traditional Arabic" w:hAnsi="Traditional Arabic" w:cs="Traditional Arabic" w:hint="cs"/>
          <w:sz w:val="28"/>
          <w:szCs w:val="28"/>
          <w:rtl/>
          <w:lang w:bidi="ar-KW"/>
        </w:rPr>
        <w:t>,</w:t>
      </w:r>
      <w:r w:rsidRPr="00604E96">
        <w:rPr>
          <w:rFonts w:ascii="Traditional Arabic" w:hAnsi="Traditional Arabic" w:cs="Traditional Arabic"/>
          <w:b/>
          <w:bCs/>
          <w:sz w:val="28"/>
          <w:szCs w:val="28"/>
          <w:rtl/>
          <w:lang w:bidi="ar-KW"/>
        </w:rPr>
        <w:t>أصول النقد الأدبي</w:t>
      </w:r>
      <w:r>
        <w:rPr>
          <w:rFonts w:ascii="Traditional Arabic" w:hAnsi="Traditional Arabic" w:cs="Traditional Arabic" w:hint="cs"/>
          <w:sz w:val="28"/>
          <w:szCs w:val="28"/>
          <w:rtl/>
          <w:lang w:bidi="ar-KW"/>
        </w:rPr>
        <w:t>, ط10 ( القاهرة : مكتبة النهضة المصرية , 1994م )</w:t>
      </w:r>
      <w:r w:rsidRPr="00D5732A">
        <w:rPr>
          <w:rFonts w:ascii="Traditional Arabic" w:hAnsi="Traditional Arabic" w:cs="Traditional Arabic"/>
          <w:sz w:val="28"/>
          <w:szCs w:val="28"/>
          <w:rtl/>
          <w:lang w:bidi="ar-KW"/>
        </w:rPr>
        <w:t xml:space="preserve"> 244</w:t>
      </w:r>
    </w:p>
  </w:footnote>
  <w:footnote w:id="384">
    <w:p w:rsidR="009876A3" w:rsidRDefault="009876A3" w:rsidP="00430E0F">
      <w:pPr>
        <w:pStyle w:val="FootnoteText"/>
        <w:rPr>
          <w:lang w:bidi="ar-KW"/>
        </w:rPr>
      </w:pPr>
      <w:r w:rsidRPr="00D5732A">
        <w:rPr>
          <w:rStyle w:val="FootnoteReference"/>
          <w:rFonts w:ascii="Traditional Arabic" w:hAnsi="Traditional Arabic" w:cs="Traditional Arabic"/>
          <w:sz w:val="28"/>
          <w:szCs w:val="28"/>
        </w:rPr>
        <w:footnoteRef/>
      </w:r>
      <w:r w:rsidRPr="00D5732A">
        <w:rPr>
          <w:rFonts w:ascii="Traditional Arabic" w:hAnsi="Traditional Arabic" w:cs="Traditional Arabic"/>
          <w:sz w:val="28"/>
          <w:szCs w:val="28"/>
          <w:rtl/>
          <w:lang w:bidi="ar-KW"/>
        </w:rPr>
        <w:t xml:space="preserve">- عبد القادر </w:t>
      </w:r>
      <w:r>
        <w:rPr>
          <w:rFonts w:ascii="Traditional Arabic" w:hAnsi="Traditional Arabic" w:cs="Traditional Arabic" w:hint="cs"/>
          <w:sz w:val="28"/>
          <w:szCs w:val="28"/>
          <w:rtl/>
          <w:lang w:bidi="ar-KW"/>
        </w:rPr>
        <w:t>ال</w:t>
      </w:r>
      <w:r>
        <w:rPr>
          <w:rFonts w:ascii="Traditional Arabic" w:hAnsi="Traditional Arabic" w:cs="Traditional Arabic"/>
          <w:sz w:val="28"/>
          <w:szCs w:val="28"/>
          <w:rtl/>
          <w:lang w:bidi="ar-KW"/>
        </w:rPr>
        <w:t>ربا</w:t>
      </w:r>
      <w:r>
        <w:rPr>
          <w:rFonts w:ascii="Traditional Arabic" w:hAnsi="Traditional Arabic" w:cs="Traditional Arabic" w:hint="cs"/>
          <w:sz w:val="28"/>
          <w:szCs w:val="28"/>
          <w:rtl/>
          <w:lang w:bidi="ar-KW"/>
        </w:rPr>
        <w:t>عي</w:t>
      </w:r>
      <w:r w:rsidRPr="00D5732A">
        <w:rPr>
          <w:rFonts w:ascii="Traditional Arabic" w:hAnsi="Traditional Arabic" w:cs="Traditional Arabic"/>
          <w:sz w:val="28"/>
          <w:szCs w:val="28"/>
          <w:rtl/>
          <w:lang w:bidi="ar-KW"/>
        </w:rPr>
        <w:t xml:space="preserve"> , </w:t>
      </w:r>
      <w:r w:rsidRPr="00604E96">
        <w:rPr>
          <w:rFonts w:ascii="Traditional Arabic" w:hAnsi="Traditional Arabic" w:cs="Traditional Arabic"/>
          <w:b/>
          <w:bCs/>
          <w:sz w:val="28"/>
          <w:szCs w:val="28"/>
          <w:rtl/>
          <w:lang w:bidi="ar-KW"/>
        </w:rPr>
        <w:t>في تشكيل الخطاب النقدي</w:t>
      </w:r>
      <w:r>
        <w:rPr>
          <w:rFonts w:ascii="Traditional Arabic" w:hAnsi="Traditional Arabic" w:cs="Traditional Arabic" w:hint="cs"/>
          <w:sz w:val="28"/>
          <w:szCs w:val="28"/>
          <w:rtl/>
          <w:lang w:bidi="ar-KW"/>
        </w:rPr>
        <w:t xml:space="preserve"> , ط1 ( عمان :الأهلية للنشر ,1998)</w:t>
      </w:r>
      <w:r w:rsidRPr="00D5732A">
        <w:rPr>
          <w:rFonts w:ascii="Traditional Arabic" w:hAnsi="Traditional Arabic" w:cs="Traditional Arabic"/>
          <w:sz w:val="28"/>
          <w:szCs w:val="28"/>
          <w:rtl/>
          <w:lang w:bidi="ar-KW"/>
        </w:rPr>
        <w:t xml:space="preserve"> 168</w:t>
      </w:r>
    </w:p>
  </w:footnote>
  <w:footnote w:id="385">
    <w:p w:rsidR="009876A3" w:rsidRPr="005E7358" w:rsidRDefault="009876A3">
      <w:pPr>
        <w:pStyle w:val="FootnoteText"/>
        <w:rPr>
          <w:rFonts w:ascii="Traditional Arabic" w:hAnsi="Traditional Arabic" w:cs="Traditional Arabic"/>
          <w:sz w:val="28"/>
          <w:szCs w:val="28"/>
          <w:rtl/>
          <w:lang w:bidi="ar-KW"/>
        </w:rPr>
      </w:pPr>
      <w:r w:rsidRPr="005E7358">
        <w:rPr>
          <w:rStyle w:val="FootnoteReference"/>
          <w:rFonts w:ascii="Traditional Arabic" w:hAnsi="Traditional Arabic" w:cs="Traditional Arabic"/>
          <w:sz w:val="28"/>
          <w:szCs w:val="28"/>
        </w:rPr>
        <w:footnoteRef/>
      </w:r>
      <w:r w:rsidRPr="005E7358">
        <w:rPr>
          <w:rFonts w:ascii="Traditional Arabic" w:hAnsi="Traditional Arabic" w:cs="Traditional Arabic"/>
          <w:sz w:val="28"/>
          <w:szCs w:val="28"/>
          <w:rtl/>
        </w:rPr>
        <w:t xml:space="preserve"> </w:t>
      </w:r>
      <w:r w:rsidRPr="005E7358">
        <w:rPr>
          <w:rFonts w:ascii="Traditional Arabic" w:hAnsi="Traditional Arabic" w:cs="Traditional Arabic"/>
          <w:sz w:val="28"/>
          <w:szCs w:val="28"/>
          <w:rtl/>
          <w:lang w:bidi="ar-KW"/>
        </w:rPr>
        <w:t>- ينظر : د.محمد مندور ، النقد المنهجي عند العرب ، ص323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81134"/>
    <w:multiLevelType w:val="hybridMultilevel"/>
    <w:tmpl w:val="7194CE98"/>
    <w:lvl w:ilvl="0" w:tplc="D280389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E65D4E"/>
    <w:multiLevelType w:val="hybridMultilevel"/>
    <w:tmpl w:val="702CD1F6"/>
    <w:lvl w:ilvl="0" w:tplc="8CB46D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363872"/>
    <w:multiLevelType w:val="hybridMultilevel"/>
    <w:tmpl w:val="1E587C22"/>
    <w:lvl w:ilvl="0" w:tplc="B866CAF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475D51"/>
    <w:multiLevelType w:val="hybridMultilevel"/>
    <w:tmpl w:val="BBE26156"/>
    <w:lvl w:ilvl="0" w:tplc="DB3071F2">
      <w:start w:val="1"/>
      <w:numFmt w:val="decimal"/>
      <w:lvlText w:val="%1-"/>
      <w:lvlJc w:val="left"/>
      <w:pPr>
        <w:ind w:left="1340" w:hanging="1170"/>
      </w:pPr>
      <w:rPr>
        <w:rFonts w:hint="default"/>
        <w:b/>
      </w:rPr>
    </w:lvl>
    <w:lvl w:ilvl="1" w:tplc="04090019" w:tentative="1">
      <w:start w:val="1"/>
      <w:numFmt w:val="lowerLetter"/>
      <w:lvlText w:val="%2."/>
      <w:lvlJc w:val="left"/>
      <w:pPr>
        <w:ind w:left="1250" w:hanging="360"/>
      </w:pPr>
    </w:lvl>
    <w:lvl w:ilvl="2" w:tplc="0409001B" w:tentative="1">
      <w:start w:val="1"/>
      <w:numFmt w:val="lowerRoman"/>
      <w:lvlText w:val="%3."/>
      <w:lvlJc w:val="right"/>
      <w:pPr>
        <w:ind w:left="1970" w:hanging="180"/>
      </w:pPr>
    </w:lvl>
    <w:lvl w:ilvl="3" w:tplc="0409000F" w:tentative="1">
      <w:start w:val="1"/>
      <w:numFmt w:val="decimal"/>
      <w:lvlText w:val="%4."/>
      <w:lvlJc w:val="left"/>
      <w:pPr>
        <w:ind w:left="2690" w:hanging="360"/>
      </w:pPr>
    </w:lvl>
    <w:lvl w:ilvl="4" w:tplc="04090019" w:tentative="1">
      <w:start w:val="1"/>
      <w:numFmt w:val="lowerLetter"/>
      <w:lvlText w:val="%5."/>
      <w:lvlJc w:val="left"/>
      <w:pPr>
        <w:ind w:left="3410" w:hanging="360"/>
      </w:pPr>
    </w:lvl>
    <w:lvl w:ilvl="5" w:tplc="0409001B" w:tentative="1">
      <w:start w:val="1"/>
      <w:numFmt w:val="lowerRoman"/>
      <w:lvlText w:val="%6."/>
      <w:lvlJc w:val="right"/>
      <w:pPr>
        <w:ind w:left="4130" w:hanging="180"/>
      </w:pPr>
    </w:lvl>
    <w:lvl w:ilvl="6" w:tplc="0409000F" w:tentative="1">
      <w:start w:val="1"/>
      <w:numFmt w:val="decimal"/>
      <w:lvlText w:val="%7."/>
      <w:lvlJc w:val="left"/>
      <w:pPr>
        <w:ind w:left="4850" w:hanging="360"/>
      </w:pPr>
    </w:lvl>
    <w:lvl w:ilvl="7" w:tplc="04090019" w:tentative="1">
      <w:start w:val="1"/>
      <w:numFmt w:val="lowerLetter"/>
      <w:lvlText w:val="%8."/>
      <w:lvlJc w:val="left"/>
      <w:pPr>
        <w:ind w:left="5570" w:hanging="360"/>
      </w:pPr>
    </w:lvl>
    <w:lvl w:ilvl="8" w:tplc="0409001B" w:tentative="1">
      <w:start w:val="1"/>
      <w:numFmt w:val="lowerRoman"/>
      <w:lvlText w:val="%9."/>
      <w:lvlJc w:val="right"/>
      <w:pPr>
        <w:ind w:left="6290" w:hanging="180"/>
      </w:pPr>
    </w:lvl>
  </w:abstractNum>
  <w:abstractNum w:abstractNumId="4">
    <w:nsid w:val="1CF33A94"/>
    <w:multiLevelType w:val="hybridMultilevel"/>
    <w:tmpl w:val="BF70CD78"/>
    <w:lvl w:ilvl="0" w:tplc="F886C042">
      <w:start w:val="1"/>
      <w:numFmt w:val="decimal"/>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BE0E72"/>
    <w:multiLevelType w:val="hybridMultilevel"/>
    <w:tmpl w:val="72629656"/>
    <w:lvl w:ilvl="0" w:tplc="77D8FB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4AA39B8"/>
    <w:multiLevelType w:val="hybridMultilevel"/>
    <w:tmpl w:val="201C2EA4"/>
    <w:lvl w:ilvl="0" w:tplc="1248C8A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1076BB"/>
    <w:multiLevelType w:val="hybridMultilevel"/>
    <w:tmpl w:val="077215A8"/>
    <w:lvl w:ilvl="0" w:tplc="D2049C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D960771"/>
    <w:multiLevelType w:val="hybridMultilevel"/>
    <w:tmpl w:val="01349B90"/>
    <w:lvl w:ilvl="0" w:tplc="56EC2AD4">
      <w:start w:val="1"/>
      <w:numFmt w:val="decimal"/>
      <w:lvlText w:val="%1-"/>
      <w:lvlJc w:val="left"/>
      <w:pPr>
        <w:ind w:left="1287" w:hanging="720"/>
      </w:pPr>
      <w:rPr>
        <w:rFonts w:hint="default"/>
        <w:b w:val="0"/>
        <w:bCs w:val="0"/>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
    <w:nsid w:val="30DE7C84"/>
    <w:multiLevelType w:val="hybridMultilevel"/>
    <w:tmpl w:val="BF70CD78"/>
    <w:lvl w:ilvl="0" w:tplc="F886C042">
      <w:start w:val="1"/>
      <w:numFmt w:val="decimal"/>
      <w:lvlText w:val="%1-"/>
      <w:lvlJc w:val="left"/>
      <w:pPr>
        <w:ind w:left="1003"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2900D4"/>
    <w:multiLevelType w:val="hybridMultilevel"/>
    <w:tmpl w:val="D792BC7C"/>
    <w:lvl w:ilvl="0" w:tplc="8F4CF1B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E5C5284"/>
    <w:multiLevelType w:val="hybridMultilevel"/>
    <w:tmpl w:val="76C0057C"/>
    <w:lvl w:ilvl="0" w:tplc="D810959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0047ADD"/>
    <w:multiLevelType w:val="hybridMultilevel"/>
    <w:tmpl w:val="6D721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255ECE"/>
    <w:multiLevelType w:val="hybridMultilevel"/>
    <w:tmpl w:val="858A96CA"/>
    <w:lvl w:ilvl="0" w:tplc="0409000F">
      <w:start w:val="1"/>
      <w:numFmt w:val="decimal"/>
      <w:lvlText w:val="%1."/>
      <w:lvlJc w:val="left"/>
      <w:pPr>
        <w:ind w:left="785" w:hanging="36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4">
    <w:nsid w:val="51451B9E"/>
    <w:multiLevelType w:val="hybridMultilevel"/>
    <w:tmpl w:val="86EEE9F2"/>
    <w:lvl w:ilvl="0" w:tplc="05144F82">
      <w:start w:val="2"/>
      <w:numFmt w:val="bullet"/>
      <w:lvlText w:val="-"/>
      <w:lvlJc w:val="left"/>
      <w:pPr>
        <w:ind w:left="720" w:hanging="360"/>
      </w:pPr>
      <w:rPr>
        <w:rFonts w:ascii="Traditional Arabic" w:eastAsiaTheme="minorEastAsia"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21535D2"/>
    <w:multiLevelType w:val="hybridMultilevel"/>
    <w:tmpl w:val="045A6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21B67E1"/>
    <w:multiLevelType w:val="hybridMultilevel"/>
    <w:tmpl w:val="F892A58E"/>
    <w:lvl w:ilvl="0" w:tplc="7E3AF3A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DE2821"/>
    <w:multiLevelType w:val="hybridMultilevel"/>
    <w:tmpl w:val="FBF6D238"/>
    <w:lvl w:ilvl="0" w:tplc="A7A2838C">
      <w:start w:val="2"/>
      <w:numFmt w:val="bullet"/>
      <w:lvlText w:val="-"/>
      <w:lvlJc w:val="left"/>
      <w:pPr>
        <w:ind w:left="720" w:hanging="360"/>
      </w:pPr>
      <w:rPr>
        <w:rFonts w:ascii="Traditional Arabic" w:eastAsiaTheme="minorEastAsia"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6231D52"/>
    <w:multiLevelType w:val="hybridMultilevel"/>
    <w:tmpl w:val="4E3E394A"/>
    <w:lvl w:ilvl="0" w:tplc="35BE4598">
      <w:start w:val="1"/>
      <w:numFmt w:val="decimal"/>
      <w:lvlText w:val="%1-"/>
      <w:lvlJc w:val="left"/>
      <w:pPr>
        <w:ind w:left="785" w:hanging="36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9">
    <w:nsid w:val="79F50203"/>
    <w:multiLevelType w:val="hybridMultilevel"/>
    <w:tmpl w:val="D792BC7C"/>
    <w:lvl w:ilvl="0" w:tplc="8F4CF1B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B4D1BBD"/>
    <w:multiLevelType w:val="hybridMultilevel"/>
    <w:tmpl w:val="8BFE0974"/>
    <w:lvl w:ilvl="0" w:tplc="CAC0D9A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1"/>
  </w:num>
  <w:num w:numId="3">
    <w:abstractNumId w:val="16"/>
  </w:num>
  <w:num w:numId="4">
    <w:abstractNumId w:val="5"/>
  </w:num>
  <w:num w:numId="5">
    <w:abstractNumId w:val="1"/>
  </w:num>
  <w:num w:numId="6">
    <w:abstractNumId w:val="2"/>
  </w:num>
  <w:num w:numId="7">
    <w:abstractNumId w:val="4"/>
  </w:num>
  <w:num w:numId="8">
    <w:abstractNumId w:val="19"/>
  </w:num>
  <w:num w:numId="9">
    <w:abstractNumId w:val="10"/>
  </w:num>
  <w:num w:numId="10">
    <w:abstractNumId w:val="17"/>
  </w:num>
  <w:num w:numId="11">
    <w:abstractNumId w:val="0"/>
  </w:num>
  <w:num w:numId="12">
    <w:abstractNumId w:val="18"/>
  </w:num>
  <w:num w:numId="13">
    <w:abstractNumId w:val="8"/>
  </w:num>
  <w:num w:numId="14">
    <w:abstractNumId w:val="7"/>
  </w:num>
  <w:num w:numId="15">
    <w:abstractNumId w:val="20"/>
  </w:num>
  <w:num w:numId="16">
    <w:abstractNumId w:val="6"/>
  </w:num>
  <w:num w:numId="17">
    <w:abstractNumId w:val="14"/>
  </w:num>
  <w:num w:numId="18">
    <w:abstractNumId w:val="3"/>
  </w:num>
  <w:num w:numId="19">
    <w:abstractNumId w:val="12"/>
  </w:num>
  <w:num w:numId="20">
    <w:abstractNumId w:val="15"/>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characterSpacingControl w:val="doNotCompress"/>
  <w:footnotePr>
    <w:numRestart w:val="eachPage"/>
    <w:footnote w:id="-1"/>
    <w:footnote w:id="0"/>
  </w:footnotePr>
  <w:endnotePr>
    <w:endnote w:id="-1"/>
    <w:endnote w:id="0"/>
  </w:endnotePr>
  <w:compat>
    <w:useFELayout/>
    <w:compatSetting w:name="compatibilityMode" w:uri="http://schemas.microsoft.com/office/word" w:val="12"/>
  </w:compat>
  <w:rsids>
    <w:rsidRoot w:val="002A3966"/>
    <w:rsid w:val="00000CD8"/>
    <w:rsid w:val="00017DF5"/>
    <w:rsid w:val="000246B9"/>
    <w:rsid w:val="0002632B"/>
    <w:rsid w:val="000327BC"/>
    <w:rsid w:val="000336DE"/>
    <w:rsid w:val="0003579F"/>
    <w:rsid w:val="00053C72"/>
    <w:rsid w:val="00054AE0"/>
    <w:rsid w:val="000564C7"/>
    <w:rsid w:val="00057EBB"/>
    <w:rsid w:val="00063B04"/>
    <w:rsid w:val="000840E6"/>
    <w:rsid w:val="000953E7"/>
    <w:rsid w:val="000971DA"/>
    <w:rsid w:val="000978B5"/>
    <w:rsid w:val="000A175B"/>
    <w:rsid w:val="000A2C6A"/>
    <w:rsid w:val="000A4D0C"/>
    <w:rsid w:val="000B0AE5"/>
    <w:rsid w:val="000B4411"/>
    <w:rsid w:val="000B5922"/>
    <w:rsid w:val="000C33E5"/>
    <w:rsid w:val="000D1B22"/>
    <w:rsid w:val="000D504C"/>
    <w:rsid w:val="000D5EBB"/>
    <w:rsid w:val="000E2469"/>
    <w:rsid w:val="000F2DDB"/>
    <w:rsid w:val="000F4F82"/>
    <w:rsid w:val="000F6EBB"/>
    <w:rsid w:val="00115EA7"/>
    <w:rsid w:val="00127691"/>
    <w:rsid w:val="00127E37"/>
    <w:rsid w:val="00131E52"/>
    <w:rsid w:val="00147195"/>
    <w:rsid w:val="0015573A"/>
    <w:rsid w:val="001653E4"/>
    <w:rsid w:val="0017784E"/>
    <w:rsid w:val="00180394"/>
    <w:rsid w:val="00180445"/>
    <w:rsid w:val="0018401F"/>
    <w:rsid w:val="00184A4A"/>
    <w:rsid w:val="001969B4"/>
    <w:rsid w:val="001A02A3"/>
    <w:rsid w:val="001D044F"/>
    <w:rsid w:val="001D3C80"/>
    <w:rsid w:val="00200B3B"/>
    <w:rsid w:val="00205C6D"/>
    <w:rsid w:val="002129AC"/>
    <w:rsid w:val="002130B9"/>
    <w:rsid w:val="00214945"/>
    <w:rsid w:val="00222885"/>
    <w:rsid w:val="00230FEC"/>
    <w:rsid w:val="002343F4"/>
    <w:rsid w:val="002551FE"/>
    <w:rsid w:val="002565DE"/>
    <w:rsid w:val="002602BE"/>
    <w:rsid w:val="002659A0"/>
    <w:rsid w:val="0027262A"/>
    <w:rsid w:val="00276217"/>
    <w:rsid w:val="00292C07"/>
    <w:rsid w:val="002A3786"/>
    <w:rsid w:val="002A3966"/>
    <w:rsid w:val="002A3EEF"/>
    <w:rsid w:val="002A5EB8"/>
    <w:rsid w:val="002B08C1"/>
    <w:rsid w:val="002B25F2"/>
    <w:rsid w:val="002B4EBA"/>
    <w:rsid w:val="002B50C7"/>
    <w:rsid w:val="002C74C3"/>
    <w:rsid w:val="002D2EF5"/>
    <w:rsid w:val="002E5CF8"/>
    <w:rsid w:val="002F4CA9"/>
    <w:rsid w:val="002F4DA3"/>
    <w:rsid w:val="00301665"/>
    <w:rsid w:val="003017E2"/>
    <w:rsid w:val="00301B68"/>
    <w:rsid w:val="00302DBD"/>
    <w:rsid w:val="003046DF"/>
    <w:rsid w:val="00305656"/>
    <w:rsid w:val="00305B99"/>
    <w:rsid w:val="00311586"/>
    <w:rsid w:val="00313F42"/>
    <w:rsid w:val="00317034"/>
    <w:rsid w:val="00321C28"/>
    <w:rsid w:val="00326893"/>
    <w:rsid w:val="00327EC5"/>
    <w:rsid w:val="00330C65"/>
    <w:rsid w:val="003361C3"/>
    <w:rsid w:val="00347359"/>
    <w:rsid w:val="003535C9"/>
    <w:rsid w:val="00353625"/>
    <w:rsid w:val="00370023"/>
    <w:rsid w:val="0037135C"/>
    <w:rsid w:val="00373526"/>
    <w:rsid w:val="0038306B"/>
    <w:rsid w:val="00385244"/>
    <w:rsid w:val="00387428"/>
    <w:rsid w:val="00390D7C"/>
    <w:rsid w:val="00393DBC"/>
    <w:rsid w:val="00394371"/>
    <w:rsid w:val="00396BA9"/>
    <w:rsid w:val="003A4227"/>
    <w:rsid w:val="003A6722"/>
    <w:rsid w:val="003A794F"/>
    <w:rsid w:val="003B0458"/>
    <w:rsid w:val="003B3263"/>
    <w:rsid w:val="003C4F36"/>
    <w:rsid w:val="003E1110"/>
    <w:rsid w:val="003F2603"/>
    <w:rsid w:val="003F6203"/>
    <w:rsid w:val="003F7407"/>
    <w:rsid w:val="00402106"/>
    <w:rsid w:val="004047B6"/>
    <w:rsid w:val="004140D1"/>
    <w:rsid w:val="00416AB4"/>
    <w:rsid w:val="00421C9E"/>
    <w:rsid w:val="00422065"/>
    <w:rsid w:val="00424900"/>
    <w:rsid w:val="00424967"/>
    <w:rsid w:val="0042735E"/>
    <w:rsid w:val="00430E0F"/>
    <w:rsid w:val="00445EAD"/>
    <w:rsid w:val="00446ADB"/>
    <w:rsid w:val="00450C8B"/>
    <w:rsid w:val="00454397"/>
    <w:rsid w:val="004559AA"/>
    <w:rsid w:val="00457B11"/>
    <w:rsid w:val="00463D4E"/>
    <w:rsid w:val="00470670"/>
    <w:rsid w:val="0048247B"/>
    <w:rsid w:val="0049232B"/>
    <w:rsid w:val="004A356F"/>
    <w:rsid w:val="004A4D07"/>
    <w:rsid w:val="004B1DBA"/>
    <w:rsid w:val="004B622B"/>
    <w:rsid w:val="004B6DB4"/>
    <w:rsid w:val="004C3120"/>
    <w:rsid w:val="004D0014"/>
    <w:rsid w:val="004D2044"/>
    <w:rsid w:val="004D5AFF"/>
    <w:rsid w:val="004E5F54"/>
    <w:rsid w:val="004F75B5"/>
    <w:rsid w:val="0050380B"/>
    <w:rsid w:val="00505F8A"/>
    <w:rsid w:val="005128B5"/>
    <w:rsid w:val="00513C29"/>
    <w:rsid w:val="005168CD"/>
    <w:rsid w:val="005206D6"/>
    <w:rsid w:val="00530945"/>
    <w:rsid w:val="0053114F"/>
    <w:rsid w:val="00535353"/>
    <w:rsid w:val="00551ACB"/>
    <w:rsid w:val="00557B6D"/>
    <w:rsid w:val="005648DD"/>
    <w:rsid w:val="00565309"/>
    <w:rsid w:val="00570426"/>
    <w:rsid w:val="00575BA7"/>
    <w:rsid w:val="0058680F"/>
    <w:rsid w:val="005A0DF9"/>
    <w:rsid w:val="005B29F5"/>
    <w:rsid w:val="005C0686"/>
    <w:rsid w:val="005C59F3"/>
    <w:rsid w:val="005D17A6"/>
    <w:rsid w:val="005D33CA"/>
    <w:rsid w:val="005D5552"/>
    <w:rsid w:val="005D7E7C"/>
    <w:rsid w:val="005E3DC2"/>
    <w:rsid w:val="005E7358"/>
    <w:rsid w:val="005F5641"/>
    <w:rsid w:val="00600AD6"/>
    <w:rsid w:val="00600EFB"/>
    <w:rsid w:val="00604E96"/>
    <w:rsid w:val="0060585D"/>
    <w:rsid w:val="00606047"/>
    <w:rsid w:val="00611626"/>
    <w:rsid w:val="00632460"/>
    <w:rsid w:val="006341CC"/>
    <w:rsid w:val="0063715B"/>
    <w:rsid w:val="0065345B"/>
    <w:rsid w:val="006549DB"/>
    <w:rsid w:val="00655001"/>
    <w:rsid w:val="0066060D"/>
    <w:rsid w:val="0066087F"/>
    <w:rsid w:val="00665512"/>
    <w:rsid w:val="00667245"/>
    <w:rsid w:val="00670A72"/>
    <w:rsid w:val="00676ABF"/>
    <w:rsid w:val="00680112"/>
    <w:rsid w:val="00683E07"/>
    <w:rsid w:val="00686D06"/>
    <w:rsid w:val="00697018"/>
    <w:rsid w:val="006A48F3"/>
    <w:rsid w:val="006A7BC3"/>
    <w:rsid w:val="006B30B7"/>
    <w:rsid w:val="006C16AB"/>
    <w:rsid w:val="006D04AF"/>
    <w:rsid w:val="006D28F0"/>
    <w:rsid w:val="006D72FF"/>
    <w:rsid w:val="006E1632"/>
    <w:rsid w:val="006E3ECA"/>
    <w:rsid w:val="006E50A0"/>
    <w:rsid w:val="006E795D"/>
    <w:rsid w:val="006F3A7F"/>
    <w:rsid w:val="006F7DFC"/>
    <w:rsid w:val="0070593D"/>
    <w:rsid w:val="00733182"/>
    <w:rsid w:val="00733A7A"/>
    <w:rsid w:val="00733C23"/>
    <w:rsid w:val="00742B1C"/>
    <w:rsid w:val="00743C87"/>
    <w:rsid w:val="00755276"/>
    <w:rsid w:val="00757AC5"/>
    <w:rsid w:val="00763AA8"/>
    <w:rsid w:val="00775AD8"/>
    <w:rsid w:val="00776082"/>
    <w:rsid w:val="007875A2"/>
    <w:rsid w:val="00796529"/>
    <w:rsid w:val="007A5CCD"/>
    <w:rsid w:val="007B12A7"/>
    <w:rsid w:val="007D50B0"/>
    <w:rsid w:val="007E2B96"/>
    <w:rsid w:val="007F78BD"/>
    <w:rsid w:val="00800E63"/>
    <w:rsid w:val="00803BDF"/>
    <w:rsid w:val="008172A4"/>
    <w:rsid w:val="00820360"/>
    <w:rsid w:val="00820A43"/>
    <w:rsid w:val="00821155"/>
    <w:rsid w:val="00821CB0"/>
    <w:rsid w:val="00824921"/>
    <w:rsid w:val="00833820"/>
    <w:rsid w:val="00834A1E"/>
    <w:rsid w:val="00834C9D"/>
    <w:rsid w:val="008426DF"/>
    <w:rsid w:val="00843C74"/>
    <w:rsid w:val="00853071"/>
    <w:rsid w:val="008611C5"/>
    <w:rsid w:val="00861460"/>
    <w:rsid w:val="00861BF2"/>
    <w:rsid w:val="00866D49"/>
    <w:rsid w:val="00880E90"/>
    <w:rsid w:val="00883BBF"/>
    <w:rsid w:val="00885C6E"/>
    <w:rsid w:val="008879F0"/>
    <w:rsid w:val="008945F0"/>
    <w:rsid w:val="00897F03"/>
    <w:rsid w:val="008A0821"/>
    <w:rsid w:val="008A5F6C"/>
    <w:rsid w:val="008A635D"/>
    <w:rsid w:val="008B0651"/>
    <w:rsid w:val="008B135F"/>
    <w:rsid w:val="008B445F"/>
    <w:rsid w:val="008C062F"/>
    <w:rsid w:val="008D1176"/>
    <w:rsid w:val="008E4DC8"/>
    <w:rsid w:val="008F1FEE"/>
    <w:rsid w:val="008F3B36"/>
    <w:rsid w:val="008F4622"/>
    <w:rsid w:val="00900CA2"/>
    <w:rsid w:val="00905ED1"/>
    <w:rsid w:val="00914070"/>
    <w:rsid w:val="009175E7"/>
    <w:rsid w:val="009364C7"/>
    <w:rsid w:val="00944A10"/>
    <w:rsid w:val="00945AB7"/>
    <w:rsid w:val="00950099"/>
    <w:rsid w:val="0095375B"/>
    <w:rsid w:val="00962EBD"/>
    <w:rsid w:val="009876A3"/>
    <w:rsid w:val="00987EF2"/>
    <w:rsid w:val="009A04E7"/>
    <w:rsid w:val="009A342A"/>
    <w:rsid w:val="009A66A6"/>
    <w:rsid w:val="009A6EB9"/>
    <w:rsid w:val="009B29C9"/>
    <w:rsid w:val="009B693D"/>
    <w:rsid w:val="009B6D86"/>
    <w:rsid w:val="009C0AE5"/>
    <w:rsid w:val="009C3D7A"/>
    <w:rsid w:val="009C657B"/>
    <w:rsid w:val="009D110A"/>
    <w:rsid w:val="009E77C7"/>
    <w:rsid w:val="009F0969"/>
    <w:rsid w:val="009F77BC"/>
    <w:rsid w:val="00A00CB9"/>
    <w:rsid w:val="00A10500"/>
    <w:rsid w:val="00A11D34"/>
    <w:rsid w:val="00A168F1"/>
    <w:rsid w:val="00A17927"/>
    <w:rsid w:val="00A22A92"/>
    <w:rsid w:val="00A24571"/>
    <w:rsid w:val="00A26050"/>
    <w:rsid w:val="00A34EAD"/>
    <w:rsid w:val="00A3786A"/>
    <w:rsid w:val="00A661ED"/>
    <w:rsid w:val="00A81265"/>
    <w:rsid w:val="00A83FC8"/>
    <w:rsid w:val="00A856C4"/>
    <w:rsid w:val="00A93ACB"/>
    <w:rsid w:val="00A93DBC"/>
    <w:rsid w:val="00AA5286"/>
    <w:rsid w:val="00AB3B3B"/>
    <w:rsid w:val="00AB5278"/>
    <w:rsid w:val="00AB5FC2"/>
    <w:rsid w:val="00AC4D1A"/>
    <w:rsid w:val="00AC5950"/>
    <w:rsid w:val="00AD0EB3"/>
    <w:rsid w:val="00AD2AFC"/>
    <w:rsid w:val="00AE04B1"/>
    <w:rsid w:val="00AE2435"/>
    <w:rsid w:val="00AF5594"/>
    <w:rsid w:val="00B169A5"/>
    <w:rsid w:val="00B17735"/>
    <w:rsid w:val="00B2067E"/>
    <w:rsid w:val="00B20689"/>
    <w:rsid w:val="00B22C66"/>
    <w:rsid w:val="00B2555A"/>
    <w:rsid w:val="00B3123B"/>
    <w:rsid w:val="00B34EA3"/>
    <w:rsid w:val="00B428CB"/>
    <w:rsid w:val="00B57C8B"/>
    <w:rsid w:val="00B6169F"/>
    <w:rsid w:val="00B61E43"/>
    <w:rsid w:val="00B678E6"/>
    <w:rsid w:val="00B818FE"/>
    <w:rsid w:val="00B906BB"/>
    <w:rsid w:val="00B977D9"/>
    <w:rsid w:val="00BA58AC"/>
    <w:rsid w:val="00BA6010"/>
    <w:rsid w:val="00BB3160"/>
    <w:rsid w:val="00BB4B73"/>
    <w:rsid w:val="00BB60C4"/>
    <w:rsid w:val="00BE553C"/>
    <w:rsid w:val="00BF1065"/>
    <w:rsid w:val="00BF44CD"/>
    <w:rsid w:val="00C10DC5"/>
    <w:rsid w:val="00C171F4"/>
    <w:rsid w:val="00C2619C"/>
    <w:rsid w:val="00C315AC"/>
    <w:rsid w:val="00C37B0B"/>
    <w:rsid w:val="00C406C8"/>
    <w:rsid w:val="00C547D6"/>
    <w:rsid w:val="00C55FB6"/>
    <w:rsid w:val="00C76999"/>
    <w:rsid w:val="00C8422A"/>
    <w:rsid w:val="00C8615A"/>
    <w:rsid w:val="00C87C55"/>
    <w:rsid w:val="00C90F9F"/>
    <w:rsid w:val="00C93C92"/>
    <w:rsid w:val="00C95913"/>
    <w:rsid w:val="00C95C6A"/>
    <w:rsid w:val="00C97AAC"/>
    <w:rsid w:val="00CA6924"/>
    <w:rsid w:val="00CD5C04"/>
    <w:rsid w:val="00CE68FE"/>
    <w:rsid w:val="00D1625E"/>
    <w:rsid w:val="00D20ED1"/>
    <w:rsid w:val="00D23713"/>
    <w:rsid w:val="00D3586A"/>
    <w:rsid w:val="00D36DE6"/>
    <w:rsid w:val="00D4097F"/>
    <w:rsid w:val="00D43B07"/>
    <w:rsid w:val="00D50373"/>
    <w:rsid w:val="00D550C5"/>
    <w:rsid w:val="00D6194E"/>
    <w:rsid w:val="00D65DBD"/>
    <w:rsid w:val="00D73345"/>
    <w:rsid w:val="00D81869"/>
    <w:rsid w:val="00D84188"/>
    <w:rsid w:val="00D943EC"/>
    <w:rsid w:val="00D968DD"/>
    <w:rsid w:val="00DA033B"/>
    <w:rsid w:val="00DA05F5"/>
    <w:rsid w:val="00DA768C"/>
    <w:rsid w:val="00DC58C0"/>
    <w:rsid w:val="00DF1C56"/>
    <w:rsid w:val="00E011ED"/>
    <w:rsid w:val="00E06B11"/>
    <w:rsid w:val="00E144FD"/>
    <w:rsid w:val="00E2457F"/>
    <w:rsid w:val="00E26762"/>
    <w:rsid w:val="00E269E8"/>
    <w:rsid w:val="00E26CEA"/>
    <w:rsid w:val="00E32C0B"/>
    <w:rsid w:val="00E46565"/>
    <w:rsid w:val="00E46A2D"/>
    <w:rsid w:val="00E54473"/>
    <w:rsid w:val="00E564FA"/>
    <w:rsid w:val="00E63A3C"/>
    <w:rsid w:val="00E67827"/>
    <w:rsid w:val="00E72425"/>
    <w:rsid w:val="00E749D8"/>
    <w:rsid w:val="00E97729"/>
    <w:rsid w:val="00EA09E9"/>
    <w:rsid w:val="00EA19B6"/>
    <w:rsid w:val="00EC7B3B"/>
    <w:rsid w:val="00EE3AAE"/>
    <w:rsid w:val="00EF583A"/>
    <w:rsid w:val="00EF594A"/>
    <w:rsid w:val="00EF69DB"/>
    <w:rsid w:val="00EF7644"/>
    <w:rsid w:val="00F0083C"/>
    <w:rsid w:val="00F060EB"/>
    <w:rsid w:val="00F10C4F"/>
    <w:rsid w:val="00F14F5F"/>
    <w:rsid w:val="00F43E14"/>
    <w:rsid w:val="00F513C5"/>
    <w:rsid w:val="00F60B7A"/>
    <w:rsid w:val="00F62579"/>
    <w:rsid w:val="00F67AAC"/>
    <w:rsid w:val="00F72B52"/>
    <w:rsid w:val="00F81E80"/>
    <w:rsid w:val="00F8667B"/>
    <w:rsid w:val="00F932AE"/>
    <w:rsid w:val="00F94DDF"/>
    <w:rsid w:val="00F957D0"/>
    <w:rsid w:val="00F96A68"/>
    <w:rsid w:val="00F97F50"/>
    <w:rsid w:val="00FA051B"/>
    <w:rsid w:val="00FA3168"/>
    <w:rsid w:val="00FA71B7"/>
    <w:rsid w:val="00FB2546"/>
    <w:rsid w:val="00FD261D"/>
    <w:rsid w:val="00FD32DB"/>
    <w:rsid w:val="00FD3F6B"/>
    <w:rsid w:val="00FE1B44"/>
    <w:rsid w:val="00FE5FA6"/>
    <w:rsid w:val="00FF289E"/>
    <w:rsid w:val="00FF3DF2"/>
    <w:rsid w:val="00FF410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7B6"/>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2A3966"/>
    <w:pPr>
      <w:spacing w:after="0" w:line="240" w:lineRule="auto"/>
    </w:pPr>
    <w:rPr>
      <w:sz w:val="20"/>
      <w:szCs w:val="20"/>
    </w:rPr>
  </w:style>
  <w:style w:type="character" w:customStyle="1" w:styleId="FootnoteTextChar">
    <w:name w:val="Footnote Text Char"/>
    <w:basedOn w:val="DefaultParagraphFont"/>
    <w:link w:val="FootnoteText"/>
    <w:uiPriority w:val="99"/>
    <w:rsid w:val="002A3966"/>
    <w:rPr>
      <w:sz w:val="20"/>
      <w:szCs w:val="20"/>
    </w:rPr>
  </w:style>
  <w:style w:type="character" w:styleId="FootnoteReference">
    <w:name w:val="footnote reference"/>
    <w:basedOn w:val="DefaultParagraphFont"/>
    <w:uiPriority w:val="99"/>
    <w:semiHidden/>
    <w:unhideWhenUsed/>
    <w:rsid w:val="002A3966"/>
    <w:rPr>
      <w:vertAlign w:val="superscript"/>
    </w:rPr>
  </w:style>
  <w:style w:type="paragraph" w:styleId="ListParagraph">
    <w:name w:val="List Paragraph"/>
    <w:basedOn w:val="Normal"/>
    <w:uiPriority w:val="34"/>
    <w:qFormat/>
    <w:rsid w:val="002A3966"/>
    <w:pPr>
      <w:ind w:left="720"/>
      <w:contextualSpacing/>
    </w:pPr>
  </w:style>
  <w:style w:type="paragraph" w:styleId="Footer">
    <w:name w:val="footer"/>
    <w:basedOn w:val="Normal"/>
    <w:link w:val="FooterChar"/>
    <w:uiPriority w:val="99"/>
    <w:unhideWhenUsed/>
    <w:rsid w:val="002A3966"/>
    <w:pPr>
      <w:tabs>
        <w:tab w:val="center" w:pos="4153"/>
        <w:tab w:val="right" w:pos="8306"/>
      </w:tabs>
      <w:spacing w:after="0" w:line="240" w:lineRule="auto"/>
    </w:pPr>
  </w:style>
  <w:style w:type="character" w:customStyle="1" w:styleId="FooterChar">
    <w:name w:val="Footer Char"/>
    <w:basedOn w:val="DefaultParagraphFont"/>
    <w:link w:val="Footer"/>
    <w:uiPriority w:val="99"/>
    <w:rsid w:val="002A3966"/>
  </w:style>
  <w:style w:type="table" w:styleId="TableGrid">
    <w:name w:val="Table Grid"/>
    <w:basedOn w:val="TableNormal"/>
    <w:uiPriority w:val="59"/>
    <w:rsid w:val="002A396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A39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3966"/>
    <w:rPr>
      <w:rFonts w:ascii="Tahoma" w:hAnsi="Tahoma" w:cs="Tahoma"/>
      <w:sz w:val="16"/>
      <w:szCs w:val="16"/>
    </w:rPr>
  </w:style>
  <w:style w:type="paragraph" w:styleId="Header">
    <w:name w:val="header"/>
    <w:basedOn w:val="Normal"/>
    <w:link w:val="HeaderChar"/>
    <w:uiPriority w:val="99"/>
    <w:unhideWhenUsed/>
    <w:rsid w:val="002A3966"/>
    <w:pPr>
      <w:tabs>
        <w:tab w:val="center" w:pos="4153"/>
        <w:tab w:val="right" w:pos="8306"/>
      </w:tabs>
      <w:spacing w:after="0" w:line="240" w:lineRule="auto"/>
    </w:pPr>
  </w:style>
  <w:style w:type="character" w:customStyle="1" w:styleId="HeaderChar">
    <w:name w:val="Header Char"/>
    <w:basedOn w:val="DefaultParagraphFont"/>
    <w:link w:val="Header"/>
    <w:uiPriority w:val="99"/>
    <w:rsid w:val="002A3966"/>
  </w:style>
  <w:style w:type="character" w:styleId="CommentReference">
    <w:name w:val="annotation reference"/>
    <w:basedOn w:val="DefaultParagraphFont"/>
    <w:uiPriority w:val="99"/>
    <w:semiHidden/>
    <w:unhideWhenUsed/>
    <w:rsid w:val="00D84188"/>
    <w:rPr>
      <w:sz w:val="16"/>
      <w:szCs w:val="16"/>
    </w:rPr>
  </w:style>
  <w:style w:type="paragraph" w:styleId="CommentText">
    <w:name w:val="annotation text"/>
    <w:basedOn w:val="Normal"/>
    <w:link w:val="CommentTextChar"/>
    <w:uiPriority w:val="99"/>
    <w:unhideWhenUsed/>
    <w:rsid w:val="00D84188"/>
    <w:pPr>
      <w:spacing w:line="240" w:lineRule="auto"/>
    </w:pPr>
    <w:rPr>
      <w:sz w:val="20"/>
      <w:szCs w:val="20"/>
    </w:rPr>
  </w:style>
  <w:style w:type="character" w:customStyle="1" w:styleId="CommentTextChar">
    <w:name w:val="Comment Text Char"/>
    <w:basedOn w:val="DefaultParagraphFont"/>
    <w:link w:val="CommentText"/>
    <w:uiPriority w:val="99"/>
    <w:rsid w:val="00D84188"/>
    <w:rPr>
      <w:sz w:val="20"/>
      <w:szCs w:val="20"/>
    </w:rPr>
  </w:style>
  <w:style w:type="paragraph" w:styleId="CommentSubject">
    <w:name w:val="annotation subject"/>
    <w:basedOn w:val="CommentText"/>
    <w:next w:val="CommentText"/>
    <w:link w:val="CommentSubjectChar"/>
    <w:uiPriority w:val="99"/>
    <w:semiHidden/>
    <w:unhideWhenUsed/>
    <w:rsid w:val="00D84188"/>
    <w:rPr>
      <w:b/>
      <w:bCs/>
    </w:rPr>
  </w:style>
  <w:style w:type="character" w:customStyle="1" w:styleId="CommentSubjectChar">
    <w:name w:val="Comment Subject Char"/>
    <w:basedOn w:val="CommentTextChar"/>
    <w:link w:val="CommentSubject"/>
    <w:uiPriority w:val="99"/>
    <w:semiHidden/>
    <w:rsid w:val="00D8418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image" Target="media/image54.emf"/><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image" Target="media/image57.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61" Type="http://schemas.openxmlformats.org/officeDocument/2006/relationships/image" Target="media/image52.emf"/><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emf"/><Relationship Id="rId8" Type="http://schemas.openxmlformats.org/officeDocument/2006/relationships/endnotes" Target="endnotes.xml"/><Relationship Id="rId5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fontTable" Target="fontTable.xml"/><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D25C4-E2CB-46ED-9E09-297E92473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1770</TotalTime>
  <Pages>123</Pages>
  <Words>19866</Words>
  <Characters>113238</Characters>
  <Application>Microsoft Office Word</Application>
  <DocSecurity>0</DocSecurity>
  <Lines>943</Lines>
  <Paragraphs>265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Grizli777</Company>
  <LinksUpToDate>false</LinksUpToDate>
  <CharactersWithSpaces>132839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dr.lap</cp:lastModifiedBy>
  <cp:revision>33</cp:revision>
  <dcterms:created xsi:type="dcterms:W3CDTF">2014-06-10T10:44:00Z</dcterms:created>
  <dcterms:modified xsi:type="dcterms:W3CDTF">2014-09-25T09:10:00Z</dcterms:modified>
</cp:coreProperties>
</file>