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E2" w:rsidRDefault="00F96EE2" w:rsidP="00F96EE2">
      <w:pPr>
        <w:tabs>
          <w:tab w:val="right" w:pos="540"/>
        </w:tabs>
        <w:bidi/>
        <w:spacing w:after="0" w:line="360" w:lineRule="auto"/>
        <w:rPr>
          <w:rFonts w:ascii="Tahoma" w:hAnsi="Tahoma" w:cs="Tahoma"/>
          <w:sz w:val="24"/>
          <w:szCs w:val="24"/>
        </w:rPr>
      </w:pPr>
    </w:p>
    <w:p w:rsidR="00F96EE2" w:rsidRPr="004543A3" w:rsidRDefault="00F96EE2" w:rsidP="00F96EE2">
      <w:pPr>
        <w:tabs>
          <w:tab w:val="right" w:pos="540"/>
        </w:tabs>
        <w:bidi/>
        <w:spacing w:after="0" w:line="360" w:lineRule="auto"/>
        <w:ind w:left="540" w:hanging="540"/>
        <w:rPr>
          <w:rFonts w:ascii="Tahoma" w:hAnsi="Tahoma" w:cs="Tahoma"/>
          <w:sz w:val="24"/>
          <w:szCs w:val="24"/>
        </w:rPr>
      </w:pPr>
      <w:r w:rsidRPr="004543A3">
        <w:rPr>
          <w:b/>
          <w:bCs/>
          <w:noProof/>
          <w:sz w:val="40"/>
          <w:szCs w:val="40"/>
        </w:rPr>
        <w:drawing>
          <wp:inline distT="0" distB="0" distL="0" distR="0" wp14:anchorId="4508352B" wp14:editId="66EC9839">
            <wp:extent cx="1912144" cy="523875"/>
            <wp:effectExtent l="0" t="0" r="0" b="0"/>
            <wp:docPr id="2" name="Picture 2" descr="Description: Logo.MED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MEDI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2144" cy="523875"/>
                    </a:xfrm>
                    <a:prstGeom prst="rect">
                      <a:avLst/>
                    </a:prstGeom>
                    <a:noFill/>
                    <a:ln>
                      <a:noFill/>
                    </a:ln>
                  </pic:spPr>
                </pic:pic>
              </a:graphicData>
            </a:graphic>
          </wp:inline>
        </w:drawing>
      </w:r>
    </w:p>
    <w:p w:rsidR="00F96EE2" w:rsidRPr="004543A3" w:rsidRDefault="00F96EE2" w:rsidP="00F96EE2">
      <w:pPr>
        <w:tabs>
          <w:tab w:val="right" w:pos="540"/>
        </w:tabs>
        <w:bidi/>
        <w:spacing w:after="0" w:line="360" w:lineRule="auto"/>
        <w:ind w:left="540" w:hanging="540"/>
        <w:rPr>
          <w:rFonts w:ascii="Tahoma" w:hAnsi="Tahoma" w:cs="Tahoma"/>
          <w:sz w:val="24"/>
          <w:szCs w:val="24"/>
        </w:rPr>
      </w:pPr>
    </w:p>
    <w:p w:rsidR="00F96EE2" w:rsidRPr="004543A3" w:rsidRDefault="00F96EE2" w:rsidP="00F96EE2">
      <w:pPr>
        <w:pStyle w:val="a"/>
        <w:spacing w:before="0"/>
        <w:ind w:left="-709"/>
        <w:rPr>
          <w:rFonts w:ascii="Andalus" w:hAnsi="Andalus" w:cs="Andalus"/>
          <w:b w:val="0"/>
          <w:bCs w:val="0"/>
          <w:i/>
          <w:iCs/>
          <w:sz w:val="28"/>
          <w:szCs w:val="28"/>
        </w:rPr>
      </w:pPr>
      <w:r w:rsidRPr="004543A3">
        <w:rPr>
          <w:rFonts w:hint="cs"/>
          <w:b w:val="0"/>
          <w:bCs w:val="0"/>
          <w:sz w:val="28"/>
          <w:szCs w:val="28"/>
          <w:rtl/>
        </w:rPr>
        <w:t xml:space="preserve">             </w:t>
      </w:r>
      <w:r w:rsidRPr="004543A3">
        <w:rPr>
          <w:b w:val="0"/>
          <w:bCs w:val="0"/>
          <w:sz w:val="28"/>
          <w:szCs w:val="28"/>
        </w:rPr>
        <w:t xml:space="preserve">     </w:t>
      </w:r>
      <w:r w:rsidRPr="004543A3">
        <w:rPr>
          <w:rFonts w:hint="cs"/>
          <w:b w:val="0"/>
          <w:bCs w:val="0"/>
          <w:sz w:val="28"/>
          <w:szCs w:val="28"/>
          <w:rtl/>
        </w:rPr>
        <w:t xml:space="preserve">  </w:t>
      </w:r>
      <w:r w:rsidRPr="004543A3">
        <w:rPr>
          <w:rFonts w:ascii="Andalus" w:hAnsi="Andalus" w:cs="Andalus"/>
          <w:b w:val="0"/>
          <w:bCs w:val="0"/>
          <w:i/>
          <w:iCs/>
          <w:sz w:val="28"/>
          <w:szCs w:val="28"/>
          <w:rtl/>
        </w:rPr>
        <w:t>دولة ماليزيا</w:t>
      </w:r>
    </w:p>
    <w:p w:rsidR="00F96EE2" w:rsidRPr="004543A3" w:rsidRDefault="00F96EE2" w:rsidP="00F96EE2">
      <w:pPr>
        <w:pStyle w:val="a"/>
        <w:spacing w:before="0"/>
        <w:ind w:left="-709"/>
        <w:rPr>
          <w:rFonts w:ascii="Andalus" w:hAnsi="Andalus" w:cs="Andalus"/>
          <w:b w:val="0"/>
          <w:bCs w:val="0"/>
          <w:i/>
          <w:iCs/>
          <w:sz w:val="28"/>
          <w:szCs w:val="28"/>
        </w:rPr>
      </w:pPr>
      <w:r w:rsidRPr="004543A3">
        <w:rPr>
          <w:rFonts w:ascii="Andalus" w:hAnsi="Andalus" w:cs="Andalus"/>
          <w:b w:val="0"/>
          <w:bCs w:val="0"/>
          <w:i/>
          <w:iCs/>
          <w:sz w:val="28"/>
          <w:szCs w:val="28"/>
          <w:rtl/>
        </w:rPr>
        <w:t xml:space="preserve"> </w:t>
      </w:r>
      <w:r w:rsidRPr="004543A3">
        <w:rPr>
          <w:rFonts w:ascii="Andalus" w:hAnsi="Andalus" w:cs="Andalus" w:hint="cs"/>
          <w:b w:val="0"/>
          <w:bCs w:val="0"/>
          <w:i/>
          <w:iCs/>
          <w:sz w:val="28"/>
          <w:szCs w:val="28"/>
          <w:rtl/>
        </w:rPr>
        <w:t xml:space="preserve">    </w:t>
      </w:r>
      <w:r w:rsidRPr="004543A3">
        <w:rPr>
          <w:rFonts w:ascii="Andalus" w:hAnsi="Andalus" w:cs="Andalus"/>
          <w:b w:val="0"/>
          <w:bCs w:val="0"/>
          <w:i/>
          <w:iCs/>
          <w:sz w:val="28"/>
          <w:szCs w:val="28"/>
        </w:rPr>
        <w:t xml:space="preserve">      </w:t>
      </w:r>
      <w:r w:rsidRPr="004543A3">
        <w:rPr>
          <w:rFonts w:ascii="Andalus" w:hAnsi="Andalus" w:cs="Andalus"/>
          <w:b w:val="0"/>
          <w:bCs w:val="0"/>
          <w:i/>
          <w:iCs/>
          <w:sz w:val="28"/>
          <w:szCs w:val="28"/>
          <w:rtl/>
        </w:rPr>
        <w:t xml:space="preserve">وزارة التعليم العالي </w:t>
      </w:r>
      <w:r w:rsidRPr="004543A3">
        <w:rPr>
          <w:rFonts w:ascii="Andalus" w:hAnsi="Andalus" w:cs="Andalus"/>
          <w:b w:val="0"/>
          <w:bCs w:val="0"/>
          <w:i/>
          <w:iCs/>
          <w:sz w:val="28"/>
          <w:szCs w:val="28"/>
        </w:rPr>
        <w:t>(MOHE)</w:t>
      </w:r>
    </w:p>
    <w:p w:rsidR="00F96EE2" w:rsidRPr="004543A3" w:rsidRDefault="00F96EE2" w:rsidP="00F96EE2">
      <w:pPr>
        <w:pStyle w:val="a"/>
        <w:spacing w:before="0"/>
        <w:ind w:left="-709"/>
        <w:rPr>
          <w:rFonts w:ascii="Andalus" w:hAnsi="Andalus" w:cs="Andalus"/>
          <w:b w:val="0"/>
          <w:bCs w:val="0"/>
          <w:i/>
          <w:iCs/>
          <w:sz w:val="28"/>
          <w:szCs w:val="28"/>
        </w:rPr>
      </w:pPr>
      <w:r w:rsidRPr="004543A3">
        <w:rPr>
          <w:rFonts w:ascii="Andalus" w:hAnsi="Andalus" w:cs="Andalus" w:hint="cs"/>
          <w:b w:val="0"/>
          <w:bCs w:val="0"/>
          <w:i/>
          <w:iCs/>
          <w:sz w:val="28"/>
          <w:szCs w:val="28"/>
          <w:rtl/>
        </w:rPr>
        <w:t xml:space="preserve">         </w:t>
      </w:r>
      <w:r w:rsidRPr="004543A3">
        <w:rPr>
          <w:rFonts w:ascii="Andalus" w:hAnsi="Andalus" w:cs="Andalus"/>
          <w:b w:val="0"/>
          <w:bCs w:val="0"/>
          <w:i/>
          <w:iCs/>
          <w:sz w:val="28"/>
          <w:szCs w:val="28"/>
        </w:rPr>
        <w:t xml:space="preserve">       </w:t>
      </w:r>
      <w:r w:rsidRPr="004543A3">
        <w:rPr>
          <w:rFonts w:ascii="Andalus" w:hAnsi="Andalus" w:cs="Andalus" w:hint="cs"/>
          <w:b w:val="0"/>
          <w:bCs w:val="0"/>
          <w:i/>
          <w:iCs/>
          <w:sz w:val="28"/>
          <w:szCs w:val="28"/>
          <w:rtl/>
        </w:rPr>
        <w:t xml:space="preserve">  </w:t>
      </w:r>
      <w:r w:rsidRPr="004543A3">
        <w:rPr>
          <w:rFonts w:ascii="Andalus" w:hAnsi="Andalus" w:cs="Andalus"/>
          <w:b w:val="0"/>
          <w:bCs w:val="0"/>
          <w:i/>
          <w:iCs/>
          <w:sz w:val="28"/>
          <w:szCs w:val="28"/>
          <w:rtl/>
        </w:rPr>
        <w:t>جامعة المدينة العالمية</w:t>
      </w:r>
    </w:p>
    <w:p w:rsidR="00F96EE2" w:rsidRPr="004543A3" w:rsidRDefault="00F96EE2" w:rsidP="00F96EE2">
      <w:pPr>
        <w:pStyle w:val="a"/>
        <w:spacing w:before="0"/>
        <w:ind w:left="-709"/>
        <w:rPr>
          <w:rFonts w:ascii="Andalus" w:hAnsi="Andalus" w:cs="Andalus"/>
          <w:b w:val="0"/>
          <w:bCs w:val="0"/>
          <w:i/>
          <w:iCs/>
          <w:sz w:val="28"/>
          <w:szCs w:val="28"/>
          <w:rtl/>
        </w:rPr>
      </w:pPr>
      <w:r w:rsidRPr="004543A3">
        <w:rPr>
          <w:rFonts w:ascii="Andalus" w:hAnsi="Andalus" w:cs="Andalus" w:hint="cs"/>
          <w:b w:val="0"/>
          <w:bCs w:val="0"/>
          <w:i/>
          <w:iCs/>
          <w:sz w:val="28"/>
          <w:szCs w:val="28"/>
          <w:rtl/>
        </w:rPr>
        <w:t xml:space="preserve">   </w:t>
      </w:r>
      <w:r w:rsidRPr="004543A3">
        <w:rPr>
          <w:rFonts w:ascii="Andalus" w:hAnsi="Andalus" w:cs="Andalus"/>
          <w:b w:val="0"/>
          <w:bCs w:val="0"/>
          <w:i/>
          <w:iCs/>
          <w:sz w:val="28"/>
          <w:szCs w:val="28"/>
        </w:rPr>
        <w:t xml:space="preserve">         </w:t>
      </w:r>
      <w:r w:rsidRPr="004543A3">
        <w:rPr>
          <w:rFonts w:ascii="Andalus" w:hAnsi="Andalus" w:cs="Andalus"/>
          <w:b w:val="0"/>
          <w:bCs w:val="0"/>
          <w:i/>
          <w:iCs/>
          <w:sz w:val="28"/>
          <w:szCs w:val="28"/>
          <w:rtl/>
        </w:rPr>
        <w:t>كلية اللغات</w:t>
      </w:r>
      <w:r w:rsidRPr="004543A3">
        <w:rPr>
          <w:rFonts w:ascii="Andalus" w:hAnsi="Andalus" w:cs="Andalus" w:hint="cs"/>
          <w:b w:val="0"/>
          <w:bCs w:val="0"/>
          <w:i/>
          <w:iCs/>
          <w:sz w:val="28"/>
          <w:szCs w:val="28"/>
          <w:rtl/>
        </w:rPr>
        <w:t>-</w:t>
      </w:r>
      <w:r w:rsidRPr="004543A3">
        <w:rPr>
          <w:rFonts w:ascii="Andalus" w:hAnsi="Andalus" w:cs="Andalus"/>
          <w:b w:val="0"/>
          <w:bCs w:val="0"/>
          <w:i/>
          <w:iCs/>
          <w:sz w:val="28"/>
          <w:szCs w:val="28"/>
          <w:rtl/>
        </w:rPr>
        <w:t xml:space="preserve">قسم </w:t>
      </w:r>
      <w:r w:rsidRPr="004543A3">
        <w:rPr>
          <w:rFonts w:ascii="Andalus" w:hAnsi="Andalus" w:cs="Andalus" w:hint="cs"/>
          <w:b w:val="0"/>
          <w:bCs w:val="0"/>
          <w:i/>
          <w:iCs/>
          <w:sz w:val="28"/>
          <w:szCs w:val="28"/>
          <w:rtl/>
        </w:rPr>
        <w:t xml:space="preserve">الأب العربي والنقد الأدبي </w:t>
      </w:r>
    </w:p>
    <w:p w:rsidR="00F96EE2" w:rsidRPr="004543A3" w:rsidRDefault="00F96EE2" w:rsidP="00F96EE2">
      <w:pPr>
        <w:bidi/>
        <w:jc w:val="center"/>
        <w:rPr>
          <w:rFonts w:ascii="Traditional Arabic" w:hAnsi="Traditional Arabic" w:cs="Traditional Arabic"/>
          <w:sz w:val="36"/>
          <w:szCs w:val="36"/>
          <w:rtl/>
        </w:rPr>
      </w:pPr>
    </w:p>
    <w:p w:rsidR="00F96EE2" w:rsidRPr="004543A3" w:rsidRDefault="00F96EE2" w:rsidP="00F96EE2">
      <w:pPr>
        <w:bidi/>
        <w:spacing w:after="0" w:line="240" w:lineRule="auto"/>
        <w:jc w:val="center"/>
        <w:rPr>
          <w:rFonts w:ascii="Traditional Arabic" w:hAnsi="Traditional Arabic" w:cs="Traditional Arabic"/>
          <w:b/>
          <w:bCs/>
          <w:color w:val="000000" w:themeColor="text1"/>
          <w:sz w:val="50"/>
          <w:szCs w:val="50"/>
        </w:rPr>
      </w:pPr>
      <w:r w:rsidRPr="004543A3">
        <w:rPr>
          <w:rFonts w:ascii="Traditional Arabic" w:hAnsi="Traditional Arabic" w:cs="Traditional Arabic"/>
          <w:b/>
          <w:bCs/>
          <w:color w:val="000000" w:themeColor="text1"/>
          <w:sz w:val="44"/>
          <w:szCs w:val="44"/>
          <w:rtl/>
        </w:rPr>
        <w:t xml:space="preserve">ظاهرة التكرار في </w:t>
      </w:r>
      <w:r w:rsidRPr="004543A3">
        <w:rPr>
          <w:rFonts w:ascii="Traditional Arabic" w:hAnsi="Traditional Arabic" w:cs="Traditional Arabic"/>
          <w:b/>
          <w:bCs/>
          <w:color w:val="000000" w:themeColor="text1"/>
          <w:sz w:val="48"/>
          <w:szCs w:val="48"/>
          <w:rtl/>
        </w:rPr>
        <w:t>ديوان الشيخ محمد الناصر بن محمد</w:t>
      </w:r>
      <w:r w:rsidRPr="004543A3">
        <w:rPr>
          <w:rFonts w:ascii="Traditional Arabic" w:hAnsi="Traditional Arabic" w:cs="Traditional Arabic"/>
          <w:b/>
          <w:bCs/>
          <w:color w:val="000000" w:themeColor="text1"/>
          <w:sz w:val="48"/>
          <w:szCs w:val="48"/>
        </w:rPr>
        <w:t xml:space="preserve"> </w:t>
      </w:r>
      <w:r w:rsidRPr="004543A3">
        <w:rPr>
          <w:rFonts w:ascii="Traditional Arabic" w:hAnsi="Traditional Arabic" w:cs="Traditional Arabic"/>
          <w:b/>
          <w:bCs/>
          <w:color w:val="000000" w:themeColor="text1"/>
          <w:sz w:val="48"/>
          <w:szCs w:val="48"/>
          <w:rtl/>
        </w:rPr>
        <w:t>المختار</w:t>
      </w:r>
      <w:r w:rsidRPr="004543A3">
        <w:rPr>
          <w:rFonts w:ascii="Traditional Arabic" w:hAnsi="Traditional Arabic" w:cs="Traditional Arabic"/>
          <w:b/>
          <w:bCs/>
          <w:color w:val="000000" w:themeColor="text1"/>
          <w:sz w:val="48"/>
          <w:szCs w:val="48"/>
        </w:rPr>
        <w:t xml:space="preserve"> </w:t>
      </w:r>
      <w:r w:rsidRPr="004543A3">
        <w:rPr>
          <w:rFonts w:ascii="Traditional Arabic" w:hAnsi="Traditional Arabic" w:cs="Traditional Arabic"/>
          <w:b/>
          <w:bCs/>
          <w:color w:val="000000" w:themeColor="text1"/>
          <w:sz w:val="46"/>
          <w:szCs w:val="46"/>
        </w:rPr>
        <w:t>)</w:t>
      </w:r>
      <w:r w:rsidRPr="004543A3">
        <w:rPr>
          <w:rFonts w:ascii="Traditional Arabic" w:hAnsi="Traditional Arabic" w:cs="Traditional Arabic"/>
          <w:b/>
          <w:bCs/>
          <w:color w:val="000000" w:themeColor="text1"/>
          <w:sz w:val="46"/>
          <w:szCs w:val="46"/>
          <w:rtl/>
        </w:rPr>
        <w:t>سبحات الأنوار</w:t>
      </w:r>
      <w:r w:rsidRPr="004543A3">
        <w:rPr>
          <w:rFonts w:ascii="Traditional Arabic" w:hAnsi="Traditional Arabic" w:cs="Traditional Arabic" w:hint="cs"/>
          <w:b/>
          <w:bCs/>
          <w:color w:val="000000" w:themeColor="text1"/>
          <w:sz w:val="46"/>
          <w:szCs w:val="46"/>
          <w:rtl/>
        </w:rPr>
        <w:t xml:space="preserve"> من سبحات الأسرار</w:t>
      </w:r>
      <w:r w:rsidRPr="004543A3">
        <w:rPr>
          <w:rFonts w:ascii="Traditional Arabic" w:hAnsi="Traditional Arabic" w:cs="Traditional Arabic"/>
          <w:b/>
          <w:bCs/>
          <w:color w:val="000000" w:themeColor="text1"/>
          <w:sz w:val="46"/>
          <w:szCs w:val="46"/>
          <w:rtl/>
        </w:rPr>
        <w:t xml:space="preserve">) </w:t>
      </w:r>
    </w:p>
    <w:p w:rsidR="00F96EE2" w:rsidRPr="004543A3" w:rsidRDefault="00F96EE2" w:rsidP="001B3016">
      <w:pPr>
        <w:bidi/>
        <w:spacing w:after="0" w:line="240" w:lineRule="auto"/>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w:t>
      </w:r>
      <w:r w:rsidRPr="004543A3">
        <w:rPr>
          <w:rFonts w:ascii="Traditional Arabic" w:hAnsi="Traditional Arabic" w:cs="Traditional Arabic"/>
          <w:b/>
          <w:bCs/>
          <w:color w:val="000000" w:themeColor="text1"/>
          <w:sz w:val="36"/>
          <w:szCs w:val="36"/>
          <w:rtl/>
        </w:rPr>
        <w:t>دراسة وصفية أسلوبية</w:t>
      </w:r>
      <w:r w:rsidR="00B90CC3" w:rsidRPr="004543A3">
        <w:rPr>
          <w:rFonts w:ascii="Traditional Arabic" w:hAnsi="Traditional Arabic" w:cs="Traditional Arabic" w:hint="cs"/>
          <w:b/>
          <w:bCs/>
          <w:color w:val="000000" w:themeColor="text1"/>
          <w:sz w:val="36"/>
          <w:szCs w:val="36"/>
          <w:rtl/>
        </w:rPr>
        <w:t xml:space="preserve"> تطبيقية</w:t>
      </w:r>
      <w:r w:rsidRPr="004543A3">
        <w:rPr>
          <w:rFonts w:ascii="Traditional Arabic" w:hAnsi="Traditional Arabic" w:cs="Traditional Arabic" w:hint="cs"/>
          <w:b/>
          <w:bCs/>
          <w:color w:val="000000" w:themeColor="text1"/>
          <w:sz w:val="36"/>
          <w:szCs w:val="36"/>
          <w:rtl/>
        </w:rPr>
        <w:t>)</w:t>
      </w:r>
    </w:p>
    <w:p w:rsidR="00F96EE2" w:rsidRPr="004543A3" w:rsidRDefault="00F96EE2" w:rsidP="00F96EE2">
      <w:pPr>
        <w:tabs>
          <w:tab w:val="left" w:pos="1100"/>
        </w:tabs>
        <w:bidi/>
        <w:spacing w:after="0" w:line="240" w:lineRule="auto"/>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ab/>
      </w:r>
    </w:p>
    <w:p w:rsidR="00F96EE2" w:rsidRPr="004543A3" w:rsidRDefault="00F96EE2" w:rsidP="00F96EE2">
      <w:pPr>
        <w:tabs>
          <w:tab w:val="right" w:pos="900"/>
        </w:tabs>
        <w:bidi/>
        <w:jc w:val="center"/>
        <w:rPr>
          <w:rFonts w:ascii="Andalus" w:hAnsi="Andalus" w:cs="Andalus"/>
          <w:color w:val="000000" w:themeColor="text1"/>
          <w:sz w:val="36"/>
          <w:szCs w:val="36"/>
          <w:rtl/>
        </w:rPr>
      </w:pPr>
      <w:r w:rsidRPr="004543A3">
        <w:rPr>
          <w:rFonts w:ascii="Andalus" w:hAnsi="Andalus" w:cs="Andalus"/>
          <w:color w:val="000000" w:themeColor="text1"/>
          <w:sz w:val="36"/>
          <w:szCs w:val="36"/>
          <w:rtl/>
        </w:rPr>
        <w:t>رسالة تكميلية مقدمة لنيل درجة الماجستير في الأدب العربي والنقد الأدبي</w:t>
      </w:r>
    </w:p>
    <w:p w:rsidR="00F96EE2" w:rsidRPr="004543A3" w:rsidRDefault="00F96EE2" w:rsidP="00F96EE2">
      <w:pPr>
        <w:tabs>
          <w:tab w:val="right" w:pos="900"/>
        </w:tabs>
        <w:bidi/>
        <w:jc w:val="center"/>
        <w:rPr>
          <w:rFonts w:ascii="Andalus" w:hAnsi="Andalus" w:cs="Andalus"/>
          <w:color w:val="000000" w:themeColor="text1"/>
          <w:sz w:val="38"/>
          <w:szCs w:val="38"/>
          <w:rtl/>
        </w:rPr>
      </w:pPr>
    </w:p>
    <w:p w:rsidR="00F96EE2" w:rsidRPr="003C37EE" w:rsidRDefault="00F96EE2" w:rsidP="00F96EE2">
      <w:pPr>
        <w:bidi/>
        <w:spacing w:after="0" w:line="240" w:lineRule="auto"/>
        <w:jc w:val="center"/>
        <w:rPr>
          <w:rFonts w:ascii="Traditional Arabic" w:hAnsi="Traditional Arabic" w:cs="Traditional Arabic"/>
          <w:b/>
          <w:bCs/>
          <w:color w:val="000000" w:themeColor="text1"/>
          <w:sz w:val="38"/>
          <w:szCs w:val="38"/>
          <w:rtl/>
        </w:rPr>
      </w:pPr>
      <w:r w:rsidRPr="003C37EE">
        <w:rPr>
          <w:rFonts w:ascii="Traditional Arabic" w:hAnsi="Traditional Arabic" w:cs="Traditional Arabic" w:hint="cs"/>
          <w:b/>
          <w:bCs/>
          <w:color w:val="000000" w:themeColor="text1"/>
          <w:sz w:val="38"/>
          <w:szCs w:val="38"/>
          <w:rtl/>
        </w:rPr>
        <w:t xml:space="preserve">اسم </w:t>
      </w:r>
      <w:r w:rsidRPr="003C37EE">
        <w:rPr>
          <w:rFonts w:ascii="Traditional Arabic" w:hAnsi="Traditional Arabic" w:cs="Traditional Arabic"/>
          <w:b/>
          <w:bCs/>
          <w:color w:val="000000" w:themeColor="text1"/>
          <w:sz w:val="38"/>
          <w:szCs w:val="38"/>
          <w:rtl/>
        </w:rPr>
        <w:t>الباحث :</w:t>
      </w:r>
      <w:r w:rsidRPr="003C37EE">
        <w:rPr>
          <w:rFonts w:ascii="Traditional Arabic" w:hAnsi="Traditional Arabic" w:cs="Traditional Arabic" w:hint="cs"/>
          <w:b/>
          <w:bCs/>
          <w:color w:val="000000" w:themeColor="text1"/>
          <w:sz w:val="38"/>
          <w:szCs w:val="38"/>
          <w:rtl/>
        </w:rPr>
        <w:t xml:space="preserve"> </w:t>
      </w:r>
      <w:r w:rsidRPr="003C37EE">
        <w:rPr>
          <w:rFonts w:ascii="Traditional Arabic" w:hAnsi="Traditional Arabic" w:cs="Traditional Arabic"/>
          <w:b/>
          <w:bCs/>
          <w:color w:val="000000" w:themeColor="text1"/>
          <w:sz w:val="38"/>
          <w:szCs w:val="38"/>
          <w:rtl/>
        </w:rPr>
        <w:t xml:space="preserve">  إبراهيم  أويس</w:t>
      </w:r>
    </w:p>
    <w:p w:rsidR="00F96EE2" w:rsidRPr="003C37EE" w:rsidRDefault="00F96EE2" w:rsidP="00F96EE2">
      <w:pPr>
        <w:bidi/>
        <w:spacing w:after="0" w:line="240" w:lineRule="auto"/>
        <w:jc w:val="center"/>
        <w:rPr>
          <w:rFonts w:ascii="Traditional Arabic" w:hAnsi="Traditional Arabic" w:cs="Traditional Arabic"/>
          <w:color w:val="000000" w:themeColor="text1"/>
          <w:sz w:val="38"/>
          <w:szCs w:val="38"/>
          <w:rtl/>
        </w:rPr>
      </w:pPr>
      <w:r w:rsidRPr="003C37EE">
        <w:rPr>
          <w:rFonts w:ascii="Traditional Arabic" w:hAnsi="Traditional Arabic" w:cs="Traditional Arabic" w:hint="cs"/>
          <w:b/>
          <w:bCs/>
          <w:color w:val="000000" w:themeColor="text1"/>
          <w:sz w:val="38"/>
          <w:szCs w:val="38"/>
          <w:rtl/>
        </w:rPr>
        <w:t xml:space="preserve">الرقم المرجعي: </w:t>
      </w:r>
      <w:r w:rsidRPr="003C37EE">
        <w:rPr>
          <w:rFonts w:ascii="Traditional Arabic" w:hAnsi="Traditional Arabic" w:cs="Traditional Arabic"/>
          <w:b/>
          <w:bCs/>
          <w:color w:val="000000" w:themeColor="text1"/>
          <w:sz w:val="38"/>
          <w:szCs w:val="38"/>
        </w:rPr>
        <w:t>MAL123AX740</w:t>
      </w:r>
      <w:r w:rsidRPr="003C37EE">
        <w:rPr>
          <w:rFonts w:ascii="Traditional Arabic" w:hAnsi="Traditional Arabic" w:cs="Traditional Arabic"/>
          <w:color w:val="000000" w:themeColor="text1"/>
          <w:sz w:val="38"/>
          <w:szCs w:val="38"/>
        </w:rPr>
        <w:t xml:space="preserve">  </w:t>
      </w:r>
    </w:p>
    <w:p w:rsidR="003C37EE" w:rsidRPr="003C37EE" w:rsidRDefault="003C37EE" w:rsidP="003C37EE">
      <w:pPr>
        <w:bidi/>
        <w:spacing w:after="0" w:line="240" w:lineRule="auto"/>
        <w:jc w:val="center"/>
        <w:rPr>
          <w:rFonts w:ascii="Traditional Arabic" w:hAnsi="Traditional Arabic" w:cs="Traditional Arabic"/>
          <w:color w:val="000000" w:themeColor="text1"/>
          <w:sz w:val="38"/>
          <w:szCs w:val="38"/>
        </w:rPr>
      </w:pPr>
    </w:p>
    <w:p w:rsidR="003C37EE" w:rsidRPr="003C37EE" w:rsidRDefault="00F96EE2" w:rsidP="003C37EE">
      <w:pPr>
        <w:bidi/>
        <w:spacing w:after="0" w:line="240" w:lineRule="auto"/>
        <w:jc w:val="center"/>
        <w:rPr>
          <w:rFonts w:ascii="Arial Narrow" w:hAnsi="Arial Narrow" w:cs="Traditional Arabic"/>
          <w:b/>
          <w:bCs/>
          <w:color w:val="000000" w:themeColor="text1"/>
          <w:sz w:val="38"/>
          <w:szCs w:val="38"/>
          <w:rtl/>
        </w:rPr>
      </w:pPr>
      <w:bookmarkStart w:id="0" w:name="_GoBack"/>
      <w:bookmarkEnd w:id="0"/>
      <w:r w:rsidRPr="003C37EE">
        <w:rPr>
          <w:rFonts w:ascii="Arial Narrow" w:hAnsi="Arial Narrow" w:cs="Traditional Arabic"/>
          <w:b/>
          <w:bCs/>
          <w:color w:val="000000" w:themeColor="text1"/>
          <w:sz w:val="38"/>
          <w:szCs w:val="38"/>
          <w:rtl/>
        </w:rPr>
        <w:t>تحت إشراف:</w:t>
      </w:r>
      <w:r w:rsidR="007C5223">
        <w:rPr>
          <w:rFonts w:ascii="Arial Narrow" w:hAnsi="Arial Narrow" w:cs="Traditional Arabic" w:hint="cs"/>
          <w:b/>
          <w:bCs/>
          <w:color w:val="000000" w:themeColor="text1"/>
          <w:sz w:val="38"/>
          <w:szCs w:val="38"/>
          <w:rtl/>
        </w:rPr>
        <w:t xml:space="preserve"> الأستاذة المساعدة الدكتورة</w:t>
      </w:r>
      <w:r w:rsidR="003C37EE" w:rsidRPr="003C37EE">
        <w:rPr>
          <w:rFonts w:ascii="Arial Narrow" w:hAnsi="Arial Narrow" w:cs="Traditional Arabic" w:hint="cs"/>
          <w:b/>
          <w:bCs/>
          <w:color w:val="000000" w:themeColor="text1"/>
          <w:sz w:val="38"/>
          <w:szCs w:val="38"/>
          <w:rtl/>
        </w:rPr>
        <w:t xml:space="preserve"> </w:t>
      </w:r>
      <w:r w:rsidR="003C37EE" w:rsidRPr="003C37EE">
        <w:rPr>
          <w:rFonts w:ascii="Arial Narrow" w:hAnsi="Arial Narrow" w:cs="Traditional Arabic"/>
          <w:b/>
          <w:bCs/>
          <w:color w:val="000000" w:themeColor="text1"/>
          <w:sz w:val="38"/>
          <w:szCs w:val="38"/>
          <w:rtl/>
        </w:rPr>
        <w:t xml:space="preserve">نهلة </w:t>
      </w:r>
      <w:r w:rsidR="003C37EE" w:rsidRPr="003C37EE">
        <w:rPr>
          <w:rFonts w:ascii="Arial Narrow" w:hAnsi="Arial Narrow" w:cs="Traditional Arabic" w:hint="cs"/>
          <w:b/>
          <w:bCs/>
          <w:color w:val="000000" w:themeColor="text1"/>
          <w:sz w:val="38"/>
          <w:szCs w:val="38"/>
          <w:rtl/>
        </w:rPr>
        <w:t xml:space="preserve">عبد الكريم </w:t>
      </w:r>
      <w:r w:rsidR="003C37EE" w:rsidRPr="003C37EE">
        <w:rPr>
          <w:rFonts w:ascii="Arial Narrow" w:hAnsi="Arial Narrow" w:cs="Traditional Arabic"/>
          <w:b/>
          <w:bCs/>
          <w:color w:val="000000" w:themeColor="text1"/>
          <w:sz w:val="38"/>
          <w:szCs w:val="38"/>
          <w:rtl/>
        </w:rPr>
        <w:t>الحرتاني</w:t>
      </w:r>
    </w:p>
    <w:p w:rsidR="00F96EE2" w:rsidRPr="003C37EE" w:rsidRDefault="00F96EE2" w:rsidP="003C37EE">
      <w:pPr>
        <w:bidi/>
        <w:spacing w:after="0" w:line="240" w:lineRule="auto"/>
        <w:jc w:val="center"/>
        <w:rPr>
          <w:rFonts w:ascii="Arial Narrow" w:hAnsi="Arial Narrow" w:cs="Traditional Arabic"/>
          <w:b/>
          <w:bCs/>
          <w:color w:val="000000" w:themeColor="text1"/>
          <w:sz w:val="38"/>
          <w:szCs w:val="38"/>
          <w:rtl/>
        </w:rPr>
      </w:pPr>
      <w:r w:rsidRPr="003C37EE">
        <w:rPr>
          <w:rFonts w:ascii="Arial Narrow" w:hAnsi="Arial Narrow" w:cs="Traditional Arabic"/>
          <w:b/>
          <w:bCs/>
          <w:color w:val="000000" w:themeColor="text1"/>
          <w:sz w:val="38"/>
          <w:szCs w:val="38"/>
        </w:rPr>
        <w:t xml:space="preserve">  </w:t>
      </w:r>
      <w:r w:rsidRPr="003C37EE">
        <w:rPr>
          <w:rFonts w:ascii="Arial Narrow" w:hAnsi="Arial Narrow" w:cs="Traditional Arabic"/>
          <w:b/>
          <w:bCs/>
          <w:color w:val="000000" w:themeColor="text1"/>
          <w:sz w:val="38"/>
          <w:szCs w:val="38"/>
          <w:rtl/>
        </w:rPr>
        <w:t xml:space="preserve">رئيسة قسم الأدب العربي والنقد الأدبي </w:t>
      </w:r>
      <w:r w:rsidR="003C37EE" w:rsidRPr="003C37EE">
        <w:rPr>
          <w:rFonts w:ascii="Arial Narrow" w:hAnsi="Arial Narrow" w:cs="Traditional Arabic"/>
          <w:b/>
          <w:bCs/>
          <w:color w:val="000000" w:themeColor="text1"/>
          <w:sz w:val="38"/>
          <w:szCs w:val="38"/>
          <w:rtl/>
        </w:rPr>
        <w:t>–</w:t>
      </w:r>
      <w:r w:rsidR="003C37EE" w:rsidRPr="003C37EE">
        <w:rPr>
          <w:rFonts w:ascii="Arial Narrow" w:hAnsi="Arial Narrow" w:cs="Traditional Arabic" w:hint="cs"/>
          <w:b/>
          <w:bCs/>
          <w:color w:val="000000" w:themeColor="text1"/>
          <w:sz w:val="38"/>
          <w:szCs w:val="38"/>
          <w:rtl/>
        </w:rPr>
        <w:t xml:space="preserve"> كلية اللغات</w:t>
      </w:r>
    </w:p>
    <w:p w:rsidR="00F96EE2" w:rsidRPr="004543A3" w:rsidRDefault="00F96EE2" w:rsidP="00F96EE2">
      <w:pPr>
        <w:bidi/>
        <w:rPr>
          <w:rFonts w:ascii="Arial Narrow" w:hAnsi="Arial Narrow" w:cs="Traditional Arabic"/>
          <w:b/>
          <w:bCs/>
          <w:color w:val="000000" w:themeColor="text1"/>
          <w:sz w:val="38"/>
          <w:szCs w:val="38"/>
          <w:rtl/>
        </w:rPr>
      </w:pPr>
    </w:p>
    <w:p w:rsidR="00F96EE2" w:rsidRPr="004543A3" w:rsidRDefault="00F96EE2" w:rsidP="00F96EE2">
      <w:pPr>
        <w:tabs>
          <w:tab w:val="right" w:pos="540"/>
        </w:tabs>
        <w:bidi/>
        <w:spacing w:after="0" w:line="360" w:lineRule="auto"/>
        <w:jc w:val="center"/>
      </w:pPr>
      <w:r w:rsidRPr="004543A3">
        <w:rPr>
          <w:rFonts w:ascii="Traditional Arabic" w:hAnsi="Traditional Arabic" w:cs="Traditional Arabic"/>
          <w:i/>
          <w:iCs/>
          <w:color w:val="000000" w:themeColor="text1"/>
          <w:sz w:val="38"/>
          <w:szCs w:val="38"/>
          <w:rtl/>
        </w:rPr>
        <w:t xml:space="preserve"> </w:t>
      </w:r>
      <w:r w:rsidRPr="004543A3">
        <w:rPr>
          <w:rFonts w:ascii="Traditional Arabic" w:hAnsi="Traditional Arabic" w:cs="Traditional Arabic" w:hint="cs"/>
          <w:i/>
          <w:iCs/>
          <w:color w:val="000000" w:themeColor="text1"/>
          <w:sz w:val="38"/>
          <w:szCs w:val="38"/>
          <w:rtl/>
        </w:rPr>
        <w:t>1434ه- 2013م</w:t>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Pr>
      </w:pPr>
    </w:p>
    <w:p w:rsidR="00F96EE2" w:rsidRPr="004543A3" w:rsidRDefault="00F96EE2" w:rsidP="00F96EE2">
      <w:pPr>
        <w:bidi/>
        <w:spacing w:after="0" w:line="240" w:lineRule="auto"/>
        <w:jc w:val="both"/>
        <w:rPr>
          <w:rFonts w:ascii="Traditional Arabic" w:hAnsi="Traditional Arabic" w:cs="Traditional Arabic"/>
          <w:b/>
          <w:bCs/>
          <w:color w:val="000000" w:themeColor="text1"/>
          <w:sz w:val="36"/>
          <w:szCs w:val="36"/>
        </w:rPr>
      </w:pPr>
    </w:p>
    <w:p w:rsidR="00F96EE2" w:rsidRPr="004543A3" w:rsidRDefault="00F96EE2" w:rsidP="00F96EE2">
      <w:pPr>
        <w:bidi/>
        <w:rPr>
          <w:bCs/>
          <w:noProof/>
          <w:sz w:val="16"/>
          <w:szCs w:val="16"/>
        </w:rPr>
      </w:pPr>
    </w:p>
    <w:p w:rsidR="00F96EE2" w:rsidRPr="004543A3" w:rsidRDefault="00F96EE2" w:rsidP="00F96EE2">
      <w:pPr>
        <w:tabs>
          <w:tab w:val="left" w:pos="5510"/>
        </w:tabs>
        <w:bidi/>
        <w:rPr>
          <w:bCs/>
          <w:noProof/>
          <w:sz w:val="16"/>
          <w:szCs w:val="16"/>
          <w:rtl/>
        </w:rPr>
      </w:pPr>
      <w:r w:rsidRPr="004543A3">
        <w:rPr>
          <w:bCs/>
          <w:noProof/>
          <w:sz w:val="16"/>
          <w:szCs w:val="16"/>
          <w:rtl/>
        </w:rPr>
        <w:tab/>
      </w:r>
    </w:p>
    <w:p w:rsidR="00F96EE2" w:rsidRPr="004543A3" w:rsidRDefault="00F96EE2" w:rsidP="00F96EE2">
      <w:pPr>
        <w:bidi/>
        <w:rPr>
          <w:bCs/>
          <w:noProof/>
          <w:sz w:val="16"/>
          <w:szCs w:val="16"/>
          <w:rtl/>
        </w:rPr>
      </w:pPr>
    </w:p>
    <w:p w:rsidR="00F96EE2" w:rsidRPr="004543A3" w:rsidRDefault="00F96EE2" w:rsidP="00F96EE2">
      <w:pPr>
        <w:bidi/>
        <w:rPr>
          <w:bCs/>
          <w:noProof/>
          <w:sz w:val="16"/>
          <w:szCs w:val="16"/>
        </w:rPr>
      </w:pPr>
    </w:p>
    <w:p w:rsidR="00F96EE2" w:rsidRPr="004543A3" w:rsidRDefault="00F96EE2" w:rsidP="00F96EE2">
      <w:pPr>
        <w:bidi/>
        <w:rPr>
          <w:bCs/>
          <w:noProof/>
          <w:sz w:val="16"/>
          <w:szCs w:val="16"/>
        </w:rPr>
      </w:pPr>
    </w:p>
    <w:p w:rsidR="00F96EE2" w:rsidRPr="004543A3" w:rsidRDefault="00F96EE2" w:rsidP="00F96EE2">
      <w:pPr>
        <w:bidi/>
        <w:rPr>
          <w:bCs/>
          <w:noProof/>
          <w:sz w:val="16"/>
          <w:szCs w:val="16"/>
          <w:rtl/>
        </w:rPr>
      </w:pPr>
    </w:p>
    <w:p w:rsidR="00F96EE2" w:rsidRPr="004543A3" w:rsidRDefault="00F96EE2" w:rsidP="00F96EE2">
      <w:pPr>
        <w:bidi/>
        <w:rPr>
          <w:bCs/>
          <w:noProof/>
          <w:sz w:val="16"/>
          <w:szCs w:val="16"/>
          <w:rtl/>
        </w:rPr>
      </w:pPr>
    </w:p>
    <w:p w:rsidR="00F96EE2" w:rsidRPr="004543A3" w:rsidRDefault="00F96EE2" w:rsidP="00F96EE2">
      <w:pPr>
        <w:bidi/>
        <w:rPr>
          <w:bCs/>
          <w:noProof/>
          <w:sz w:val="16"/>
          <w:szCs w:val="16"/>
          <w:rtl/>
        </w:rPr>
      </w:pPr>
    </w:p>
    <w:p w:rsidR="00F96EE2" w:rsidRPr="004543A3" w:rsidRDefault="00F96EE2" w:rsidP="00F96EE2">
      <w:pPr>
        <w:bidi/>
        <w:rPr>
          <w:bCs/>
          <w:noProof/>
          <w:sz w:val="16"/>
          <w:szCs w:val="16"/>
          <w:rtl/>
        </w:rPr>
      </w:pPr>
    </w:p>
    <w:p w:rsidR="00F96EE2" w:rsidRPr="004543A3" w:rsidRDefault="00F96EE2" w:rsidP="00F96EE2">
      <w:pPr>
        <w:bidi/>
        <w:rPr>
          <w:bCs/>
          <w:noProof/>
          <w:sz w:val="16"/>
          <w:szCs w:val="16"/>
          <w:rtl/>
        </w:rPr>
      </w:pPr>
    </w:p>
    <w:p w:rsidR="00F96EE2" w:rsidRPr="004543A3" w:rsidRDefault="00F96EE2" w:rsidP="00F96EE2">
      <w:pPr>
        <w:bidi/>
        <w:rPr>
          <w:bCs/>
          <w:noProof/>
          <w:sz w:val="16"/>
          <w:szCs w:val="16"/>
          <w:rtl/>
        </w:rPr>
      </w:pPr>
    </w:p>
    <w:p w:rsidR="00F96EE2" w:rsidRPr="004543A3" w:rsidRDefault="00F96EE2" w:rsidP="00F96EE2">
      <w:pPr>
        <w:bidi/>
        <w:rPr>
          <w:bCs/>
          <w:noProof/>
          <w:sz w:val="16"/>
          <w:szCs w:val="16"/>
          <w:rtl/>
        </w:rPr>
      </w:pPr>
    </w:p>
    <w:p w:rsidR="00F96EE2" w:rsidRPr="004543A3" w:rsidRDefault="00F96EE2" w:rsidP="00F96EE2">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bCs/>
          <w:noProof/>
          <w:sz w:val="72"/>
          <w:szCs w:val="72"/>
        </w:rPr>
        <w:drawing>
          <wp:inline distT="0" distB="0" distL="0" distR="0" wp14:anchorId="6E15F8AB" wp14:editId="5BF1BA6C">
            <wp:extent cx="3987800" cy="1582420"/>
            <wp:effectExtent l="0" t="0" r="0" b="0"/>
            <wp:docPr id="19" name="Picture 19" descr="C:\Documents and Settings\Owner.OWNER-F1AD40907\Desktop\basmalla1.jpeg"/>
            <wp:cNvGraphicFramePr/>
            <a:graphic xmlns:a="http://schemas.openxmlformats.org/drawingml/2006/main">
              <a:graphicData uri="http://schemas.openxmlformats.org/drawingml/2006/picture">
                <pic:pic xmlns:pic="http://schemas.openxmlformats.org/drawingml/2006/picture">
                  <pic:nvPicPr>
                    <pic:cNvPr id="19" name="Picture 19" descr="C:\Documents and Settings\Owner.OWNER-F1AD40907\Desktop\basmalla1.jpe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7800" cy="1582420"/>
                    </a:xfrm>
                    <a:prstGeom prst="rect">
                      <a:avLst/>
                    </a:prstGeom>
                    <a:noFill/>
                    <a:ln>
                      <a:noFill/>
                    </a:ln>
                  </pic:spPr>
                </pic:pic>
              </a:graphicData>
            </a:graphic>
          </wp:inline>
        </w:drawing>
      </w: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F96EE2">
      <w:pPr>
        <w:bidi/>
        <w:rPr>
          <w:rtl/>
        </w:rPr>
      </w:pPr>
    </w:p>
    <w:p w:rsidR="00F96EE2" w:rsidRPr="004543A3" w:rsidRDefault="00F96EE2" w:rsidP="002F4635">
      <w:pPr>
        <w:bidi/>
        <w:rPr>
          <w:rFonts w:ascii="Traditional Arabic" w:hAnsi="Traditional Arabic" w:cs="Traditional Arabic"/>
          <w:b/>
          <w:bCs/>
          <w:sz w:val="48"/>
          <w:szCs w:val="48"/>
          <w:lang w:bidi="ar-EG"/>
        </w:rPr>
      </w:pPr>
    </w:p>
    <w:p w:rsidR="00F96EE2" w:rsidRPr="004543A3" w:rsidRDefault="00F96EE2" w:rsidP="00F96EE2">
      <w:pPr>
        <w:bidi/>
        <w:jc w:val="center"/>
        <w:rPr>
          <w:rFonts w:ascii="Traditional Arabic" w:hAnsi="Traditional Arabic" w:cs="Traditional Arabic"/>
          <w:b/>
          <w:bCs/>
          <w:sz w:val="48"/>
          <w:szCs w:val="48"/>
          <w:rtl/>
          <w:lang w:bidi="ar-EG"/>
        </w:rPr>
      </w:pPr>
      <w:r w:rsidRPr="004543A3">
        <w:rPr>
          <w:rFonts w:ascii="Traditional Arabic" w:hAnsi="Traditional Arabic" w:cs="Traditional Arabic" w:hint="cs"/>
          <w:b/>
          <w:bCs/>
          <w:sz w:val="48"/>
          <w:szCs w:val="48"/>
          <w:rtl/>
          <w:lang w:bidi="ar-EG"/>
        </w:rPr>
        <w:lastRenderedPageBreak/>
        <w:t>الإقرار</w:t>
      </w:r>
    </w:p>
    <w:p w:rsidR="00F96EE2" w:rsidRPr="004543A3" w:rsidRDefault="00F96EE2" w:rsidP="00F96EE2">
      <w:pPr>
        <w:bidi/>
        <w:jc w:val="both"/>
        <w:rPr>
          <w:rFonts w:ascii="Traditional Arabic" w:hAnsi="Traditional Arabic" w:cs="Traditional Arabic"/>
          <w:sz w:val="36"/>
          <w:szCs w:val="36"/>
          <w:rtl/>
          <w:lang w:bidi="ar-EG"/>
        </w:rPr>
      </w:pPr>
      <w:r w:rsidRPr="004543A3">
        <w:rPr>
          <w:rFonts w:ascii="Traditional Arabic" w:hAnsi="Traditional Arabic" w:cs="Traditional Arabic" w:hint="cs"/>
          <w:sz w:val="36"/>
          <w:szCs w:val="36"/>
          <w:rtl/>
          <w:lang w:bidi="ar-EG"/>
        </w:rPr>
        <w:t xml:space="preserve">أقرّت جامعة المدينة العالمية بماليزيا بحث الطالب : </w:t>
      </w:r>
      <w:r w:rsidRPr="004543A3">
        <w:rPr>
          <w:rFonts w:ascii="Traditional Arabic" w:hAnsi="Traditional Arabic" w:cs="Traditional Arabic" w:hint="cs"/>
          <w:b/>
          <w:bCs/>
          <w:sz w:val="36"/>
          <w:szCs w:val="36"/>
          <w:rtl/>
          <w:lang w:bidi="ar-EG"/>
        </w:rPr>
        <w:t>إبراهيم أويس</w:t>
      </w:r>
      <w:r w:rsidRPr="004543A3">
        <w:rPr>
          <w:rFonts w:ascii="Traditional Arabic" w:hAnsi="Traditional Arabic" w:cs="Traditional Arabic" w:hint="cs"/>
          <w:sz w:val="36"/>
          <w:szCs w:val="36"/>
          <w:rtl/>
          <w:lang w:bidi="ar-EG"/>
        </w:rPr>
        <w:t xml:space="preserve">  تحت رئاسة الأسماء الآتية:</w:t>
      </w:r>
    </w:p>
    <w:p w:rsidR="00F96EE2" w:rsidRPr="004543A3" w:rsidRDefault="00F96EE2" w:rsidP="00F96EE2">
      <w:pPr>
        <w:jc w:val="center"/>
        <w:rPr>
          <w:rFonts w:asciiTheme="majorBidi" w:hAnsiTheme="majorBidi" w:cstheme="majorBidi"/>
          <w:color w:val="000000" w:themeColor="text1"/>
          <w:sz w:val="24"/>
          <w:szCs w:val="24"/>
        </w:rPr>
      </w:pPr>
      <w:r w:rsidRPr="004543A3">
        <w:rPr>
          <w:rFonts w:asciiTheme="majorBidi" w:hAnsiTheme="majorBidi" w:cstheme="majorBidi"/>
          <w:color w:val="000000" w:themeColor="text1"/>
          <w:sz w:val="24"/>
          <w:szCs w:val="24"/>
        </w:rPr>
        <w:t>The dissertation IBRAHIM AWAISU has been approved by the following:</w:t>
      </w:r>
    </w:p>
    <w:p w:rsidR="00F96EE2" w:rsidRPr="004543A3" w:rsidRDefault="00F96EE2" w:rsidP="00F96EE2">
      <w:pPr>
        <w:bidi/>
        <w:jc w:val="both"/>
        <w:rPr>
          <w:rFonts w:ascii="Traditional Arabic" w:hAnsi="Traditional Arabic" w:cs="Traditional Arabic"/>
          <w:sz w:val="36"/>
          <w:szCs w:val="36"/>
          <w:rtl/>
          <w:lang w:bidi="ar-EG"/>
        </w:rPr>
      </w:pPr>
    </w:p>
    <w:p w:rsidR="00F96EE2" w:rsidRDefault="00F96EE2" w:rsidP="00BA42EF">
      <w:pPr>
        <w:bidi/>
        <w:spacing w:after="0"/>
        <w:jc w:val="both"/>
        <w:rPr>
          <w:rFonts w:ascii="Traditional Arabic" w:hAnsi="Traditional Arabic" w:cs="Traditional Arabic"/>
          <w:sz w:val="36"/>
          <w:szCs w:val="36"/>
          <w:rtl/>
          <w:lang w:bidi="ar-EG"/>
        </w:rPr>
      </w:pPr>
      <w:r w:rsidRPr="004543A3">
        <w:rPr>
          <w:rFonts w:ascii="Traditional Arabic" w:hAnsi="Traditional Arabic" w:cs="Traditional Arabic" w:hint="cs"/>
          <w:sz w:val="36"/>
          <w:szCs w:val="36"/>
          <w:rtl/>
          <w:lang w:bidi="ar-EG"/>
        </w:rPr>
        <w:t xml:space="preserve">المشرف| </w:t>
      </w:r>
      <w:r w:rsidRPr="004543A3">
        <w:rPr>
          <w:rFonts w:asciiTheme="majorBidi" w:hAnsiTheme="majorBidi" w:cstheme="majorBidi"/>
          <w:sz w:val="24"/>
          <w:szCs w:val="24"/>
          <w:lang w:bidi="ar-EG"/>
        </w:rPr>
        <w:t>Supervisor</w:t>
      </w:r>
      <w:r w:rsidRPr="004543A3">
        <w:rPr>
          <w:rFonts w:ascii="Traditional Arabic" w:hAnsi="Traditional Arabic" w:cs="Traditional Arabic" w:hint="cs"/>
          <w:sz w:val="36"/>
          <w:szCs w:val="36"/>
          <w:rtl/>
          <w:lang w:bidi="ar-EG"/>
        </w:rPr>
        <w:t>:     __________________</w:t>
      </w:r>
    </w:p>
    <w:p w:rsidR="00BA42EF" w:rsidRPr="004543A3" w:rsidRDefault="00BA42EF" w:rsidP="00BA42EF">
      <w:pPr>
        <w:bidi/>
        <w:spacing w:after="0"/>
        <w:jc w:val="both"/>
        <w:rPr>
          <w:rFonts w:ascii="Traditional Arabic" w:hAnsi="Traditional Arabic" w:cs="Traditional Arabic"/>
          <w:sz w:val="36"/>
          <w:szCs w:val="36"/>
          <w:rtl/>
          <w:lang w:bidi="ar-EG"/>
        </w:rPr>
      </w:pPr>
    </w:p>
    <w:p w:rsidR="00BA42EF" w:rsidRDefault="00F96EE2" w:rsidP="00C95E9F">
      <w:pPr>
        <w:bidi/>
        <w:jc w:val="both"/>
        <w:rPr>
          <w:rFonts w:ascii="Traditional Arabic" w:hAnsi="Traditional Arabic" w:cs="Traditional Arabic"/>
          <w:sz w:val="36"/>
          <w:szCs w:val="36"/>
          <w:rtl/>
          <w:lang w:bidi="ar-EG"/>
        </w:rPr>
      </w:pPr>
      <w:r w:rsidRPr="004543A3">
        <w:rPr>
          <w:rFonts w:ascii="Traditional Arabic" w:hAnsi="Traditional Arabic" w:cs="Traditional Arabic" w:hint="cs"/>
          <w:sz w:val="36"/>
          <w:szCs w:val="36"/>
          <w:rtl/>
          <w:lang w:bidi="ar-EG"/>
        </w:rPr>
        <w:t xml:space="preserve">الممتحن الداخلي </w:t>
      </w:r>
      <w:r w:rsidR="00704633" w:rsidRPr="004543A3">
        <w:rPr>
          <w:rFonts w:ascii="Traditional Arabic" w:hAnsi="Traditional Arabic" w:cs="Traditional Arabic" w:hint="cs"/>
          <w:sz w:val="36"/>
          <w:szCs w:val="36"/>
          <w:rtl/>
          <w:lang w:bidi="ar-EG"/>
        </w:rPr>
        <w:t>1</w:t>
      </w:r>
      <w:r w:rsidRPr="004543A3">
        <w:rPr>
          <w:rFonts w:ascii="Traditional Arabic" w:hAnsi="Traditional Arabic" w:cs="Traditional Arabic" w:hint="cs"/>
          <w:sz w:val="36"/>
          <w:szCs w:val="36"/>
          <w:rtl/>
          <w:lang w:bidi="ar-EG"/>
        </w:rPr>
        <w:t>|</w:t>
      </w:r>
      <w:r w:rsidRPr="004543A3">
        <w:rPr>
          <w:rFonts w:asciiTheme="majorBidi" w:hAnsiTheme="majorBidi" w:cstheme="majorBidi"/>
          <w:sz w:val="24"/>
          <w:szCs w:val="24"/>
          <w:lang w:bidi="ar-EG"/>
        </w:rPr>
        <w:t xml:space="preserve"> Internal Examiner</w:t>
      </w:r>
      <w:r w:rsidRPr="004543A3">
        <w:rPr>
          <w:rFonts w:ascii="Traditional Arabic" w:hAnsi="Traditional Arabic" w:cs="Traditional Arabic" w:hint="cs"/>
          <w:sz w:val="36"/>
          <w:szCs w:val="36"/>
          <w:rtl/>
          <w:lang w:bidi="ar-EG"/>
        </w:rPr>
        <w:t xml:space="preserve"> :  </w:t>
      </w:r>
      <w:r w:rsidR="00BA42EF" w:rsidRPr="00F632A9">
        <w:rPr>
          <w:noProof/>
          <w:u w:val="single"/>
        </w:rPr>
        <w:drawing>
          <wp:inline distT="0" distB="0" distL="0" distR="0" wp14:anchorId="04BEB204" wp14:editId="22C001CC">
            <wp:extent cx="1949570" cy="422694"/>
            <wp:effectExtent l="0" t="0" r="0" b="0"/>
            <wp:docPr id="1" name="Picture 1" descr="C:\Users\dr.nahla\Desktop\سثقلف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nahla\Desktop\سثقلفق.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0566" cy="422910"/>
                    </a:xfrm>
                    <a:prstGeom prst="rect">
                      <a:avLst/>
                    </a:prstGeom>
                    <a:noFill/>
                    <a:ln>
                      <a:noFill/>
                    </a:ln>
                  </pic:spPr>
                </pic:pic>
              </a:graphicData>
            </a:graphic>
          </wp:inline>
        </w:drawing>
      </w:r>
    </w:p>
    <w:p w:rsidR="00C95E9F" w:rsidRPr="004543A3" w:rsidRDefault="00C95E9F" w:rsidP="00C95E9F">
      <w:pPr>
        <w:bidi/>
        <w:jc w:val="both"/>
        <w:rPr>
          <w:rFonts w:ascii="Traditional Arabic" w:hAnsi="Traditional Arabic" w:cs="Traditional Arabic"/>
          <w:sz w:val="36"/>
          <w:szCs w:val="36"/>
          <w:rtl/>
          <w:lang w:bidi="ar-EG"/>
        </w:rPr>
      </w:pPr>
    </w:p>
    <w:p w:rsidR="00F96EE2" w:rsidRPr="00BA42EF" w:rsidRDefault="00F96EE2" w:rsidP="00BA42EF">
      <w:pPr>
        <w:bidi/>
        <w:jc w:val="both"/>
        <w:rPr>
          <w:rFonts w:ascii="Traditional Arabic" w:hAnsi="Traditional Arabic" w:cs="Traditional Arabic"/>
          <w:sz w:val="36"/>
          <w:szCs w:val="36"/>
          <w:u w:val="single"/>
          <w:rtl/>
          <w:lang w:bidi="ar-EG"/>
        </w:rPr>
      </w:pPr>
      <w:r w:rsidRPr="004543A3">
        <w:rPr>
          <w:rFonts w:ascii="Traditional Arabic" w:hAnsi="Traditional Arabic" w:cs="Traditional Arabic" w:hint="cs"/>
          <w:sz w:val="36"/>
          <w:szCs w:val="36"/>
          <w:rtl/>
          <w:lang w:bidi="ar-EG"/>
        </w:rPr>
        <w:t>الممتحن الداخلي</w:t>
      </w:r>
      <w:r w:rsidR="00704633" w:rsidRPr="004543A3">
        <w:rPr>
          <w:rFonts w:ascii="Traditional Arabic" w:hAnsi="Traditional Arabic" w:cs="Traditional Arabic" w:hint="cs"/>
          <w:sz w:val="36"/>
          <w:szCs w:val="36"/>
          <w:rtl/>
          <w:lang w:bidi="ar-EG"/>
        </w:rPr>
        <w:t>2</w:t>
      </w:r>
      <w:r w:rsidRPr="004543A3">
        <w:rPr>
          <w:rFonts w:ascii="Traditional Arabic" w:hAnsi="Traditional Arabic" w:cs="Traditional Arabic" w:hint="cs"/>
          <w:sz w:val="36"/>
          <w:szCs w:val="36"/>
          <w:rtl/>
          <w:lang w:bidi="ar-EG"/>
        </w:rPr>
        <w:t xml:space="preserve"> |</w:t>
      </w:r>
      <w:r w:rsidRPr="004543A3">
        <w:rPr>
          <w:rFonts w:asciiTheme="majorBidi" w:hAnsiTheme="majorBidi" w:cstheme="majorBidi"/>
          <w:sz w:val="24"/>
          <w:szCs w:val="24"/>
          <w:lang w:bidi="ar-EG"/>
        </w:rPr>
        <w:t xml:space="preserve"> Internal Examiner</w:t>
      </w:r>
      <w:r w:rsidRPr="004543A3">
        <w:rPr>
          <w:rFonts w:ascii="Traditional Arabic" w:hAnsi="Traditional Arabic" w:cs="Traditional Arabic" w:hint="cs"/>
          <w:sz w:val="36"/>
          <w:szCs w:val="36"/>
          <w:rtl/>
          <w:lang w:bidi="ar-EG"/>
        </w:rPr>
        <w:t xml:space="preserve"> :   </w:t>
      </w:r>
      <w:r w:rsidR="00BA42EF" w:rsidRPr="00BA42EF">
        <w:rPr>
          <w:rFonts w:ascii="Traditional Arabic" w:hAnsi="Traditional Arabic" w:cs="Traditional Arabic"/>
          <w:noProof/>
          <w:sz w:val="36"/>
          <w:szCs w:val="36"/>
          <w:u w:val="single"/>
          <w:rtl/>
        </w:rPr>
        <w:drawing>
          <wp:inline distT="0" distB="0" distL="0" distR="0" wp14:anchorId="713691D2" wp14:editId="558522CB">
            <wp:extent cx="1380490" cy="440055"/>
            <wp:effectExtent l="0" t="0" r="0" b="0"/>
            <wp:docPr id="3" name="Picture 3" descr="C:\Users\dr.nahla\Desktop\توقيعات أساتذة القسم\توقيع عبد الله رمضا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nahla\Desktop\توقيعات أساتذة القسم\توقيع عبد الله رمضان.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0490" cy="440055"/>
                    </a:xfrm>
                    <a:prstGeom prst="rect">
                      <a:avLst/>
                    </a:prstGeom>
                    <a:noFill/>
                    <a:ln>
                      <a:noFill/>
                    </a:ln>
                  </pic:spPr>
                </pic:pic>
              </a:graphicData>
            </a:graphic>
          </wp:inline>
        </w:drawing>
      </w:r>
    </w:p>
    <w:p w:rsidR="00F96EE2" w:rsidRPr="004543A3" w:rsidRDefault="00F96EE2" w:rsidP="00F96EE2">
      <w:pPr>
        <w:bidi/>
        <w:jc w:val="both"/>
        <w:rPr>
          <w:rFonts w:ascii="Traditional Arabic" w:hAnsi="Traditional Arabic" w:cs="Traditional Arabic"/>
          <w:sz w:val="36"/>
          <w:szCs w:val="36"/>
          <w:rtl/>
          <w:lang w:bidi="ar-EG"/>
        </w:rPr>
      </w:pPr>
    </w:p>
    <w:p w:rsidR="00F96EE2" w:rsidRPr="004543A3" w:rsidRDefault="00F96EE2" w:rsidP="00F96EE2">
      <w:pPr>
        <w:bidi/>
        <w:jc w:val="both"/>
        <w:rPr>
          <w:rFonts w:ascii="Traditional Arabic" w:hAnsi="Traditional Arabic" w:cs="Traditional Arabic"/>
          <w:sz w:val="36"/>
          <w:szCs w:val="36"/>
          <w:rtl/>
          <w:lang w:bidi="ar-EG"/>
        </w:rPr>
      </w:pPr>
      <w:r w:rsidRPr="004543A3">
        <w:rPr>
          <w:rFonts w:ascii="Traditional Arabic" w:hAnsi="Traditional Arabic" w:cs="Traditional Arabic" w:hint="cs"/>
          <w:sz w:val="36"/>
          <w:szCs w:val="36"/>
          <w:rtl/>
          <w:lang w:bidi="ar-EG"/>
        </w:rPr>
        <w:t>الرئيس |</w:t>
      </w:r>
      <w:r w:rsidRPr="004543A3">
        <w:rPr>
          <w:rFonts w:asciiTheme="majorBidi" w:hAnsiTheme="majorBidi" w:cstheme="majorBidi"/>
          <w:color w:val="000000" w:themeColor="text1"/>
          <w:sz w:val="24"/>
          <w:szCs w:val="24"/>
        </w:rPr>
        <w:t xml:space="preserve"> Chairman</w:t>
      </w:r>
      <w:r w:rsidRPr="004543A3">
        <w:rPr>
          <w:rFonts w:ascii="Traditional Arabic" w:hAnsi="Traditional Arabic" w:cs="Traditional Arabic" w:hint="cs"/>
          <w:sz w:val="36"/>
          <w:szCs w:val="36"/>
          <w:rtl/>
          <w:lang w:bidi="ar-EG"/>
        </w:rPr>
        <w:t xml:space="preserve"> :   ______________________</w:t>
      </w:r>
    </w:p>
    <w:p w:rsidR="00F96EE2" w:rsidRPr="004543A3" w:rsidRDefault="00F96EE2" w:rsidP="00F96EE2">
      <w:pPr>
        <w:bidi/>
        <w:jc w:val="both"/>
        <w:rPr>
          <w:rFonts w:ascii="Traditional Arabic" w:hAnsi="Traditional Arabic" w:cs="Traditional Arabic"/>
          <w:sz w:val="36"/>
          <w:szCs w:val="36"/>
          <w:lang w:bidi="ar-EG"/>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555B66" w:rsidRPr="004543A3" w:rsidRDefault="00555B66" w:rsidP="00555B66">
      <w:pPr>
        <w:bidi/>
        <w:rPr>
          <w:rFonts w:ascii="Traditional Arabic" w:hAnsi="Traditional Arabic" w:cs="Traditional Arabic"/>
          <w:b/>
          <w:bCs/>
          <w:color w:val="000000" w:themeColor="text1"/>
          <w:sz w:val="36"/>
          <w:szCs w:val="36"/>
          <w:rtl/>
        </w:rPr>
      </w:pPr>
    </w:p>
    <w:p w:rsidR="00555B66" w:rsidRPr="004543A3" w:rsidRDefault="00555B66" w:rsidP="00555B66">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Pr>
      </w:pPr>
    </w:p>
    <w:p w:rsidR="00F96EE2" w:rsidRPr="004543A3" w:rsidRDefault="00F96EE2" w:rsidP="00F96EE2">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إقرار</w:t>
      </w:r>
    </w:p>
    <w:p w:rsidR="00F96EE2" w:rsidRPr="004543A3" w:rsidRDefault="00F96EE2" w:rsidP="00F96EE2">
      <w:pPr>
        <w:bidi/>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أقررتُ بأن هذا البحث من عملي الخاص، قمتُ بجمعه ودراسته، والنقل والاقتباس من المصادر والمراجع المتعلقة بموضوع البحث.</w:t>
      </w: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اسم الطالب : إبراهيم أويس.</w:t>
      </w: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التوقيع :     -----------------</w:t>
      </w:r>
    </w:p>
    <w:p w:rsidR="00F96EE2" w:rsidRPr="004543A3" w:rsidRDefault="00F96EE2" w:rsidP="00F96EE2">
      <w:pPr>
        <w:bidi/>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التاريخ :     -----------------</w:t>
      </w: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Pr>
      </w:pPr>
    </w:p>
    <w:p w:rsidR="00F96EE2" w:rsidRPr="004543A3" w:rsidRDefault="00F96EE2" w:rsidP="00F96EE2">
      <w:pPr>
        <w:bidi/>
        <w:rPr>
          <w:rFonts w:ascii="Traditional Arabic" w:hAnsi="Traditional Arabic" w:cs="Traditional Arabic"/>
          <w:b/>
          <w:bCs/>
          <w:color w:val="000000" w:themeColor="text1"/>
          <w:sz w:val="36"/>
          <w:szCs w:val="36"/>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jc w:val="center"/>
        <w:rPr>
          <w:rFonts w:asciiTheme="majorBidi" w:hAnsiTheme="majorBidi" w:cstheme="majorBidi"/>
          <w:b/>
          <w:bCs/>
          <w:color w:val="000000" w:themeColor="text1"/>
          <w:sz w:val="24"/>
          <w:szCs w:val="24"/>
        </w:rPr>
      </w:pPr>
      <w:r w:rsidRPr="004543A3">
        <w:rPr>
          <w:rFonts w:asciiTheme="majorBidi" w:hAnsiTheme="majorBidi" w:cstheme="majorBidi"/>
          <w:b/>
          <w:bCs/>
          <w:color w:val="000000" w:themeColor="text1"/>
          <w:sz w:val="24"/>
          <w:szCs w:val="24"/>
        </w:rPr>
        <w:t>DECLARATION</w:t>
      </w:r>
    </w:p>
    <w:p w:rsidR="00F96EE2" w:rsidRPr="004543A3" w:rsidRDefault="00F96EE2" w:rsidP="00F96EE2">
      <w:pPr>
        <w:rPr>
          <w:rFonts w:asciiTheme="majorBidi" w:hAnsiTheme="majorBidi" w:cstheme="majorBidi"/>
          <w:b/>
          <w:bCs/>
          <w:color w:val="000000" w:themeColor="text1"/>
          <w:sz w:val="24"/>
          <w:szCs w:val="24"/>
        </w:rPr>
      </w:pPr>
    </w:p>
    <w:p w:rsidR="00F96EE2" w:rsidRPr="004543A3" w:rsidRDefault="00F96EE2" w:rsidP="00F96EE2">
      <w:pPr>
        <w:rPr>
          <w:rFonts w:asciiTheme="majorBidi" w:hAnsiTheme="majorBidi" w:cstheme="majorBidi"/>
          <w:color w:val="000000" w:themeColor="text1"/>
          <w:sz w:val="24"/>
          <w:szCs w:val="24"/>
        </w:rPr>
      </w:pPr>
      <w:r w:rsidRPr="004543A3">
        <w:rPr>
          <w:rFonts w:asciiTheme="majorBidi" w:hAnsiTheme="majorBidi" w:cstheme="majorBidi"/>
          <w:color w:val="000000" w:themeColor="text1"/>
          <w:sz w:val="24"/>
          <w:szCs w:val="24"/>
        </w:rPr>
        <w:t xml:space="preserve">I hereby declare that </w:t>
      </w:r>
      <w:proofErr w:type="gramStart"/>
      <w:r w:rsidRPr="004543A3">
        <w:rPr>
          <w:rFonts w:asciiTheme="majorBidi" w:hAnsiTheme="majorBidi" w:cstheme="majorBidi"/>
          <w:color w:val="000000" w:themeColor="text1"/>
          <w:sz w:val="24"/>
          <w:szCs w:val="24"/>
        </w:rPr>
        <w:t>this dissertations</w:t>
      </w:r>
      <w:proofErr w:type="gramEnd"/>
      <w:r w:rsidRPr="004543A3">
        <w:rPr>
          <w:rFonts w:asciiTheme="majorBidi" w:hAnsiTheme="majorBidi" w:cstheme="majorBidi"/>
          <w:color w:val="000000" w:themeColor="text1"/>
          <w:sz w:val="24"/>
          <w:szCs w:val="24"/>
        </w:rPr>
        <w:t xml:space="preserve"> the result of my own investigation, except where otherwise stated. </w:t>
      </w:r>
    </w:p>
    <w:p w:rsidR="00F96EE2" w:rsidRPr="004543A3" w:rsidRDefault="00F96EE2" w:rsidP="00F96EE2">
      <w:pPr>
        <w:ind w:firstLine="720"/>
        <w:rPr>
          <w:rFonts w:asciiTheme="majorBidi" w:hAnsiTheme="majorBidi" w:cstheme="majorBidi"/>
          <w:color w:val="000000" w:themeColor="text1"/>
          <w:sz w:val="24"/>
          <w:szCs w:val="24"/>
        </w:rPr>
      </w:pPr>
    </w:p>
    <w:p w:rsidR="00F96EE2" w:rsidRPr="004543A3" w:rsidRDefault="00F96EE2" w:rsidP="00F96EE2">
      <w:pPr>
        <w:rPr>
          <w:rFonts w:asciiTheme="majorBidi" w:hAnsiTheme="majorBidi" w:cstheme="majorBidi"/>
          <w:color w:val="000000" w:themeColor="text1"/>
          <w:sz w:val="24"/>
          <w:szCs w:val="24"/>
        </w:rPr>
      </w:pPr>
      <w:r w:rsidRPr="004543A3">
        <w:rPr>
          <w:rFonts w:asciiTheme="majorBidi" w:hAnsiTheme="majorBidi" w:cstheme="majorBidi"/>
          <w:color w:val="000000" w:themeColor="text1"/>
          <w:sz w:val="24"/>
          <w:szCs w:val="24"/>
        </w:rPr>
        <w:t>Name of student</w:t>
      </w:r>
      <w:r w:rsidRPr="004543A3">
        <w:rPr>
          <w:rFonts w:asciiTheme="majorBidi" w:hAnsiTheme="majorBidi" w:cstheme="majorBidi"/>
          <w:b/>
          <w:bCs/>
          <w:color w:val="000000" w:themeColor="text1"/>
          <w:sz w:val="24"/>
          <w:szCs w:val="24"/>
        </w:rPr>
        <w:t xml:space="preserve">: </w:t>
      </w:r>
      <w:proofErr w:type="gramStart"/>
      <w:r w:rsidRPr="004543A3">
        <w:rPr>
          <w:rFonts w:asciiTheme="majorBidi" w:hAnsiTheme="majorBidi" w:cstheme="majorBidi"/>
          <w:b/>
          <w:bCs/>
          <w:color w:val="000000" w:themeColor="text1"/>
          <w:sz w:val="24"/>
          <w:szCs w:val="24"/>
        </w:rPr>
        <w:t>Ibrahim  Awaisu</w:t>
      </w:r>
      <w:proofErr w:type="gramEnd"/>
      <w:r w:rsidRPr="004543A3">
        <w:rPr>
          <w:rFonts w:asciiTheme="majorBidi" w:hAnsiTheme="majorBidi" w:cstheme="majorBidi"/>
          <w:color w:val="000000" w:themeColor="text1"/>
          <w:sz w:val="24"/>
          <w:szCs w:val="24"/>
        </w:rPr>
        <w:t xml:space="preserve">. </w:t>
      </w:r>
    </w:p>
    <w:p w:rsidR="00F96EE2" w:rsidRPr="004543A3" w:rsidRDefault="00F96EE2" w:rsidP="00F96EE2">
      <w:pPr>
        <w:rPr>
          <w:rFonts w:asciiTheme="majorBidi" w:hAnsiTheme="majorBidi" w:cstheme="majorBidi"/>
          <w:color w:val="000000" w:themeColor="text1"/>
          <w:sz w:val="24"/>
          <w:szCs w:val="24"/>
        </w:rPr>
      </w:pPr>
    </w:p>
    <w:p w:rsidR="00F96EE2" w:rsidRPr="004543A3" w:rsidRDefault="00F96EE2" w:rsidP="00F96EE2">
      <w:pPr>
        <w:rPr>
          <w:rFonts w:asciiTheme="majorBidi" w:hAnsiTheme="majorBidi" w:cstheme="majorBidi"/>
          <w:color w:val="000000" w:themeColor="text1"/>
          <w:sz w:val="24"/>
          <w:szCs w:val="24"/>
        </w:rPr>
      </w:pPr>
    </w:p>
    <w:p w:rsidR="00F96EE2" w:rsidRPr="004543A3" w:rsidRDefault="00F96EE2" w:rsidP="00F96EE2">
      <w:pPr>
        <w:rPr>
          <w:rFonts w:asciiTheme="majorBidi" w:hAnsiTheme="majorBidi" w:cstheme="majorBidi"/>
          <w:color w:val="000000" w:themeColor="text1"/>
          <w:sz w:val="24"/>
          <w:szCs w:val="24"/>
          <w:rtl/>
        </w:rPr>
      </w:pPr>
      <w:proofErr w:type="gramStart"/>
      <w:r w:rsidRPr="004543A3">
        <w:rPr>
          <w:rFonts w:asciiTheme="majorBidi" w:hAnsiTheme="majorBidi" w:cstheme="majorBidi"/>
          <w:color w:val="000000" w:themeColor="text1"/>
          <w:sz w:val="24"/>
          <w:szCs w:val="24"/>
        </w:rPr>
        <w:t>Date :</w:t>
      </w:r>
      <w:proofErr w:type="gramEnd"/>
      <w:r w:rsidRPr="004543A3">
        <w:rPr>
          <w:rFonts w:asciiTheme="majorBidi" w:hAnsiTheme="majorBidi" w:cstheme="majorBidi"/>
          <w:color w:val="000000" w:themeColor="text1"/>
          <w:sz w:val="24"/>
          <w:szCs w:val="24"/>
        </w:rPr>
        <w:t xml:space="preserve">      </w:t>
      </w:r>
      <w:r w:rsidRPr="004543A3">
        <w:rPr>
          <w:rFonts w:asciiTheme="majorBidi" w:hAnsiTheme="majorBidi" w:cstheme="majorBidi" w:hint="cs"/>
          <w:color w:val="000000" w:themeColor="text1"/>
          <w:sz w:val="24"/>
          <w:szCs w:val="24"/>
          <w:rtl/>
        </w:rPr>
        <w:t xml:space="preserve">   </w:t>
      </w:r>
      <w:r w:rsidRPr="004543A3">
        <w:rPr>
          <w:rFonts w:asciiTheme="majorBidi" w:hAnsiTheme="majorBidi" w:cstheme="majorBidi"/>
          <w:color w:val="000000" w:themeColor="text1"/>
          <w:sz w:val="24"/>
          <w:szCs w:val="24"/>
        </w:rPr>
        <w:t xml:space="preserve">    ------------------------</w:t>
      </w:r>
    </w:p>
    <w:p w:rsidR="00F96EE2" w:rsidRPr="004543A3" w:rsidRDefault="00F96EE2" w:rsidP="00F96EE2">
      <w:pPr>
        <w:rPr>
          <w:rFonts w:asciiTheme="majorBidi" w:hAnsiTheme="majorBidi" w:cstheme="majorBidi"/>
          <w:color w:val="000000" w:themeColor="text1"/>
          <w:sz w:val="24"/>
          <w:szCs w:val="24"/>
        </w:rPr>
      </w:pPr>
    </w:p>
    <w:p w:rsidR="00F96EE2" w:rsidRPr="004543A3" w:rsidRDefault="00F96EE2" w:rsidP="00F96EE2">
      <w:pPr>
        <w:rPr>
          <w:rFonts w:asciiTheme="majorBidi" w:hAnsiTheme="majorBidi" w:cstheme="majorBidi"/>
          <w:color w:val="000000" w:themeColor="text1"/>
          <w:sz w:val="24"/>
          <w:szCs w:val="24"/>
        </w:rPr>
      </w:pPr>
      <w:proofErr w:type="gramStart"/>
      <w:r w:rsidRPr="004543A3">
        <w:rPr>
          <w:rFonts w:asciiTheme="majorBidi" w:hAnsiTheme="majorBidi" w:cstheme="majorBidi"/>
          <w:color w:val="000000" w:themeColor="text1"/>
          <w:sz w:val="24"/>
          <w:szCs w:val="24"/>
        </w:rPr>
        <w:t>Signature  :</w:t>
      </w:r>
      <w:proofErr w:type="gramEnd"/>
      <w:r w:rsidRPr="004543A3">
        <w:rPr>
          <w:rFonts w:asciiTheme="majorBidi" w:hAnsiTheme="majorBidi" w:cstheme="majorBidi"/>
          <w:color w:val="000000" w:themeColor="text1"/>
          <w:sz w:val="24"/>
          <w:szCs w:val="24"/>
        </w:rPr>
        <w:t xml:space="preserve"> </w:t>
      </w:r>
      <w:r w:rsidRPr="004543A3">
        <w:rPr>
          <w:rFonts w:asciiTheme="majorBidi" w:hAnsiTheme="majorBidi" w:cstheme="majorBidi" w:hint="cs"/>
          <w:color w:val="000000" w:themeColor="text1"/>
          <w:sz w:val="24"/>
          <w:szCs w:val="24"/>
          <w:rtl/>
        </w:rPr>
        <w:t xml:space="preserve">     </w:t>
      </w:r>
      <w:r w:rsidRPr="004543A3">
        <w:rPr>
          <w:rFonts w:asciiTheme="majorBidi" w:hAnsiTheme="majorBidi" w:cstheme="majorBidi"/>
          <w:color w:val="000000" w:themeColor="text1"/>
          <w:sz w:val="24"/>
          <w:szCs w:val="24"/>
        </w:rPr>
        <w:t xml:space="preserve"> ------------------------</w:t>
      </w:r>
    </w:p>
    <w:p w:rsidR="00F96EE2" w:rsidRPr="004543A3" w:rsidRDefault="00F96EE2" w:rsidP="00F96EE2">
      <w:pPr>
        <w:rPr>
          <w:rFonts w:asciiTheme="majorBidi" w:hAnsiTheme="majorBidi" w:cstheme="majorBidi"/>
          <w:color w:val="000000" w:themeColor="text1"/>
          <w:sz w:val="24"/>
          <w:szCs w:val="24"/>
        </w:rPr>
      </w:pPr>
    </w:p>
    <w:p w:rsidR="00F96EE2" w:rsidRPr="004543A3" w:rsidRDefault="00F96EE2" w:rsidP="00F96EE2">
      <w:pPr>
        <w:rPr>
          <w:rFonts w:ascii="Traditional Arabic" w:hAnsi="Traditional Arabic" w:cs="Traditional Arabic"/>
          <w:color w:val="000000" w:themeColor="text1"/>
          <w:sz w:val="36"/>
          <w:szCs w:val="36"/>
        </w:rPr>
      </w:pPr>
    </w:p>
    <w:p w:rsidR="00F96EE2" w:rsidRPr="004543A3" w:rsidRDefault="00F96EE2" w:rsidP="00F96EE2">
      <w:pPr>
        <w:rPr>
          <w:rFonts w:ascii="Traditional Arabic" w:hAnsi="Traditional Arabic" w:cs="Traditional Arabic"/>
          <w:color w:val="000000" w:themeColor="text1"/>
          <w:sz w:val="36"/>
          <w:szCs w:val="36"/>
        </w:rPr>
      </w:pPr>
    </w:p>
    <w:p w:rsidR="00F96EE2" w:rsidRPr="004543A3" w:rsidRDefault="00F96EE2" w:rsidP="00F96EE2">
      <w:pPr>
        <w:rPr>
          <w:rFonts w:ascii="Traditional Arabic" w:hAnsi="Traditional Arabic" w:cs="Traditional Arabic"/>
          <w:color w:val="000000" w:themeColor="text1"/>
          <w:sz w:val="36"/>
          <w:szCs w:val="36"/>
        </w:rPr>
      </w:pPr>
    </w:p>
    <w:p w:rsidR="00F96EE2" w:rsidRPr="004543A3" w:rsidRDefault="00F96EE2" w:rsidP="00F96EE2">
      <w:pPr>
        <w:rPr>
          <w:rFonts w:ascii="Traditional Arabic" w:hAnsi="Traditional Arabic" w:cs="Traditional Arabic"/>
          <w:color w:val="000000" w:themeColor="text1"/>
          <w:sz w:val="36"/>
          <w:szCs w:val="36"/>
        </w:rPr>
      </w:pPr>
    </w:p>
    <w:p w:rsidR="00F96EE2" w:rsidRDefault="00F96EE2" w:rsidP="00F96EE2">
      <w:pPr>
        <w:rPr>
          <w:rFonts w:ascii="Traditional Arabic" w:hAnsi="Traditional Arabic" w:cs="Traditional Arabic"/>
          <w:color w:val="000000" w:themeColor="text1"/>
          <w:sz w:val="36"/>
          <w:szCs w:val="36"/>
          <w:rtl/>
        </w:rPr>
      </w:pPr>
    </w:p>
    <w:p w:rsidR="002F4635" w:rsidRPr="004543A3" w:rsidRDefault="002F4635" w:rsidP="00F96EE2">
      <w:pPr>
        <w:rPr>
          <w:rFonts w:ascii="Traditional Arabic" w:hAnsi="Traditional Arabic" w:cs="Traditional Arabic"/>
          <w:color w:val="000000" w:themeColor="text1"/>
          <w:sz w:val="36"/>
          <w:szCs w:val="36"/>
        </w:rPr>
      </w:pPr>
    </w:p>
    <w:p w:rsidR="00F96EE2" w:rsidRPr="004543A3" w:rsidRDefault="00F96EE2" w:rsidP="00F96EE2">
      <w:pPr>
        <w:rPr>
          <w:rFonts w:ascii="Traditional Arabic" w:hAnsi="Traditional Arabic" w:cs="Traditional Arabic"/>
          <w:color w:val="000000" w:themeColor="text1"/>
          <w:sz w:val="36"/>
          <w:szCs w:val="36"/>
        </w:rPr>
      </w:pPr>
    </w:p>
    <w:p w:rsidR="00F96EE2" w:rsidRPr="004543A3" w:rsidRDefault="00F96EE2" w:rsidP="00F96EE2">
      <w:pPr>
        <w:rPr>
          <w:rFonts w:ascii="Traditional Arabic" w:hAnsi="Traditional Arabic" w:cs="Traditional Arabic"/>
          <w:color w:val="000000" w:themeColor="text1"/>
          <w:sz w:val="36"/>
          <w:szCs w:val="36"/>
          <w:rtl/>
        </w:rPr>
      </w:pPr>
    </w:p>
    <w:p w:rsidR="00F96EE2" w:rsidRPr="004543A3" w:rsidRDefault="00F96EE2" w:rsidP="00F96EE2">
      <w:pPr>
        <w:rPr>
          <w:rFonts w:ascii="Traditional Arabic" w:hAnsi="Traditional Arabic" w:cs="Traditional Arabic"/>
          <w:color w:val="000000" w:themeColor="text1"/>
          <w:sz w:val="36"/>
          <w:szCs w:val="36"/>
        </w:rPr>
      </w:pPr>
    </w:p>
    <w:tbl>
      <w:tblPr>
        <w:tblStyle w:val="TableGrid"/>
        <w:bidiVisual/>
        <w:tblW w:w="0" w:type="auto"/>
        <w:tblLook w:val="04A0" w:firstRow="1" w:lastRow="0" w:firstColumn="1" w:lastColumn="0" w:noHBand="0" w:noVBand="1"/>
      </w:tblPr>
      <w:tblGrid>
        <w:gridCol w:w="8856"/>
      </w:tblGrid>
      <w:tr w:rsidR="00F96EE2" w:rsidRPr="004543A3" w:rsidTr="00D64384">
        <w:tc>
          <w:tcPr>
            <w:tcW w:w="8856" w:type="dxa"/>
          </w:tcPr>
          <w:p w:rsidR="00F96EE2" w:rsidRPr="004543A3" w:rsidRDefault="00F96EE2" w:rsidP="00D64384">
            <w:pPr>
              <w:bidi/>
              <w:jc w:val="center"/>
              <w:rPr>
                <w:rFonts w:ascii="Traditional Arabic" w:hAnsi="Traditional Arabic" w:cs="Traditional Arabic"/>
                <w:b/>
                <w:bCs/>
                <w:color w:val="000000" w:themeColor="text1"/>
                <w:sz w:val="36"/>
                <w:szCs w:val="36"/>
                <w:rtl/>
              </w:rPr>
            </w:pPr>
          </w:p>
          <w:p w:rsidR="00F96EE2" w:rsidRPr="004543A3" w:rsidRDefault="00F96EE2" w:rsidP="00D64384">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جامعة المدينة العالمية</w:t>
            </w:r>
          </w:p>
          <w:p w:rsidR="00F96EE2" w:rsidRPr="004543A3" w:rsidRDefault="00F96EE2" w:rsidP="00D64384">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إقرار بحقوق الطبع وإثبات مشروعية الأبحاث العلمية غير المنشورة</w:t>
            </w:r>
          </w:p>
          <w:p w:rsidR="00F96EE2" w:rsidRPr="004543A3" w:rsidRDefault="00F96EE2" w:rsidP="00D64384">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 xml:space="preserve">حقوق الطبع 2014 </w:t>
            </w:r>
            <w:r w:rsidRPr="004543A3">
              <w:rPr>
                <w:rFonts w:ascii="Traditional Arabic" w:hAnsi="Traditional Arabic" w:cs="Traditional Arabic"/>
                <w:b/>
                <w:bCs/>
                <w:color w:val="000000" w:themeColor="text1"/>
                <w:sz w:val="36"/>
                <w:szCs w:val="36"/>
              </w:rPr>
              <w:t>©</w:t>
            </w:r>
            <w:r w:rsidRPr="004543A3">
              <w:rPr>
                <w:rFonts w:ascii="Traditional Arabic" w:hAnsi="Traditional Arabic" w:cs="Traditional Arabic" w:hint="cs"/>
                <w:b/>
                <w:bCs/>
                <w:color w:val="000000" w:themeColor="text1"/>
                <w:sz w:val="36"/>
                <w:szCs w:val="36"/>
                <w:rtl/>
              </w:rPr>
              <w:t xml:space="preserve"> محفوظة</w:t>
            </w:r>
          </w:p>
          <w:p w:rsidR="00F96EE2" w:rsidRPr="004543A3" w:rsidRDefault="00F96EE2" w:rsidP="00D64384">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إبراهيم أويس</w:t>
            </w:r>
          </w:p>
          <w:p w:rsidR="00F96EE2" w:rsidRPr="004543A3" w:rsidRDefault="00F96EE2" w:rsidP="00D64384">
            <w:pPr>
              <w:bidi/>
              <w:jc w:val="center"/>
              <w:rPr>
                <w:rFonts w:ascii="Traditional Arabic" w:hAnsi="Traditional Arabic" w:cs="Traditional Arabic"/>
                <w:b/>
                <w:bCs/>
                <w:color w:val="000000" w:themeColor="text1"/>
                <w:sz w:val="44"/>
                <w:szCs w:val="44"/>
              </w:rPr>
            </w:pPr>
            <w:r w:rsidRPr="004543A3">
              <w:rPr>
                <w:rFonts w:ascii="Traditional Arabic" w:hAnsi="Traditional Arabic" w:cs="Traditional Arabic"/>
                <w:b/>
                <w:bCs/>
                <w:color w:val="000000" w:themeColor="text1"/>
                <w:sz w:val="44"/>
                <w:szCs w:val="44"/>
                <w:rtl/>
              </w:rPr>
              <w:t>ظاهرة التكرار في ديوان الشيخ محمد الناصر بن محمد المختار</w:t>
            </w:r>
            <w:r w:rsidRPr="004543A3">
              <w:rPr>
                <w:rFonts w:ascii="Traditional Arabic" w:hAnsi="Traditional Arabic" w:cs="Traditional Arabic"/>
                <w:b/>
                <w:bCs/>
                <w:color w:val="000000" w:themeColor="text1"/>
                <w:sz w:val="44"/>
                <w:szCs w:val="44"/>
              </w:rPr>
              <w:t xml:space="preserve"> )</w:t>
            </w:r>
            <w:r w:rsidRPr="004543A3">
              <w:rPr>
                <w:rFonts w:ascii="Traditional Arabic" w:hAnsi="Traditional Arabic" w:cs="Traditional Arabic"/>
                <w:b/>
                <w:bCs/>
                <w:color w:val="000000" w:themeColor="text1"/>
                <w:sz w:val="44"/>
                <w:szCs w:val="44"/>
                <w:rtl/>
              </w:rPr>
              <w:t>سبحات الأنوار</w:t>
            </w:r>
            <w:r w:rsidRPr="004543A3">
              <w:rPr>
                <w:rFonts w:ascii="Traditional Arabic" w:hAnsi="Traditional Arabic" w:cs="Traditional Arabic"/>
                <w:b/>
                <w:bCs/>
                <w:color w:val="000000" w:themeColor="text1"/>
                <w:sz w:val="44"/>
                <w:szCs w:val="44"/>
              </w:rPr>
              <w:t xml:space="preserve"> </w:t>
            </w:r>
            <w:r w:rsidRPr="004543A3">
              <w:rPr>
                <w:rFonts w:ascii="Traditional Arabic" w:hAnsi="Traditional Arabic" w:cs="Traditional Arabic" w:hint="cs"/>
                <w:b/>
                <w:bCs/>
                <w:color w:val="000000" w:themeColor="text1"/>
                <w:sz w:val="44"/>
                <w:szCs w:val="44"/>
                <w:rtl/>
              </w:rPr>
              <w:t xml:space="preserve"> من سبحات الأسرار</w:t>
            </w:r>
            <w:r w:rsidRPr="004543A3">
              <w:rPr>
                <w:rFonts w:ascii="Traditional Arabic" w:hAnsi="Traditional Arabic" w:cs="Traditional Arabic"/>
                <w:b/>
                <w:bCs/>
                <w:color w:val="000000" w:themeColor="text1"/>
                <w:sz w:val="44"/>
                <w:szCs w:val="44"/>
                <w:rtl/>
              </w:rPr>
              <w:t xml:space="preserve">) </w:t>
            </w:r>
          </w:p>
          <w:p w:rsidR="00F96EE2" w:rsidRPr="004543A3" w:rsidRDefault="00F96EE2" w:rsidP="00D64384">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w:t>
            </w:r>
            <w:r w:rsidRPr="004543A3">
              <w:rPr>
                <w:rFonts w:ascii="Traditional Arabic" w:hAnsi="Traditional Arabic" w:cs="Traditional Arabic"/>
                <w:b/>
                <w:bCs/>
                <w:color w:val="000000" w:themeColor="text1"/>
                <w:sz w:val="36"/>
                <w:szCs w:val="36"/>
                <w:rtl/>
              </w:rPr>
              <w:t>دراسة وصفية أسلوبية تطبيقية</w:t>
            </w:r>
            <w:r w:rsidRPr="004543A3">
              <w:rPr>
                <w:rFonts w:ascii="Traditional Arabic" w:hAnsi="Traditional Arabic" w:cs="Traditional Arabic" w:hint="cs"/>
                <w:b/>
                <w:bCs/>
                <w:color w:val="000000" w:themeColor="text1"/>
                <w:sz w:val="36"/>
                <w:szCs w:val="36"/>
                <w:rtl/>
              </w:rPr>
              <w:t>)</w:t>
            </w:r>
          </w:p>
          <w:p w:rsidR="00F96EE2" w:rsidRPr="004543A3" w:rsidRDefault="00F96EE2" w:rsidP="00D64384">
            <w:pPr>
              <w:bidi/>
              <w:rPr>
                <w:rFonts w:ascii="Traditional Arabic" w:hAnsi="Traditional Arabic" w:cs="Traditional Arabic"/>
                <w:color w:val="000000" w:themeColor="text1"/>
                <w:sz w:val="36"/>
                <w:szCs w:val="36"/>
                <w:rtl/>
              </w:rPr>
            </w:pPr>
          </w:p>
          <w:p w:rsidR="00F96EE2" w:rsidRPr="004543A3" w:rsidRDefault="00F96EE2" w:rsidP="00D64384">
            <w:pPr>
              <w:bidi/>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لا يجوز إعادة إنتاج أو استخدام هذا البحث غير المنشور في أي شكل أو صورة من دون إذن المكتوب من الباحث إلاّ في الحالات الآتية:</w:t>
            </w:r>
          </w:p>
          <w:p w:rsidR="00F96EE2" w:rsidRPr="004543A3" w:rsidRDefault="00F96EE2" w:rsidP="00F96EE2">
            <w:pPr>
              <w:pStyle w:val="ListParagraph"/>
              <w:numPr>
                <w:ilvl w:val="0"/>
                <w:numId w:val="1"/>
              </w:numPr>
              <w:bidi/>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يمكن الاقتباس من هذا البحث والغزو منه بشرط إشارة إليه.</w:t>
            </w:r>
          </w:p>
          <w:p w:rsidR="00F96EE2" w:rsidRPr="004543A3" w:rsidRDefault="00F96EE2" w:rsidP="00F96EE2">
            <w:pPr>
              <w:pStyle w:val="ListParagraph"/>
              <w:numPr>
                <w:ilvl w:val="0"/>
                <w:numId w:val="1"/>
              </w:numPr>
              <w:bidi/>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يحق لجامعة المدينة العالمية ماليزيا الاستفادة من هذا البحث بمختلف الطرق وذلك لأغراض تعليمية، وليس لأغراض تجارية أو تسوقية.</w:t>
            </w:r>
          </w:p>
          <w:p w:rsidR="00F96EE2" w:rsidRPr="004543A3" w:rsidRDefault="00F96EE2" w:rsidP="00F96EE2">
            <w:pPr>
              <w:pStyle w:val="ListParagraph"/>
              <w:numPr>
                <w:ilvl w:val="0"/>
                <w:numId w:val="1"/>
              </w:numPr>
              <w:bidi/>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يحق لمكتبة الجامعة العالمية بماليزيا استخراج النسخ من هذا البحث غير المنشور إذا طلبتها مكتبات الجامعات، ومراكز البحوث الأخرى.</w:t>
            </w:r>
          </w:p>
          <w:p w:rsidR="00F96EE2" w:rsidRPr="004543A3" w:rsidRDefault="00F96EE2" w:rsidP="00D64384">
            <w:pPr>
              <w:pStyle w:val="ListParagraph"/>
              <w:bidi/>
              <w:ind w:left="1080"/>
              <w:rPr>
                <w:rFonts w:ascii="Traditional Arabic" w:hAnsi="Traditional Arabic" w:cs="Traditional Arabic"/>
                <w:color w:val="000000" w:themeColor="text1"/>
                <w:sz w:val="36"/>
                <w:szCs w:val="36"/>
              </w:rPr>
            </w:pPr>
          </w:p>
          <w:p w:rsidR="00F96EE2" w:rsidRPr="004543A3" w:rsidRDefault="00F96EE2" w:rsidP="00D64384">
            <w:pPr>
              <w:bidi/>
              <w:ind w:left="360"/>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أكدّ هذا الإقرار : إبراهيم أويس.</w:t>
            </w:r>
          </w:p>
          <w:p w:rsidR="00F96EE2" w:rsidRPr="004543A3" w:rsidRDefault="00F96EE2" w:rsidP="00D64384">
            <w:pPr>
              <w:bidi/>
              <w:ind w:left="360"/>
              <w:rPr>
                <w:rFonts w:ascii="Traditional Arabic" w:hAnsi="Traditional Arabic" w:cs="Traditional Arabic"/>
                <w:b/>
                <w:bCs/>
                <w:color w:val="000000" w:themeColor="text1"/>
                <w:sz w:val="36"/>
                <w:szCs w:val="36"/>
                <w:rtl/>
              </w:rPr>
            </w:pPr>
          </w:p>
          <w:p w:rsidR="00F96EE2" w:rsidRPr="004543A3" w:rsidRDefault="00F96EE2" w:rsidP="00D64384">
            <w:pPr>
              <w:bidi/>
              <w:ind w:left="360"/>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التوقيع:-------------             التاريخ: --------------</w:t>
            </w:r>
          </w:p>
          <w:p w:rsidR="00F96EE2" w:rsidRPr="004543A3" w:rsidRDefault="00F96EE2" w:rsidP="00D64384">
            <w:pPr>
              <w:bidi/>
              <w:ind w:left="360"/>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p>
        </w:tc>
      </w:tr>
    </w:tbl>
    <w:p w:rsidR="00C1539C" w:rsidRDefault="00C1539C" w:rsidP="00C1539C">
      <w:pPr>
        <w:tabs>
          <w:tab w:val="left" w:pos="1215"/>
          <w:tab w:val="left" w:pos="3000"/>
          <w:tab w:val="center" w:pos="4320"/>
        </w:tabs>
        <w:bidi/>
        <w:spacing w:line="240" w:lineRule="auto"/>
        <w:rPr>
          <w:rFonts w:ascii="Traditional Arabic" w:hAnsi="Traditional Arabic" w:cs="Traditional Arabic"/>
          <w:sz w:val="40"/>
          <w:szCs w:val="40"/>
          <w:rtl/>
        </w:rPr>
      </w:pPr>
    </w:p>
    <w:p w:rsidR="002F4635" w:rsidRDefault="002F4635" w:rsidP="002F4635">
      <w:pPr>
        <w:tabs>
          <w:tab w:val="left" w:pos="1215"/>
          <w:tab w:val="left" w:pos="3000"/>
          <w:tab w:val="center" w:pos="4320"/>
        </w:tabs>
        <w:bidi/>
        <w:spacing w:line="240" w:lineRule="auto"/>
        <w:rPr>
          <w:rFonts w:ascii="Traditional Arabic" w:hAnsi="Traditional Arabic" w:cs="Traditional Arabic"/>
          <w:sz w:val="40"/>
          <w:szCs w:val="40"/>
        </w:rPr>
      </w:pPr>
    </w:p>
    <w:p w:rsidR="00F96EE2" w:rsidRPr="004543A3" w:rsidRDefault="00F96EE2" w:rsidP="00C1539C">
      <w:pPr>
        <w:tabs>
          <w:tab w:val="left" w:pos="1215"/>
          <w:tab w:val="left" w:pos="3000"/>
          <w:tab w:val="center" w:pos="4320"/>
        </w:tabs>
        <w:bidi/>
        <w:spacing w:line="240" w:lineRule="auto"/>
        <w:jc w:val="center"/>
        <w:rPr>
          <w:rFonts w:ascii="Traditional Arabic" w:hAnsi="Traditional Arabic" w:cs="Traditional Arabic"/>
          <w:sz w:val="40"/>
          <w:szCs w:val="40"/>
          <w:rtl/>
        </w:rPr>
      </w:pPr>
      <w:r w:rsidRPr="004543A3">
        <w:rPr>
          <w:rFonts w:ascii="Traditional Arabic" w:hAnsi="Traditional Arabic" w:cs="Traditional Arabic" w:hint="cs"/>
          <w:sz w:val="40"/>
          <w:szCs w:val="40"/>
          <w:rtl/>
        </w:rPr>
        <w:t>ملخص البحث</w:t>
      </w:r>
    </w:p>
    <w:p w:rsidR="00F96EE2" w:rsidRPr="004543A3" w:rsidRDefault="00F96EE2" w:rsidP="00F96EE2">
      <w:pPr>
        <w:bidi/>
        <w:spacing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يتناول هذا البحث المتواضع إبراز جوانب أسلوبية في ديوان الشيخ محمد الناصر،</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وكذلك يغطي جزءا من جوانب شخصيته،</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وهذا الشاعر</w:t>
      </w:r>
      <w:r w:rsidRPr="004543A3">
        <w:rPr>
          <w:rFonts w:hint="cs"/>
          <w:rtl/>
        </w:rPr>
        <w:t xml:space="preserve"> </w:t>
      </w:r>
      <w:r w:rsidRPr="004543A3">
        <w:rPr>
          <w:rFonts w:ascii="Traditional Arabic" w:hAnsi="Traditional Arabic" w:cs="Traditional Arabic" w:hint="cs"/>
          <w:color w:val="000000" w:themeColor="text1"/>
          <w:sz w:val="36"/>
          <w:szCs w:val="36"/>
          <w:rtl/>
        </w:rPr>
        <w:t>تنتمي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أسرته</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إلى</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جابر</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بن</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عبد</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الله</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الأنصاري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الصحابي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الجليل</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رضي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الله</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عنه،</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ولقد</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ولد</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الشيخ</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محمد</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الناصر</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سنة</w:t>
      </w:r>
      <w:r w:rsidRPr="004543A3">
        <w:rPr>
          <w:rFonts w:ascii="Traditional Arabic" w:hAnsi="Traditional Arabic" w:cs="Traditional Arabic"/>
          <w:color w:val="000000" w:themeColor="text1"/>
          <w:sz w:val="36"/>
          <w:szCs w:val="36"/>
          <w:rtl/>
        </w:rPr>
        <w:t xml:space="preserve"> 1912 </w:t>
      </w:r>
      <w:r w:rsidRPr="004543A3">
        <w:rPr>
          <w:rFonts w:ascii="Traditional Arabic" w:hAnsi="Traditional Arabic" w:cs="Traditional Arabic" w:hint="cs"/>
          <w:color w:val="000000" w:themeColor="text1"/>
          <w:sz w:val="36"/>
          <w:szCs w:val="36"/>
          <w:rtl/>
        </w:rPr>
        <w:t>وتوفي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سنة</w:t>
      </w:r>
      <w:r w:rsidRPr="004543A3">
        <w:rPr>
          <w:rFonts w:ascii="Traditional Arabic" w:hAnsi="Traditional Arabic" w:cs="Traditional Arabic"/>
          <w:color w:val="000000" w:themeColor="text1"/>
          <w:sz w:val="36"/>
          <w:szCs w:val="36"/>
          <w:rtl/>
        </w:rPr>
        <w:t xml:space="preserve"> 1996</w:t>
      </w:r>
      <w:r w:rsidRPr="004543A3">
        <w:rPr>
          <w:rFonts w:ascii="Traditional Arabic" w:hAnsi="Traditional Arabic" w:cs="Traditional Arabic" w:hint="cs"/>
          <w:color w:val="000000" w:themeColor="text1"/>
          <w:sz w:val="36"/>
          <w:szCs w:val="36"/>
          <w:rtl/>
        </w:rPr>
        <w:t>م،</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ويتمتع ببسطة في العلم،وفي حسن السيرة والسلوك،فالشيخ ليس عالما متبحرا في مختلف ا</w:t>
      </w:r>
      <w:r w:rsidR="001B3016" w:rsidRPr="004543A3">
        <w:rPr>
          <w:rFonts w:ascii="Traditional Arabic" w:hAnsi="Traditional Arabic" w:cs="Traditional Arabic" w:hint="cs"/>
          <w:color w:val="000000" w:themeColor="text1"/>
          <w:sz w:val="36"/>
          <w:szCs w:val="36"/>
          <w:rtl/>
        </w:rPr>
        <w:t>لعلوم والفنون فحسب،بل إنّه مؤلف وأديب وصوفي</w:t>
      </w:r>
      <w:r w:rsidRPr="004543A3">
        <w:rPr>
          <w:rFonts w:ascii="Traditional Arabic" w:hAnsi="Traditional Arabic" w:cs="Traditional Arabic" w:hint="cs"/>
          <w:color w:val="000000" w:themeColor="text1"/>
          <w:sz w:val="36"/>
          <w:szCs w:val="36"/>
          <w:rtl/>
        </w:rPr>
        <w:t>،</w:t>
      </w:r>
      <w:r w:rsidR="004543A3">
        <w:rPr>
          <w:rFonts w:ascii="Traditional Arabic" w:hAnsi="Traditional Arabic" w:cs="Traditional Arabic"/>
          <w:color w:val="000000" w:themeColor="text1"/>
          <w:sz w:val="36"/>
          <w:szCs w:val="36"/>
        </w:rPr>
        <w:t xml:space="preserve"> </w:t>
      </w:r>
      <w:r w:rsid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hint="cs"/>
          <w:color w:val="000000" w:themeColor="text1"/>
          <w:sz w:val="36"/>
          <w:szCs w:val="36"/>
          <w:rtl/>
        </w:rPr>
        <w:t>خادما للعلم والدين والمجتمع،</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حتى ذاع صيته في الآفاق بمكانة علمية رفيعة،</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وهرعت إليه الهيئات والجمعيات والمنظمات العلمية والإسلامية العالمية،</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 xml:space="preserve">مما جعل البلاد تتمتع بمكانة علمية وثقافية راقية. </w:t>
      </w:r>
    </w:p>
    <w:p w:rsidR="00F96EE2" w:rsidRPr="004543A3" w:rsidRDefault="00F96EE2" w:rsidP="00F96EE2">
      <w:pPr>
        <w:bidi/>
        <w:spacing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تعتبر جماليات أسلوب التكرار من أبرز الظواهر البلاغية التي شغلت الباحثين قديما وحديثا،</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وخاصة التكرار في آيات القرآن الكريم وقصصه،</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واشتغالهم هذا يدلّ على الأهمية التي تحملها هذه الظاهرة في طياتها، فعلى الرغم من كونها كثيرة في لغة العرب،</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وهي من فنون القول عندهم،فهي بالإضافة إلى هذا مظهر من مظاهر الإعجاز القرآني،</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والتكرار يردد الفكرة دون الشعور بالملل،</w:t>
      </w:r>
      <w:r w:rsidR="003C37E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فهو يوجد الفكرة بأثواب متعددة وألوان شتى،</w:t>
      </w:r>
      <w:r w:rsidR="003C37E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فكلّما ظهرت في لون ازدادت قرارا في النفس والفكر،</w:t>
      </w:r>
      <w:r w:rsid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 xml:space="preserve">وإذا هي توصل إلى القلب والعقل شعورا عاطفيا في غير إكراه ولا إلزام. </w:t>
      </w:r>
    </w:p>
    <w:p w:rsidR="00F96EE2" w:rsidRPr="004543A3" w:rsidRDefault="00F96EE2" w:rsidP="00F96EE2">
      <w:pPr>
        <w:bidi/>
        <w:spacing w:line="240" w:lineRule="auto"/>
        <w:jc w:val="both"/>
        <w:rPr>
          <w:rFonts w:ascii="Traditional Arabic" w:hAnsi="Traditional Arabic" w:cs="Traditional Arabic"/>
          <w:sz w:val="40"/>
          <w:szCs w:val="40"/>
          <w:rtl/>
        </w:rPr>
      </w:pPr>
      <w:r w:rsidRPr="004543A3">
        <w:rPr>
          <w:rFonts w:ascii="Traditional Arabic" w:hAnsi="Traditional Arabic" w:cs="Traditional Arabic" w:hint="cs"/>
          <w:color w:val="000000" w:themeColor="text1"/>
          <w:sz w:val="36"/>
          <w:szCs w:val="36"/>
          <w:rtl/>
        </w:rPr>
        <w:t xml:space="preserve">        يمثل ديوان (سبحات الأنوار) أبرز مؤلفات الشيخ محمد الناصر،</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فهو ديوان جامع للخيرات، يتضمن كثيرا من الفنون العربية والأدبية،</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من بين هذه الفنون بلاغة التكرار،</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التي ظهرت في الديوان بصورة كبيرة صافية بمختلف أنواعها وصورها،</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منها التكرار الاستهلالي والأفقي،</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والتكرار ضمن العبارات،</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والتكرار المقطعي والبياني،</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وتكرار اللازم،</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والتكرار الموصولي والمفصولي،</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وكلّها تظهر كمرآة تعكس حياة الشاعر العقلية والنفسية والاجتماعية ومشربه الصوفي.</w:t>
      </w:r>
    </w:p>
    <w:p w:rsidR="00F96EE2" w:rsidRPr="004543A3" w:rsidRDefault="00F96EE2" w:rsidP="00F96EE2">
      <w:pPr>
        <w:spacing w:after="0" w:line="240" w:lineRule="auto"/>
        <w:jc w:val="both"/>
        <w:rPr>
          <w:rFonts w:ascii="Times New Roman" w:hAnsi="Times New Roman" w:cs="Times New Roman"/>
          <w:sz w:val="28"/>
          <w:szCs w:val="28"/>
          <w:rtl/>
        </w:rPr>
      </w:pPr>
    </w:p>
    <w:p w:rsidR="00F96EE2" w:rsidRPr="004543A3" w:rsidRDefault="00F96EE2" w:rsidP="00F96EE2">
      <w:pPr>
        <w:spacing w:after="0" w:line="240" w:lineRule="auto"/>
        <w:jc w:val="both"/>
        <w:rPr>
          <w:rFonts w:ascii="Times New Roman" w:hAnsi="Times New Roman" w:cs="Times New Roman"/>
          <w:sz w:val="28"/>
          <w:szCs w:val="28"/>
          <w:rtl/>
        </w:rPr>
      </w:pPr>
    </w:p>
    <w:p w:rsidR="00F96EE2" w:rsidRPr="004543A3" w:rsidRDefault="00F96EE2" w:rsidP="00F96EE2">
      <w:pPr>
        <w:spacing w:after="0" w:line="240" w:lineRule="auto"/>
        <w:jc w:val="both"/>
        <w:rPr>
          <w:rFonts w:ascii="Times New Roman" w:hAnsi="Times New Roman" w:cs="Times New Roman"/>
          <w:sz w:val="28"/>
          <w:szCs w:val="28"/>
        </w:rPr>
      </w:pPr>
    </w:p>
    <w:p w:rsidR="00F96EE2" w:rsidRDefault="00F96EE2" w:rsidP="00F96EE2">
      <w:pPr>
        <w:spacing w:after="0" w:line="240" w:lineRule="auto"/>
        <w:jc w:val="both"/>
        <w:rPr>
          <w:rFonts w:ascii="Times New Roman" w:hAnsi="Times New Roman" w:cs="Times New Roman"/>
          <w:sz w:val="28"/>
          <w:szCs w:val="28"/>
          <w:rtl/>
        </w:rPr>
      </w:pPr>
    </w:p>
    <w:p w:rsidR="002F4635" w:rsidRPr="004543A3" w:rsidRDefault="002F4635" w:rsidP="00F96EE2">
      <w:pPr>
        <w:spacing w:after="0" w:line="240" w:lineRule="auto"/>
        <w:jc w:val="both"/>
        <w:rPr>
          <w:rFonts w:ascii="Times New Roman" w:hAnsi="Times New Roman" w:cs="Times New Roman"/>
          <w:sz w:val="28"/>
          <w:szCs w:val="28"/>
          <w:rtl/>
        </w:rPr>
      </w:pPr>
    </w:p>
    <w:p w:rsidR="00F96EE2" w:rsidRPr="004543A3" w:rsidRDefault="00F96EE2" w:rsidP="00F96EE2">
      <w:pPr>
        <w:spacing w:after="0" w:line="240" w:lineRule="auto"/>
        <w:jc w:val="both"/>
        <w:rPr>
          <w:rFonts w:ascii="Times New Roman" w:hAnsi="Times New Roman" w:cs="Times New Roman"/>
          <w:sz w:val="28"/>
          <w:szCs w:val="28"/>
          <w:rtl/>
        </w:rPr>
      </w:pPr>
    </w:p>
    <w:p w:rsidR="00F96EE2" w:rsidRPr="004543A3" w:rsidRDefault="00F96EE2" w:rsidP="00F96EE2">
      <w:pPr>
        <w:spacing w:after="0" w:line="240" w:lineRule="auto"/>
        <w:jc w:val="both"/>
        <w:rPr>
          <w:rFonts w:ascii="Times New Roman" w:hAnsi="Times New Roman" w:cs="Times New Roman"/>
          <w:sz w:val="28"/>
          <w:szCs w:val="28"/>
        </w:rPr>
      </w:pPr>
    </w:p>
    <w:p w:rsidR="00F96EE2" w:rsidRPr="004543A3" w:rsidRDefault="00F96EE2" w:rsidP="00F96EE2">
      <w:pPr>
        <w:spacing w:after="0"/>
        <w:jc w:val="both"/>
        <w:rPr>
          <w:rFonts w:ascii="Times New Roman" w:hAnsi="Times New Roman" w:cs="Times New Roman"/>
          <w:sz w:val="24"/>
          <w:szCs w:val="24"/>
        </w:rPr>
      </w:pPr>
    </w:p>
    <w:p w:rsidR="00F96EE2" w:rsidRPr="004543A3" w:rsidRDefault="00F96EE2" w:rsidP="00F96EE2">
      <w:pPr>
        <w:spacing w:after="0"/>
        <w:jc w:val="center"/>
        <w:rPr>
          <w:rFonts w:ascii="Times New Roman" w:hAnsi="Times New Roman" w:cs="Times New Roman"/>
          <w:sz w:val="24"/>
          <w:szCs w:val="24"/>
          <w:rtl/>
        </w:rPr>
      </w:pPr>
      <w:r w:rsidRPr="004543A3">
        <w:rPr>
          <w:rFonts w:ascii="Times New Roman" w:hAnsi="Times New Roman" w:cs="Times New Roman"/>
          <w:sz w:val="24"/>
          <w:szCs w:val="24"/>
        </w:rPr>
        <w:t>ABSTRACT</w:t>
      </w:r>
    </w:p>
    <w:p w:rsidR="00F96EE2" w:rsidRPr="004543A3" w:rsidRDefault="00F96EE2" w:rsidP="00F96EE2">
      <w:pPr>
        <w:spacing w:after="0"/>
        <w:jc w:val="center"/>
        <w:rPr>
          <w:rFonts w:ascii="Times New Roman" w:hAnsi="Times New Roman" w:cs="Times New Roman"/>
          <w:sz w:val="24"/>
          <w:szCs w:val="24"/>
        </w:rPr>
      </w:pPr>
    </w:p>
    <w:p w:rsidR="00F96EE2" w:rsidRPr="004543A3" w:rsidRDefault="00F96EE2" w:rsidP="00F96EE2">
      <w:pPr>
        <w:spacing w:after="0"/>
        <w:jc w:val="both"/>
        <w:rPr>
          <w:rFonts w:ascii="Times New Roman" w:hAnsi="Times New Roman" w:cs="Times New Roman"/>
          <w:sz w:val="24"/>
          <w:szCs w:val="24"/>
        </w:rPr>
      </w:pPr>
    </w:p>
    <w:p w:rsidR="00F96EE2" w:rsidRPr="004543A3" w:rsidRDefault="00F96EE2" w:rsidP="00F96EE2">
      <w:pPr>
        <w:spacing w:after="0"/>
        <w:jc w:val="both"/>
        <w:rPr>
          <w:rFonts w:ascii="Times New Roman" w:hAnsi="Times New Roman" w:cs="Times New Roman"/>
          <w:sz w:val="24"/>
          <w:szCs w:val="24"/>
        </w:rPr>
      </w:pPr>
      <w:r w:rsidRPr="004543A3">
        <w:rPr>
          <w:rFonts w:ascii="Times New Roman" w:hAnsi="Times New Roman" w:cs="Times New Roman"/>
          <w:sz w:val="24"/>
          <w:szCs w:val="24"/>
        </w:rPr>
        <w:t xml:space="preserve">What this humble research aims at is revealing the fact that Sheikh Muhammad An-Nasir was among the renowned unique personalities that Time hardly gifts the likes of. And this is reflected in his vast knowledge, sound biography and behaviours. Sheikh was not only a famous scholar who excelled in various fields of knowledge, but an author, a literary figure and Sufi and served the course of learning, religion and society. This made him well-known in many parts of the world and made so many academic and religious (Islamic) organizations and associations go to him (for seeking of knowledge and blessing), which resulted in many cities’ and countries’ enjoyment of his vast knowledge and civilization. </w:t>
      </w:r>
    </w:p>
    <w:p w:rsidR="00F96EE2" w:rsidRPr="004543A3" w:rsidRDefault="00F96EE2" w:rsidP="00F96EE2">
      <w:pPr>
        <w:spacing w:after="0"/>
        <w:jc w:val="both"/>
        <w:rPr>
          <w:rFonts w:ascii="Times New Roman" w:hAnsi="Times New Roman" w:cs="Times New Roman"/>
          <w:sz w:val="24"/>
          <w:szCs w:val="24"/>
        </w:rPr>
      </w:pPr>
      <w:r w:rsidRPr="004543A3">
        <w:rPr>
          <w:rFonts w:ascii="Times New Roman" w:hAnsi="Times New Roman" w:cs="Times New Roman" w:hint="cs"/>
          <w:sz w:val="24"/>
          <w:szCs w:val="24"/>
          <w:rtl/>
        </w:rPr>
        <w:t xml:space="preserve">   </w:t>
      </w:r>
      <w:r w:rsidRPr="004543A3">
        <w:rPr>
          <w:rFonts w:ascii="Times New Roman" w:hAnsi="Times New Roman" w:cs="Times New Roman"/>
          <w:sz w:val="24"/>
          <w:szCs w:val="24"/>
        </w:rPr>
        <w:t xml:space="preserve">Repetition is considered one of the rhetorical devices which traditional and modern </w:t>
      </w:r>
      <w:r w:rsidRPr="004543A3">
        <w:rPr>
          <w:rFonts w:ascii="Times New Roman" w:hAnsi="Times New Roman" w:cs="Times New Roman" w:hint="cs"/>
          <w:sz w:val="24"/>
          <w:szCs w:val="24"/>
          <w:rtl/>
        </w:rPr>
        <w:t xml:space="preserve">  </w:t>
      </w:r>
      <w:r w:rsidRPr="004543A3">
        <w:rPr>
          <w:rFonts w:ascii="Times New Roman" w:hAnsi="Times New Roman" w:cs="Times New Roman"/>
          <w:sz w:val="24"/>
          <w:szCs w:val="24"/>
        </w:rPr>
        <w:t>researchers paid so much attention to, and this indicates the importance of attached to it especially repetition in the noble Qur’an and its stories and this notwithstanding its multiplicity in the Arabic Language: it’s part of the art of speech to them. Besides being among the devices of the inimitability of the noble Qur’an, its features include: repetition of an idea without boredom, which is presenting an idea in a different form, and whenever it’s used in a particular form it adds solidity in the mind and the idea and therefore it reaches the heart and mind with lot of feelings and passion without compulsion and coercion.</w:t>
      </w:r>
      <w:r w:rsidRPr="004543A3">
        <w:rPr>
          <w:rFonts w:ascii="Times New Roman" w:hAnsi="Times New Roman" w:cs="Times New Roman" w:hint="cs"/>
          <w:sz w:val="24"/>
          <w:szCs w:val="24"/>
          <w:rtl/>
        </w:rPr>
        <w:t>.</w:t>
      </w:r>
    </w:p>
    <w:p w:rsidR="00F96EE2" w:rsidRPr="004543A3" w:rsidRDefault="00F96EE2" w:rsidP="00F96EE2">
      <w:pPr>
        <w:spacing w:after="0"/>
        <w:jc w:val="both"/>
        <w:rPr>
          <w:rFonts w:ascii="Times New Roman" w:hAnsi="Times New Roman" w:cs="Times New Roman"/>
          <w:sz w:val="24"/>
          <w:szCs w:val="24"/>
        </w:rPr>
      </w:pPr>
      <w:r w:rsidRPr="004543A3">
        <w:rPr>
          <w:rFonts w:ascii="Times New Roman" w:hAnsi="Times New Roman" w:cs="Times New Roman" w:hint="cs"/>
          <w:sz w:val="24"/>
          <w:szCs w:val="24"/>
          <w:rtl/>
        </w:rPr>
        <w:t xml:space="preserve">   </w:t>
      </w:r>
      <w:r w:rsidRPr="004543A3">
        <w:rPr>
          <w:rFonts w:ascii="Times New Roman" w:hAnsi="Times New Roman" w:cs="Times New Roman"/>
          <w:sz w:val="24"/>
          <w:szCs w:val="24"/>
        </w:rPr>
        <w:t xml:space="preserve">Anthology of “Subhat Al-Anwar” is the noblest among what Muhammad An-Nasir wrote. It incorporates many of the Arabic Literary techniques. Among these techniques is the rhetorical device of repetition which features in the anthology in different forms. Among these are repetition at the beginning (of a sentence), repetition in phrases, sectional repetition, explanatory repetition, necessary repetition, connected and disconnected repetition etc. And all of these appear (in the anthology) as a mirror reflecting Sheikh’s intellectual, psychological, social and mystical inclination as a poet. Therefore unveiling the literary and critical values of the types of repetition is another aim which this research is set to achieve.   </w:t>
      </w:r>
    </w:p>
    <w:p w:rsidR="00F96EE2" w:rsidRPr="004543A3" w:rsidRDefault="00F96EE2" w:rsidP="00F96EE2">
      <w:pPr>
        <w:bidi/>
        <w:rPr>
          <w:rFonts w:ascii="Traditional Arabic" w:hAnsi="Traditional Arabic" w:cs="Traditional Arabic"/>
          <w:color w:val="000000" w:themeColor="text1"/>
          <w:sz w:val="36"/>
          <w:szCs w:val="36"/>
          <w:rtl/>
        </w:rPr>
      </w:pPr>
    </w:p>
    <w:p w:rsidR="00F96EE2" w:rsidRPr="004543A3" w:rsidRDefault="00F96EE2" w:rsidP="00F96EE2">
      <w:pPr>
        <w:bidi/>
        <w:rPr>
          <w:rFonts w:ascii="Traditional Arabic" w:hAnsi="Traditional Arabic" w:cs="Traditional Arabic"/>
          <w:color w:val="000000" w:themeColor="text1"/>
          <w:sz w:val="36"/>
          <w:szCs w:val="36"/>
          <w:rtl/>
        </w:rPr>
      </w:pPr>
    </w:p>
    <w:p w:rsidR="00F96EE2" w:rsidRPr="004543A3" w:rsidRDefault="00F96EE2" w:rsidP="00F96EE2">
      <w:pPr>
        <w:bidi/>
        <w:rPr>
          <w:rFonts w:ascii="Traditional Arabic" w:hAnsi="Traditional Arabic" w:cs="Traditional Arabic"/>
          <w:color w:val="000000" w:themeColor="text1"/>
          <w:sz w:val="36"/>
          <w:szCs w:val="36"/>
        </w:rPr>
      </w:pPr>
    </w:p>
    <w:p w:rsidR="00F96EE2" w:rsidRPr="004543A3" w:rsidRDefault="00F96EE2" w:rsidP="00F96EE2">
      <w:pPr>
        <w:bidi/>
        <w:rPr>
          <w:rFonts w:ascii="Traditional Arabic" w:hAnsi="Traditional Arabic" w:cs="Traditional Arabic"/>
          <w:color w:val="000000" w:themeColor="text1"/>
          <w:sz w:val="36"/>
          <w:szCs w:val="36"/>
          <w:rtl/>
        </w:rPr>
      </w:pPr>
    </w:p>
    <w:p w:rsidR="00F96EE2" w:rsidRDefault="00F96EE2" w:rsidP="00F96EE2">
      <w:pPr>
        <w:bidi/>
        <w:spacing w:after="0"/>
        <w:rPr>
          <w:rFonts w:ascii="Traditional Arabic" w:hAnsi="Traditional Arabic" w:cs="Traditional Arabic"/>
          <w:color w:val="000000" w:themeColor="text1"/>
          <w:sz w:val="36"/>
          <w:szCs w:val="36"/>
          <w:rtl/>
        </w:rPr>
      </w:pPr>
    </w:p>
    <w:p w:rsidR="002F4635" w:rsidRDefault="002F4635" w:rsidP="002F4635">
      <w:pPr>
        <w:bidi/>
        <w:spacing w:after="0"/>
        <w:rPr>
          <w:rFonts w:ascii="Traditional Arabic" w:hAnsi="Traditional Arabic" w:cs="Traditional Arabic"/>
          <w:color w:val="000000" w:themeColor="text1"/>
          <w:sz w:val="36"/>
          <w:szCs w:val="36"/>
          <w:rtl/>
        </w:rPr>
      </w:pPr>
    </w:p>
    <w:p w:rsidR="002F4635" w:rsidRPr="004543A3" w:rsidRDefault="002F4635" w:rsidP="002F4635">
      <w:pPr>
        <w:bidi/>
        <w:spacing w:after="0"/>
        <w:rPr>
          <w:rFonts w:ascii="Traditional Arabic" w:hAnsi="Traditional Arabic" w:cs="Traditional Arabic"/>
          <w:color w:val="000000" w:themeColor="text1"/>
          <w:sz w:val="36"/>
          <w:szCs w:val="36"/>
        </w:rPr>
      </w:pPr>
    </w:p>
    <w:p w:rsidR="00F96EE2" w:rsidRPr="004543A3" w:rsidRDefault="00F96EE2" w:rsidP="00F96EE2">
      <w:pPr>
        <w:bidi/>
        <w:spacing w:after="0" w:line="240" w:lineRule="auto"/>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الشكر والتقدير</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في حديث الترمذي عن عائشة </w:t>
      </w:r>
      <w:r w:rsidRPr="004543A3">
        <w:rPr>
          <w:rFonts w:ascii="Traditional Arabic" w:hAnsi="Traditional Arabic" w:cs="Traditional Arabic"/>
          <w:color w:val="000000" w:themeColor="text1"/>
          <w:sz w:val="36"/>
          <w:szCs w:val="36"/>
        </w:rPr>
        <w:t>-</w:t>
      </w:r>
      <w:r w:rsidRPr="004543A3">
        <w:rPr>
          <w:rFonts w:ascii="Traditional Arabic" w:hAnsi="Traditional Arabic" w:cs="Traditional Arabic" w:hint="cs"/>
          <w:color w:val="000000" w:themeColor="text1"/>
          <w:sz w:val="36"/>
          <w:szCs w:val="36"/>
          <w:rtl/>
        </w:rPr>
        <w:t xml:space="preserve">رضي الله عنها </w:t>
      </w:r>
      <w:r w:rsidRPr="004543A3">
        <w:rPr>
          <w:rFonts w:ascii="Traditional Arabic" w:hAnsi="Traditional Arabic" w:cs="Traditional Arabic"/>
          <w:color w:val="000000" w:themeColor="text1"/>
          <w:sz w:val="36"/>
          <w:szCs w:val="36"/>
        </w:rPr>
        <w:t>-</w:t>
      </w:r>
      <w:r w:rsidRPr="004543A3">
        <w:rPr>
          <w:rFonts w:ascii="Traditional Arabic" w:hAnsi="Traditional Arabic" w:cs="Traditional Arabic" w:hint="cs"/>
          <w:color w:val="000000" w:themeColor="text1"/>
          <w:sz w:val="36"/>
          <w:szCs w:val="36"/>
          <w:rtl/>
        </w:rPr>
        <w:t>قال عليه الصلاة والسلام: "لايشكر الله من لايشكر الناس"؛</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لذلك أقدّم أسمى آيات الشكر والعرفان وأطيببها إلى جميع من ساعد في إنجاز هذا البحث،</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سواء أكانت هذه المساعدة حسيّة أم معنوية،كبيرة كانت أم صغيرة، وأخص بذلك: </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 معالي مدير جامعة المدينة العالمية الأستاذ الدكتور محمد بن خليفة التميمي -حفظه الله ورعاه- لما قدّم من جهود في خدمة الجامعة،</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لتكون منارة علم ومعرفة يؤمها الداني والقاصي،</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فبارك الله فيه وجعل عمله في ميزان حسناته،</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آمين</w:t>
      </w:r>
      <w:r w:rsidRPr="004543A3">
        <w:rPr>
          <w:rFonts w:ascii="Traditional Arabic" w:hAnsi="Traditional Arabic" w:cs="Traditional Arabic"/>
          <w:color w:val="000000" w:themeColor="text1"/>
          <w:sz w:val="36"/>
          <w:szCs w:val="36"/>
          <w:rtl/>
        </w:rPr>
        <w:t>.</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 سعادة الدكتورة الفاضلة نهلة عبد الكريم الحرتاني رئيسة قسم الأدب العربي والنقد الأدبي على ماقامت به من إشراف على هذا البحث</w:t>
      </w:r>
      <w:r w:rsidRPr="004543A3">
        <w:rPr>
          <w:rFonts w:hint="cs"/>
          <w:rtl/>
        </w:rPr>
        <w:t xml:space="preserve"> </w:t>
      </w:r>
      <w:r w:rsidRPr="004543A3">
        <w:rPr>
          <w:rFonts w:ascii="Traditional Arabic" w:hAnsi="Traditional Arabic" w:cs="Traditional Arabic" w:hint="cs"/>
          <w:color w:val="000000" w:themeColor="text1"/>
          <w:sz w:val="36"/>
          <w:szCs w:val="36"/>
          <w:rtl/>
        </w:rPr>
        <w:t>ومراجعته أكثر من مرة، وعلى ما صححت من أخطاء،</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وما أسدت من توجيهات وإرشادات قيّمة،</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وبذلت كلّ نفس ونفيس لنجاحه،</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فجزاها الله جزاء حسنا، وسجّل عملها في عليين، آمين.</w:t>
      </w:r>
    </w:p>
    <w:p w:rsidR="00D64384" w:rsidRPr="004543A3" w:rsidRDefault="00D64384" w:rsidP="00D64384">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3</w:t>
      </w:r>
      <w:r w:rsidRPr="004543A3">
        <w:rPr>
          <w:rFonts w:ascii="Traditional Arabic" w:hAnsi="Traditional Arabic" w:cs="Traditional Arabic"/>
          <w:color w:val="000000" w:themeColor="text1"/>
          <w:sz w:val="36"/>
          <w:szCs w:val="36"/>
          <w:rtl/>
        </w:rPr>
        <w:t xml:space="preserve">-سعادة الأستاذ الدكتور أشرف حسن عبدالله وسعادة الأستاذ الدكتور عبد الله رمضان، فقد تجشما عناء قراءة البحث و تعديل ما ورد فيه من نقص وقصور وهنات وسقطات إلى أن رأى النور جزاهم الله خيرا. </w:t>
      </w:r>
    </w:p>
    <w:p w:rsidR="00D64384" w:rsidRPr="004543A3" w:rsidRDefault="00D64384" w:rsidP="00D6438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 لجنة المناقشة الموقَّرة برئاسة الأستاذ المشارك الدكتور حاج وان مت سليمان، وكافة الأعضاء،</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وخاصة الأخ الفاضل بيطام عادل الممثل لسكرتارية الدراسات العليا</w:t>
      </w:r>
      <w:r w:rsidRPr="004543A3">
        <w:rPr>
          <w:rFonts w:ascii="Traditional Arabic" w:hAnsi="Traditional Arabic" w:cs="Traditional Arabic" w:hint="cs"/>
          <w:color w:val="000000" w:themeColor="text1"/>
          <w:sz w:val="36"/>
          <w:szCs w:val="36"/>
          <w:rtl/>
        </w:rPr>
        <w:t>.</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3- الأستاذ الدكتور طاهر محمد سيد فغي،</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والأستاذ الدكتور محمد إبراهيم عميد كلية العلوم الإنسانية جامعة عمر موسى يرأدوا،</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فهمالم يبخلا بشيء من المراجع على هذه الدراسة،</w:t>
      </w:r>
      <w:r w:rsid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وبذلا كلّ مافي وسعهما من توجيهات وإرشادات مفيدة.</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4- جميع  الأساتذة والموظفين بجامعة المدينة العالمية ماليزيا وخاصة كلية اللغات التي يندرج تحتها قسم الأدب العربي والنقد الأدبي</w:t>
      </w:r>
      <w:r w:rsidRPr="004543A3">
        <w:rPr>
          <w:rFonts w:hint="cs"/>
          <w:rtl/>
        </w:rPr>
        <w:t xml:space="preserve"> </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عمادة</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الدراسات</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العليا</w:t>
      </w:r>
      <w:r w:rsidRPr="004543A3">
        <w:rPr>
          <w:rFonts w:ascii="Traditional Arabic" w:hAnsi="Traditional Arabic" w:cs="Traditional Arabic"/>
          <w:color w:val="000000" w:themeColor="text1"/>
          <w:sz w:val="36"/>
          <w:szCs w:val="36"/>
          <w:rtl/>
        </w:rPr>
        <w:t>.</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5- الدكتور رابع موسى كنونكوسو حاكم ولاية كانو المباركة حاليا،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الذي أمدّني بمنحة دراسية أتاحت لي فرصة وصولي إلى هنا </w:t>
      </w:r>
      <w:r w:rsidRPr="004543A3">
        <w:rPr>
          <w:rFonts w:ascii="Traditional Arabic" w:hAnsi="Traditional Arabic" w:cs="Traditional Arabic"/>
          <w:color w:val="000000" w:themeColor="text1"/>
          <w:sz w:val="36"/>
          <w:szCs w:val="36"/>
          <w:rtl/>
        </w:rPr>
        <w:t>–</w:t>
      </w:r>
      <w:r w:rsidRPr="004543A3">
        <w:rPr>
          <w:rFonts w:ascii="Traditional Arabic" w:hAnsi="Traditional Arabic" w:cs="Traditional Arabic" w:hint="cs"/>
          <w:color w:val="000000" w:themeColor="text1"/>
          <w:sz w:val="36"/>
          <w:szCs w:val="36"/>
          <w:rtl/>
        </w:rPr>
        <w:t>إلى دولة ماليزيا- للدراسة والتحصيل،</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ومعه وزراؤه و</w:t>
      </w:r>
      <w:r w:rsidR="00D64384" w:rsidRPr="004543A3">
        <w:rPr>
          <w:rFonts w:ascii="Traditional Arabic" w:hAnsi="Traditional Arabic" w:cs="Traditional Arabic" w:hint="cs"/>
          <w:color w:val="000000" w:themeColor="text1"/>
          <w:sz w:val="36"/>
          <w:szCs w:val="36"/>
          <w:rtl/>
        </w:rPr>
        <w:t>مناصرو</w:t>
      </w:r>
      <w:r w:rsidRPr="004543A3">
        <w:rPr>
          <w:rFonts w:ascii="Traditional Arabic" w:hAnsi="Traditional Arabic" w:cs="Traditional Arabic" w:hint="cs"/>
          <w:color w:val="000000" w:themeColor="text1"/>
          <w:sz w:val="36"/>
          <w:szCs w:val="36"/>
          <w:rtl/>
        </w:rPr>
        <w:t>ه.</w:t>
      </w:r>
    </w:p>
    <w:p w:rsidR="00D64384" w:rsidRPr="004543A3" w:rsidRDefault="00D64384" w:rsidP="00D64384">
      <w:pPr>
        <w:bidi/>
        <w:spacing w:after="0" w:line="240" w:lineRule="auto"/>
        <w:jc w:val="both"/>
        <w:rPr>
          <w:rFonts w:ascii="Traditional Arabic" w:hAnsi="Traditional Arabic" w:cs="Traditional Arabic"/>
          <w:color w:val="000000" w:themeColor="text1"/>
          <w:sz w:val="36"/>
          <w:szCs w:val="36"/>
          <w:rtl/>
        </w:rPr>
      </w:pPr>
    </w:p>
    <w:p w:rsidR="00D64384" w:rsidRPr="004543A3" w:rsidRDefault="00D64384" w:rsidP="00D64384">
      <w:pPr>
        <w:bidi/>
        <w:spacing w:after="0" w:line="240" w:lineRule="auto"/>
        <w:jc w:val="both"/>
        <w:rPr>
          <w:rFonts w:ascii="Traditional Arabic" w:hAnsi="Traditional Arabic" w:cs="Traditional Arabic"/>
          <w:color w:val="000000" w:themeColor="text1"/>
          <w:sz w:val="36"/>
          <w:szCs w:val="36"/>
          <w:rtl/>
        </w:rPr>
      </w:pP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6- علمائي وزملائي وإخواني في الله</w:t>
      </w:r>
      <w:r w:rsidRPr="004543A3">
        <w:rPr>
          <w:rFonts w:hint="cs"/>
          <w:rtl/>
        </w:rPr>
        <w:t>،</w:t>
      </w:r>
      <w:r w:rsidRPr="004543A3">
        <w:rPr>
          <w:rFonts w:ascii="Traditional Arabic" w:hAnsi="Traditional Arabic" w:cs="Traditional Arabic" w:hint="cs"/>
          <w:color w:val="000000" w:themeColor="text1"/>
          <w:sz w:val="36"/>
          <w:szCs w:val="36"/>
          <w:rtl/>
        </w:rPr>
        <w:t>الذين</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أتاحوا</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الفرصة</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الغالية</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لأخذ</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المعلومات</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منهم والمناقشة معهم.</w:t>
      </w:r>
    </w:p>
    <w:p w:rsidR="00F96EE2" w:rsidRPr="004543A3" w:rsidRDefault="00F96EE2" w:rsidP="00F96EE2">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وغيرهم من الذين بذلوا ومازالوا يبذلون جهدهم الذي يضيق المجال والمقام عن ذكره،</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جزاهم الله كلّ خير وإحسان.</w:t>
      </w:r>
    </w:p>
    <w:p w:rsidR="00F96EE2" w:rsidRPr="004543A3" w:rsidRDefault="00F96EE2" w:rsidP="00F96EE2">
      <w:pPr>
        <w:bidi/>
        <w:jc w:val="center"/>
        <w:rPr>
          <w:rFonts w:ascii="Consolas" w:hAnsi="Consolas" w:cs="Consolas"/>
          <w:i/>
          <w:iCs/>
          <w:color w:val="000000" w:themeColor="text1"/>
          <w:sz w:val="36"/>
          <w:szCs w:val="36"/>
          <w:rtl/>
        </w:rPr>
      </w:pPr>
      <w:r w:rsidRPr="004543A3">
        <w:rPr>
          <w:rFonts w:ascii="Courier New" w:hAnsi="Courier New" w:cs="Courier New" w:hint="cs"/>
          <w:i/>
          <w:iCs/>
          <w:color w:val="000000" w:themeColor="text1"/>
          <w:sz w:val="36"/>
          <w:szCs w:val="36"/>
          <w:rtl/>
        </w:rPr>
        <w:t>والحمد</w:t>
      </w:r>
      <w:r w:rsidRPr="004543A3">
        <w:rPr>
          <w:rFonts w:ascii="Consolas" w:hAnsi="Consolas" w:cs="Consolas"/>
          <w:i/>
          <w:iCs/>
          <w:color w:val="000000" w:themeColor="text1"/>
          <w:sz w:val="36"/>
          <w:szCs w:val="36"/>
          <w:rtl/>
        </w:rPr>
        <w:t xml:space="preserve"> </w:t>
      </w:r>
      <w:r w:rsidRPr="004543A3">
        <w:rPr>
          <w:rFonts w:ascii="Courier New" w:hAnsi="Courier New" w:cs="Courier New" w:hint="cs"/>
          <w:i/>
          <w:iCs/>
          <w:color w:val="000000" w:themeColor="text1"/>
          <w:sz w:val="36"/>
          <w:szCs w:val="36"/>
          <w:rtl/>
        </w:rPr>
        <w:t>لله</w:t>
      </w:r>
      <w:r w:rsidRPr="004543A3">
        <w:rPr>
          <w:rFonts w:ascii="Consolas" w:hAnsi="Consolas" w:cs="Consolas"/>
          <w:i/>
          <w:iCs/>
          <w:color w:val="000000" w:themeColor="text1"/>
          <w:sz w:val="36"/>
          <w:szCs w:val="36"/>
          <w:rtl/>
        </w:rPr>
        <w:t xml:space="preserve"> </w:t>
      </w:r>
      <w:r w:rsidRPr="004543A3">
        <w:rPr>
          <w:rFonts w:ascii="Courier New" w:hAnsi="Courier New" w:cs="Courier New" w:hint="cs"/>
          <w:i/>
          <w:iCs/>
          <w:color w:val="000000" w:themeColor="text1"/>
          <w:sz w:val="36"/>
          <w:szCs w:val="36"/>
          <w:rtl/>
        </w:rPr>
        <w:t>رب</w:t>
      </w:r>
      <w:r w:rsidRPr="004543A3">
        <w:rPr>
          <w:rFonts w:ascii="Consolas" w:hAnsi="Consolas" w:cs="Consolas"/>
          <w:i/>
          <w:iCs/>
          <w:color w:val="000000" w:themeColor="text1"/>
          <w:sz w:val="36"/>
          <w:szCs w:val="36"/>
          <w:rtl/>
        </w:rPr>
        <w:t xml:space="preserve"> </w:t>
      </w:r>
      <w:r w:rsidRPr="004543A3">
        <w:rPr>
          <w:rFonts w:ascii="Courier New" w:hAnsi="Courier New" w:cs="Courier New" w:hint="cs"/>
          <w:i/>
          <w:iCs/>
          <w:color w:val="000000" w:themeColor="text1"/>
          <w:sz w:val="36"/>
          <w:szCs w:val="36"/>
          <w:rtl/>
        </w:rPr>
        <w:t>العالمين</w:t>
      </w:r>
    </w:p>
    <w:p w:rsidR="00F96EE2" w:rsidRPr="004543A3" w:rsidRDefault="00F96EE2" w:rsidP="00F96EE2">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rPr>
          <w:rtl/>
        </w:rPr>
      </w:pPr>
    </w:p>
    <w:p w:rsidR="00D64384" w:rsidRPr="004543A3" w:rsidRDefault="00D64384" w:rsidP="00D64384">
      <w:pPr>
        <w:bidi/>
      </w:pPr>
    </w:p>
    <w:p w:rsidR="00F96EE2" w:rsidRPr="004543A3" w:rsidRDefault="00F96EE2" w:rsidP="00F96EE2">
      <w:pPr>
        <w:bidi/>
        <w:rPr>
          <w:rFonts w:ascii="Traditional Arabic" w:hAnsi="Traditional Arabic" w:cs="Traditional Arabic"/>
          <w:color w:val="000000" w:themeColor="text1"/>
          <w:sz w:val="36"/>
          <w:szCs w:val="36"/>
          <w:rtl/>
        </w:rPr>
      </w:pPr>
    </w:p>
    <w:p w:rsidR="00D64384" w:rsidRPr="004543A3" w:rsidRDefault="00D64384" w:rsidP="00D64384">
      <w:pPr>
        <w:bidi/>
        <w:rPr>
          <w:rFonts w:ascii="Traditional Arabic" w:hAnsi="Traditional Arabic" w:cs="Traditional Arabic"/>
          <w:color w:val="000000" w:themeColor="text1"/>
          <w:sz w:val="36"/>
          <w:szCs w:val="36"/>
          <w:rtl/>
        </w:rPr>
      </w:pPr>
    </w:p>
    <w:p w:rsidR="00D64384" w:rsidRPr="004543A3" w:rsidRDefault="00D64384" w:rsidP="00D64384">
      <w:pPr>
        <w:bidi/>
        <w:rPr>
          <w:rFonts w:ascii="Traditional Arabic" w:hAnsi="Traditional Arabic" w:cs="Traditional Arabic"/>
          <w:color w:val="000000" w:themeColor="text1"/>
          <w:sz w:val="36"/>
          <w:szCs w:val="36"/>
          <w:rtl/>
        </w:rPr>
      </w:pPr>
    </w:p>
    <w:p w:rsidR="00D64384" w:rsidRPr="004543A3" w:rsidRDefault="00D64384" w:rsidP="00D64384">
      <w:pPr>
        <w:bidi/>
        <w:rPr>
          <w:rFonts w:ascii="Traditional Arabic" w:hAnsi="Traditional Arabic" w:cs="Traditional Arabic"/>
          <w:color w:val="000000" w:themeColor="text1"/>
          <w:sz w:val="36"/>
          <w:szCs w:val="36"/>
          <w:rtl/>
        </w:rPr>
      </w:pPr>
    </w:p>
    <w:p w:rsidR="00D64384" w:rsidRPr="004543A3" w:rsidRDefault="00D64384" w:rsidP="00555B66">
      <w:pPr>
        <w:tabs>
          <w:tab w:val="left" w:pos="1920"/>
          <w:tab w:val="center" w:pos="4320"/>
        </w:tabs>
        <w:bidi/>
        <w:rPr>
          <w:rFonts w:ascii="Traditional Arabic" w:hAnsi="Traditional Arabic" w:cs="Traditional Arabic"/>
          <w:b/>
          <w:bCs/>
          <w:color w:val="000000" w:themeColor="text1"/>
          <w:sz w:val="50"/>
          <w:szCs w:val="50"/>
          <w:rtl/>
        </w:rPr>
      </w:pPr>
    </w:p>
    <w:p w:rsidR="00F96EE2" w:rsidRPr="004543A3" w:rsidRDefault="00F96EE2" w:rsidP="00D64384">
      <w:pPr>
        <w:tabs>
          <w:tab w:val="left" w:pos="1920"/>
          <w:tab w:val="center" w:pos="4320"/>
        </w:tabs>
        <w:bidi/>
        <w:jc w:val="center"/>
        <w:rPr>
          <w:rFonts w:ascii="Traditional Arabic" w:hAnsi="Traditional Arabic" w:cs="Traditional Arabic"/>
          <w:b/>
          <w:bCs/>
          <w:color w:val="000000" w:themeColor="text1"/>
          <w:sz w:val="50"/>
          <w:szCs w:val="50"/>
          <w:rtl/>
        </w:rPr>
      </w:pPr>
      <w:r w:rsidRPr="004543A3">
        <w:rPr>
          <w:rFonts w:ascii="Traditional Arabic" w:hAnsi="Traditional Arabic" w:cs="Traditional Arabic"/>
          <w:b/>
          <w:bCs/>
          <w:color w:val="000000" w:themeColor="text1"/>
          <w:sz w:val="50"/>
          <w:szCs w:val="50"/>
          <w:rtl/>
        </w:rPr>
        <w:t>الإهداء:</w:t>
      </w:r>
    </w:p>
    <w:p w:rsidR="00F96EE2" w:rsidRPr="004543A3" w:rsidRDefault="00F96EE2" w:rsidP="00F96EE2">
      <w:pPr>
        <w:bidi/>
        <w:jc w:val="center"/>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أهدي هذا البحث المتواضع إلى:</w:t>
      </w:r>
    </w:p>
    <w:p w:rsidR="00F96EE2" w:rsidRPr="004543A3" w:rsidRDefault="00F96EE2" w:rsidP="00F96EE2">
      <w:pPr>
        <w:pStyle w:val="ListParagraph"/>
        <w:numPr>
          <w:ilvl w:val="0"/>
          <w:numId w:val="2"/>
        </w:numPr>
        <w:bidi/>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روح حبيبي محمد المصطفى عليه الصلاة والسلام وآل بيته وصحابته أجمعين.</w:t>
      </w:r>
    </w:p>
    <w:p w:rsidR="00F96EE2" w:rsidRPr="004543A3" w:rsidRDefault="00F96EE2" w:rsidP="00F96EE2">
      <w:pPr>
        <w:pStyle w:val="ListParagraph"/>
        <w:numPr>
          <w:ilvl w:val="0"/>
          <w:numId w:val="2"/>
        </w:numPr>
        <w:bidi/>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روح والدي المربي التقي الزاهد الشيخ إبراهيم محمود رحمة الله عليهما، ووالدتي الحنانة صفي</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ة أطال الله بقاءها في الخير والسعادة وعافاها من جميع البلاء والبلواء.</w:t>
      </w:r>
    </w:p>
    <w:p w:rsidR="00F96EE2" w:rsidRPr="004543A3" w:rsidRDefault="00F96EE2" w:rsidP="00F96EE2">
      <w:pPr>
        <w:pStyle w:val="ListParagraph"/>
        <w:numPr>
          <w:ilvl w:val="0"/>
          <w:numId w:val="2"/>
        </w:numPr>
        <w:bidi/>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زوجتي وحبيبة قلبي السيدة عائشة بنت الحاج،</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وابنتي المباركة حفصة،</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وأسرتي الصالحة التي تحمل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ت الصبر والقلق لمفارق</w:t>
      </w:r>
      <w:r w:rsidRPr="004543A3">
        <w:rPr>
          <w:rFonts w:ascii="Traditional Arabic" w:hAnsi="Traditional Arabic" w:cs="Traditional Arabic" w:hint="cs"/>
          <w:color w:val="000000" w:themeColor="text1"/>
          <w:sz w:val="36"/>
          <w:szCs w:val="36"/>
          <w:rtl/>
        </w:rPr>
        <w:t>تي</w:t>
      </w:r>
      <w:r w:rsidR="007A7996">
        <w:rPr>
          <w:rFonts w:ascii="Traditional Arabic" w:hAnsi="Traditional Arabic" w:cs="Traditional Arabic"/>
          <w:color w:val="000000" w:themeColor="text1"/>
          <w:sz w:val="36"/>
          <w:szCs w:val="36"/>
          <w:rtl/>
        </w:rPr>
        <w:t xml:space="preserve"> مدة طويلة </w:t>
      </w:r>
      <w:r w:rsidRPr="004543A3">
        <w:rPr>
          <w:rFonts w:ascii="Traditional Arabic" w:hAnsi="Traditional Arabic" w:cs="Traditional Arabic"/>
          <w:color w:val="000000" w:themeColor="text1"/>
          <w:sz w:val="36"/>
          <w:szCs w:val="36"/>
          <w:rtl/>
        </w:rPr>
        <w:t xml:space="preserve">في سبيل العلم إلى هذه البلاد النائية.   </w:t>
      </w:r>
    </w:p>
    <w:p w:rsidR="00F96EE2" w:rsidRPr="004543A3" w:rsidRDefault="00F96EE2" w:rsidP="00F96EE2">
      <w:pPr>
        <w:bidi/>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rPr>
          <w:rFonts w:ascii="Traditional Arabic" w:hAnsi="Traditional Arabic" w:cs="Traditional Arabic"/>
          <w:b/>
          <w:bCs/>
          <w:color w:val="000000" w:themeColor="text1"/>
          <w:sz w:val="36"/>
          <w:szCs w:val="36"/>
        </w:rPr>
      </w:pPr>
    </w:p>
    <w:p w:rsidR="00F96EE2" w:rsidRPr="004543A3" w:rsidRDefault="00F96EE2" w:rsidP="00F96EE2">
      <w:pPr>
        <w:bidi/>
        <w:rPr>
          <w:rFonts w:ascii="Traditional Arabic" w:hAnsi="Traditional Arabic" w:cs="Traditional Arabic"/>
          <w:b/>
          <w:bCs/>
          <w:color w:val="000000" w:themeColor="text1"/>
          <w:sz w:val="36"/>
          <w:szCs w:val="36"/>
        </w:rPr>
      </w:pPr>
    </w:p>
    <w:p w:rsidR="00F96EE2" w:rsidRPr="004543A3" w:rsidRDefault="00F96EE2" w:rsidP="00F96EE2">
      <w:pPr>
        <w:bidi/>
        <w:rPr>
          <w:rFonts w:ascii="Traditional Arabic" w:hAnsi="Traditional Arabic" w:cs="Traditional Arabic"/>
          <w:b/>
          <w:bCs/>
          <w:color w:val="000000" w:themeColor="text1"/>
          <w:sz w:val="36"/>
          <w:szCs w:val="36"/>
        </w:rPr>
      </w:pPr>
    </w:p>
    <w:p w:rsidR="00F96EE2" w:rsidRPr="004543A3" w:rsidRDefault="00F96EE2" w:rsidP="00F96EE2">
      <w:pPr>
        <w:bidi/>
        <w:rPr>
          <w:rFonts w:ascii="Traditional Arabic" w:hAnsi="Traditional Arabic" w:cs="Traditional Arabic"/>
          <w:b/>
          <w:bCs/>
          <w:color w:val="000000" w:themeColor="text1"/>
          <w:sz w:val="36"/>
          <w:szCs w:val="36"/>
          <w:rtl/>
        </w:rPr>
      </w:pPr>
    </w:p>
    <w:p w:rsidR="00F96EE2" w:rsidRPr="004543A3" w:rsidRDefault="00F96EE2" w:rsidP="00F96EE2">
      <w:pPr>
        <w:bidi/>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فهرس المحتويات</w:t>
      </w:r>
    </w:p>
    <w:tbl>
      <w:tblPr>
        <w:tblpPr w:leftFromText="180" w:rightFromText="180" w:vertAnchor="text" w:horzAnchor="margin" w:tblpY="41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5897"/>
        <w:gridCol w:w="1631"/>
      </w:tblGrid>
      <w:tr w:rsidR="00F96EE2" w:rsidRPr="004543A3" w:rsidTr="00D64384">
        <w:trPr>
          <w:trHeight w:val="552"/>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الــــــــــــأرقـــــــــــــام:</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الموضــــــــــوعــــــــــات:</w:t>
            </w:r>
          </w:p>
        </w:tc>
        <w:tc>
          <w:tcPr>
            <w:tcW w:w="1631"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الصفـــــــــــــــــــحات:</w:t>
            </w:r>
          </w:p>
        </w:tc>
      </w:tr>
      <w:tr w:rsidR="00F96EE2" w:rsidRPr="004543A3" w:rsidTr="00D64384">
        <w:trPr>
          <w:trHeight w:val="286"/>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w:t>
            </w:r>
          </w:p>
        </w:tc>
        <w:tc>
          <w:tcPr>
            <w:tcW w:w="5897" w:type="dxa"/>
          </w:tcPr>
          <w:p w:rsidR="00F96EE2" w:rsidRPr="004543A3" w:rsidRDefault="00F96EE2" w:rsidP="00B41E74">
            <w:pPr>
              <w:bidi/>
              <w:spacing w:after="0"/>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العنوان.</w:t>
            </w:r>
          </w:p>
        </w:tc>
        <w:tc>
          <w:tcPr>
            <w:tcW w:w="1631" w:type="dxa"/>
          </w:tcPr>
          <w:p w:rsidR="00F96EE2" w:rsidRPr="004543A3" w:rsidRDefault="00F96EE2" w:rsidP="00D64384">
            <w:pPr>
              <w:bidi/>
              <w:spacing w:after="0"/>
              <w:jc w:val="both"/>
              <w:rPr>
                <w:rFonts w:ascii="Traditional Arabic" w:hAnsi="Traditional Arabic" w:cs="Traditional Arabic"/>
                <w:sz w:val="36"/>
                <w:szCs w:val="36"/>
                <w:rtl/>
              </w:rPr>
            </w:pPr>
          </w:p>
        </w:tc>
      </w:tr>
      <w:tr w:rsidR="00F96EE2" w:rsidRPr="004543A3" w:rsidTr="00D64384">
        <w:trPr>
          <w:trHeight w:val="51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2-</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البسملة</w:t>
            </w:r>
            <w:r w:rsidRPr="004543A3">
              <w:rPr>
                <w:rFonts w:ascii="Traditional Arabic" w:hAnsi="Traditional Arabic" w:cs="Traditional Arabic" w:hint="cs"/>
                <w:sz w:val="36"/>
                <w:szCs w:val="36"/>
                <w:rtl/>
              </w:rPr>
              <w:t>.</w:t>
            </w:r>
          </w:p>
        </w:tc>
        <w:tc>
          <w:tcPr>
            <w:tcW w:w="1631" w:type="dxa"/>
          </w:tcPr>
          <w:p w:rsidR="00F96EE2" w:rsidRPr="0004231F" w:rsidRDefault="0004231F"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ب</w:t>
            </w:r>
          </w:p>
        </w:tc>
      </w:tr>
      <w:tr w:rsidR="00F96EE2" w:rsidRPr="004543A3" w:rsidTr="00D64384">
        <w:trPr>
          <w:trHeight w:val="61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الإقرار</w:t>
            </w:r>
            <w:r w:rsidRPr="004543A3">
              <w:rPr>
                <w:rFonts w:ascii="Traditional Arabic" w:hAnsi="Traditional Arabic" w:cs="Traditional Arabic" w:hint="cs"/>
                <w:sz w:val="36"/>
                <w:szCs w:val="36"/>
                <w:rtl/>
              </w:rPr>
              <w:t>.</w:t>
            </w:r>
          </w:p>
        </w:tc>
        <w:tc>
          <w:tcPr>
            <w:tcW w:w="1631" w:type="dxa"/>
          </w:tcPr>
          <w:p w:rsidR="00F96EE2" w:rsidRPr="0004231F" w:rsidRDefault="0004231F"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ت</w:t>
            </w:r>
          </w:p>
        </w:tc>
      </w:tr>
      <w:tr w:rsidR="00F96EE2" w:rsidRPr="004543A3" w:rsidTr="00D64384">
        <w:trPr>
          <w:trHeight w:val="61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5-</w:t>
            </w:r>
          </w:p>
        </w:tc>
        <w:tc>
          <w:tcPr>
            <w:tcW w:w="5897" w:type="dxa"/>
          </w:tcPr>
          <w:p w:rsidR="00F96EE2" w:rsidRPr="004543A3" w:rsidRDefault="00F96EE2" w:rsidP="00D64384">
            <w:pPr>
              <w:bidi/>
              <w:spacing w:after="0"/>
              <w:rPr>
                <w:rFonts w:ascii="Traditional Arabic" w:hAnsi="Traditional Arabic" w:cs="Traditional Arabic"/>
                <w:sz w:val="36"/>
                <w:szCs w:val="36"/>
                <w:rtl/>
              </w:rPr>
            </w:pPr>
            <w:r w:rsidRPr="004543A3">
              <w:rPr>
                <w:rFonts w:ascii="Traditional Arabic" w:hAnsi="Traditional Arabic" w:cs="Traditional Arabic"/>
                <w:sz w:val="36"/>
                <w:szCs w:val="36"/>
                <w:rtl/>
              </w:rPr>
              <w:t>إقرار</w:t>
            </w:r>
            <w:r w:rsidRPr="004543A3">
              <w:rPr>
                <w:rFonts w:ascii="Traditional Arabic" w:hAnsi="Traditional Arabic" w:cs="Traditional Arabic" w:hint="cs"/>
                <w:sz w:val="36"/>
                <w:szCs w:val="36"/>
                <w:rtl/>
              </w:rPr>
              <w:t>.</w:t>
            </w:r>
          </w:p>
        </w:tc>
        <w:tc>
          <w:tcPr>
            <w:tcW w:w="1631" w:type="dxa"/>
          </w:tcPr>
          <w:p w:rsidR="00F96EE2" w:rsidRPr="0004231F" w:rsidRDefault="0004231F"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ث</w:t>
            </w:r>
          </w:p>
        </w:tc>
      </w:tr>
      <w:tr w:rsidR="00F96EE2" w:rsidRPr="004543A3" w:rsidTr="00D64384">
        <w:trPr>
          <w:trHeight w:val="60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6-</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Pr>
              <w:t>Declaration</w:t>
            </w:r>
            <w:r w:rsidRPr="004543A3">
              <w:rPr>
                <w:rFonts w:ascii="Traditional Arabic" w:hAnsi="Traditional Arabic" w:cs="Traditional Arabic" w:hint="cs"/>
                <w:sz w:val="36"/>
                <w:szCs w:val="36"/>
                <w:rtl/>
              </w:rPr>
              <w:t xml:space="preserve">     </w:t>
            </w:r>
          </w:p>
        </w:tc>
        <w:tc>
          <w:tcPr>
            <w:tcW w:w="1631" w:type="dxa"/>
          </w:tcPr>
          <w:p w:rsidR="00F96EE2" w:rsidRPr="0004231F"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ج</w:t>
            </w:r>
          </w:p>
        </w:tc>
      </w:tr>
      <w:tr w:rsidR="00F96EE2" w:rsidRPr="004543A3" w:rsidTr="00D64384">
        <w:trPr>
          <w:trHeight w:val="39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7-</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الإقرار بحقوق الطبع</w:t>
            </w:r>
            <w:r w:rsidRPr="004543A3">
              <w:rPr>
                <w:rFonts w:ascii="Traditional Arabic" w:hAnsi="Traditional Arabic" w:cs="Traditional Arabic" w:hint="cs"/>
                <w:sz w:val="36"/>
                <w:szCs w:val="36"/>
                <w:rtl/>
              </w:rPr>
              <w:t>.</w:t>
            </w:r>
          </w:p>
        </w:tc>
        <w:tc>
          <w:tcPr>
            <w:tcW w:w="1631" w:type="dxa"/>
          </w:tcPr>
          <w:p w:rsidR="00F96EE2" w:rsidRPr="005C5CCE"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ح</w:t>
            </w:r>
          </w:p>
        </w:tc>
      </w:tr>
      <w:tr w:rsidR="00F96EE2" w:rsidRPr="004543A3" w:rsidTr="00D64384">
        <w:trPr>
          <w:trHeight w:val="36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8-</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ملخص البحث</w:t>
            </w:r>
            <w:r w:rsidRPr="004543A3">
              <w:rPr>
                <w:rFonts w:ascii="Traditional Arabic" w:hAnsi="Traditional Arabic" w:cs="Traditional Arabic" w:hint="cs"/>
                <w:sz w:val="36"/>
                <w:szCs w:val="36"/>
                <w:rtl/>
              </w:rPr>
              <w:t>.</w:t>
            </w:r>
          </w:p>
        </w:tc>
        <w:tc>
          <w:tcPr>
            <w:tcW w:w="1631" w:type="dxa"/>
          </w:tcPr>
          <w:p w:rsidR="00F96EE2" w:rsidRPr="005C5CCE" w:rsidRDefault="005C5CCE" w:rsidP="00D64384">
            <w:pPr>
              <w:bidi/>
              <w:spacing w:after="0"/>
              <w:jc w:val="center"/>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خ</w:t>
            </w:r>
          </w:p>
        </w:tc>
      </w:tr>
      <w:tr w:rsidR="00F96EE2" w:rsidRPr="004543A3" w:rsidTr="00D64384">
        <w:trPr>
          <w:trHeight w:val="244"/>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9-</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Pr>
              <w:t>Abstract</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Pr>
              <w:t xml:space="preserve"> </w:t>
            </w:r>
          </w:p>
        </w:tc>
        <w:tc>
          <w:tcPr>
            <w:tcW w:w="1631" w:type="dxa"/>
          </w:tcPr>
          <w:p w:rsidR="00F96EE2" w:rsidRPr="00C531E8" w:rsidRDefault="005C5CCE" w:rsidP="00D64384">
            <w:pPr>
              <w:bidi/>
              <w:spacing w:after="0"/>
              <w:jc w:val="center"/>
              <w:rPr>
                <w:rFonts w:ascii="Traditional Arabic" w:hAnsi="Traditional Arabic" w:cs="Traditional Arabic"/>
                <w:color w:val="FF0000"/>
                <w:sz w:val="36"/>
                <w:szCs w:val="36"/>
                <w:rtl/>
              </w:rPr>
            </w:pPr>
            <w:r w:rsidRPr="005C5CCE">
              <w:rPr>
                <w:rFonts w:ascii="Traditional Arabic" w:hAnsi="Traditional Arabic" w:cs="Traditional Arabic" w:hint="cs"/>
                <w:color w:val="000000" w:themeColor="text1"/>
                <w:sz w:val="36"/>
                <w:szCs w:val="36"/>
                <w:rtl/>
              </w:rPr>
              <w:t>د</w:t>
            </w:r>
          </w:p>
        </w:tc>
      </w:tr>
      <w:tr w:rsidR="00F96EE2" w:rsidRPr="004543A3" w:rsidTr="00D64384">
        <w:trPr>
          <w:trHeight w:val="49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10-</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كلمة الشكر والتقدير</w:t>
            </w:r>
            <w:r w:rsidRPr="004543A3">
              <w:rPr>
                <w:rFonts w:ascii="Traditional Arabic" w:hAnsi="Traditional Arabic" w:cs="Traditional Arabic" w:hint="cs"/>
                <w:sz w:val="36"/>
                <w:szCs w:val="36"/>
                <w:rtl/>
              </w:rPr>
              <w:t>.</w:t>
            </w:r>
          </w:p>
        </w:tc>
        <w:tc>
          <w:tcPr>
            <w:tcW w:w="1631" w:type="dxa"/>
          </w:tcPr>
          <w:p w:rsidR="00F96EE2" w:rsidRPr="00C531E8" w:rsidRDefault="005C5CCE" w:rsidP="00D64384">
            <w:pPr>
              <w:bidi/>
              <w:spacing w:after="0"/>
              <w:jc w:val="center"/>
              <w:rPr>
                <w:rFonts w:ascii="Traditional Arabic" w:hAnsi="Traditional Arabic" w:cs="Traditional Arabic"/>
                <w:color w:val="FF0000"/>
                <w:sz w:val="36"/>
                <w:szCs w:val="36"/>
                <w:rtl/>
              </w:rPr>
            </w:pPr>
            <w:r w:rsidRPr="005C5CCE">
              <w:rPr>
                <w:rFonts w:ascii="Traditional Arabic" w:hAnsi="Traditional Arabic" w:cs="Traditional Arabic" w:hint="cs"/>
                <w:color w:val="000000" w:themeColor="text1"/>
                <w:sz w:val="36"/>
                <w:szCs w:val="36"/>
                <w:rtl/>
              </w:rPr>
              <w:t>ذ</w:t>
            </w:r>
          </w:p>
        </w:tc>
      </w:tr>
      <w:tr w:rsidR="00F96EE2" w:rsidRPr="004543A3" w:rsidTr="00D64384">
        <w:trPr>
          <w:trHeight w:val="42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11-</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الإهداء</w:t>
            </w:r>
            <w:r w:rsidRPr="004543A3">
              <w:rPr>
                <w:rFonts w:ascii="Traditional Arabic" w:hAnsi="Traditional Arabic" w:cs="Traditional Arabic" w:hint="cs"/>
                <w:sz w:val="36"/>
                <w:szCs w:val="36"/>
                <w:rtl/>
              </w:rPr>
              <w:t>.</w:t>
            </w:r>
          </w:p>
        </w:tc>
        <w:tc>
          <w:tcPr>
            <w:tcW w:w="1631" w:type="dxa"/>
          </w:tcPr>
          <w:p w:rsidR="00F96EE2" w:rsidRPr="00C531E8" w:rsidRDefault="005C5CCE" w:rsidP="00D64384">
            <w:pPr>
              <w:bidi/>
              <w:spacing w:after="0"/>
              <w:jc w:val="center"/>
              <w:rPr>
                <w:rFonts w:ascii="Traditional Arabic" w:hAnsi="Traditional Arabic" w:cs="Traditional Arabic"/>
                <w:color w:val="FF0000"/>
                <w:sz w:val="36"/>
                <w:szCs w:val="36"/>
                <w:rtl/>
              </w:rPr>
            </w:pPr>
            <w:r w:rsidRPr="005C5CCE">
              <w:rPr>
                <w:rFonts w:ascii="Traditional Arabic" w:hAnsi="Traditional Arabic" w:cs="Traditional Arabic" w:hint="cs"/>
                <w:color w:val="000000" w:themeColor="text1"/>
                <w:sz w:val="36"/>
                <w:szCs w:val="36"/>
                <w:rtl/>
              </w:rPr>
              <w:t>ز</w:t>
            </w:r>
          </w:p>
        </w:tc>
      </w:tr>
      <w:tr w:rsidR="00F96EE2" w:rsidRPr="004543A3" w:rsidTr="00D64384">
        <w:trPr>
          <w:trHeight w:val="67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12-</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فهرس ال</w:t>
            </w:r>
            <w:r w:rsidRPr="004543A3">
              <w:rPr>
                <w:rFonts w:ascii="Traditional Arabic" w:hAnsi="Traditional Arabic" w:cs="Traditional Arabic"/>
                <w:sz w:val="36"/>
                <w:szCs w:val="36"/>
                <w:rtl/>
              </w:rPr>
              <w:t>محتويات</w:t>
            </w:r>
            <w:r w:rsidRPr="004543A3">
              <w:rPr>
                <w:rFonts w:ascii="Traditional Arabic" w:hAnsi="Traditional Arabic" w:cs="Traditional Arabic" w:hint="cs"/>
                <w:sz w:val="36"/>
                <w:szCs w:val="36"/>
                <w:rtl/>
              </w:rPr>
              <w:t>.</w:t>
            </w:r>
          </w:p>
        </w:tc>
        <w:tc>
          <w:tcPr>
            <w:tcW w:w="1631" w:type="dxa"/>
          </w:tcPr>
          <w:p w:rsidR="00F96EE2" w:rsidRPr="00C531E8" w:rsidRDefault="005C5CCE" w:rsidP="00D64384">
            <w:pPr>
              <w:bidi/>
              <w:spacing w:after="0"/>
              <w:jc w:val="center"/>
              <w:rPr>
                <w:rFonts w:ascii="Traditional Arabic" w:hAnsi="Traditional Arabic" w:cs="Traditional Arabic"/>
                <w:color w:val="FF0000"/>
                <w:sz w:val="36"/>
                <w:szCs w:val="36"/>
                <w:rtl/>
              </w:rPr>
            </w:pPr>
            <w:r>
              <w:rPr>
                <w:rFonts w:ascii="Traditional Arabic" w:hAnsi="Traditional Arabic" w:cs="Traditional Arabic" w:hint="cs"/>
                <w:color w:val="000000" w:themeColor="text1"/>
                <w:sz w:val="36"/>
                <w:szCs w:val="36"/>
                <w:rtl/>
              </w:rPr>
              <w:t>س</w:t>
            </w:r>
          </w:p>
        </w:tc>
      </w:tr>
      <w:tr w:rsidR="00F96EE2" w:rsidRPr="004543A3" w:rsidTr="00D64384">
        <w:trPr>
          <w:trHeight w:val="46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13-</w:t>
            </w:r>
          </w:p>
        </w:tc>
        <w:tc>
          <w:tcPr>
            <w:tcW w:w="5897" w:type="dxa"/>
          </w:tcPr>
          <w:p w:rsidR="00F96EE2" w:rsidRPr="004543A3" w:rsidRDefault="00F96EE2" w:rsidP="00D64384">
            <w:pPr>
              <w:bidi/>
              <w:spacing w:after="0"/>
              <w:jc w:val="both"/>
              <w:rPr>
                <w:rFonts w:ascii="Traditional Arabic" w:hAnsi="Traditional Arabic" w:cs="Traditional Arabic"/>
                <w:b/>
                <w:bCs/>
                <w:sz w:val="36"/>
                <w:szCs w:val="36"/>
                <w:rtl/>
              </w:rPr>
            </w:pPr>
            <w:r w:rsidRPr="004543A3">
              <w:rPr>
                <w:rFonts w:ascii="Traditional Arabic" w:hAnsi="Traditional Arabic" w:cs="Traditional Arabic"/>
                <w:b/>
                <w:bCs/>
                <w:sz w:val="36"/>
                <w:szCs w:val="36"/>
                <w:rtl/>
              </w:rPr>
              <w:t>الم</w:t>
            </w:r>
            <w:r w:rsidRPr="004543A3">
              <w:rPr>
                <w:rFonts w:ascii="Traditional Arabic" w:hAnsi="Traditional Arabic" w:cs="Traditional Arabic" w:hint="cs"/>
                <w:b/>
                <w:bCs/>
                <w:sz w:val="36"/>
                <w:szCs w:val="36"/>
                <w:rtl/>
              </w:rPr>
              <w:t>ـــــــ</w:t>
            </w:r>
            <w:r w:rsidRPr="004543A3">
              <w:rPr>
                <w:rFonts w:ascii="Traditional Arabic" w:hAnsi="Traditional Arabic" w:cs="Traditional Arabic"/>
                <w:b/>
                <w:bCs/>
                <w:sz w:val="36"/>
                <w:szCs w:val="36"/>
                <w:rtl/>
              </w:rPr>
              <w:t>قدم</w:t>
            </w:r>
            <w:r w:rsidRPr="004543A3">
              <w:rPr>
                <w:rFonts w:ascii="Traditional Arabic" w:hAnsi="Traditional Arabic" w:cs="Traditional Arabic" w:hint="cs"/>
                <w:b/>
                <w:bCs/>
                <w:sz w:val="36"/>
                <w:szCs w:val="36"/>
                <w:rtl/>
              </w:rPr>
              <w:t>ـــــ</w:t>
            </w:r>
            <w:r w:rsidRPr="004543A3">
              <w:rPr>
                <w:rFonts w:ascii="Traditional Arabic" w:hAnsi="Traditional Arabic" w:cs="Traditional Arabic"/>
                <w:b/>
                <w:bCs/>
                <w:sz w:val="36"/>
                <w:szCs w:val="36"/>
                <w:rtl/>
              </w:rPr>
              <w:t>ة</w:t>
            </w:r>
            <w:r w:rsidRPr="004543A3">
              <w:rPr>
                <w:rFonts w:ascii="Traditional Arabic" w:hAnsi="Traditional Arabic" w:cs="Traditional Arabic" w:hint="cs"/>
                <w:sz w:val="36"/>
                <w:szCs w:val="36"/>
                <w:rtl/>
              </w:rPr>
              <w:t>.</w:t>
            </w:r>
          </w:p>
        </w:tc>
        <w:tc>
          <w:tcPr>
            <w:tcW w:w="1631" w:type="dxa"/>
          </w:tcPr>
          <w:p w:rsidR="00F96EE2" w:rsidRPr="004543A3" w:rsidRDefault="00C531E8" w:rsidP="00D64384">
            <w:pPr>
              <w:bidi/>
              <w:spacing w:after="0"/>
              <w:jc w:val="center"/>
              <w:rPr>
                <w:rFonts w:ascii="Traditional Arabic" w:hAnsi="Traditional Arabic" w:cs="Traditional Arabic"/>
                <w:sz w:val="36"/>
                <w:szCs w:val="36"/>
                <w:rtl/>
              </w:rPr>
            </w:pPr>
            <w:r>
              <w:rPr>
                <w:rFonts w:ascii="Traditional Arabic" w:hAnsi="Traditional Arabic" w:cs="Traditional Arabic"/>
                <w:sz w:val="36"/>
                <w:szCs w:val="36"/>
              </w:rPr>
              <w:t>1</w:t>
            </w:r>
          </w:p>
        </w:tc>
      </w:tr>
      <w:tr w:rsidR="00F96EE2" w:rsidRPr="004543A3" w:rsidTr="00D64384">
        <w:trPr>
          <w:trHeight w:val="51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14</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إشكالية البحث</w:t>
            </w:r>
            <w:r w:rsidRPr="004543A3">
              <w:rPr>
                <w:rFonts w:ascii="Traditional Arabic" w:hAnsi="Traditional Arabic" w:cs="Traditional Arabic" w:hint="cs"/>
                <w:sz w:val="36"/>
                <w:szCs w:val="36"/>
                <w:rtl/>
              </w:rPr>
              <w:t>.</w:t>
            </w:r>
          </w:p>
        </w:tc>
        <w:tc>
          <w:tcPr>
            <w:tcW w:w="1631" w:type="dxa"/>
          </w:tcPr>
          <w:p w:rsidR="00F96EE2" w:rsidRPr="004543A3" w:rsidRDefault="005C5CCE" w:rsidP="005C5CCE">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r>
      <w:tr w:rsidR="00F96EE2" w:rsidRPr="004543A3" w:rsidTr="00D64384">
        <w:trPr>
          <w:trHeight w:val="69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15-</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أهداف البحث</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p>
        </w:tc>
      </w:tr>
      <w:tr w:rsidR="00F96EE2" w:rsidRPr="004543A3" w:rsidTr="00D64384">
        <w:trPr>
          <w:trHeight w:val="52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16-</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أهمية البحث</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F96EE2" w:rsidRPr="004543A3" w:rsidTr="00D64384">
        <w:trPr>
          <w:trHeight w:val="49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lastRenderedPageBreak/>
              <w:t>1</w:t>
            </w:r>
            <w:r w:rsidRPr="004543A3">
              <w:rPr>
                <w:rFonts w:ascii="Traditional Arabic" w:hAnsi="Traditional Arabic" w:cs="Traditional Arabic" w:hint="cs"/>
                <w:sz w:val="36"/>
                <w:szCs w:val="36"/>
                <w:rtl/>
              </w:rPr>
              <w:t>7-</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مراجعة الدراسات السابقة</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3</w:t>
            </w:r>
          </w:p>
        </w:tc>
      </w:tr>
      <w:tr w:rsidR="00F96EE2" w:rsidRPr="004543A3" w:rsidTr="00D64384">
        <w:trPr>
          <w:trHeight w:val="52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1</w:t>
            </w:r>
            <w:r w:rsidRPr="004543A3">
              <w:rPr>
                <w:rFonts w:ascii="Traditional Arabic" w:hAnsi="Traditional Arabic" w:cs="Traditional Arabic" w:hint="cs"/>
                <w:sz w:val="36"/>
                <w:szCs w:val="36"/>
                <w:rtl/>
              </w:rPr>
              <w:t>8-</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حدود البحث</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r>
      <w:tr w:rsidR="00F96EE2" w:rsidRPr="004543A3" w:rsidTr="00D64384">
        <w:trPr>
          <w:trHeight w:val="40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1</w:t>
            </w:r>
            <w:r w:rsidRPr="004543A3">
              <w:rPr>
                <w:rFonts w:ascii="Traditional Arabic" w:hAnsi="Traditional Arabic" w:cs="Traditional Arabic" w:hint="cs"/>
                <w:sz w:val="36"/>
                <w:szCs w:val="36"/>
                <w:rtl/>
              </w:rPr>
              <w:t>9-</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منهج البحث</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r>
      <w:tr w:rsidR="00F96EE2" w:rsidRPr="004543A3" w:rsidTr="00D64384">
        <w:trPr>
          <w:trHeight w:val="27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20-</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هيكل البحث</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p>
        </w:tc>
      </w:tr>
      <w:tr w:rsidR="00F96EE2" w:rsidRPr="004543A3" w:rsidTr="00D64384">
        <w:trPr>
          <w:trHeight w:val="28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21-</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تقسيمات البحث</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6</w:t>
            </w:r>
          </w:p>
        </w:tc>
      </w:tr>
      <w:tr w:rsidR="00F96EE2" w:rsidRPr="004543A3" w:rsidTr="00D64384">
        <w:trPr>
          <w:trHeight w:val="25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22-</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b/>
                <w:bCs/>
                <w:sz w:val="36"/>
                <w:szCs w:val="36"/>
                <w:rtl/>
              </w:rPr>
              <w:t>الف</w:t>
            </w:r>
            <w:r w:rsidRPr="004543A3">
              <w:rPr>
                <w:rFonts w:ascii="Traditional Arabic" w:hAnsi="Traditional Arabic" w:cs="Traditional Arabic" w:hint="cs"/>
                <w:b/>
                <w:bCs/>
                <w:sz w:val="36"/>
                <w:szCs w:val="36"/>
                <w:rtl/>
              </w:rPr>
              <w:t>ــــــــ</w:t>
            </w:r>
            <w:r w:rsidRPr="004543A3">
              <w:rPr>
                <w:rFonts w:ascii="Traditional Arabic" w:hAnsi="Traditional Arabic" w:cs="Traditional Arabic"/>
                <w:b/>
                <w:bCs/>
                <w:sz w:val="36"/>
                <w:szCs w:val="36"/>
                <w:rtl/>
              </w:rPr>
              <w:t>صل ال</w:t>
            </w:r>
            <w:r w:rsidRPr="004543A3">
              <w:rPr>
                <w:rFonts w:ascii="Traditional Arabic" w:hAnsi="Traditional Arabic" w:cs="Traditional Arabic" w:hint="cs"/>
                <w:b/>
                <w:bCs/>
                <w:sz w:val="36"/>
                <w:szCs w:val="36"/>
                <w:rtl/>
              </w:rPr>
              <w:t>ــــــــ</w:t>
            </w:r>
            <w:r w:rsidRPr="004543A3">
              <w:rPr>
                <w:rFonts w:ascii="Traditional Arabic" w:hAnsi="Traditional Arabic" w:cs="Traditional Arabic"/>
                <w:b/>
                <w:bCs/>
                <w:sz w:val="36"/>
                <w:szCs w:val="36"/>
                <w:rtl/>
              </w:rPr>
              <w:t>أول</w:t>
            </w:r>
            <w:r w:rsidRPr="004543A3">
              <w:rPr>
                <w:rFonts w:ascii="Traditional Arabic" w:hAnsi="Traditional Arabic" w:cs="Traditional Arabic"/>
                <w:sz w:val="36"/>
                <w:szCs w:val="36"/>
                <w:rtl/>
              </w:rPr>
              <w:t xml:space="preserve"> : نبذة وجيزة عن حياة الشاعر-الشيخ محمد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الناصر بن محمد المختار كبرا-.</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8</w:t>
            </w:r>
          </w:p>
        </w:tc>
      </w:tr>
      <w:tr w:rsidR="00F96EE2" w:rsidRPr="004543A3" w:rsidTr="00D64384">
        <w:trPr>
          <w:trHeight w:val="221"/>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23</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rPr>
                <w:rFonts w:ascii="Traditional Arabic" w:hAnsi="Traditional Arabic" w:cs="Traditional Arabic"/>
                <w:b/>
                <w:bCs/>
                <w:sz w:val="36"/>
                <w:szCs w:val="36"/>
                <w:rtl/>
              </w:rPr>
            </w:pPr>
            <w:r w:rsidRPr="004543A3">
              <w:rPr>
                <w:rFonts w:ascii="Traditional Arabic" w:hAnsi="Traditional Arabic" w:cs="Traditional Arabic"/>
                <w:b/>
                <w:bCs/>
                <w:sz w:val="36"/>
                <w:szCs w:val="36"/>
                <w:rtl/>
              </w:rPr>
              <w:t>المبحث الأول</w:t>
            </w:r>
            <w:r w:rsidRPr="004543A3">
              <w:rPr>
                <w:rFonts w:ascii="Traditional Arabic" w:hAnsi="Traditional Arabic" w:cs="Traditional Arabic" w:hint="cs"/>
                <w:b/>
                <w:bCs/>
                <w:sz w:val="36"/>
                <w:szCs w:val="36"/>
                <w:rtl/>
              </w:rPr>
              <w:t>.</w:t>
            </w:r>
          </w:p>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w:t>
            </w:r>
            <w:r w:rsidRPr="004543A3">
              <w:rPr>
                <w:rFonts w:ascii="Traditional Arabic" w:hAnsi="Traditional Arabic" w:cs="Traditional Arabic"/>
                <w:sz w:val="36"/>
                <w:szCs w:val="36"/>
                <w:rtl/>
              </w:rPr>
              <w:t>أول:</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 نسبه وولادته ونشأته العلمية.</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9</w:t>
            </w:r>
          </w:p>
        </w:tc>
      </w:tr>
      <w:tr w:rsidR="00F96EE2" w:rsidRPr="004543A3" w:rsidTr="00D64384">
        <w:trPr>
          <w:trHeight w:val="176"/>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2</w:t>
            </w:r>
            <w:r w:rsidRPr="004543A3">
              <w:rPr>
                <w:rFonts w:ascii="Traditional Arabic" w:hAnsi="Traditional Arabic" w:cs="Traditional Arabic" w:hint="cs"/>
                <w:sz w:val="36"/>
                <w:szCs w:val="36"/>
                <w:rtl/>
              </w:rPr>
              <w:t>4</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jc w:val="both"/>
              <w:rPr>
                <w:rFonts w:ascii="Traditional Arabic" w:hAnsi="Traditional Arabic" w:cs="Traditional Arabic"/>
                <w:sz w:val="36"/>
                <w:szCs w:val="36"/>
              </w:rPr>
            </w:pPr>
            <w:r w:rsidRPr="004543A3">
              <w:rPr>
                <w:rFonts w:ascii="Traditional Arabic" w:hAnsi="Traditional Arabic" w:cs="Traditional Arabic"/>
                <w:sz w:val="36"/>
                <w:szCs w:val="36"/>
                <w:rtl/>
              </w:rPr>
              <w:t>لمط</w:t>
            </w:r>
            <w:r w:rsidRPr="004543A3">
              <w:rPr>
                <w:rFonts w:ascii="Traditional Arabic" w:hAnsi="Traditional Arabic" w:cs="Traditional Arabic" w:hint="cs"/>
                <w:sz w:val="36"/>
                <w:szCs w:val="36"/>
                <w:rtl/>
              </w:rPr>
              <w:t>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w:t>
            </w:r>
            <w:r w:rsidRPr="004543A3">
              <w:rPr>
                <w:rFonts w:ascii="Traditional Arabic" w:hAnsi="Traditional Arabic" w:cs="Traditional Arabic"/>
                <w:sz w:val="36"/>
                <w:szCs w:val="36"/>
                <w:rtl/>
              </w:rPr>
              <w:t>ثاني:</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 ثقافته ووفاته وآراء العلماء والباحثين فيه.</w:t>
            </w:r>
          </w:p>
        </w:tc>
        <w:tc>
          <w:tcPr>
            <w:tcW w:w="1631" w:type="dxa"/>
          </w:tcPr>
          <w:p w:rsidR="00F96EE2" w:rsidRPr="004543A3" w:rsidRDefault="005C5CCE" w:rsidP="005C5CCE">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13</w:t>
            </w:r>
          </w:p>
        </w:tc>
      </w:tr>
      <w:tr w:rsidR="00F96EE2" w:rsidRPr="004543A3" w:rsidTr="00D64384">
        <w:trPr>
          <w:trHeight w:val="206"/>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2</w:t>
            </w:r>
            <w:r w:rsidRPr="004543A3">
              <w:rPr>
                <w:rFonts w:ascii="Traditional Arabic" w:hAnsi="Traditional Arabic" w:cs="Traditional Arabic" w:hint="cs"/>
                <w:sz w:val="36"/>
                <w:szCs w:val="36"/>
                <w:rtl/>
              </w:rPr>
              <w:t>5</w:t>
            </w:r>
            <w:r w:rsidRPr="004543A3">
              <w:rPr>
                <w:rFonts w:ascii="Traditional Arabic" w:hAnsi="Traditional Arabic" w:cs="Traditional Arabic"/>
                <w:sz w:val="36"/>
                <w:szCs w:val="36"/>
                <w:rtl/>
              </w:rPr>
              <w:t>-</w:t>
            </w:r>
          </w:p>
        </w:tc>
        <w:tc>
          <w:tcPr>
            <w:tcW w:w="5897" w:type="dxa"/>
          </w:tcPr>
          <w:p w:rsidR="00F96EE2" w:rsidRPr="004543A3" w:rsidRDefault="00F96EE2" w:rsidP="00D64384">
            <w:pPr>
              <w:tabs>
                <w:tab w:val="left" w:pos="6240"/>
              </w:tabs>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المبحث الثاني</w:t>
            </w:r>
            <w:r w:rsidRPr="004543A3">
              <w:rPr>
                <w:rFonts w:ascii="Traditional Arabic" w:hAnsi="Traditional Arabic" w:cs="Traditional Arabic" w:hint="cs"/>
                <w:b/>
                <w:bCs/>
                <w:color w:val="000000" w:themeColor="text1"/>
                <w:sz w:val="36"/>
                <w:szCs w:val="36"/>
                <w:rtl/>
              </w:rPr>
              <w:t>.</w:t>
            </w:r>
          </w:p>
          <w:p w:rsidR="00F96EE2" w:rsidRPr="004543A3" w:rsidRDefault="00F96EE2" w:rsidP="00D64384">
            <w:pPr>
              <w:bidi/>
              <w:spacing w:after="0"/>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المط</w:t>
            </w:r>
            <w:r w:rsidRPr="004543A3">
              <w:rPr>
                <w:rFonts w:ascii="Traditional Arabic" w:hAnsi="Traditional Arabic" w:cs="Traditional Arabic" w:hint="cs"/>
                <w:color w:val="000000" w:themeColor="text1"/>
                <w:sz w:val="36"/>
                <w:szCs w:val="36"/>
                <w:rtl/>
              </w:rPr>
              <w:t>ـــــــــــ</w:t>
            </w:r>
            <w:r w:rsidRPr="004543A3">
              <w:rPr>
                <w:rFonts w:ascii="Traditional Arabic" w:hAnsi="Traditional Arabic" w:cs="Traditional Arabic"/>
                <w:color w:val="000000" w:themeColor="text1"/>
                <w:sz w:val="36"/>
                <w:szCs w:val="36"/>
                <w:rtl/>
              </w:rPr>
              <w:t>لب ال</w:t>
            </w:r>
            <w:r w:rsidRPr="004543A3">
              <w:rPr>
                <w:rFonts w:ascii="Traditional Arabic" w:hAnsi="Traditional Arabic" w:cs="Traditional Arabic" w:hint="cs"/>
                <w:color w:val="000000" w:themeColor="text1"/>
                <w:sz w:val="36"/>
                <w:szCs w:val="36"/>
                <w:rtl/>
              </w:rPr>
              <w:t>ـــــــــــ</w:t>
            </w:r>
            <w:r w:rsidRPr="004543A3">
              <w:rPr>
                <w:rFonts w:ascii="Traditional Arabic" w:hAnsi="Traditional Arabic" w:cs="Traditional Arabic"/>
                <w:color w:val="000000" w:themeColor="text1"/>
                <w:sz w:val="36"/>
                <w:szCs w:val="36"/>
                <w:rtl/>
              </w:rPr>
              <w:t>أول: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أنشطته العلمية.</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18</w:t>
            </w:r>
          </w:p>
        </w:tc>
      </w:tr>
      <w:tr w:rsidR="00F96EE2" w:rsidRPr="004543A3" w:rsidTr="00D64384">
        <w:trPr>
          <w:trHeight w:val="25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2</w:t>
            </w:r>
            <w:r w:rsidRPr="004543A3">
              <w:rPr>
                <w:rFonts w:ascii="Traditional Arabic" w:hAnsi="Traditional Arabic" w:cs="Traditional Arabic" w:hint="cs"/>
                <w:sz w:val="36"/>
                <w:szCs w:val="36"/>
                <w:rtl/>
              </w:rPr>
              <w:t>6</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rPr>
                <w:rFonts w:ascii="Traditional Arabic" w:hAnsi="Traditional Arabic" w:cs="Traditional Arabic"/>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ــــــــــــــ</w:t>
            </w:r>
            <w:r w:rsidRPr="004543A3">
              <w:rPr>
                <w:rFonts w:ascii="Traditional Arabic" w:hAnsi="Traditional Arabic" w:cs="Traditional Arabic"/>
                <w:sz w:val="36"/>
                <w:szCs w:val="36"/>
                <w:rtl/>
              </w:rPr>
              <w:t>ثاني:</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آثاره العربية والأدبية</w:t>
            </w:r>
            <w:r w:rsidRPr="004543A3">
              <w:rPr>
                <w:rFonts w:ascii="Traditional Arabic" w:hAnsi="Traditional Arabic" w:cs="Traditional Arabic"/>
                <w:b/>
                <w:b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21</w:t>
            </w:r>
          </w:p>
        </w:tc>
      </w:tr>
      <w:tr w:rsidR="00F96EE2" w:rsidRPr="004543A3" w:rsidTr="00D64384">
        <w:trPr>
          <w:trHeight w:val="221"/>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2</w:t>
            </w:r>
            <w:r w:rsidRPr="004543A3">
              <w:rPr>
                <w:rFonts w:ascii="Traditional Arabic" w:hAnsi="Traditional Arabic" w:cs="Traditional Arabic" w:hint="cs"/>
                <w:sz w:val="36"/>
                <w:szCs w:val="36"/>
                <w:rtl/>
              </w:rPr>
              <w:t>7</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b/>
                <w:bCs/>
                <w:color w:val="000000" w:themeColor="text1"/>
                <w:sz w:val="36"/>
                <w:szCs w:val="36"/>
                <w:rtl/>
              </w:rPr>
              <w:t>الفــــــــــصل الــــــــــثاني</w:t>
            </w:r>
            <w:r w:rsidRPr="004543A3">
              <w:rPr>
                <w:rFonts w:ascii="Traditional Arabic" w:hAnsi="Traditional Arabic" w:cs="Traditional Arabic"/>
                <w:color w:val="000000" w:themeColor="text1"/>
                <w:sz w:val="36"/>
                <w:szCs w:val="36"/>
                <w:rtl/>
              </w:rPr>
              <w:t>: الجانب النظري لأسلوب التكرار</w:t>
            </w:r>
          </w:p>
        </w:tc>
        <w:tc>
          <w:tcPr>
            <w:tcW w:w="1631" w:type="dxa"/>
          </w:tcPr>
          <w:p w:rsidR="00F96EE2" w:rsidRPr="004543A3" w:rsidRDefault="004E1A4C"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23</w:t>
            </w:r>
          </w:p>
        </w:tc>
      </w:tr>
      <w:tr w:rsidR="00F96EE2" w:rsidRPr="004543A3" w:rsidTr="00D64384">
        <w:trPr>
          <w:trHeight w:val="332"/>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28</w:t>
            </w:r>
          </w:p>
        </w:tc>
        <w:tc>
          <w:tcPr>
            <w:tcW w:w="5897" w:type="dxa"/>
          </w:tcPr>
          <w:p w:rsidR="00F96EE2" w:rsidRPr="004543A3" w:rsidRDefault="00F96EE2" w:rsidP="00D64384">
            <w:p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المبحث الأول</w:t>
            </w:r>
            <w:r w:rsidRPr="004543A3">
              <w:rPr>
                <w:rFonts w:ascii="Traditional Arabic" w:hAnsi="Traditional Arabic" w:cs="Traditional Arabic" w:hint="cs"/>
                <w:b/>
                <w:bCs/>
                <w:color w:val="000000" w:themeColor="text1"/>
                <w:sz w:val="36"/>
                <w:szCs w:val="36"/>
                <w:rtl/>
              </w:rPr>
              <w:t>.</w:t>
            </w:r>
          </w:p>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المط</w:t>
            </w:r>
            <w:r w:rsidRPr="004543A3">
              <w:rPr>
                <w:rFonts w:ascii="Traditional Arabic" w:hAnsi="Traditional Arabic" w:cs="Traditional Arabic" w:hint="cs"/>
                <w:color w:val="000000" w:themeColor="text1"/>
                <w:sz w:val="36"/>
                <w:szCs w:val="36"/>
                <w:rtl/>
              </w:rPr>
              <w:t>ــــــــ</w:t>
            </w:r>
            <w:r w:rsidRPr="004543A3">
              <w:rPr>
                <w:rFonts w:ascii="Traditional Arabic" w:hAnsi="Traditional Arabic" w:cs="Traditional Arabic"/>
                <w:color w:val="000000" w:themeColor="text1"/>
                <w:sz w:val="36"/>
                <w:szCs w:val="36"/>
                <w:rtl/>
              </w:rPr>
              <w:t>لب ال</w:t>
            </w:r>
            <w:r w:rsidRPr="004543A3">
              <w:rPr>
                <w:rFonts w:ascii="Traditional Arabic" w:hAnsi="Traditional Arabic" w:cs="Traditional Arabic" w:hint="cs"/>
                <w:color w:val="000000" w:themeColor="text1"/>
                <w:sz w:val="36"/>
                <w:szCs w:val="36"/>
                <w:rtl/>
              </w:rPr>
              <w:t>ــــــــــــــــ</w:t>
            </w:r>
            <w:r w:rsidRPr="004543A3">
              <w:rPr>
                <w:rFonts w:ascii="Traditional Arabic" w:hAnsi="Traditional Arabic" w:cs="Traditional Arabic"/>
                <w:color w:val="000000" w:themeColor="text1"/>
                <w:sz w:val="36"/>
                <w:szCs w:val="36"/>
                <w:rtl/>
              </w:rPr>
              <w:t>أول: مفهوم التكرار وأنواعه.</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004E1A4C">
              <w:rPr>
                <w:rFonts w:ascii="Traditional Arabic" w:hAnsi="Traditional Arabic" w:cs="Traditional Arabic" w:hint="cs"/>
                <w:sz w:val="36"/>
                <w:szCs w:val="36"/>
                <w:rtl/>
              </w:rPr>
              <w:t>4</w:t>
            </w:r>
          </w:p>
        </w:tc>
      </w:tr>
      <w:tr w:rsidR="00F96EE2" w:rsidRPr="004543A3" w:rsidTr="00D64384">
        <w:trPr>
          <w:trHeight w:val="206"/>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2</w:t>
            </w:r>
            <w:r w:rsidRPr="004543A3">
              <w:rPr>
                <w:rFonts w:ascii="Traditional Arabic" w:hAnsi="Traditional Arabic" w:cs="Traditional Arabic" w:hint="cs"/>
                <w:sz w:val="36"/>
                <w:szCs w:val="36"/>
                <w:rtl/>
              </w:rPr>
              <w:t>9</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المط</w:t>
            </w:r>
            <w:r w:rsidRPr="004543A3">
              <w:rPr>
                <w:rFonts w:ascii="Traditional Arabic" w:hAnsi="Traditional Arabic" w:cs="Traditional Arabic" w:hint="cs"/>
                <w:color w:val="000000" w:themeColor="text1"/>
                <w:sz w:val="36"/>
                <w:szCs w:val="36"/>
                <w:rtl/>
              </w:rPr>
              <w:t>ــــــــ</w:t>
            </w:r>
            <w:r w:rsidRPr="004543A3">
              <w:rPr>
                <w:rFonts w:ascii="Traditional Arabic" w:hAnsi="Traditional Arabic" w:cs="Traditional Arabic"/>
                <w:color w:val="000000" w:themeColor="text1"/>
                <w:sz w:val="36"/>
                <w:szCs w:val="36"/>
                <w:rtl/>
              </w:rPr>
              <w:t>لب ال</w:t>
            </w:r>
            <w:r w:rsidRPr="004543A3">
              <w:rPr>
                <w:rFonts w:ascii="Traditional Arabic" w:hAnsi="Traditional Arabic" w:cs="Traditional Arabic" w:hint="cs"/>
                <w:color w:val="000000" w:themeColor="text1"/>
                <w:sz w:val="36"/>
                <w:szCs w:val="36"/>
                <w:rtl/>
              </w:rPr>
              <w:t>ـــــــــــ</w:t>
            </w:r>
            <w:r w:rsidRPr="004543A3">
              <w:rPr>
                <w:rFonts w:ascii="Traditional Arabic" w:hAnsi="Traditional Arabic" w:cs="Traditional Arabic"/>
                <w:color w:val="000000" w:themeColor="text1"/>
                <w:sz w:val="36"/>
                <w:szCs w:val="36"/>
                <w:rtl/>
              </w:rPr>
              <w:t>ثاني: أغراض التكرار وفوئده.</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2</w:t>
            </w:r>
            <w:r w:rsidR="004E1A4C">
              <w:rPr>
                <w:rFonts w:ascii="Traditional Arabic" w:hAnsi="Traditional Arabic" w:cs="Traditional Arabic" w:hint="cs"/>
                <w:sz w:val="36"/>
                <w:szCs w:val="36"/>
                <w:rtl/>
              </w:rPr>
              <w:t>8</w:t>
            </w:r>
          </w:p>
        </w:tc>
      </w:tr>
      <w:tr w:rsidR="00F96EE2" w:rsidRPr="004543A3" w:rsidTr="00D64384">
        <w:trPr>
          <w:trHeight w:val="161"/>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30</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المبحث الثاني</w:t>
            </w:r>
            <w:r w:rsidRPr="004543A3">
              <w:rPr>
                <w:rFonts w:ascii="Traditional Arabic" w:hAnsi="Traditional Arabic" w:cs="Traditional Arabic" w:hint="cs"/>
                <w:b/>
                <w:bCs/>
                <w:color w:val="000000" w:themeColor="text1"/>
                <w:sz w:val="36"/>
                <w:szCs w:val="36"/>
                <w:rtl/>
              </w:rPr>
              <w:t>.</w:t>
            </w:r>
          </w:p>
          <w:p w:rsidR="00F96EE2" w:rsidRPr="004543A3" w:rsidRDefault="00F96EE2" w:rsidP="00D64384">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color w:val="000000" w:themeColor="text1"/>
                <w:sz w:val="36"/>
                <w:szCs w:val="36"/>
                <w:rtl/>
              </w:rPr>
              <w:t>المط</w:t>
            </w:r>
            <w:r w:rsidRPr="004543A3">
              <w:rPr>
                <w:rFonts w:ascii="Traditional Arabic" w:hAnsi="Traditional Arabic" w:cs="Traditional Arabic" w:hint="cs"/>
                <w:color w:val="000000" w:themeColor="text1"/>
                <w:sz w:val="36"/>
                <w:szCs w:val="36"/>
                <w:rtl/>
              </w:rPr>
              <w:t>ــــــــــ</w:t>
            </w:r>
            <w:r w:rsidRPr="004543A3">
              <w:rPr>
                <w:rFonts w:ascii="Traditional Arabic" w:hAnsi="Traditional Arabic" w:cs="Traditional Arabic"/>
                <w:color w:val="000000" w:themeColor="text1"/>
                <w:sz w:val="36"/>
                <w:szCs w:val="36"/>
                <w:rtl/>
              </w:rPr>
              <w:t>لب ال</w:t>
            </w:r>
            <w:r w:rsidRPr="004543A3">
              <w:rPr>
                <w:rFonts w:ascii="Traditional Arabic" w:hAnsi="Traditional Arabic" w:cs="Traditional Arabic" w:hint="cs"/>
                <w:color w:val="000000" w:themeColor="text1"/>
                <w:sz w:val="36"/>
                <w:szCs w:val="36"/>
                <w:rtl/>
              </w:rPr>
              <w:t>ـــــــــ</w:t>
            </w:r>
            <w:r w:rsidRPr="004543A3">
              <w:rPr>
                <w:rFonts w:ascii="Traditional Arabic" w:hAnsi="Traditional Arabic" w:cs="Traditional Arabic"/>
                <w:color w:val="000000" w:themeColor="text1"/>
                <w:sz w:val="36"/>
                <w:szCs w:val="36"/>
                <w:rtl/>
              </w:rPr>
              <w:t>أول: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الفرق بين الإطناب والتطويل والحشو.</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32</w:t>
            </w:r>
          </w:p>
        </w:tc>
      </w:tr>
      <w:tr w:rsidR="00F96EE2" w:rsidRPr="004543A3" w:rsidTr="00D64384">
        <w:trPr>
          <w:trHeight w:val="221"/>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31</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المط</w:t>
            </w:r>
            <w:r w:rsidRPr="004543A3">
              <w:rPr>
                <w:rFonts w:ascii="Traditional Arabic" w:hAnsi="Traditional Arabic" w:cs="Traditional Arabic" w:hint="cs"/>
                <w:color w:val="000000" w:themeColor="text1"/>
                <w:sz w:val="36"/>
                <w:szCs w:val="36"/>
                <w:rtl/>
              </w:rPr>
              <w:t>ـــــــــــــ</w:t>
            </w:r>
            <w:r w:rsidRPr="004543A3">
              <w:rPr>
                <w:rFonts w:ascii="Traditional Arabic" w:hAnsi="Traditional Arabic" w:cs="Traditional Arabic"/>
                <w:color w:val="000000" w:themeColor="text1"/>
                <w:sz w:val="36"/>
                <w:szCs w:val="36"/>
                <w:rtl/>
              </w:rPr>
              <w:t>لب ال</w:t>
            </w:r>
            <w:r w:rsidRPr="004543A3">
              <w:rPr>
                <w:rFonts w:ascii="Traditional Arabic" w:hAnsi="Traditional Arabic" w:cs="Traditional Arabic" w:hint="cs"/>
                <w:color w:val="000000" w:themeColor="text1"/>
                <w:sz w:val="36"/>
                <w:szCs w:val="36"/>
                <w:rtl/>
              </w:rPr>
              <w:t>ـــــــــــ</w:t>
            </w:r>
            <w:r w:rsidRPr="004543A3">
              <w:rPr>
                <w:rFonts w:ascii="Traditional Arabic" w:hAnsi="Traditional Arabic" w:cs="Traditional Arabic"/>
                <w:color w:val="000000" w:themeColor="text1"/>
                <w:sz w:val="36"/>
                <w:szCs w:val="36"/>
                <w:rtl/>
              </w:rPr>
              <w:t>ثاني:</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آراء العلماء قديما وحديثا حول التكرار.</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33</w:t>
            </w:r>
          </w:p>
        </w:tc>
      </w:tr>
      <w:tr w:rsidR="00F96EE2" w:rsidRPr="004543A3" w:rsidTr="00D64384">
        <w:trPr>
          <w:trHeight w:val="138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32</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b/>
                <w:bCs/>
                <w:sz w:val="36"/>
                <w:szCs w:val="36"/>
                <w:rtl/>
              </w:rPr>
              <w:t>الفــــــــــصل الـــــــــــــــــــــثالث :</w:t>
            </w:r>
            <w:r w:rsidRPr="004543A3">
              <w:rPr>
                <w:rFonts w:ascii="Traditional Arabic" w:hAnsi="Traditional Arabic" w:cs="Traditional Arabic"/>
                <w:sz w:val="36"/>
                <w:szCs w:val="36"/>
                <w:rtl/>
              </w:rPr>
              <w:t xml:space="preserve"> الجانب التطبيقي لأسلوب التكرار</w:t>
            </w:r>
          </w:p>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دراسة نماذج من أسلوب التكرار في ديوان (سبحات الأنوار )</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39</w:t>
            </w:r>
          </w:p>
        </w:tc>
      </w:tr>
      <w:tr w:rsidR="00F96EE2" w:rsidRPr="004543A3" w:rsidTr="00D64384">
        <w:trPr>
          <w:trHeight w:val="294"/>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lastRenderedPageBreak/>
              <w:t>3</w:t>
            </w:r>
            <w:r w:rsidRPr="004543A3">
              <w:rPr>
                <w:rFonts w:ascii="Traditional Arabic" w:hAnsi="Traditional Arabic" w:cs="Traditional Arabic" w:hint="cs"/>
                <w:sz w:val="36"/>
                <w:szCs w:val="36"/>
                <w:rtl/>
              </w:rPr>
              <w:t>3</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b/>
                <w:bCs/>
                <w:sz w:val="36"/>
                <w:szCs w:val="36"/>
                <w:rtl/>
              </w:rPr>
              <w:t>المبحث الأول</w:t>
            </w:r>
            <w:r w:rsidRPr="004543A3">
              <w:rPr>
                <w:rFonts w:ascii="Traditional Arabic" w:hAnsi="Traditional Arabic" w:cs="Traditional Arabic" w:hint="cs"/>
                <w:b/>
                <w:bCs/>
                <w:sz w:val="36"/>
                <w:szCs w:val="36"/>
                <w:rtl/>
              </w:rPr>
              <w:t>.</w:t>
            </w:r>
          </w:p>
          <w:p w:rsidR="00F96EE2" w:rsidRPr="004543A3" w:rsidRDefault="00F96EE2" w:rsidP="00D64384">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ـــــــــــــــ</w:t>
            </w:r>
            <w:r w:rsidRPr="004543A3">
              <w:rPr>
                <w:rFonts w:ascii="Traditional Arabic" w:hAnsi="Traditional Arabic" w:cs="Traditional Arabic"/>
                <w:sz w:val="36"/>
                <w:szCs w:val="36"/>
                <w:rtl/>
              </w:rPr>
              <w:t>أول:-   التكرار الاستهلالي.</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40</w:t>
            </w:r>
          </w:p>
        </w:tc>
      </w:tr>
      <w:tr w:rsidR="00F96EE2" w:rsidRPr="004543A3" w:rsidTr="00D64384">
        <w:trPr>
          <w:trHeight w:val="51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3</w:t>
            </w:r>
            <w:r w:rsidRPr="004543A3">
              <w:rPr>
                <w:rFonts w:ascii="Traditional Arabic" w:hAnsi="Traditional Arabic" w:cs="Traditional Arabic" w:hint="cs"/>
                <w:sz w:val="36"/>
                <w:szCs w:val="36"/>
                <w:rtl/>
              </w:rPr>
              <w:t>4</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ــــــــــــــــ</w:t>
            </w:r>
            <w:r w:rsidRPr="004543A3">
              <w:rPr>
                <w:rFonts w:ascii="Traditional Arabic" w:hAnsi="Traditional Arabic" w:cs="Traditional Arabic"/>
                <w:sz w:val="36"/>
                <w:szCs w:val="36"/>
                <w:rtl/>
              </w:rPr>
              <w:t>ثاني:</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التكرار الأفقي أو في نهاية العبارة.</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42</w:t>
            </w:r>
          </w:p>
        </w:tc>
      </w:tr>
      <w:tr w:rsidR="00F96EE2" w:rsidRPr="004543A3" w:rsidTr="00D64384">
        <w:trPr>
          <w:trHeight w:val="42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3</w:t>
            </w:r>
            <w:r w:rsidRPr="004543A3">
              <w:rPr>
                <w:rFonts w:ascii="Traditional Arabic" w:hAnsi="Traditional Arabic" w:cs="Traditional Arabic" w:hint="cs"/>
                <w:sz w:val="36"/>
                <w:szCs w:val="36"/>
                <w:rtl/>
              </w:rPr>
              <w:t>5</w:t>
            </w:r>
          </w:p>
        </w:tc>
        <w:tc>
          <w:tcPr>
            <w:tcW w:w="5897" w:type="dxa"/>
          </w:tcPr>
          <w:p w:rsidR="00F96EE2" w:rsidRPr="004543A3" w:rsidRDefault="00F96EE2" w:rsidP="00D6438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w:t>
            </w:r>
            <w:r w:rsidRPr="004543A3">
              <w:rPr>
                <w:rFonts w:ascii="Traditional Arabic" w:hAnsi="Traditional Arabic" w:cs="Traditional Arabic"/>
                <w:sz w:val="36"/>
                <w:szCs w:val="36"/>
                <w:rtl/>
              </w:rPr>
              <w:t>ثال</w:t>
            </w:r>
            <w:r w:rsidRPr="004543A3">
              <w:rPr>
                <w:rFonts w:ascii="Traditional Arabic" w:hAnsi="Traditional Arabic" w:cs="Traditional Arabic" w:hint="cs"/>
                <w:sz w:val="36"/>
                <w:szCs w:val="36"/>
                <w:rtl/>
              </w:rPr>
              <w:t>ــــــــــ</w:t>
            </w:r>
            <w:r w:rsidRPr="004543A3">
              <w:rPr>
                <w:rFonts w:ascii="Traditional Arabic" w:hAnsi="Traditional Arabic" w:cs="Traditional Arabic"/>
                <w:sz w:val="36"/>
                <w:szCs w:val="36"/>
                <w:rtl/>
              </w:rPr>
              <w:t>ث:-  التكرار في ضمن العبارات.</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43</w:t>
            </w:r>
          </w:p>
        </w:tc>
      </w:tr>
      <w:tr w:rsidR="00F96EE2" w:rsidRPr="004543A3" w:rsidTr="00D64384">
        <w:trPr>
          <w:trHeight w:val="309"/>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3</w:t>
            </w:r>
            <w:r w:rsidRPr="004543A3">
              <w:rPr>
                <w:rFonts w:ascii="Traditional Arabic" w:hAnsi="Traditional Arabic" w:cs="Traditional Arabic" w:hint="cs"/>
                <w:sz w:val="36"/>
                <w:szCs w:val="36"/>
                <w:rtl/>
              </w:rPr>
              <w:t>6</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b/>
                <w:bCs/>
                <w:sz w:val="36"/>
                <w:szCs w:val="36"/>
                <w:rtl/>
              </w:rPr>
              <w:t xml:space="preserve">المبحث الثاني </w:t>
            </w:r>
            <w:r w:rsidRPr="004543A3">
              <w:rPr>
                <w:rFonts w:ascii="Traditional Arabic" w:hAnsi="Traditional Arabic" w:cs="Traditional Arabic" w:hint="cs"/>
                <w:b/>
                <w:bCs/>
                <w:sz w:val="36"/>
                <w:szCs w:val="36"/>
                <w:rtl/>
              </w:rPr>
              <w:t>.</w:t>
            </w:r>
          </w:p>
          <w:p w:rsidR="00F96EE2" w:rsidRPr="004543A3" w:rsidRDefault="00F96EE2" w:rsidP="00D6438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ـــــــــــــــــــ</w:t>
            </w:r>
            <w:r w:rsidRPr="004543A3">
              <w:rPr>
                <w:rFonts w:ascii="Traditional Arabic" w:hAnsi="Traditional Arabic" w:cs="Traditional Arabic"/>
                <w:sz w:val="36"/>
                <w:szCs w:val="36"/>
                <w:rtl/>
              </w:rPr>
              <w:t>أول:-  التكرار اللازم.</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46</w:t>
            </w:r>
          </w:p>
        </w:tc>
      </w:tr>
      <w:tr w:rsidR="00F96EE2" w:rsidRPr="004543A3" w:rsidTr="00D64384">
        <w:trPr>
          <w:trHeight w:val="43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3</w:t>
            </w:r>
            <w:r w:rsidRPr="004543A3">
              <w:rPr>
                <w:rFonts w:ascii="Traditional Arabic" w:hAnsi="Traditional Arabic" w:cs="Traditional Arabic" w:hint="cs"/>
                <w:sz w:val="36"/>
                <w:szCs w:val="36"/>
                <w:rtl/>
              </w:rPr>
              <w:t>7</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ـــــــــــــــــ</w:t>
            </w:r>
            <w:r w:rsidRPr="004543A3">
              <w:rPr>
                <w:rFonts w:ascii="Traditional Arabic" w:hAnsi="Traditional Arabic" w:cs="Traditional Arabic"/>
                <w:sz w:val="36"/>
                <w:szCs w:val="36"/>
                <w:rtl/>
              </w:rPr>
              <w:t>ثاني:-  التكرار المقطعي.</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49</w:t>
            </w:r>
          </w:p>
        </w:tc>
      </w:tr>
      <w:tr w:rsidR="00F96EE2" w:rsidRPr="004543A3" w:rsidTr="00D64384">
        <w:trPr>
          <w:trHeight w:val="40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3</w:t>
            </w:r>
            <w:r w:rsidRPr="004543A3">
              <w:rPr>
                <w:rFonts w:ascii="Traditional Arabic" w:hAnsi="Traditional Arabic" w:cs="Traditional Arabic" w:hint="cs"/>
                <w:sz w:val="36"/>
                <w:szCs w:val="36"/>
                <w:rtl/>
              </w:rPr>
              <w:t>8</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w:t>
            </w:r>
            <w:r w:rsidRPr="004543A3">
              <w:rPr>
                <w:rFonts w:ascii="Traditional Arabic" w:hAnsi="Traditional Arabic" w:cs="Traditional Arabic"/>
                <w:sz w:val="36"/>
                <w:szCs w:val="36"/>
                <w:rtl/>
              </w:rPr>
              <w:t>ثال</w:t>
            </w:r>
            <w:r w:rsidRPr="004543A3">
              <w:rPr>
                <w:rFonts w:ascii="Traditional Arabic" w:hAnsi="Traditional Arabic" w:cs="Traditional Arabic" w:hint="cs"/>
                <w:sz w:val="36"/>
                <w:szCs w:val="36"/>
                <w:rtl/>
              </w:rPr>
              <w:t>ــــــــ</w:t>
            </w:r>
            <w:r w:rsidRPr="004543A3">
              <w:rPr>
                <w:rFonts w:ascii="Traditional Arabic" w:hAnsi="Traditional Arabic" w:cs="Traditional Arabic"/>
                <w:sz w:val="36"/>
                <w:szCs w:val="36"/>
                <w:rtl/>
              </w:rPr>
              <w:t>ث:-  التكرار البياني</w:t>
            </w:r>
            <w:r w:rsidRPr="004543A3">
              <w:rPr>
                <w:rFonts w:ascii="Traditional Arabic" w:hAnsi="Traditional Arabic" w:cs="Traditional Arabic" w:hint="cs"/>
                <w:sz w:val="36"/>
                <w:szCs w:val="36"/>
                <w:rtl/>
              </w:rPr>
              <w:t>.</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51</w:t>
            </w:r>
          </w:p>
        </w:tc>
      </w:tr>
      <w:tr w:rsidR="00F96EE2" w:rsidRPr="004543A3" w:rsidTr="00D64384">
        <w:trPr>
          <w:trHeight w:val="51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3</w:t>
            </w:r>
            <w:r w:rsidRPr="004543A3">
              <w:rPr>
                <w:rFonts w:ascii="Traditional Arabic" w:hAnsi="Traditional Arabic" w:cs="Traditional Arabic" w:hint="cs"/>
                <w:sz w:val="36"/>
                <w:szCs w:val="36"/>
                <w:rtl/>
              </w:rPr>
              <w:t>9</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المط</w:t>
            </w:r>
            <w:r w:rsidRPr="004543A3">
              <w:rPr>
                <w:rFonts w:ascii="Traditional Arabic" w:hAnsi="Traditional Arabic" w:cs="Traditional Arabic" w:hint="cs"/>
                <w:sz w:val="36"/>
                <w:szCs w:val="36"/>
                <w:rtl/>
              </w:rPr>
              <w:t>ـــــــــــ</w:t>
            </w:r>
            <w:r w:rsidRPr="004543A3">
              <w:rPr>
                <w:rFonts w:ascii="Traditional Arabic" w:hAnsi="Traditional Arabic" w:cs="Traditional Arabic"/>
                <w:sz w:val="36"/>
                <w:szCs w:val="36"/>
                <w:rtl/>
              </w:rPr>
              <w:t>لب ال</w:t>
            </w:r>
            <w:r w:rsidRPr="004543A3">
              <w:rPr>
                <w:rFonts w:ascii="Traditional Arabic" w:hAnsi="Traditional Arabic" w:cs="Traditional Arabic" w:hint="cs"/>
                <w:sz w:val="36"/>
                <w:szCs w:val="36"/>
                <w:rtl/>
              </w:rPr>
              <w:t>ـــــــــــــــــ</w:t>
            </w:r>
            <w:r w:rsidRPr="004543A3">
              <w:rPr>
                <w:rFonts w:ascii="Traditional Arabic" w:hAnsi="Traditional Arabic" w:cs="Traditional Arabic"/>
                <w:sz w:val="36"/>
                <w:szCs w:val="36"/>
                <w:rtl/>
              </w:rPr>
              <w:t>راب</w:t>
            </w:r>
            <w:r w:rsidRPr="004543A3">
              <w:rPr>
                <w:rFonts w:ascii="Traditional Arabic" w:hAnsi="Traditional Arabic" w:cs="Traditional Arabic" w:hint="cs"/>
                <w:sz w:val="36"/>
                <w:szCs w:val="36"/>
                <w:rtl/>
              </w:rPr>
              <w:t>ـــــــ</w:t>
            </w:r>
            <w:r w:rsidRPr="004543A3">
              <w:rPr>
                <w:rFonts w:ascii="Traditional Arabic" w:hAnsi="Traditional Arabic" w:cs="Traditional Arabic"/>
                <w:sz w:val="36"/>
                <w:szCs w:val="36"/>
                <w:rtl/>
              </w:rPr>
              <w:t>ع:-  التكرار الموصول والمفصولي .</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54</w:t>
            </w:r>
          </w:p>
        </w:tc>
      </w:tr>
      <w:tr w:rsidR="00F96EE2" w:rsidRPr="004543A3" w:rsidTr="00D64384">
        <w:trPr>
          <w:trHeight w:val="450"/>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40</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sz w:val="36"/>
                <w:szCs w:val="36"/>
                <w:rtl/>
              </w:rPr>
              <w:t>ال</w:t>
            </w:r>
            <w:r w:rsidRPr="004543A3">
              <w:rPr>
                <w:rFonts w:ascii="Traditional Arabic" w:hAnsi="Traditional Arabic" w:cs="Traditional Arabic" w:hint="cs"/>
                <w:b/>
                <w:bCs/>
                <w:sz w:val="36"/>
                <w:szCs w:val="36"/>
                <w:rtl/>
              </w:rPr>
              <w:t>ــــــــــــــ</w:t>
            </w:r>
            <w:r w:rsidRPr="004543A3">
              <w:rPr>
                <w:rFonts w:ascii="Traditional Arabic" w:hAnsi="Traditional Arabic" w:cs="Traditional Arabic"/>
                <w:b/>
                <w:bCs/>
                <w:sz w:val="36"/>
                <w:szCs w:val="36"/>
                <w:rtl/>
              </w:rPr>
              <w:t>خاتم</w:t>
            </w:r>
            <w:r w:rsidRPr="004543A3">
              <w:rPr>
                <w:rFonts w:ascii="Traditional Arabic" w:hAnsi="Traditional Arabic" w:cs="Traditional Arabic" w:hint="cs"/>
                <w:b/>
                <w:bCs/>
                <w:sz w:val="36"/>
                <w:szCs w:val="36"/>
                <w:rtl/>
              </w:rPr>
              <w:t>ـــــــــــــــ</w:t>
            </w:r>
            <w:r w:rsidRPr="004543A3">
              <w:rPr>
                <w:rFonts w:ascii="Traditional Arabic" w:hAnsi="Traditional Arabic" w:cs="Traditional Arabic"/>
                <w:b/>
                <w:bCs/>
                <w:sz w:val="36"/>
                <w:szCs w:val="36"/>
                <w:rtl/>
              </w:rPr>
              <w:t>ة.</w:t>
            </w:r>
          </w:p>
        </w:tc>
        <w:tc>
          <w:tcPr>
            <w:tcW w:w="1631" w:type="dxa"/>
          </w:tcPr>
          <w:p w:rsidR="00F96EE2" w:rsidRPr="004543A3" w:rsidRDefault="005C5CCE"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w:t>
            </w:r>
            <w:r w:rsidR="007C5223">
              <w:rPr>
                <w:rFonts w:ascii="Traditional Arabic" w:hAnsi="Traditional Arabic" w:cs="Traditional Arabic" w:hint="cs"/>
                <w:sz w:val="36"/>
                <w:szCs w:val="36"/>
                <w:rtl/>
              </w:rPr>
              <w:t>7</w:t>
            </w:r>
          </w:p>
        </w:tc>
      </w:tr>
      <w:tr w:rsidR="00F96EE2" w:rsidRPr="004543A3" w:rsidTr="00D64384">
        <w:trPr>
          <w:trHeight w:val="465"/>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41</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ن</w:t>
            </w:r>
            <w:r w:rsidRPr="004543A3">
              <w:rPr>
                <w:rFonts w:ascii="Traditional Arabic" w:hAnsi="Traditional Arabic" w:cs="Traditional Arabic" w:hint="cs"/>
                <w:sz w:val="36"/>
                <w:szCs w:val="36"/>
                <w:rtl/>
              </w:rPr>
              <w:t>ــــــــ</w:t>
            </w:r>
            <w:r w:rsidRPr="004543A3">
              <w:rPr>
                <w:rFonts w:ascii="Traditional Arabic" w:hAnsi="Traditional Arabic" w:cs="Traditional Arabic"/>
                <w:sz w:val="36"/>
                <w:szCs w:val="36"/>
                <w:rtl/>
              </w:rPr>
              <w:t>تائ</w:t>
            </w:r>
            <w:r w:rsidRPr="004543A3">
              <w:rPr>
                <w:rFonts w:ascii="Traditional Arabic" w:hAnsi="Traditional Arabic" w:cs="Traditional Arabic" w:hint="cs"/>
                <w:sz w:val="36"/>
                <w:szCs w:val="36"/>
                <w:rtl/>
              </w:rPr>
              <w:t>ـــــــــ</w:t>
            </w:r>
            <w:r w:rsidRPr="004543A3">
              <w:rPr>
                <w:rFonts w:ascii="Traditional Arabic" w:hAnsi="Traditional Arabic" w:cs="Traditional Arabic"/>
                <w:sz w:val="36"/>
                <w:szCs w:val="36"/>
                <w:rtl/>
              </w:rPr>
              <w:t>ج الب</w:t>
            </w:r>
            <w:r w:rsidRPr="004543A3">
              <w:rPr>
                <w:rFonts w:ascii="Traditional Arabic" w:hAnsi="Traditional Arabic" w:cs="Traditional Arabic" w:hint="cs"/>
                <w:sz w:val="36"/>
                <w:szCs w:val="36"/>
                <w:rtl/>
              </w:rPr>
              <w:t>ــــــــــــــــــ</w:t>
            </w:r>
            <w:r w:rsidRPr="004543A3">
              <w:rPr>
                <w:rFonts w:ascii="Traditional Arabic" w:hAnsi="Traditional Arabic" w:cs="Traditional Arabic"/>
                <w:sz w:val="36"/>
                <w:szCs w:val="36"/>
                <w:rtl/>
              </w:rPr>
              <w:t>حث.</w:t>
            </w:r>
          </w:p>
        </w:tc>
        <w:tc>
          <w:tcPr>
            <w:tcW w:w="1631" w:type="dxa"/>
          </w:tcPr>
          <w:p w:rsidR="00F96EE2" w:rsidRPr="004543A3" w:rsidRDefault="007C5223"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57</w:t>
            </w:r>
          </w:p>
        </w:tc>
      </w:tr>
      <w:tr w:rsidR="00F96EE2" w:rsidRPr="004543A3" w:rsidTr="00D64384">
        <w:trPr>
          <w:trHeight w:val="139"/>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42-</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الجدول الإحصائي للبحث.</w:t>
            </w:r>
          </w:p>
        </w:tc>
        <w:tc>
          <w:tcPr>
            <w:tcW w:w="1631" w:type="dxa"/>
          </w:tcPr>
          <w:p w:rsidR="00F96EE2" w:rsidRPr="004543A3" w:rsidRDefault="007C5223"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59</w:t>
            </w:r>
          </w:p>
        </w:tc>
      </w:tr>
      <w:tr w:rsidR="00F96EE2" w:rsidRPr="004543A3" w:rsidTr="00D64384">
        <w:trPr>
          <w:trHeight w:val="492"/>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43</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ال</w:t>
            </w:r>
            <w:r w:rsidRPr="004543A3">
              <w:rPr>
                <w:rFonts w:ascii="Traditional Arabic" w:hAnsi="Traditional Arabic" w:cs="Traditional Arabic" w:hint="cs"/>
                <w:color w:val="000000" w:themeColor="text1"/>
                <w:sz w:val="36"/>
                <w:szCs w:val="36"/>
                <w:rtl/>
              </w:rPr>
              <w:t>ــــــــ</w:t>
            </w:r>
            <w:r w:rsidRPr="004543A3">
              <w:rPr>
                <w:rFonts w:ascii="Traditional Arabic" w:hAnsi="Traditional Arabic" w:cs="Traditional Arabic"/>
                <w:color w:val="000000" w:themeColor="text1"/>
                <w:sz w:val="36"/>
                <w:szCs w:val="36"/>
                <w:rtl/>
              </w:rPr>
              <w:t>توص</w:t>
            </w:r>
            <w:r w:rsidRPr="004543A3">
              <w:rPr>
                <w:rFonts w:ascii="Traditional Arabic" w:hAnsi="Traditional Arabic" w:cs="Traditional Arabic" w:hint="cs"/>
                <w:color w:val="000000" w:themeColor="text1"/>
                <w:sz w:val="36"/>
                <w:szCs w:val="36"/>
                <w:rtl/>
              </w:rPr>
              <w:t>ــــــــــ</w:t>
            </w:r>
            <w:r w:rsidRPr="004543A3">
              <w:rPr>
                <w:rFonts w:ascii="Traditional Arabic" w:hAnsi="Traditional Arabic" w:cs="Traditional Arabic"/>
                <w:color w:val="000000" w:themeColor="text1"/>
                <w:sz w:val="36"/>
                <w:szCs w:val="36"/>
                <w:rtl/>
              </w:rPr>
              <w:t>يات والاق</w:t>
            </w:r>
            <w:r w:rsidRPr="004543A3">
              <w:rPr>
                <w:rFonts w:ascii="Traditional Arabic" w:hAnsi="Traditional Arabic" w:cs="Traditional Arabic" w:hint="cs"/>
                <w:color w:val="000000" w:themeColor="text1"/>
                <w:sz w:val="36"/>
                <w:szCs w:val="36"/>
                <w:rtl/>
              </w:rPr>
              <w:t>ــــــــــــــ</w:t>
            </w:r>
            <w:r w:rsidRPr="004543A3">
              <w:rPr>
                <w:rFonts w:ascii="Traditional Arabic" w:hAnsi="Traditional Arabic" w:cs="Traditional Arabic"/>
                <w:color w:val="000000" w:themeColor="text1"/>
                <w:sz w:val="36"/>
                <w:szCs w:val="36"/>
                <w:rtl/>
              </w:rPr>
              <w:t>تراح</w:t>
            </w:r>
            <w:r w:rsidRPr="004543A3">
              <w:rPr>
                <w:rFonts w:ascii="Traditional Arabic" w:hAnsi="Traditional Arabic" w:cs="Traditional Arabic" w:hint="cs"/>
                <w:color w:val="000000" w:themeColor="text1"/>
                <w:sz w:val="36"/>
                <w:szCs w:val="36"/>
                <w:rtl/>
              </w:rPr>
              <w:t>ـــــ</w:t>
            </w:r>
            <w:r w:rsidRPr="004543A3">
              <w:rPr>
                <w:rFonts w:ascii="Traditional Arabic" w:hAnsi="Traditional Arabic" w:cs="Traditional Arabic"/>
                <w:color w:val="000000" w:themeColor="text1"/>
                <w:sz w:val="36"/>
                <w:szCs w:val="36"/>
                <w:rtl/>
              </w:rPr>
              <w:t>ات.</w:t>
            </w:r>
          </w:p>
        </w:tc>
        <w:tc>
          <w:tcPr>
            <w:tcW w:w="1631" w:type="dxa"/>
          </w:tcPr>
          <w:p w:rsidR="00F96EE2" w:rsidRPr="004543A3" w:rsidRDefault="007C5223"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60</w:t>
            </w:r>
          </w:p>
        </w:tc>
      </w:tr>
      <w:tr w:rsidR="00F96EE2" w:rsidRPr="004543A3" w:rsidTr="00D64384">
        <w:trPr>
          <w:trHeight w:val="469"/>
        </w:trPr>
        <w:tc>
          <w:tcPr>
            <w:tcW w:w="1328" w:type="dxa"/>
          </w:tcPr>
          <w:p w:rsidR="00F96EE2" w:rsidRPr="004543A3" w:rsidRDefault="00F96EE2" w:rsidP="00D64384">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4</w:t>
            </w:r>
            <w:r w:rsidRPr="004543A3">
              <w:rPr>
                <w:rFonts w:ascii="Traditional Arabic" w:hAnsi="Traditional Arabic" w:cs="Traditional Arabic" w:hint="cs"/>
                <w:sz w:val="36"/>
                <w:szCs w:val="36"/>
                <w:rtl/>
              </w:rPr>
              <w:t>4</w:t>
            </w:r>
            <w:r w:rsidRPr="004543A3">
              <w:rPr>
                <w:rFonts w:ascii="Traditional Arabic" w:hAnsi="Traditional Arabic" w:cs="Traditional Arabic"/>
                <w:sz w:val="36"/>
                <w:szCs w:val="36"/>
                <w:rtl/>
              </w:rPr>
              <w:t>-</w:t>
            </w:r>
          </w:p>
        </w:tc>
        <w:tc>
          <w:tcPr>
            <w:tcW w:w="5897" w:type="dxa"/>
          </w:tcPr>
          <w:p w:rsidR="00F96EE2" w:rsidRPr="004543A3" w:rsidRDefault="00F96EE2" w:rsidP="00D6438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قـــــــائــمة المــــصادر والــــمراجــــــع .</w:t>
            </w:r>
          </w:p>
        </w:tc>
        <w:tc>
          <w:tcPr>
            <w:tcW w:w="1631" w:type="dxa"/>
          </w:tcPr>
          <w:p w:rsidR="00F96EE2" w:rsidRPr="004543A3" w:rsidRDefault="007C5223" w:rsidP="00D64384">
            <w:pPr>
              <w:bidi/>
              <w:spacing w:after="0"/>
              <w:jc w:val="center"/>
              <w:rPr>
                <w:rFonts w:ascii="Traditional Arabic" w:hAnsi="Traditional Arabic" w:cs="Traditional Arabic"/>
                <w:sz w:val="36"/>
                <w:szCs w:val="36"/>
                <w:rtl/>
              </w:rPr>
            </w:pPr>
            <w:r>
              <w:rPr>
                <w:rFonts w:ascii="Traditional Arabic" w:hAnsi="Traditional Arabic" w:cs="Traditional Arabic" w:hint="cs"/>
                <w:sz w:val="36"/>
                <w:szCs w:val="36"/>
                <w:rtl/>
              </w:rPr>
              <w:t>61</w:t>
            </w:r>
          </w:p>
        </w:tc>
      </w:tr>
    </w:tbl>
    <w:p w:rsidR="00F96EE2" w:rsidRPr="004543A3" w:rsidRDefault="00F96EE2" w:rsidP="00F96EE2"/>
    <w:p w:rsidR="00F96EE2" w:rsidRPr="004543A3" w:rsidRDefault="00F96EE2" w:rsidP="00F96EE2">
      <w:pPr>
        <w:bidi/>
        <w:spacing w:after="0" w:line="240" w:lineRule="auto"/>
        <w:jc w:val="both"/>
        <w:rPr>
          <w:rFonts w:ascii="Traditional Arabic" w:hAnsi="Traditional Arabic" w:cs="Traditional Arabic"/>
          <w:b/>
          <w:bCs/>
          <w:color w:val="000000" w:themeColor="text1"/>
          <w:sz w:val="36"/>
          <w:szCs w:val="36"/>
          <w:rtl/>
        </w:rPr>
      </w:pPr>
    </w:p>
    <w:p w:rsidR="00555B66" w:rsidRPr="004543A3" w:rsidRDefault="00555B66" w:rsidP="00555B66">
      <w:pPr>
        <w:bidi/>
        <w:spacing w:after="0" w:line="240" w:lineRule="auto"/>
        <w:jc w:val="both"/>
        <w:rPr>
          <w:rFonts w:ascii="Traditional Arabic" w:hAnsi="Traditional Arabic" w:cs="Traditional Arabic"/>
          <w:b/>
          <w:bCs/>
          <w:color w:val="000000" w:themeColor="text1"/>
          <w:sz w:val="36"/>
          <w:szCs w:val="36"/>
          <w:rtl/>
        </w:rPr>
      </w:pPr>
    </w:p>
    <w:p w:rsidR="00555B66" w:rsidRPr="004543A3" w:rsidRDefault="00555B66" w:rsidP="00555B66">
      <w:pPr>
        <w:bidi/>
        <w:spacing w:after="0" w:line="240" w:lineRule="auto"/>
        <w:jc w:val="both"/>
        <w:rPr>
          <w:rFonts w:ascii="Traditional Arabic" w:hAnsi="Traditional Arabic" w:cs="Traditional Arabic"/>
          <w:b/>
          <w:bCs/>
          <w:color w:val="000000" w:themeColor="text1"/>
          <w:sz w:val="36"/>
          <w:szCs w:val="36"/>
          <w:rtl/>
        </w:rPr>
      </w:pPr>
    </w:p>
    <w:p w:rsidR="00555B66" w:rsidRPr="004543A3" w:rsidRDefault="00555B66" w:rsidP="00555B66">
      <w:pPr>
        <w:bidi/>
        <w:spacing w:after="0" w:line="240" w:lineRule="auto"/>
        <w:jc w:val="both"/>
        <w:rPr>
          <w:rFonts w:ascii="Traditional Arabic" w:hAnsi="Traditional Arabic" w:cs="Traditional Arabic"/>
          <w:b/>
          <w:bCs/>
          <w:color w:val="000000" w:themeColor="text1"/>
          <w:sz w:val="36"/>
          <w:szCs w:val="36"/>
          <w:rtl/>
        </w:rPr>
      </w:pPr>
    </w:p>
    <w:p w:rsidR="00C531E8" w:rsidRDefault="00C531E8" w:rsidP="00555B66">
      <w:pPr>
        <w:bidi/>
        <w:spacing w:after="0" w:line="240" w:lineRule="auto"/>
        <w:jc w:val="both"/>
        <w:rPr>
          <w:rFonts w:ascii="Traditional Arabic" w:hAnsi="Traditional Arabic" w:cs="Traditional Arabic"/>
          <w:b/>
          <w:bCs/>
          <w:color w:val="000000" w:themeColor="text1"/>
          <w:sz w:val="36"/>
          <w:szCs w:val="36"/>
          <w:rtl/>
        </w:rPr>
        <w:sectPr w:rsidR="00C531E8" w:rsidSect="00C531E8">
          <w:footerReference w:type="default" r:id="rId13"/>
          <w:footerReference w:type="first" r:id="rId14"/>
          <w:footnotePr>
            <w:numRestart w:val="eachPage"/>
          </w:footnotePr>
          <w:pgSz w:w="11907" w:h="16839" w:code="9"/>
          <w:pgMar w:top="1440" w:right="1985" w:bottom="1701" w:left="851" w:header="720" w:footer="720" w:gutter="0"/>
          <w:pgNumType w:fmt="arabicAlpha" w:start="1"/>
          <w:cols w:space="720"/>
          <w:titlePg/>
          <w:docGrid w:linePitch="360"/>
        </w:sectPr>
      </w:pPr>
    </w:p>
    <w:p w:rsidR="00C41E78" w:rsidRPr="004543A3" w:rsidRDefault="00C41E78" w:rsidP="00327491">
      <w:pPr>
        <w:tabs>
          <w:tab w:val="left" w:pos="420"/>
          <w:tab w:val="center" w:pos="4320"/>
        </w:tabs>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lastRenderedPageBreak/>
        <w:tab/>
      </w:r>
      <w:r w:rsidRPr="004543A3">
        <w:rPr>
          <w:rFonts w:ascii="Traditional Arabic" w:hAnsi="Traditional Arabic" w:cs="Traditional Arabic"/>
          <w:b/>
          <w:bCs/>
          <w:color w:val="000000" w:themeColor="text1"/>
          <w:sz w:val="36"/>
          <w:szCs w:val="36"/>
          <w:rtl/>
        </w:rPr>
        <w:tab/>
        <w:t>ال</w:t>
      </w:r>
      <w:r w:rsidRPr="004543A3">
        <w:rPr>
          <w:rFonts w:ascii="Traditional Arabic" w:hAnsi="Traditional Arabic" w:cs="Traditional Arabic" w:hint="cs"/>
          <w:b/>
          <w:bCs/>
          <w:color w:val="000000" w:themeColor="text1"/>
          <w:sz w:val="36"/>
          <w:szCs w:val="36"/>
          <w:rtl/>
        </w:rPr>
        <w:t>ــمــــــــــــــ</w:t>
      </w:r>
      <w:r w:rsidRPr="004543A3">
        <w:rPr>
          <w:rFonts w:ascii="Traditional Arabic" w:hAnsi="Traditional Arabic" w:cs="Traditional Arabic"/>
          <w:b/>
          <w:bCs/>
          <w:color w:val="000000" w:themeColor="text1"/>
          <w:sz w:val="36"/>
          <w:szCs w:val="36"/>
          <w:rtl/>
        </w:rPr>
        <w:t>قدم</w:t>
      </w:r>
      <w:r w:rsidRPr="004543A3">
        <w:rPr>
          <w:rFonts w:ascii="Traditional Arabic" w:hAnsi="Traditional Arabic" w:cs="Traditional Arabic" w:hint="cs"/>
          <w:b/>
          <w:bCs/>
          <w:color w:val="000000" w:themeColor="text1"/>
          <w:sz w:val="36"/>
          <w:szCs w:val="36"/>
          <w:rtl/>
        </w:rPr>
        <w:t>ـــــــــ</w:t>
      </w:r>
      <w:r w:rsidRPr="004543A3">
        <w:rPr>
          <w:rFonts w:ascii="Traditional Arabic" w:hAnsi="Traditional Arabic" w:cs="Traditional Arabic"/>
          <w:b/>
          <w:bCs/>
          <w:color w:val="000000" w:themeColor="text1"/>
          <w:sz w:val="36"/>
          <w:szCs w:val="36"/>
          <w:rtl/>
        </w:rPr>
        <w:t xml:space="preserve">ة </w:t>
      </w:r>
    </w:p>
    <w:p w:rsidR="00C41E78" w:rsidRPr="004543A3" w:rsidRDefault="00C41E78" w:rsidP="00327491">
      <w:pPr>
        <w:tabs>
          <w:tab w:val="left" w:pos="420"/>
          <w:tab w:val="center" w:pos="4320"/>
        </w:tabs>
        <w:bidi/>
        <w:spacing w:after="0" w:line="240" w:lineRule="auto"/>
        <w:jc w:val="both"/>
        <w:rPr>
          <w:rFonts w:ascii="Traditional Arabic" w:hAnsi="Traditional Arabic" w:cs="Traditional Arabic"/>
          <w:b/>
          <w:bCs/>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الحمد لله رب العالمين والصلاة والسلام على سيد المرسلين سيدنا محمد وعلى آله الطيبين الطاهرين وأصحابه الغر</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الميامين ومن تبعهم بإحسان إلى يوم الدين.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 أما بعد</w:t>
      </w:r>
      <w:r w:rsidRPr="004543A3">
        <w:rPr>
          <w:rFonts w:ascii="Traditional Arabic" w:hAnsi="Traditional Arabic" w:cs="Traditional Arabic" w:hint="cs"/>
          <w:color w:val="000000" w:themeColor="text1"/>
          <w:sz w:val="36"/>
          <w:szCs w:val="36"/>
          <w:rtl/>
        </w:rPr>
        <w:t>،</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w:t>
      </w:r>
      <w:r w:rsidRPr="004543A3">
        <w:rPr>
          <w:rFonts w:ascii="Traditional Arabic" w:hAnsi="Traditional Arabic" w:cs="Traditional Arabic"/>
          <w:color w:val="000000" w:themeColor="text1"/>
          <w:sz w:val="36"/>
          <w:szCs w:val="36"/>
          <w:rtl/>
        </w:rPr>
        <w:t>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البلاغة العربية بصفة عامة مع اختلاف </w:t>
      </w:r>
      <w:r w:rsidRPr="004543A3">
        <w:rPr>
          <w:rFonts w:ascii="Traditional Arabic" w:hAnsi="Traditional Arabic" w:cs="Traditional Arabic" w:hint="cs"/>
          <w:color w:val="000000" w:themeColor="text1"/>
          <w:sz w:val="36"/>
          <w:szCs w:val="36"/>
          <w:rtl/>
        </w:rPr>
        <w:t>علومها</w:t>
      </w:r>
      <w:r w:rsidRPr="004543A3">
        <w:rPr>
          <w:rFonts w:ascii="Traditional Arabic" w:hAnsi="Traditional Arabic" w:cs="Traditional Arabic"/>
          <w:color w:val="000000" w:themeColor="text1"/>
          <w:sz w:val="36"/>
          <w:szCs w:val="36"/>
          <w:rtl/>
        </w:rPr>
        <w:t xml:space="preserve"> و</w:t>
      </w:r>
      <w:r w:rsidRPr="004543A3">
        <w:rPr>
          <w:rFonts w:ascii="Traditional Arabic" w:hAnsi="Traditional Arabic" w:cs="Traditional Arabic" w:hint="cs"/>
          <w:color w:val="000000" w:themeColor="text1"/>
          <w:sz w:val="36"/>
          <w:szCs w:val="36"/>
          <w:rtl/>
        </w:rPr>
        <w:t>فنونها</w:t>
      </w:r>
      <w:r w:rsidRPr="004543A3">
        <w:rPr>
          <w:rFonts w:ascii="Traditional Arabic" w:hAnsi="Traditional Arabic" w:cs="Traditional Arabic"/>
          <w:color w:val="000000" w:themeColor="text1"/>
          <w:sz w:val="36"/>
          <w:szCs w:val="36"/>
          <w:rtl/>
        </w:rPr>
        <w:t>، هي أحد علوم العربية،</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وهي تلكم العلوم التي كانت تهتم بصون اللسان والقلم عن الخطأ في الأداء فهما وإفهاما،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وهذا الفرع العلمي الذي انبثق وتأسس وتطو</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ر وصار علما قائما بنفسه منذ القرون</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الث</w:t>
      </w:r>
      <w:r w:rsidRPr="004543A3">
        <w:rPr>
          <w:rFonts w:ascii="Traditional Arabic" w:hAnsi="Traditional Arabic" w:cs="Traditional Arabic" w:hint="cs"/>
          <w:color w:val="000000" w:themeColor="text1"/>
          <w:sz w:val="36"/>
          <w:szCs w:val="36"/>
          <w:rtl/>
        </w:rPr>
        <w:t>مانية</w:t>
      </w:r>
      <w:r w:rsidRPr="004543A3">
        <w:rPr>
          <w:rFonts w:ascii="Traditional Arabic" w:hAnsi="Traditional Arabic" w:cs="Traditional Arabic"/>
          <w:color w:val="000000" w:themeColor="text1"/>
          <w:sz w:val="36"/>
          <w:szCs w:val="36"/>
          <w:rtl/>
        </w:rPr>
        <w:t xml:space="preserve"> من الهجرة في مصنفات ومؤلفات ورسائل خاصة بها،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أو </w:t>
      </w:r>
      <w:r w:rsidRPr="004543A3">
        <w:rPr>
          <w:rFonts w:ascii="Traditional Arabic" w:hAnsi="Traditional Arabic" w:cs="Traditional Arabic" w:hint="cs"/>
          <w:color w:val="000000" w:themeColor="text1"/>
          <w:sz w:val="36"/>
          <w:szCs w:val="36"/>
          <w:rtl/>
        </w:rPr>
        <w:t xml:space="preserve">متناثرة ومبعثرة في بطون الكتب والمراجع </w:t>
      </w:r>
      <w:r w:rsidRPr="004543A3">
        <w:rPr>
          <w:rFonts w:ascii="Traditional Arabic" w:hAnsi="Traditional Arabic" w:cs="Traditional Arabic"/>
          <w:color w:val="000000" w:themeColor="text1"/>
          <w:sz w:val="36"/>
          <w:szCs w:val="36"/>
          <w:rtl/>
        </w:rPr>
        <w:t xml:space="preserve">في </w:t>
      </w:r>
      <w:r w:rsidR="00D64384" w:rsidRPr="004543A3">
        <w:rPr>
          <w:rFonts w:ascii="Traditional Arabic" w:hAnsi="Traditional Arabic" w:cs="Traditional Arabic" w:hint="cs"/>
          <w:color w:val="000000" w:themeColor="text1"/>
          <w:sz w:val="36"/>
          <w:szCs w:val="36"/>
          <w:rtl/>
        </w:rPr>
        <w:t>أ</w:t>
      </w:r>
      <w:r w:rsidR="00D64384" w:rsidRPr="004543A3">
        <w:rPr>
          <w:rFonts w:ascii="Traditional Arabic" w:hAnsi="Traditional Arabic" w:cs="Traditional Arabic"/>
          <w:color w:val="000000" w:themeColor="text1"/>
          <w:sz w:val="36"/>
          <w:szCs w:val="36"/>
          <w:rtl/>
        </w:rPr>
        <w:t>ثنا</w:t>
      </w:r>
      <w:r w:rsidR="00D64384" w:rsidRPr="004543A3">
        <w:rPr>
          <w:rFonts w:ascii="Traditional Arabic" w:hAnsi="Traditional Arabic" w:cs="Traditional Arabic" w:hint="cs"/>
          <w:color w:val="000000" w:themeColor="text1"/>
          <w:sz w:val="36"/>
          <w:szCs w:val="36"/>
          <w:rtl/>
        </w:rPr>
        <w:t>ء</w:t>
      </w:r>
      <w:r w:rsidRPr="004543A3">
        <w:rPr>
          <w:rFonts w:ascii="Traditional Arabic" w:hAnsi="Traditional Arabic" w:cs="Traditional Arabic"/>
          <w:color w:val="000000" w:themeColor="text1"/>
          <w:sz w:val="36"/>
          <w:szCs w:val="36"/>
          <w:rtl/>
        </w:rPr>
        <w:t xml:space="preserve"> علوم أخرى،</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وذلك على يد رجال أفنوا حياتهم ووصلوا الليل بالنهار،</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وبذلوا النفس والنفيس،</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وتناسوا ملذات الحياة خدمة للكتاب الذي لايأتيه الباطل من بين يديه ولا من خلفه،</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وخدمة لمثله الذي جاء في أقوال وأفعال وتقريرات من كان أفصح ال</w:t>
      </w:r>
      <w:r w:rsidRPr="004543A3">
        <w:rPr>
          <w:rFonts w:ascii="Traditional Arabic" w:hAnsi="Traditional Arabic" w:cs="Traditional Arabic" w:hint="cs"/>
          <w:color w:val="000000" w:themeColor="text1"/>
          <w:sz w:val="36"/>
          <w:szCs w:val="36"/>
          <w:rtl/>
        </w:rPr>
        <w:t>خ</w:t>
      </w:r>
      <w:r w:rsidR="00D64384" w:rsidRPr="004543A3">
        <w:rPr>
          <w:rFonts w:ascii="Traditional Arabic" w:hAnsi="Traditional Arabic" w:cs="Traditional Arabic"/>
          <w:color w:val="000000" w:themeColor="text1"/>
          <w:sz w:val="36"/>
          <w:szCs w:val="36"/>
          <w:rtl/>
        </w:rPr>
        <w:t xml:space="preserve">لق </w:t>
      </w:r>
      <w:r w:rsidR="00D64384" w:rsidRPr="004543A3">
        <w:rPr>
          <w:rFonts w:ascii="Traditional Arabic" w:hAnsi="Traditional Arabic" w:cs="Traditional Arabic" w:hint="cs"/>
          <w:color w:val="000000" w:themeColor="text1"/>
          <w:sz w:val="36"/>
          <w:szCs w:val="36"/>
          <w:rtl/>
        </w:rPr>
        <w:t>إ</w:t>
      </w:r>
      <w:r w:rsidRPr="004543A3">
        <w:rPr>
          <w:rFonts w:ascii="Traditional Arabic" w:hAnsi="Traditional Arabic" w:cs="Traditional Arabic"/>
          <w:color w:val="000000" w:themeColor="text1"/>
          <w:sz w:val="36"/>
          <w:szCs w:val="36"/>
          <w:rtl/>
        </w:rPr>
        <w:t>طلاقا.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vertAlign w:val="superscript"/>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يعد التكرار ظاهرة من الظواهر البلاغية الأسلوبية التي تستخدم لفهم النص الأدبي،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وقد درسها البلاغيون العرب وتنبهو</w:t>
      </w:r>
      <w:r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 xml:space="preserve"> إليه</w:t>
      </w:r>
      <w:r w:rsidR="001B3016" w:rsidRPr="004543A3">
        <w:rPr>
          <w:rFonts w:ascii="Traditional Arabic" w:hAnsi="Traditional Arabic" w:cs="Traditional Arabic"/>
          <w:color w:val="000000" w:themeColor="text1"/>
          <w:sz w:val="36"/>
          <w:szCs w:val="36"/>
          <w:rtl/>
        </w:rPr>
        <w:t>ا عند دراس</w:t>
      </w:r>
      <w:r w:rsidRPr="004543A3">
        <w:rPr>
          <w:rFonts w:ascii="Traditional Arabic" w:hAnsi="Traditional Arabic" w:cs="Traditional Arabic"/>
          <w:color w:val="000000" w:themeColor="text1"/>
          <w:sz w:val="36"/>
          <w:szCs w:val="36"/>
          <w:rtl/>
        </w:rPr>
        <w:t>تهم لكثير من الشواهد الشعرية والنثرية وبي</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ن</w:t>
      </w:r>
      <w:r w:rsidR="001B3016" w:rsidRPr="004543A3">
        <w:rPr>
          <w:rFonts w:ascii="Traditional Arabic" w:hAnsi="Traditional Arabic" w:cs="Traditional Arabic"/>
          <w:color w:val="000000" w:themeColor="text1"/>
          <w:sz w:val="36"/>
          <w:szCs w:val="36"/>
          <w:rtl/>
        </w:rPr>
        <w:t>وا وظائفها وفوائدها،</w:t>
      </w:r>
      <w:r w:rsidR="007A7996">
        <w:rPr>
          <w:rFonts w:ascii="Traditional Arabic" w:hAnsi="Traditional Arabic" w:cs="Traditional Arabic" w:hint="cs"/>
          <w:color w:val="000000" w:themeColor="text1"/>
          <w:sz w:val="36"/>
          <w:szCs w:val="36"/>
          <w:rtl/>
        </w:rPr>
        <w:t xml:space="preserve"> </w:t>
      </w:r>
      <w:r w:rsidR="001B3016" w:rsidRPr="004543A3">
        <w:rPr>
          <w:rFonts w:ascii="Traditional Arabic" w:hAnsi="Traditional Arabic" w:cs="Traditional Arabic"/>
          <w:color w:val="000000" w:themeColor="text1"/>
          <w:sz w:val="36"/>
          <w:szCs w:val="36"/>
          <w:rtl/>
        </w:rPr>
        <w:t>كما أن</w:t>
      </w:r>
      <w:r w:rsidR="00780596" w:rsidRPr="004543A3">
        <w:rPr>
          <w:rFonts w:ascii="Traditional Arabic" w:hAnsi="Traditional Arabic" w:cs="Traditional Arabic" w:hint="cs"/>
          <w:color w:val="000000" w:themeColor="text1"/>
          <w:sz w:val="36"/>
          <w:szCs w:val="36"/>
          <w:rtl/>
        </w:rPr>
        <w:t>ّ</w:t>
      </w:r>
      <w:r w:rsidR="001B3016" w:rsidRPr="004543A3">
        <w:rPr>
          <w:rFonts w:ascii="Traditional Arabic" w:hAnsi="Traditional Arabic" w:cs="Traditional Arabic"/>
          <w:color w:val="000000" w:themeColor="text1"/>
          <w:sz w:val="36"/>
          <w:szCs w:val="36"/>
          <w:rtl/>
        </w:rPr>
        <w:t xml:space="preserve"> دراس</w:t>
      </w:r>
      <w:r w:rsidRPr="004543A3">
        <w:rPr>
          <w:rFonts w:ascii="Traditional Arabic" w:hAnsi="Traditional Arabic" w:cs="Traditional Arabic"/>
          <w:color w:val="000000" w:themeColor="text1"/>
          <w:sz w:val="36"/>
          <w:szCs w:val="36"/>
          <w:rtl/>
        </w:rPr>
        <w:t>تهم للنص القرآني والبحث في إعجازه، قد دفعتهم إلى البحث في مثل هذه الظواهر، وخصوصا أنه وردت في القرآن الكريم</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 xml:space="preserve"> نماذج </w:t>
      </w:r>
      <w:r w:rsidRPr="004543A3">
        <w:rPr>
          <w:rFonts w:ascii="Traditional Arabic" w:hAnsi="Traditional Arabic" w:cs="Traditional Arabic" w:hint="cs"/>
          <w:color w:val="000000" w:themeColor="text1"/>
          <w:sz w:val="36"/>
          <w:szCs w:val="36"/>
          <w:rtl/>
        </w:rPr>
        <w:t xml:space="preserve">هائلة </w:t>
      </w:r>
      <w:r w:rsidR="003D5972" w:rsidRPr="004543A3">
        <w:rPr>
          <w:rFonts w:ascii="Traditional Arabic" w:hAnsi="Traditional Arabic" w:cs="Traditional Arabic"/>
          <w:color w:val="000000" w:themeColor="text1"/>
          <w:sz w:val="36"/>
          <w:szCs w:val="36"/>
          <w:rtl/>
        </w:rPr>
        <w:t>من التكرار، قام على دراسته</w:t>
      </w:r>
      <w:r w:rsidR="003D5972" w:rsidRPr="004543A3">
        <w:rPr>
          <w:rFonts w:ascii="Traditional Arabic" w:hAnsi="Traditional Arabic" w:cs="Traditional Arabic" w:hint="cs"/>
          <w:color w:val="000000" w:themeColor="text1"/>
          <w:sz w:val="36"/>
          <w:szCs w:val="36"/>
          <w:rtl/>
        </w:rPr>
        <w:t>م</w:t>
      </w:r>
      <w:r w:rsidRPr="004543A3">
        <w:rPr>
          <w:rFonts w:ascii="Traditional Arabic" w:hAnsi="Traditional Arabic" w:cs="Traditional Arabic"/>
          <w:color w:val="000000" w:themeColor="text1"/>
          <w:sz w:val="36"/>
          <w:szCs w:val="36"/>
          <w:rtl/>
        </w:rPr>
        <w:t xml:space="preserve"> وتفسيرها بعض البلاغيين، فحاولوا تفسير هذه الظواهر وبيان دلالتها ضمن السياق</w:t>
      </w:r>
      <w:r w:rsidRPr="004543A3">
        <w:rPr>
          <w:rFonts w:ascii="Traditional Arabic" w:hAnsi="Traditional Arabic" w:cs="Traditional Arabic" w:hint="cs"/>
          <w:color w:val="000000" w:themeColor="text1"/>
          <w:sz w:val="36"/>
          <w:szCs w:val="36"/>
          <w:rtl/>
        </w:rPr>
        <w:t xml:space="preserve"> القرآني</w:t>
      </w:r>
      <w:r w:rsidRPr="004543A3">
        <w:rPr>
          <w:rStyle w:val="FootnoteReference"/>
          <w:rFonts w:ascii="Traditional Arabic" w:hAnsi="Traditional Arabic" w:cs="Traditional Arabic"/>
          <w:color w:val="000000" w:themeColor="text1"/>
          <w:sz w:val="36"/>
          <w:szCs w:val="36"/>
          <w:rtl/>
        </w:rPr>
        <w:footnoteReference w:id="1"/>
      </w:r>
      <w:r w:rsidRPr="004543A3">
        <w:rPr>
          <w:rFonts w:ascii="Traditional Arabic" w:hAnsi="Traditional Arabic" w:cs="Traditional Arabic" w:hint="cs"/>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ومن هنا جاء اهتمام الباحث </w:t>
      </w:r>
      <w:r w:rsidRPr="004543A3">
        <w:rPr>
          <w:rFonts w:ascii="Traditional Arabic" w:hAnsi="Traditional Arabic" w:cs="Traditional Arabic" w:hint="cs"/>
          <w:color w:val="000000" w:themeColor="text1"/>
          <w:sz w:val="36"/>
          <w:szCs w:val="36"/>
          <w:rtl/>
        </w:rPr>
        <w:t>ب</w:t>
      </w:r>
      <w:r w:rsidRPr="004543A3">
        <w:rPr>
          <w:rFonts w:ascii="Traditional Arabic" w:hAnsi="Traditional Arabic" w:cs="Traditional Arabic"/>
          <w:color w:val="000000" w:themeColor="text1"/>
          <w:sz w:val="36"/>
          <w:szCs w:val="36"/>
          <w:rtl/>
        </w:rPr>
        <w:t>دراسة هذه الظاهرة في شعر الشيخ محمد الناصر بن محمد المختار الكانوي النيجيري،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محاولة لكشف واستكشاف هذه القوالب الفنية لبيان أبعادها ودلالاتها على اختلاف مواقعها سواء أكانت هذه الظاهرة في الكلمة،</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 العبارة،</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 الجملة،</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أوالحرف،</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w:t>
      </w:r>
      <w:r w:rsidRPr="004543A3">
        <w:rPr>
          <w:rFonts w:ascii="Traditional Arabic" w:hAnsi="Traditional Arabic" w:cs="Traditional Arabic" w:hint="cs"/>
          <w:color w:val="000000" w:themeColor="text1"/>
          <w:sz w:val="36"/>
          <w:szCs w:val="36"/>
          <w:rtl/>
        </w:rPr>
        <w:t>المقطع، في بداية البيت أو وسطه أونهايته</w:t>
      </w:r>
      <w:r w:rsidRPr="004543A3">
        <w:rPr>
          <w:rFonts w:ascii="Traditional Arabic" w:hAnsi="Traditional Arabic" w:cs="Traditional Arabic"/>
          <w:color w:val="000000" w:themeColor="text1"/>
          <w:sz w:val="36"/>
          <w:szCs w:val="36"/>
          <w:rtl/>
        </w:rPr>
        <w:t xml:space="preserve"> على سبيل المثال.</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بلاغة التكرار في شعر الشيخ محمد الناصر،</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هذه الظاهرة التي </w:t>
      </w:r>
      <w:r w:rsidRPr="004543A3">
        <w:rPr>
          <w:rFonts w:ascii="Traditional Arabic" w:hAnsi="Traditional Arabic" w:cs="Traditional Arabic" w:hint="cs"/>
          <w:color w:val="000000" w:themeColor="text1"/>
          <w:sz w:val="36"/>
          <w:szCs w:val="36"/>
          <w:rtl/>
        </w:rPr>
        <w:t>بدت واضحة</w:t>
      </w:r>
      <w:r w:rsidRPr="004543A3">
        <w:rPr>
          <w:rFonts w:ascii="Traditional Arabic" w:hAnsi="Traditional Arabic" w:cs="Traditional Arabic"/>
          <w:color w:val="000000" w:themeColor="text1"/>
          <w:sz w:val="36"/>
          <w:szCs w:val="36"/>
          <w:rtl/>
        </w:rPr>
        <w:t xml:space="preserve"> في كثير من قصائده، التي ترتبط -إلى حد كبير- ارتباطا وثيقا </w:t>
      </w:r>
      <w:r w:rsidRPr="004543A3">
        <w:rPr>
          <w:rFonts w:ascii="Traditional Arabic" w:hAnsi="Traditional Arabic" w:cs="Traditional Arabic" w:hint="cs"/>
          <w:color w:val="000000" w:themeColor="text1"/>
          <w:sz w:val="36"/>
          <w:szCs w:val="36"/>
          <w:rtl/>
        </w:rPr>
        <w:t>با</w:t>
      </w:r>
      <w:r w:rsidRPr="004543A3">
        <w:rPr>
          <w:rFonts w:ascii="Traditional Arabic" w:hAnsi="Traditional Arabic" w:cs="Traditional Arabic"/>
          <w:color w:val="000000" w:themeColor="text1"/>
          <w:sz w:val="36"/>
          <w:szCs w:val="36"/>
          <w:rtl/>
        </w:rPr>
        <w:t>لشاعر وبناء حياته</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العقلية والاجتماعية</w:t>
      </w:r>
      <w:r w:rsidRPr="004543A3">
        <w:rPr>
          <w:rFonts w:ascii="Traditional Arabic" w:hAnsi="Traditional Arabic" w:cs="Traditional Arabic" w:hint="cs"/>
          <w:color w:val="000000" w:themeColor="text1"/>
          <w:sz w:val="36"/>
          <w:szCs w:val="36"/>
          <w:rtl/>
        </w:rPr>
        <w:t xml:space="preserve"> وتأملاته الصوفية</w:t>
      </w:r>
      <w:r w:rsidRPr="004543A3">
        <w:rPr>
          <w:rFonts w:ascii="Traditional Arabic" w:hAnsi="Traditional Arabic" w:cs="Traditional Arabic"/>
          <w:color w:val="000000" w:themeColor="text1"/>
          <w:sz w:val="36"/>
          <w:szCs w:val="36"/>
          <w:rtl/>
        </w:rPr>
        <w:t>، إذ يقوم التكرار على جملة من الاختيارات الأسلوبية لمادة دون أخرى،</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وكذلك </w:t>
      </w:r>
      <w:r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 xml:space="preserve">لصياغة اللغوية </w:t>
      </w:r>
      <w:r w:rsidRPr="004543A3">
        <w:rPr>
          <w:rFonts w:ascii="Traditional Arabic" w:hAnsi="Traditional Arabic" w:cs="Traditional Arabic" w:hint="cs"/>
          <w:color w:val="000000" w:themeColor="text1"/>
          <w:sz w:val="36"/>
          <w:szCs w:val="36"/>
          <w:rtl/>
        </w:rPr>
        <w:t xml:space="preserve">لمفردة </w:t>
      </w:r>
      <w:r w:rsidRPr="004543A3">
        <w:rPr>
          <w:rFonts w:ascii="Traditional Arabic" w:hAnsi="Traditional Arabic" w:cs="Traditional Arabic"/>
          <w:color w:val="000000" w:themeColor="text1"/>
          <w:sz w:val="36"/>
          <w:szCs w:val="36"/>
          <w:rtl/>
        </w:rPr>
        <w:lastRenderedPageBreak/>
        <w:t>دون أخرى،</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مما يجلي ميل الشاعر لهذا النمط الأسلوبي حينا،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معتمدا على طبيعة هذه الظاهرة وكيفية بنائها وصياغتها وتركيبها،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وإلى أي مدى استطاع الشاعر أن يوف</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ق في بنائها ليجعل منها أداة فاعلة داخل النص الشعري،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ويوظفها توظيفا دقيقا لتصبح أداة جمالية ت</w:t>
      </w:r>
      <w:r w:rsidRPr="004543A3">
        <w:rPr>
          <w:rFonts w:ascii="Traditional Arabic" w:hAnsi="Traditional Arabic" w:cs="Traditional Arabic" w:hint="cs"/>
          <w:color w:val="000000" w:themeColor="text1"/>
          <w:sz w:val="36"/>
          <w:szCs w:val="36"/>
          <w:rtl/>
        </w:rPr>
        <w:t>ت</w:t>
      </w:r>
      <w:r w:rsidRPr="004543A3">
        <w:rPr>
          <w:rFonts w:ascii="Traditional Arabic" w:hAnsi="Traditional Arabic" w:cs="Traditional Arabic"/>
          <w:color w:val="000000" w:themeColor="text1"/>
          <w:sz w:val="36"/>
          <w:szCs w:val="36"/>
          <w:rtl/>
        </w:rPr>
        <w:t xml:space="preserve">حرك </w:t>
      </w:r>
      <w:r w:rsidRPr="004543A3">
        <w:rPr>
          <w:rFonts w:ascii="Traditional Arabic" w:hAnsi="Traditional Arabic" w:cs="Traditional Arabic" w:hint="cs"/>
          <w:color w:val="000000" w:themeColor="text1"/>
          <w:sz w:val="36"/>
          <w:szCs w:val="36"/>
          <w:rtl/>
        </w:rPr>
        <w:t xml:space="preserve">في </w:t>
      </w:r>
      <w:r w:rsidRPr="004543A3">
        <w:rPr>
          <w:rFonts w:ascii="Traditional Arabic" w:hAnsi="Traditional Arabic" w:cs="Traditional Arabic"/>
          <w:color w:val="000000" w:themeColor="text1"/>
          <w:sz w:val="36"/>
          <w:szCs w:val="36"/>
          <w:rtl/>
        </w:rPr>
        <w:t>فضاء النص الشعري، وتنقله من السكون إلى</w:t>
      </w:r>
      <w:r w:rsidRPr="004543A3">
        <w:rPr>
          <w:rFonts w:ascii="Traditional Arabic" w:hAnsi="Traditional Arabic" w:cs="Traditional Arabic" w:hint="cs"/>
          <w:color w:val="000000" w:themeColor="text1"/>
          <w:sz w:val="36"/>
          <w:szCs w:val="36"/>
          <w:rtl/>
        </w:rPr>
        <w:t xml:space="preserve"> الحركة.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ويكشف هذا الموضوع كذلك عن البناء ال</w:t>
      </w:r>
      <w:r w:rsidRPr="004543A3">
        <w:rPr>
          <w:rFonts w:ascii="Traditional Arabic" w:hAnsi="Traditional Arabic" w:cs="Traditional Arabic" w:hint="cs"/>
          <w:color w:val="000000" w:themeColor="text1"/>
          <w:sz w:val="36"/>
          <w:szCs w:val="36"/>
          <w:rtl/>
        </w:rPr>
        <w:t>أسلوبي</w:t>
      </w:r>
      <w:r w:rsidRPr="004543A3">
        <w:rPr>
          <w:rFonts w:ascii="Traditional Arabic" w:hAnsi="Traditional Arabic" w:cs="Traditional Arabic"/>
          <w:color w:val="000000" w:themeColor="text1"/>
          <w:sz w:val="36"/>
          <w:szCs w:val="36"/>
          <w:rtl/>
        </w:rPr>
        <w:t xml:space="preserve"> </w:t>
      </w:r>
      <w:r w:rsidR="00D64384" w:rsidRPr="004543A3">
        <w:rPr>
          <w:rFonts w:ascii="Traditional Arabic" w:hAnsi="Traditional Arabic" w:cs="Traditional Arabic"/>
          <w:color w:val="000000" w:themeColor="text1"/>
          <w:sz w:val="36"/>
          <w:szCs w:val="36"/>
          <w:rtl/>
        </w:rPr>
        <w:t>البلاغي الدقيق الذي أنتجه</w:t>
      </w:r>
      <w:r w:rsidRPr="004543A3">
        <w:rPr>
          <w:rFonts w:ascii="Traditional Arabic" w:hAnsi="Traditional Arabic" w:cs="Traditional Arabic"/>
          <w:color w:val="000000" w:themeColor="text1"/>
          <w:sz w:val="36"/>
          <w:szCs w:val="36"/>
          <w:rtl/>
        </w:rPr>
        <w:t xml:space="preserve"> الشا</w:t>
      </w:r>
      <w:r w:rsidR="00846CAE" w:rsidRPr="004543A3">
        <w:rPr>
          <w:rFonts w:ascii="Traditional Arabic" w:hAnsi="Traditional Arabic" w:cs="Traditional Arabic"/>
          <w:color w:val="000000" w:themeColor="text1"/>
          <w:sz w:val="36"/>
          <w:szCs w:val="36"/>
          <w:rtl/>
        </w:rPr>
        <w:t>عر النيجيري</w:t>
      </w:r>
      <w:r w:rsidR="00D64384" w:rsidRPr="004543A3">
        <w:rPr>
          <w:rFonts w:ascii="Traditional Arabic" w:hAnsi="Traditional Arabic" w:cs="Traditional Arabic"/>
          <w:color w:val="000000" w:themeColor="text1"/>
          <w:sz w:val="36"/>
          <w:szCs w:val="36"/>
          <w:rtl/>
        </w:rPr>
        <w:t xml:space="preserve"> بجماليته </w:t>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 xml:space="preserve">إشكالية </w:t>
      </w:r>
      <w:r w:rsidRPr="004543A3">
        <w:rPr>
          <w:rFonts w:ascii="Traditional Arabic" w:hAnsi="Traditional Arabic" w:cs="Traditional Arabic"/>
          <w:b/>
          <w:bCs/>
          <w:color w:val="000000" w:themeColor="text1"/>
          <w:sz w:val="36"/>
          <w:szCs w:val="36"/>
          <w:rtl/>
        </w:rPr>
        <w:t xml:space="preserve"> الب</w:t>
      </w:r>
      <w:r w:rsidRPr="004543A3">
        <w:rPr>
          <w:rFonts w:ascii="Traditional Arabic" w:hAnsi="Traditional Arabic" w:cs="Traditional Arabic" w:hint="cs"/>
          <w:b/>
          <w:bCs/>
          <w:color w:val="000000" w:themeColor="text1"/>
          <w:sz w:val="36"/>
          <w:szCs w:val="36"/>
          <w:rtl/>
        </w:rPr>
        <w:t>ـــــــــــ</w:t>
      </w:r>
      <w:r w:rsidRPr="004543A3">
        <w:rPr>
          <w:rFonts w:ascii="Traditional Arabic" w:hAnsi="Traditional Arabic" w:cs="Traditional Arabic"/>
          <w:b/>
          <w:bCs/>
          <w:color w:val="000000" w:themeColor="text1"/>
          <w:sz w:val="36"/>
          <w:szCs w:val="36"/>
          <w:rtl/>
        </w:rPr>
        <w:t>حث :</w:t>
      </w:r>
    </w:p>
    <w:p w:rsidR="00C41E78" w:rsidRPr="004543A3" w:rsidRDefault="00C41E78" w:rsidP="00327491">
      <w:pPr>
        <w:bidi/>
        <w:spacing w:after="0" w:line="240" w:lineRule="auto"/>
        <w:jc w:val="both"/>
        <w:rPr>
          <w:rFonts w:ascii="Traditional Arabic" w:eastAsia="Times New Roman" w:hAnsi="Traditional Arabic" w:cs="Traditional Arabic"/>
          <w:color w:val="000000"/>
          <w:sz w:val="36"/>
          <w:szCs w:val="36"/>
          <w:rtl/>
        </w:rPr>
      </w:pPr>
      <w:r w:rsidRPr="004543A3">
        <w:rPr>
          <w:rFonts w:ascii="Traditional Arabic" w:eastAsia="Times New Roman" w:hAnsi="Traditional Arabic" w:cs="Traditional Arabic"/>
          <w:color w:val="000000"/>
          <w:sz w:val="36"/>
          <w:szCs w:val="36"/>
          <w:rtl/>
        </w:rPr>
        <w:t xml:space="preserve">لاشك </w:t>
      </w:r>
      <w:r w:rsidRPr="004543A3">
        <w:rPr>
          <w:rFonts w:ascii="Traditional Arabic" w:eastAsia="Times New Roman" w:hAnsi="Traditional Arabic" w:cs="Traditional Arabic" w:hint="cs"/>
          <w:color w:val="000000"/>
          <w:sz w:val="36"/>
          <w:szCs w:val="36"/>
          <w:rtl/>
        </w:rPr>
        <w:t xml:space="preserve">أنّ </w:t>
      </w:r>
      <w:r w:rsidRPr="004543A3">
        <w:rPr>
          <w:rFonts w:ascii="Traditional Arabic" w:eastAsia="Times New Roman" w:hAnsi="Traditional Arabic" w:cs="Traditional Arabic"/>
          <w:color w:val="000000"/>
          <w:sz w:val="36"/>
          <w:szCs w:val="36"/>
          <w:rtl/>
        </w:rPr>
        <w:t>المتمعِّنَ والقارئ لديوان الشيخ محمد الناصر يل</w:t>
      </w:r>
      <w:r w:rsidRPr="004543A3">
        <w:rPr>
          <w:rFonts w:ascii="Traditional Arabic" w:eastAsia="Times New Roman" w:hAnsi="Traditional Arabic" w:cs="Traditional Arabic" w:hint="cs"/>
          <w:color w:val="000000"/>
          <w:sz w:val="36"/>
          <w:szCs w:val="36"/>
          <w:rtl/>
        </w:rPr>
        <w:t>ا</w:t>
      </w:r>
      <w:r w:rsidRPr="004543A3">
        <w:rPr>
          <w:rFonts w:ascii="Traditional Arabic" w:eastAsia="Times New Roman" w:hAnsi="Traditional Arabic" w:cs="Traditional Arabic"/>
          <w:color w:val="000000"/>
          <w:sz w:val="36"/>
          <w:szCs w:val="36"/>
          <w:rtl/>
        </w:rPr>
        <w:t>حظ المقدرة الفنية التي يملكها الشاعر</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 xml:space="preserve"> فيقد</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ر تلك الموهبة المتميِزة،</w:t>
      </w:r>
      <w:r w:rsidR="007A7996">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التي تبوأت المكانة الأولى في طبقات الشعراء النيجيريين في القرن العشرين. فمحمد الناصر شاعر مجد</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 xml:space="preserve"> يتقن فن</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 xml:space="preserve"> الشعر و</w:t>
      </w:r>
      <w:r w:rsidRPr="004543A3">
        <w:rPr>
          <w:rFonts w:ascii="Traditional Arabic" w:eastAsia="Times New Roman" w:hAnsi="Traditional Arabic" w:cs="Traditional Arabic" w:hint="cs"/>
          <w:color w:val="000000"/>
          <w:sz w:val="36"/>
          <w:szCs w:val="36"/>
          <w:rtl/>
        </w:rPr>
        <w:t>ي</w:t>
      </w:r>
      <w:r w:rsidRPr="004543A3">
        <w:rPr>
          <w:rFonts w:ascii="Traditional Arabic" w:eastAsia="Times New Roman" w:hAnsi="Traditional Arabic" w:cs="Traditional Arabic"/>
          <w:color w:val="000000"/>
          <w:sz w:val="36"/>
          <w:szCs w:val="36"/>
          <w:rtl/>
        </w:rPr>
        <w:t>رسم لوحات</w:t>
      </w:r>
      <w:r w:rsidRPr="004543A3">
        <w:rPr>
          <w:rFonts w:ascii="Traditional Arabic" w:eastAsia="Times New Roman" w:hAnsi="Traditional Arabic" w:cs="Traditional Arabic" w:hint="cs"/>
          <w:color w:val="000000"/>
          <w:sz w:val="36"/>
          <w:szCs w:val="36"/>
          <w:rtl/>
        </w:rPr>
        <w:t>ه بعناية فائقة،</w:t>
      </w:r>
      <w:r w:rsidR="007A7996">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مما أهَّله للتفوق والتميز على</w:t>
      </w:r>
      <w:r w:rsidRPr="004543A3">
        <w:rPr>
          <w:rFonts w:ascii="Traditional Arabic" w:eastAsia="Times New Roman" w:hAnsi="Traditional Arabic" w:cs="Traditional Arabic"/>
          <w:color w:val="000000"/>
          <w:sz w:val="36"/>
          <w:szCs w:val="36"/>
        </w:rPr>
        <w:t xml:space="preserve"> </w:t>
      </w:r>
      <w:r w:rsidRPr="004543A3">
        <w:rPr>
          <w:rFonts w:ascii="Traditional Arabic" w:eastAsia="Times New Roman" w:hAnsi="Traditional Arabic" w:cs="Traditional Arabic" w:hint="cs"/>
          <w:color w:val="000000"/>
          <w:sz w:val="36"/>
          <w:szCs w:val="36"/>
          <w:rtl/>
        </w:rPr>
        <w:t>كثير من</w:t>
      </w:r>
      <w:r w:rsidRPr="004543A3">
        <w:rPr>
          <w:rFonts w:ascii="Traditional Arabic" w:eastAsia="Times New Roman" w:hAnsi="Traditional Arabic" w:cs="Traditional Arabic"/>
          <w:color w:val="000000"/>
          <w:sz w:val="36"/>
          <w:szCs w:val="36"/>
          <w:rtl/>
        </w:rPr>
        <w:t xml:space="preserve"> شعراء عصره.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وسوف يجيب هذا البحث عن الأسئلة الآتية :</w:t>
      </w:r>
    </w:p>
    <w:p w:rsidR="00C41E78" w:rsidRPr="004543A3" w:rsidRDefault="001B3016"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 : ما</w:t>
      </w:r>
      <w:r w:rsidR="00C41E78" w:rsidRPr="004543A3">
        <w:rPr>
          <w:rFonts w:ascii="Traditional Arabic" w:hAnsi="Traditional Arabic" w:cs="Traditional Arabic" w:hint="cs"/>
          <w:color w:val="000000" w:themeColor="text1"/>
          <w:sz w:val="36"/>
          <w:szCs w:val="36"/>
          <w:rtl/>
        </w:rPr>
        <w:t xml:space="preserve"> المسيرة الحياتية للشيخ محمد الناصر،</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ومتى وأين حصل على علمه،</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وماهي أهمّ آثاره وخدماته العلمية</w:t>
      </w:r>
      <w:r w:rsidR="00C41E78" w:rsidRPr="004543A3">
        <w:rPr>
          <w:rFonts w:ascii="Traditional Arabic" w:hAnsi="Traditional Arabic" w:cs="Traditional Arabic"/>
          <w:color w:val="000000" w:themeColor="text1"/>
          <w:sz w:val="36"/>
          <w:szCs w:val="36"/>
        </w:rPr>
        <w:t xml:space="preserve"> </w:t>
      </w:r>
      <w:r w:rsidR="00C41E78" w:rsidRPr="004543A3">
        <w:rPr>
          <w:rFonts w:ascii="Traditional Arabic" w:hAnsi="Traditional Arabic" w:cs="Traditional Arabic" w:hint="cs"/>
          <w:color w:val="000000" w:themeColor="text1"/>
          <w:sz w:val="36"/>
          <w:szCs w:val="36"/>
          <w:rtl/>
        </w:rPr>
        <w:t>والأدبية ؟</w:t>
      </w:r>
    </w:p>
    <w:p w:rsidR="00C41E78" w:rsidRPr="004543A3" w:rsidRDefault="001B3016"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2: ما </w:t>
      </w:r>
      <w:r w:rsidR="00C41E78" w:rsidRPr="004543A3">
        <w:rPr>
          <w:rFonts w:ascii="Traditional Arabic" w:hAnsi="Traditional Arabic" w:cs="Traditional Arabic" w:hint="cs"/>
          <w:color w:val="000000" w:themeColor="text1"/>
          <w:sz w:val="36"/>
          <w:szCs w:val="36"/>
          <w:rtl/>
        </w:rPr>
        <w:t>مفهوم التكرار،</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وماهي أنواعه،</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وأغراضه،</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وفوائده وما الفرق بينه وبين الإطناب والتطويل،</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وآراء العلماء فيه؟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3 : كيف استخدم محمد الناصر أسلوب التكرار في قصائده؟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أهـــــــــــــداف البــــــــــــــــــــحث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بن</w:t>
      </w:r>
      <w:r w:rsidR="00585434" w:rsidRPr="004543A3">
        <w:rPr>
          <w:rFonts w:ascii="Traditional Arabic" w:hAnsi="Traditional Arabic" w:cs="Traditional Arabic" w:hint="cs"/>
          <w:color w:val="000000" w:themeColor="text1"/>
          <w:sz w:val="36"/>
          <w:szCs w:val="36"/>
          <w:rtl/>
        </w:rPr>
        <w:t>ا</w:t>
      </w:r>
      <w:r w:rsidR="00B90CC3" w:rsidRPr="004543A3">
        <w:rPr>
          <w:rFonts w:ascii="Traditional Arabic" w:hAnsi="Traditional Arabic" w:cs="Traditional Arabic" w:hint="cs"/>
          <w:color w:val="000000" w:themeColor="text1"/>
          <w:sz w:val="36"/>
          <w:szCs w:val="36"/>
          <w:rtl/>
        </w:rPr>
        <w:t>ء على تحديد التساؤلات التي س</w:t>
      </w:r>
      <w:r w:rsidR="00846CAE" w:rsidRPr="004543A3">
        <w:rPr>
          <w:rFonts w:ascii="Traditional Arabic" w:hAnsi="Traditional Arabic" w:cs="Traditional Arabic" w:hint="cs"/>
          <w:color w:val="000000" w:themeColor="text1"/>
          <w:sz w:val="36"/>
          <w:szCs w:val="36"/>
          <w:rtl/>
        </w:rPr>
        <w:t xml:space="preserve">بق </w:t>
      </w:r>
      <w:r w:rsidRPr="004543A3">
        <w:rPr>
          <w:rFonts w:ascii="Traditional Arabic" w:hAnsi="Traditional Arabic" w:cs="Traditional Arabic" w:hint="cs"/>
          <w:color w:val="000000" w:themeColor="text1"/>
          <w:sz w:val="36"/>
          <w:szCs w:val="36"/>
          <w:rtl/>
        </w:rPr>
        <w:t>ذكر</w:t>
      </w:r>
      <w:r w:rsidR="00846CAE" w:rsidRPr="004543A3">
        <w:rPr>
          <w:rFonts w:ascii="Traditional Arabic" w:hAnsi="Traditional Arabic" w:cs="Traditional Arabic" w:hint="cs"/>
          <w:color w:val="000000" w:themeColor="text1"/>
          <w:sz w:val="36"/>
          <w:szCs w:val="36"/>
          <w:rtl/>
        </w:rPr>
        <w:t>ها</w:t>
      </w:r>
      <w:r w:rsidRPr="004543A3">
        <w:rPr>
          <w:rFonts w:ascii="Traditional Arabic" w:hAnsi="Traditional Arabic" w:cs="Traditional Arabic" w:hint="cs"/>
          <w:color w:val="000000" w:themeColor="text1"/>
          <w:sz w:val="36"/>
          <w:szCs w:val="36"/>
          <w:rtl/>
        </w:rPr>
        <w:t xml:space="preserve"> يمكن أن تتخلص الأهداف في النقاط الآتية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 التعرف على حياة الشيخ محمد الناصر مولدا وحياة وخلقا وعلما وأدبا حتى الوفاة.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 تحديد مفهوم التكرار لغة واصطلاحا،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وأنواعه،</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وأغراضه،</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وفوائده،</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والفرق بين التكرار والإطناب والتطويل،</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وآراء العلماء فيه.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3: الوقوف على قوالب التكرار ومدى أبعاد انتشار أسلوبه في </w:t>
      </w:r>
      <w:r w:rsidRPr="004543A3">
        <w:rPr>
          <w:rFonts w:ascii="Traditional Arabic" w:hAnsi="Traditional Arabic" w:cs="Traditional Arabic" w:hint="cs"/>
          <w:sz w:val="36"/>
          <w:szCs w:val="36"/>
          <w:rtl/>
        </w:rPr>
        <w:t>ديوان</w:t>
      </w:r>
      <w:r w:rsidRPr="004543A3">
        <w:rPr>
          <w:rFonts w:ascii="Traditional Arabic" w:hAnsi="Traditional Arabic" w:cs="Traditional Arabic" w:hint="cs"/>
          <w:color w:val="000000" w:themeColor="text1"/>
          <w:sz w:val="36"/>
          <w:szCs w:val="36"/>
          <w:rtl/>
        </w:rPr>
        <w:t xml:space="preserve"> (سُبحات الأنوار)</w:t>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p>
    <w:p w:rsidR="00585434" w:rsidRPr="004543A3" w:rsidRDefault="00C41E78" w:rsidP="00585434">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أهمــــــــــــــية البــــــــــــحث وأسباب اختيار الموضوع:</w:t>
      </w:r>
    </w:p>
    <w:p w:rsidR="00585434" w:rsidRPr="004543A3" w:rsidRDefault="00585434" w:rsidP="00585434">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color w:val="000000" w:themeColor="text1"/>
          <w:sz w:val="36"/>
          <w:szCs w:val="36"/>
          <w:rtl/>
        </w:rPr>
        <w:t>1</w:t>
      </w:r>
      <w:r w:rsidR="00C41E78" w:rsidRPr="004543A3">
        <w:rPr>
          <w:rFonts w:ascii="Traditional Arabic" w:hAnsi="Traditional Arabic" w:cs="Traditional Arabic" w:hint="cs"/>
          <w:color w:val="000000" w:themeColor="text1"/>
          <w:sz w:val="36"/>
          <w:szCs w:val="36"/>
          <w:rtl/>
        </w:rPr>
        <w:t>: يسعى البحث إلى إظهار أن التراث العربي والإسلامي والأدبي ضخم وكبير ببلدنا نيجيريا، وأكثر هذا التراث ما</w:t>
      </w:r>
      <w:r w:rsidRPr="004543A3">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زا</w:t>
      </w:r>
      <w:r w:rsidRPr="004543A3">
        <w:rPr>
          <w:rFonts w:ascii="Traditional Arabic" w:hAnsi="Traditional Arabic" w:cs="Traditional Arabic" w:hint="cs"/>
          <w:color w:val="000000" w:themeColor="text1"/>
          <w:sz w:val="36"/>
          <w:szCs w:val="36"/>
          <w:rtl/>
        </w:rPr>
        <w:t>ل مخطوطا،</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كما كان بعضه </w:t>
      </w:r>
      <w:r w:rsidR="00B37DBB"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hint="cs"/>
          <w:color w:val="000000" w:themeColor="text1"/>
          <w:sz w:val="36"/>
          <w:szCs w:val="36"/>
          <w:rtl/>
        </w:rPr>
        <w:t>صعب الحصول عليه</w:t>
      </w:r>
      <w:r w:rsidR="00C41E78" w:rsidRPr="004543A3">
        <w:rPr>
          <w:rFonts w:ascii="Traditional Arabic" w:hAnsi="Traditional Arabic" w:cs="Traditional Arabic" w:hint="cs"/>
          <w:color w:val="000000" w:themeColor="text1"/>
          <w:sz w:val="36"/>
          <w:szCs w:val="36"/>
          <w:rtl/>
        </w:rPr>
        <w:t>،</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وهو يحتاج إلى البحث فيه،</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ونفض الغبار عنه.</w:t>
      </w:r>
    </w:p>
    <w:p w:rsidR="00C41E78" w:rsidRPr="004543A3" w:rsidRDefault="00585434" w:rsidP="00585434">
      <w:p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hint="cs"/>
          <w:color w:val="000000" w:themeColor="text1"/>
          <w:sz w:val="36"/>
          <w:szCs w:val="36"/>
          <w:rtl/>
        </w:rPr>
        <w:t>2</w:t>
      </w:r>
      <w:r w:rsidR="00C41E78" w:rsidRPr="004543A3">
        <w:rPr>
          <w:rFonts w:ascii="Traditional Arabic" w:hAnsi="Traditional Arabic" w:cs="Traditional Arabic" w:hint="cs"/>
          <w:color w:val="000000" w:themeColor="text1"/>
          <w:sz w:val="36"/>
          <w:szCs w:val="36"/>
          <w:rtl/>
        </w:rPr>
        <w:t>: تكمن أهمية دراسة مثل هذه القضايا في كونها لبنة للبناء عليها والسير على نهجها واقتفاء آثارها في خدمة العلم الشريف وأهله.</w:t>
      </w:r>
    </w:p>
    <w:p w:rsidR="00C41E78" w:rsidRPr="004543A3" w:rsidRDefault="00585434"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3:</w:t>
      </w:r>
      <w:r w:rsidR="00C41E78" w:rsidRPr="004543A3">
        <w:rPr>
          <w:rFonts w:ascii="Traditional Arabic" w:hAnsi="Traditional Arabic" w:cs="Traditional Arabic" w:hint="cs"/>
          <w:color w:val="000000" w:themeColor="text1"/>
          <w:sz w:val="36"/>
          <w:szCs w:val="36"/>
          <w:rtl/>
        </w:rPr>
        <w:t xml:space="preserve"> بيان أنّ شعر محمد الناصر شعر جيد الأسلوب، وتظهر فيه الثروة اللغوية لما تضمنه من العلوم والفنون اللغوية الكثيرة،ومنها بلاغة التكرار.</w:t>
      </w:r>
    </w:p>
    <w:p w:rsidR="00585434" w:rsidRPr="004543A3" w:rsidRDefault="00585434" w:rsidP="0058543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i/>
          <w:iCs/>
          <w:color w:val="000000" w:themeColor="text1"/>
          <w:sz w:val="36"/>
          <w:szCs w:val="36"/>
          <w:rtl/>
        </w:rPr>
        <w:t xml:space="preserve"> 4</w:t>
      </w:r>
      <w:r w:rsidR="00C41E78" w:rsidRPr="004543A3">
        <w:rPr>
          <w:rFonts w:ascii="Traditional Arabic" w:hAnsi="Traditional Arabic" w:cs="Traditional Arabic" w:hint="cs"/>
          <w:i/>
          <w:i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الرغبة المل</w:t>
      </w:r>
      <w:r w:rsidR="00C41E78" w:rsidRPr="004543A3">
        <w:rPr>
          <w:rFonts w:ascii="Traditional Arabic" w:hAnsi="Traditional Arabic" w:cs="Traditional Arabic" w:hint="cs"/>
          <w:color w:val="000000" w:themeColor="text1"/>
          <w:sz w:val="36"/>
          <w:szCs w:val="36"/>
          <w:rtl/>
        </w:rPr>
        <w:t>حة للباحث في إظهار التراث العلمي العربي الموجود في وطنه،والحفاظ عليه بواسطة الدراسة فيه وفق منهج البحث الجامعي العلمي.</w:t>
      </w:r>
    </w:p>
    <w:p w:rsidR="00C41E78" w:rsidRPr="004543A3" w:rsidRDefault="00585434" w:rsidP="00585434">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5</w:t>
      </w:r>
      <w:r w:rsidR="00C41E78" w:rsidRPr="004543A3">
        <w:rPr>
          <w:rFonts w:ascii="Traditional Arabic" w:hAnsi="Traditional Arabic" w:cs="Traditional Arabic" w:hint="cs"/>
          <w:color w:val="000000" w:themeColor="text1"/>
          <w:sz w:val="36"/>
          <w:szCs w:val="36"/>
          <w:rtl/>
        </w:rPr>
        <w:t>: لقد كان الباحث قبل هذا الوقت،</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معجبا كلّ الإعجاب بشعر الشاعر،</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مما جعله حفظ بعض أشعاره،</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وينشدها ف</w:t>
      </w:r>
      <w:r w:rsidRPr="004543A3">
        <w:rPr>
          <w:rFonts w:ascii="Traditional Arabic" w:hAnsi="Traditional Arabic" w:cs="Traditional Arabic" w:hint="cs"/>
          <w:color w:val="000000" w:themeColor="text1"/>
          <w:sz w:val="36"/>
          <w:szCs w:val="36"/>
          <w:rtl/>
        </w:rPr>
        <w:t>ي كثير من الأوقات،</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وهو الآن شغوف</w:t>
      </w:r>
      <w:r w:rsidR="00C41E78" w:rsidRPr="004543A3">
        <w:rPr>
          <w:rFonts w:ascii="Traditional Arabic" w:hAnsi="Traditional Arabic" w:cs="Traditional Arabic" w:hint="cs"/>
          <w:color w:val="000000" w:themeColor="text1"/>
          <w:sz w:val="36"/>
          <w:szCs w:val="36"/>
          <w:rtl/>
        </w:rPr>
        <w:t xml:space="preserve"> للبحث في إنتاجه،</w:t>
      </w:r>
      <w:r w:rsidR="007A7996">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hint="cs"/>
          <w:color w:val="000000" w:themeColor="text1"/>
          <w:sz w:val="36"/>
          <w:szCs w:val="36"/>
          <w:rtl/>
        </w:rPr>
        <w:t>رجاء أن ينفع به زملاءه الدارسين الناشئين.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hint="cs"/>
          <w:b/>
          <w:bCs/>
          <w:color w:val="000000" w:themeColor="text1"/>
          <w:sz w:val="36"/>
          <w:szCs w:val="36"/>
          <w:rtl/>
        </w:rPr>
        <w:t>مــــــــراجـــــــــــعة الـــــــــــــــدراســـــــــــــات الســــــــــابــــــــقة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مما يبدو</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للباحث حسب اطلاعه،</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أنّ هذا الموضوع هو الخطوة الأولى في مجال الدراسة والبحث فيه</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hint="cs"/>
          <w:color w:val="000000" w:themeColor="text1"/>
          <w:sz w:val="36"/>
          <w:szCs w:val="36"/>
          <w:rtl/>
        </w:rPr>
        <w:t>ومع ذلك فلقد وقف الباحث على بعض المراجع التي لها علاقة بموضوع البحث، منها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 ظاهرة التكرار في شعر أبي القاسم الشابي(دراسة أسلوبية) للدكتور زهير أحمد المنصور أستاذ مشارك بقسم النقد والبلاغة-كلية اللغة العربية-جامعة أم القرى، الطبعة الثانية سنة 2006م بدون المطبعة.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ويحتوي الكتاب على أسلوب التكرار في شعر أبي القاسم الشابي،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وميله الشديد لهذا النمط الأسلوبي،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وطبيعة هذه الظاهرة وكيفية بنائها وصياغتها التي تمثل تكرار اللازمة وتكرار البداية،</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وجعل التكرار في النص الشعري حيث ورد عنده في اتجاهين: الاتجاه الرأسي،والاتجاه الأفقي.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 ظاهرة التكرار في القرآن الكريم للدكتور عبد الشافي أحمد علي الشيخ بدون الطبعة والتاريخ.</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يشمل الكتاب:</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فوائد التكرار في القرآن الكريم،</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وآراء العلماء ف</w:t>
      </w:r>
      <w:r w:rsidR="007A7996">
        <w:rPr>
          <w:rFonts w:ascii="Traditional Arabic" w:hAnsi="Traditional Arabic" w:cs="Traditional Arabic" w:hint="cs"/>
          <w:color w:val="000000" w:themeColor="text1"/>
          <w:sz w:val="36"/>
          <w:szCs w:val="36"/>
          <w:rtl/>
        </w:rPr>
        <w:t>ي قضية التكرار في القرآن الكريم</w:t>
      </w:r>
      <w:r w:rsidRPr="004543A3">
        <w:rPr>
          <w:rFonts w:ascii="Traditional Arabic" w:hAnsi="Traditional Arabic" w:cs="Traditional Arabic" w:hint="cs"/>
          <w:color w:val="000000" w:themeColor="text1"/>
          <w:sz w:val="36"/>
          <w:szCs w:val="36"/>
          <w:rtl/>
        </w:rPr>
        <w:t>،</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ونماذج من الأمثال للتكرار في القرآن.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3: أويس إبراهيم محمود الغيظاوي "أسلوب التكرار اللفظي في القصيدة الجذبية للشيخ عبد القادر الجيلاني"،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وهي مقالة ألقاها  على طلبة كلية الشيخ إبراهيم محمود غيظو غورزو ولاية كانو نيجيريا، يوم الخميس 11-11-2010م في السمينار الذي عقدته جمعية تطور اللغة العربية والتربية الإسلامية غيظو، ونشرت المقالة في صحيفة معنونة باسم الجمعية.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والمقالة تحتوي على التكرار اللفظي </w:t>
      </w:r>
      <w:r w:rsidR="007A7996">
        <w:rPr>
          <w:rFonts w:ascii="Traditional Arabic" w:hAnsi="Traditional Arabic" w:cs="Traditional Arabic" w:hint="cs"/>
          <w:color w:val="000000" w:themeColor="text1"/>
          <w:sz w:val="36"/>
          <w:szCs w:val="36"/>
          <w:rtl/>
        </w:rPr>
        <w:t>منه تكرار الحرف والكلمة والجملة</w:t>
      </w:r>
      <w:r w:rsidRPr="004543A3">
        <w:rPr>
          <w:rFonts w:ascii="Traditional Arabic" w:hAnsi="Traditional Arabic" w:cs="Traditional Arabic" w:hint="cs"/>
          <w:color w:val="000000" w:themeColor="text1"/>
          <w:sz w:val="36"/>
          <w:szCs w:val="36"/>
          <w:rtl/>
        </w:rPr>
        <w:t xml:space="preserve">، في بداية البيت أو في وسطه أو نهايته.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4: أسلوب التكرار عند بعض شعراء العصر الجاهلي،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وهو مشروع تخرج قدمه الأخ الفاضل نور سعيد، للحصول على شهادة الليسانس في اللغة العربية جامعة عمر موسى يرأدوا كاتسينا نيجيريا سنة 2009|2010م.</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يتضمن البحث كيفية استخدام بعض فحول الشعراء الجاهليين أسلوب التكرار في أشعارهم، وعلى رأسهم امرؤ القيس، وزهير، والأعشى، والنابغة، ولبيد، وعنترة.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أوجه الاختلاف بين تلك البحوث السابقة ودراسة الباحث في هذا الموضوع تأتي في النقاط الآتية: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الجانب النظري كاد يكون مفقودا في تلك البحوث، وهو موجود في دراسة الباحث.</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لقد سار تطبيق أشعار هؤلاء الشعراء لدراسة أسلوب التكرار في ذكر رسوم الأطلال، والرعيان، والقبائل، وتمجيد البطولة، والتحريض على القتال، والذعر والخوف، والأسف والحسرة، والتهنئة والفرح،والتهديد والوعيد. أما أسلوب التكرار عند الشاعرمحمد الناصر فظهر في: الحب، والاستغاثة، والشوق، والتوق، والجدل، والخمريات، والحبّ الإلهي وغير ذلك من المعتقدات الصوفية.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لقد كان عنصر التشويق والحبّ</w:t>
      </w:r>
      <w:r w:rsidRPr="004543A3">
        <w:rPr>
          <w:rFonts w:hint="cs"/>
          <w:rtl/>
        </w:rPr>
        <w:t xml:space="preserve"> </w:t>
      </w:r>
      <w:r w:rsidRPr="004543A3">
        <w:rPr>
          <w:rFonts w:ascii="Traditional Arabic" w:hAnsi="Traditional Arabic" w:cs="Traditional Arabic" w:hint="cs"/>
          <w:color w:val="000000" w:themeColor="text1"/>
          <w:sz w:val="36"/>
          <w:szCs w:val="36"/>
          <w:rtl/>
        </w:rPr>
        <w:t>أداة</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فاعلة</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في</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أسلوب  التكرار</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لدى</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الشاعر</w:t>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وأما عند غيره من الشعراء في الدراسات السابقة،فغالبيته يقع في ذكر رسوم الأطلال، والرعيان، والقبائل والتجارب والمحن الحياتية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اتسم أسلوب التكرار عند الشاعر بروح كان منبعها من منابع الأدب الصوفي والرمزي،</w:t>
      </w:r>
      <w:r w:rsidR="007A7996">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كان البعد الغزلي مصدرا مهما من مصادر الشعر الصوفي،لأن المعجم الشعري الذي يرجع إليه الشاعر لايفترق كثيرا عن المعجم الشعر</w:t>
      </w:r>
      <w:r w:rsidR="00585434"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hint="cs"/>
          <w:color w:val="000000" w:themeColor="text1"/>
          <w:sz w:val="36"/>
          <w:szCs w:val="36"/>
          <w:rtl/>
        </w:rPr>
        <w:t xml:space="preserve"> الذي كان يستخدمه كبارات رجال العشق من الصوفية.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حــــــــــدود البــــــــــــحث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حدد الباحث ديوان (سُبحات الأنوار من سبحات الأسرار) نطاقا للبحث، وحدد أسلوب التكرار مجاله للبحث في هذا الديوان،</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الذي كان حجمه في الطبعة الأولى يبلغ مائة وثمان وأربعين ( 148) صفحة تقريبا،وأما في الطبعة الثانية فيقع في بضع </w:t>
      </w:r>
      <w:r w:rsidR="00585434"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hint="cs"/>
          <w:color w:val="000000" w:themeColor="text1"/>
          <w:sz w:val="36"/>
          <w:szCs w:val="36"/>
          <w:rtl/>
        </w:rPr>
        <w:t>مائتين صفحة، ويتضمن الديوان أكثر م</w:t>
      </w:r>
      <w:r w:rsidR="00585434" w:rsidRPr="004543A3">
        <w:rPr>
          <w:rFonts w:ascii="Traditional Arabic" w:hAnsi="Traditional Arabic" w:cs="Traditional Arabic" w:hint="cs"/>
          <w:color w:val="000000" w:themeColor="text1"/>
          <w:sz w:val="36"/>
          <w:szCs w:val="36"/>
          <w:rtl/>
        </w:rPr>
        <w:t>ن خمسين (50) قصيدة،وعدد أبياته ي</w:t>
      </w:r>
      <w:r w:rsidRPr="004543A3">
        <w:rPr>
          <w:rFonts w:ascii="Traditional Arabic" w:hAnsi="Traditional Arabic" w:cs="Traditional Arabic" w:hint="cs"/>
          <w:color w:val="000000" w:themeColor="text1"/>
          <w:sz w:val="36"/>
          <w:szCs w:val="36"/>
          <w:rtl/>
        </w:rPr>
        <w:t>ربو على ألف وستمائة وعشرين (1620).</w:t>
      </w:r>
    </w:p>
    <w:p w:rsidR="00C033A9" w:rsidRPr="004543A3" w:rsidRDefault="00C033A9" w:rsidP="00C033A9">
      <w:pPr>
        <w:bidi/>
        <w:spacing w:after="0" w:line="240" w:lineRule="auto"/>
        <w:jc w:val="both"/>
        <w:rPr>
          <w:rFonts w:ascii="Traditional Arabic" w:hAnsi="Traditional Arabic" w:cs="Traditional Arabic"/>
          <w:color w:val="000000" w:themeColor="text1"/>
          <w:sz w:val="36"/>
          <w:szCs w:val="36"/>
        </w:rPr>
      </w:pPr>
    </w:p>
    <w:p w:rsidR="00C41E78" w:rsidRPr="004543A3" w:rsidRDefault="00C41E78" w:rsidP="00C033A9">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منهـــــــــج البــــــــــــحث :</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ينتهج البحث منهجين هما: المنهج الوصفي والمنهج التطبيقي،</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وذلك في تعامله مع الظاهرة العلمية البلاغية الأسلوبية؛</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ألا وهي أسلوب التكرار،</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نظرا لتنوع موضوعاتها وفروعها مما يوفر مجال النظر والبحث والتدقيق،</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ويعطي فرصة النقاش والوصف مع التطبيق والتحليل.</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استخدم الباحث المنهج الوصفي في وصف حياة الشاعر من الولادة حتى الوفاة،</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وجهوده في بث العلم وخدمة الإسلام والمسلمين عامة. وكذلك استخدم المنهج التطبيقي لتطبيق أسلوب التكرار ومدى أبعاده وصوره في ديوان الشاعر المسمى بــ (سبحات الأنوار).</w:t>
      </w:r>
    </w:p>
    <w:p w:rsidR="00C41E78" w:rsidRPr="004543A3" w:rsidRDefault="00C41E78" w:rsidP="00327491">
      <w:pPr>
        <w:bidi/>
        <w:spacing w:after="0"/>
        <w:jc w:val="both"/>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هيــــــــــــكل الــبحث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يتكون هيكل هذا البحث من مقدمة وتشتمل على:</w:t>
      </w:r>
    </w:p>
    <w:p w:rsidR="00C41E78" w:rsidRPr="004543A3" w:rsidRDefault="00C2656F" w:rsidP="00327491">
      <w:pPr>
        <w:bidi/>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hint="cs"/>
          <w:color w:val="000000" w:themeColor="text1"/>
          <w:sz w:val="36"/>
          <w:szCs w:val="36"/>
          <w:rtl/>
        </w:rPr>
        <w:t xml:space="preserve"> إشكالية</w:t>
      </w:r>
      <w:r w:rsidR="00C41E78" w:rsidRPr="004543A3">
        <w:rPr>
          <w:rFonts w:ascii="Traditional Arabic" w:hAnsi="Traditional Arabic" w:cs="Traditional Arabic" w:hint="cs"/>
          <w:color w:val="000000" w:themeColor="text1"/>
          <w:sz w:val="36"/>
          <w:szCs w:val="36"/>
          <w:rtl/>
        </w:rPr>
        <w:t xml:space="preserve"> البحث، أهداف البحث، أهمية البحث، الدراسات السابقة، حدود البحث، منهج البحث، هيكل البحث، تقسيمات البحث،</w:t>
      </w:r>
      <w:r w:rsidR="00871457" w:rsidRPr="004543A3">
        <w:rPr>
          <w:rFonts w:ascii="Traditional Arabic" w:hAnsi="Traditional Arabic" w:cs="Traditional Arabic" w:hint="cs"/>
          <w:color w:val="000000" w:themeColor="text1"/>
          <w:sz w:val="36"/>
          <w:szCs w:val="36"/>
          <w:rtl/>
        </w:rPr>
        <w:t xml:space="preserve"> أغراض التكرار، ثلاثة فصول،</w:t>
      </w:r>
      <w:r w:rsidR="00C41E78" w:rsidRPr="004543A3">
        <w:rPr>
          <w:rFonts w:ascii="Traditional Arabic" w:hAnsi="Traditional Arabic" w:cs="Traditional Arabic" w:hint="cs"/>
          <w:color w:val="000000" w:themeColor="text1"/>
          <w:sz w:val="36"/>
          <w:szCs w:val="36"/>
          <w:rtl/>
        </w:rPr>
        <w:t xml:space="preserve"> خاتمة، قائمة المصادر والمراجع.</w:t>
      </w:r>
    </w:p>
    <w:p w:rsidR="00C41E78" w:rsidRDefault="00C41E78" w:rsidP="00327491">
      <w:pPr>
        <w:bidi/>
        <w:spacing w:after="0" w:line="240" w:lineRule="auto"/>
        <w:jc w:val="both"/>
        <w:rPr>
          <w:rFonts w:ascii="Traditional Arabic" w:hAnsi="Traditional Arabic" w:cs="Traditional Arabic"/>
          <w:color w:val="000000" w:themeColor="text1"/>
          <w:sz w:val="36"/>
          <w:szCs w:val="36"/>
          <w:rtl/>
        </w:rPr>
      </w:pPr>
    </w:p>
    <w:p w:rsidR="00D13D5A" w:rsidRDefault="00D13D5A" w:rsidP="00D13D5A">
      <w:pPr>
        <w:bidi/>
        <w:spacing w:after="0" w:line="240" w:lineRule="auto"/>
        <w:jc w:val="both"/>
        <w:rPr>
          <w:rFonts w:ascii="Traditional Arabic" w:hAnsi="Traditional Arabic" w:cs="Traditional Arabic"/>
          <w:color w:val="000000" w:themeColor="text1"/>
          <w:sz w:val="36"/>
          <w:szCs w:val="36"/>
          <w:rtl/>
        </w:rPr>
      </w:pPr>
    </w:p>
    <w:p w:rsidR="00D13D5A" w:rsidRDefault="00D13D5A" w:rsidP="00D13D5A">
      <w:pPr>
        <w:bidi/>
        <w:spacing w:after="0" w:line="240" w:lineRule="auto"/>
        <w:jc w:val="both"/>
        <w:rPr>
          <w:rFonts w:ascii="Traditional Arabic" w:hAnsi="Traditional Arabic" w:cs="Traditional Arabic"/>
          <w:color w:val="000000" w:themeColor="text1"/>
          <w:sz w:val="36"/>
          <w:szCs w:val="36"/>
          <w:rtl/>
        </w:rPr>
      </w:pPr>
    </w:p>
    <w:p w:rsidR="00D13D5A" w:rsidRDefault="00D13D5A" w:rsidP="00D13D5A">
      <w:pPr>
        <w:bidi/>
        <w:spacing w:after="0" w:line="240" w:lineRule="auto"/>
        <w:jc w:val="both"/>
        <w:rPr>
          <w:rFonts w:ascii="Traditional Arabic" w:hAnsi="Traditional Arabic" w:cs="Traditional Arabic"/>
          <w:color w:val="000000" w:themeColor="text1"/>
          <w:sz w:val="36"/>
          <w:szCs w:val="36"/>
          <w:rtl/>
        </w:rPr>
      </w:pPr>
    </w:p>
    <w:p w:rsidR="00D13D5A" w:rsidRPr="004543A3" w:rsidRDefault="00D13D5A" w:rsidP="00D13D5A">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lastRenderedPageBreak/>
        <w:t>تقسيـــــــــــــــــمات الـــــــبحث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يحتوي البحث على المقدمة والخاتمة وثلاثة فصول، وكل فصل يضمّ مبحثين كالآتي: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b/>
          <w:bCs/>
          <w:color w:val="000000" w:themeColor="text1"/>
          <w:sz w:val="36"/>
          <w:szCs w:val="36"/>
          <w:rtl/>
        </w:rPr>
        <w:t>الفـــــصل الـــــــــــــــأول</w:t>
      </w:r>
      <w:r w:rsidRPr="004543A3">
        <w:rPr>
          <w:rFonts w:ascii="Traditional Arabic" w:hAnsi="Traditional Arabic" w:cs="Traditional Arabic" w:hint="cs"/>
          <w:color w:val="000000" w:themeColor="text1"/>
          <w:sz w:val="36"/>
          <w:szCs w:val="36"/>
          <w:rtl/>
        </w:rPr>
        <w:t xml:space="preserve"> : نبذة عن حياة الشاعر -الشيخ محمد الناصر كبرا-.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يحتوي على مبحثين: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 xml:space="preserve">المبحث الأول: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الأول: نسبه، وولادته ونشأته العلمية.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الثاني: ثقافته، ووفاته، وآراء بعض الباحثين فيه.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المبحث الثاني: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الأول: أنشطته العلمية.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الثاني: آثاره العربية والأدبية.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b/>
          <w:bCs/>
          <w:color w:val="000000" w:themeColor="text1"/>
          <w:sz w:val="36"/>
          <w:szCs w:val="36"/>
          <w:rtl/>
        </w:rPr>
        <w:t>الفــــــــــصل الــــــــــثانـــي</w:t>
      </w:r>
      <w:r w:rsidRPr="004543A3">
        <w:rPr>
          <w:rFonts w:ascii="Traditional Arabic" w:hAnsi="Traditional Arabic" w:cs="Traditional Arabic" w:hint="cs"/>
          <w:color w:val="000000" w:themeColor="text1"/>
          <w:sz w:val="36"/>
          <w:szCs w:val="36"/>
          <w:rtl/>
        </w:rPr>
        <w:t xml:space="preserve"> :   الجانب النظري لأسلوب التكرار.</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يحتوي على مبحثين: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المبحث الأول: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الأول: مفهوم التكرار، وأنواعه.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الثاني:  أغراض التكرار، وفوائده.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المبحث الثاني: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الأول:  الفرق بين التكرار والإطناب والتطويل والحشو.</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الثاني: آراء العلماء في التكرار.</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b/>
          <w:bCs/>
          <w:color w:val="000000" w:themeColor="text1"/>
          <w:sz w:val="36"/>
          <w:szCs w:val="36"/>
          <w:rtl/>
        </w:rPr>
        <w:t>الفصـــــــــل الثـــــالـــــــــث</w:t>
      </w:r>
      <w:r w:rsidRPr="004543A3">
        <w:rPr>
          <w:rFonts w:ascii="Traditional Arabic" w:hAnsi="Traditional Arabic" w:cs="Traditional Arabic" w:hint="cs"/>
          <w:color w:val="000000" w:themeColor="text1"/>
          <w:sz w:val="36"/>
          <w:szCs w:val="36"/>
          <w:rtl/>
        </w:rPr>
        <w:t xml:space="preserve"> :  الجانب التطبيقي.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دراسة نماذج من أسلوب التكرار في ديوان (سبحات الأنوار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ويحتوي على مبحثين: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المبحث الأول: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الأول: التكرار الاستهلالي.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الثاني:  التكرار الأفقي.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المطلب الثالث: التكرار ضمن العبارات.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المبحث الثاني: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الأول: تكرار اللازم.</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الثاني: التكرار المقطعي.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الثالث: التكرار البياني.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المطلب الرابع:التكرار الموصولي والمفصولي.</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p>
    <w:p w:rsidR="00C41E78" w:rsidRPr="004543A3" w:rsidRDefault="00C41E78" w:rsidP="00327491">
      <w:pPr>
        <w:bidi/>
        <w:spacing w:after="0"/>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heme="majorBidi" w:hAnsiTheme="majorBidi" w:cstheme="majorBidi"/>
          <w:b/>
          <w:bCs/>
          <w:sz w:val="36"/>
          <w:szCs w:val="36"/>
          <w:u w:val="single"/>
          <w:rtl/>
        </w:rPr>
      </w:pPr>
    </w:p>
    <w:p w:rsidR="00C41E78" w:rsidRDefault="00C41E78" w:rsidP="00327491">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89473E" w:rsidRDefault="0089473E" w:rsidP="0089473E">
      <w:pPr>
        <w:bidi/>
        <w:spacing w:after="0" w:line="240" w:lineRule="auto"/>
        <w:jc w:val="both"/>
        <w:rPr>
          <w:rFonts w:asciiTheme="majorBidi" w:hAnsiTheme="majorBidi" w:cstheme="majorBidi"/>
          <w:b/>
          <w:bCs/>
          <w:sz w:val="36"/>
          <w:szCs w:val="36"/>
          <w:u w:val="single"/>
          <w:rtl/>
        </w:rPr>
      </w:pPr>
    </w:p>
    <w:p w:rsidR="002F4635" w:rsidRDefault="002F4635" w:rsidP="002F4635">
      <w:pPr>
        <w:bidi/>
        <w:spacing w:after="0" w:line="240" w:lineRule="auto"/>
        <w:jc w:val="both"/>
        <w:rPr>
          <w:rFonts w:asciiTheme="majorBidi" w:hAnsiTheme="majorBidi" w:cstheme="majorBidi"/>
          <w:b/>
          <w:bCs/>
          <w:sz w:val="36"/>
          <w:szCs w:val="36"/>
          <w:u w:val="single"/>
          <w:rtl/>
        </w:rPr>
      </w:pPr>
    </w:p>
    <w:p w:rsidR="002F4635" w:rsidRDefault="002F4635" w:rsidP="002F4635">
      <w:pPr>
        <w:bidi/>
        <w:spacing w:after="0" w:line="240" w:lineRule="auto"/>
        <w:jc w:val="both"/>
        <w:rPr>
          <w:rFonts w:asciiTheme="majorBidi" w:hAnsiTheme="majorBidi" w:cstheme="majorBidi"/>
          <w:b/>
          <w:bCs/>
          <w:sz w:val="36"/>
          <w:szCs w:val="36"/>
          <w:u w:val="single"/>
          <w:rtl/>
        </w:rPr>
      </w:pPr>
    </w:p>
    <w:p w:rsidR="002F4635" w:rsidRDefault="002F4635" w:rsidP="002F4635">
      <w:pPr>
        <w:bidi/>
        <w:spacing w:after="0" w:line="240" w:lineRule="auto"/>
        <w:jc w:val="both"/>
        <w:rPr>
          <w:rFonts w:asciiTheme="majorBidi" w:hAnsiTheme="majorBidi" w:cstheme="majorBidi"/>
          <w:b/>
          <w:bCs/>
          <w:sz w:val="36"/>
          <w:szCs w:val="36"/>
          <w:u w:val="single"/>
          <w:rtl/>
        </w:rPr>
      </w:pPr>
    </w:p>
    <w:p w:rsidR="002F4635" w:rsidRDefault="002F4635" w:rsidP="002F4635">
      <w:pPr>
        <w:bidi/>
        <w:spacing w:after="0" w:line="240" w:lineRule="auto"/>
        <w:jc w:val="both"/>
        <w:rPr>
          <w:rFonts w:asciiTheme="majorBidi" w:hAnsiTheme="majorBidi" w:cstheme="majorBidi"/>
          <w:b/>
          <w:bCs/>
          <w:sz w:val="36"/>
          <w:szCs w:val="36"/>
          <w:u w:val="single"/>
          <w:rtl/>
        </w:rPr>
      </w:pPr>
    </w:p>
    <w:p w:rsidR="002F4635" w:rsidRDefault="002F4635" w:rsidP="002F4635">
      <w:pPr>
        <w:bidi/>
        <w:spacing w:after="0" w:line="240" w:lineRule="auto"/>
        <w:jc w:val="both"/>
        <w:rPr>
          <w:rFonts w:asciiTheme="majorBidi" w:hAnsiTheme="majorBidi" w:cstheme="majorBidi"/>
          <w:b/>
          <w:bCs/>
          <w:sz w:val="36"/>
          <w:szCs w:val="36"/>
          <w:u w:val="single"/>
          <w:rtl/>
        </w:rPr>
      </w:pPr>
    </w:p>
    <w:p w:rsidR="0089473E" w:rsidRPr="004543A3" w:rsidRDefault="0089473E" w:rsidP="0089473E">
      <w:pPr>
        <w:bidi/>
        <w:spacing w:after="0" w:line="240" w:lineRule="auto"/>
        <w:jc w:val="both"/>
        <w:rPr>
          <w:rFonts w:asciiTheme="majorBidi" w:hAnsiTheme="majorBidi" w:cstheme="majorBidi"/>
          <w:b/>
          <w:bCs/>
          <w:sz w:val="36"/>
          <w:szCs w:val="36"/>
          <w:u w:val="single"/>
          <w:rtl/>
        </w:rPr>
      </w:pPr>
    </w:p>
    <w:p w:rsidR="00355E6F" w:rsidRPr="004543A3" w:rsidRDefault="00355E6F" w:rsidP="0089473E">
      <w:pPr>
        <w:bidi/>
        <w:spacing w:after="0" w:line="240" w:lineRule="auto"/>
        <w:rPr>
          <w:rFonts w:ascii="Traditional Arabic" w:hAnsi="Traditional Arabic" w:cs="Traditional Arabic"/>
          <w:b/>
          <w:bCs/>
          <w:sz w:val="36"/>
          <w:szCs w:val="36"/>
          <w:u w:val="single"/>
          <w:rtl/>
        </w:rPr>
      </w:pPr>
    </w:p>
    <w:p w:rsidR="00C41E78" w:rsidRPr="004543A3" w:rsidRDefault="00C41E78" w:rsidP="00C033A9">
      <w:pPr>
        <w:bidi/>
        <w:spacing w:after="0" w:line="240" w:lineRule="auto"/>
        <w:jc w:val="center"/>
        <w:rPr>
          <w:rFonts w:ascii="Traditional Arabic" w:hAnsi="Traditional Arabic" w:cs="Traditional Arabic"/>
          <w:b/>
          <w:bCs/>
          <w:i/>
          <w:iCs/>
          <w:sz w:val="42"/>
          <w:szCs w:val="42"/>
          <w:rtl/>
        </w:rPr>
      </w:pPr>
      <w:r w:rsidRPr="004543A3">
        <w:rPr>
          <w:rFonts w:ascii="Traditional Arabic" w:hAnsi="Traditional Arabic" w:cs="Traditional Arabic"/>
          <w:b/>
          <w:bCs/>
          <w:i/>
          <w:iCs/>
          <w:sz w:val="42"/>
          <w:szCs w:val="42"/>
          <w:rtl/>
        </w:rPr>
        <w:t>الفــــــــصل الـــــأول</w:t>
      </w:r>
    </w:p>
    <w:p w:rsidR="00C41E78" w:rsidRPr="004543A3" w:rsidRDefault="00C41E78" w:rsidP="00327491">
      <w:pPr>
        <w:tabs>
          <w:tab w:val="center" w:pos="4320"/>
        </w:tabs>
        <w:bidi/>
        <w:spacing w:after="0" w:line="240" w:lineRule="auto"/>
        <w:jc w:val="center"/>
        <w:rPr>
          <w:rFonts w:ascii="Traditional Arabic" w:hAnsi="Traditional Arabic" w:cs="Traditional Arabic"/>
          <w:i/>
          <w:iCs/>
          <w:sz w:val="40"/>
          <w:szCs w:val="40"/>
          <w:rtl/>
        </w:rPr>
      </w:pPr>
      <w:r w:rsidRPr="004543A3">
        <w:rPr>
          <w:rFonts w:ascii="Traditional Arabic" w:hAnsi="Traditional Arabic" w:cs="Traditional Arabic"/>
          <w:i/>
          <w:iCs/>
          <w:sz w:val="40"/>
          <w:szCs w:val="40"/>
          <w:rtl/>
        </w:rPr>
        <w:t>نبذة وجيزة عن حياة الشاعر-الشيخ محمد الناصر بن محمد المختار كبرا-.</w:t>
      </w:r>
    </w:p>
    <w:p w:rsidR="00C41E78" w:rsidRPr="004543A3" w:rsidRDefault="00C41E78" w:rsidP="00327491">
      <w:pPr>
        <w:tabs>
          <w:tab w:val="center" w:pos="4320"/>
        </w:tabs>
        <w:bidi/>
        <w:spacing w:after="0" w:line="240" w:lineRule="auto"/>
        <w:jc w:val="center"/>
        <w:rPr>
          <w:rFonts w:ascii="Traditional Arabic" w:hAnsi="Traditional Arabic" w:cs="Traditional Arabic"/>
          <w:i/>
          <w:iCs/>
          <w:sz w:val="42"/>
          <w:szCs w:val="42"/>
          <w:rtl/>
        </w:rPr>
      </w:pPr>
    </w:p>
    <w:p w:rsidR="00C41E78" w:rsidRPr="004543A3" w:rsidRDefault="00C41E78" w:rsidP="00327491">
      <w:pPr>
        <w:bidi/>
        <w:spacing w:after="0" w:line="240" w:lineRule="auto"/>
        <w:jc w:val="center"/>
        <w:rPr>
          <w:rFonts w:ascii="Traditional Arabic" w:hAnsi="Traditional Arabic" w:cs="Traditional Arabic"/>
          <w:b/>
          <w:bCs/>
          <w:i/>
          <w:iCs/>
          <w:sz w:val="36"/>
          <w:szCs w:val="36"/>
          <w:rtl/>
        </w:rPr>
      </w:pPr>
      <w:r w:rsidRPr="004543A3">
        <w:rPr>
          <w:rFonts w:ascii="Traditional Arabic" w:hAnsi="Traditional Arabic" w:cs="Traditional Arabic"/>
          <w:b/>
          <w:bCs/>
          <w:i/>
          <w:iCs/>
          <w:sz w:val="36"/>
          <w:szCs w:val="36"/>
          <w:rtl/>
        </w:rPr>
        <w:t>ويحتوي هذا الفصل على مبحثين:</w:t>
      </w:r>
    </w:p>
    <w:p w:rsidR="00780596" w:rsidRPr="004543A3" w:rsidRDefault="00780596" w:rsidP="00780596">
      <w:pPr>
        <w:tabs>
          <w:tab w:val="left" w:pos="3420"/>
          <w:tab w:val="center" w:pos="4243"/>
        </w:tabs>
        <w:bidi/>
        <w:spacing w:after="0" w:line="240" w:lineRule="auto"/>
        <w:jc w:val="both"/>
        <w:rPr>
          <w:rFonts w:ascii="Traditional Arabic" w:hAnsi="Traditional Arabic" w:cs="Traditional Arabic"/>
          <w:i/>
          <w:iCs/>
          <w:sz w:val="36"/>
          <w:szCs w:val="36"/>
          <w:rtl/>
        </w:rPr>
      </w:pPr>
    </w:p>
    <w:p w:rsidR="00C41E78" w:rsidRPr="004543A3" w:rsidRDefault="00780596" w:rsidP="00780596">
      <w:pPr>
        <w:tabs>
          <w:tab w:val="left" w:pos="3420"/>
          <w:tab w:val="center" w:pos="4243"/>
        </w:tabs>
        <w:bidi/>
        <w:spacing w:after="0" w:line="240" w:lineRule="auto"/>
        <w:jc w:val="both"/>
        <w:rPr>
          <w:rFonts w:ascii="Traditional Arabic" w:hAnsi="Traditional Arabic" w:cs="Traditional Arabic"/>
          <w:b/>
          <w:bCs/>
          <w:i/>
          <w:iCs/>
          <w:sz w:val="36"/>
          <w:szCs w:val="36"/>
          <w:rtl/>
        </w:rPr>
      </w:pPr>
      <w:r w:rsidRPr="004543A3">
        <w:rPr>
          <w:rFonts w:ascii="Traditional Arabic" w:hAnsi="Traditional Arabic" w:cs="Traditional Arabic"/>
          <w:b/>
          <w:bCs/>
          <w:i/>
          <w:iCs/>
          <w:sz w:val="36"/>
          <w:szCs w:val="36"/>
          <w:rtl/>
        </w:rPr>
        <w:t>المبحث الأول:</w:t>
      </w:r>
      <w:r w:rsidR="00C41E78" w:rsidRPr="004543A3">
        <w:rPr>
          <w:rFonts w:ascii="Traditional Arabic" w:hAnsi="Traditional Arabic" w:cs="Traditional Arabic"/>
          <w:b/>
          <w:bCs/>
          <w:i/>
          <w:iCs/>
          <w:sz w:val="36"/>
          <w:szCs w:val="36"/>
          <w:rtl/>
        </w:rPr>
        <w:t>يضم ّمطلبين هما:</w:t>
      </w:r>
    </w:p>
    <w:p w:rsidR="00C41E78" w:rsidRPr="004543A3" w:rsidRDefault="00C41E78" w:rsidP="00780596">
      <w:pPr>
        <w:bidi/>
        <w:spacing w:after="0" w:line="240" w:lineRule="auto"/>
        <w:rPr>
          <w:rFonts w:ascii="Traditional Arabic" w:hAnsi="Traditional Arabic" w:cs="Traditional Arabic"/>
          <w:b/>
          <w:bCs/>
          <w:i/>
          <w:iCs/>
          <w:sz w:val="36"/>
          <w:szCs w:val="36"/>
        </w:rPr>
      </w:pPr>
      <w:r w:rsidRPr="004543A3">
        <w:rPr>
          <w:rFonts w:ascii="Traditional Arabic" w:hAnsi="Traditional Arabic" w:cs="Traditional Arabic"/>
          <w:b/>
          <w:bCs/>
          <w:i/>
          <w:iCs/>
          <w:sz w:val="36"/>
          <w:szCs w:val="36"/>
          <w:rtl/>
        </w:rPr>
        <w:t>المطلب الأول:    نسب الشاعر،  مولده، نشأته العلمية.</w:t>
      </w:r>
    </w:p>
    <w:p w:rsidR="00C41E78" w:rsidRPr="004543A3" w:rsidRDefault="00C41E78" w:rsidP="00780596">
      <w:pPr>
        <w:bidi/>
        <w:spacing w:after="0" w:line="240" w:lineRule="auto"/>
        <w:rPr>
          <w:rFonts w:ascii="Traditional Arabic" w:hAnsi="Traditional Arabic" w:cs="Traditional Arabic"/>
          <w:b/>
          <w:bCs/>
          <w:i/>
          <w:iCs/>
          <w:sz w:val="36"/>
          <w:szCs w:val="36"/>
          <w:rtl/>
        </w:rPr>
      </w:pPr>
      <w:r w:rsidRPr="004543A3">
        <w:rPr>
          <w:rFonts w:ascii="Traditional Arabic" w:hAnsi="Traditional Arabic" w:cs="Traditional Arabic"/>
          <w:b/>
          <w:bCs/>
          <w:i/>
          <w:iCs/>
          <w:sz w:val="36"/>
          <w:szCs w:val="36"/>
          <w:rtl/>
        </w:rPr>
        <w:t>المطلب الثاني:    ثقافته، وفاته، آراء العلماء والباحثين فيه.</w:t>
      </w:r>
    </w:p>
    <w:p w:rsidR="00780596" w:rsidRPr="004543A3" w:rsidRDefault="00780596" w:rsidP="00780596">
      <w:pPr>
        <w:bidi/>
        <w:spacing w:after="0" w:line="240" w:lineRule="auto"/>
        <w:rPr>
          <w:rFonts w:ascii="Traditional Arabic" w:hAnsi="Traditional Arabic" w:cs="Traditional Arabic"/>
          <w:b/>
          <w:bCs/>
          <w:i/>
          <w:iCs/>
          <w:sz w:val="36"/>
          <w:szCs w:val="36"/>
          <w:rtl/>
        </w:rPr>
      </w:pPr>
    </w:p>
    <w:p w:rsidR="00C41E78" w:rsidRPr="004543A3" w:rsidRDefault="00780596" w:rsidP="00780596">
      <w:pPr>
        <w:bidi/>
        <w:spacing w:after="0" w:line="240" w:lineRule="auto"/>
        <w:rPr>
          <w:rFonts w:ascii="Traditional Arabic" w:hAnsi="Traditional Arabic" w:cs="Traditional Arabic"/>
          <w:b/>
          <w:bCs/>
          <w:i/>
          <w:iCs/>
          <w:sz w:val="36"/>
          <w:szCs w:val="36"/>
          <w:rtl/>
        </w:rPr>
      </w:pPr>
      <w:r w:rsidRPr="004543A3">
        <w:rPr>
          <w:rFonts w:ascii="Traditional Arabic" w:hAnsi="Traditional Arabic" w:cs="Traditional Arabic"/>
          <w:b/>
          <w:bCs/>
          <w:i/>
          <w:iCs/>
          <w:sz w:val="36"/>
          <w:szCs w:val="36"/>
          <w:rtl/>
        </w:rPr>
        <w:t>المبحث الثاني:</w:t>
      </w:r>
      <w:r w:rsidR="00C41E78" w:rsidRPr="004543A3">
        <w:rPr>
          <w:rFonts w:ascii="Traditional Arabic" w:hAnsi="Traditional Arabic" w:cs="Traditional Arabic"/>
          <w:b/>
          <w:bCs/>
          <w:i/>
          <w:iCs/>
          <w:sz w:val="36"/>
          <w:szCs w:val="36"/>
          <w:rtl/>
        </w:rPr>
        <w:t>يضمّ مطلبين هما:</w:t>
      </w:r>
    </w:p>
    <w:p w:rsidR="00C41E78" w:rsidRPr="004543A3" w:rsidRDefault="00C41E78" w:rsidP="00780596">
      <w:pPr>
        <w:bidi/>
        <w:spacing w:after="0" w:line="240" w:lineRule="auto"/>
        <w:rPr>
          <w:rFonts w:ascii="Traditional Arabic" w:hAnsi="Traditional Arabic" w:cs="Traditional Arabic"/>
          <w:b/>
          <w:bCs/>
          <w:i/>
          <w:iCs/>
          <w:sz w:val="36"/>
          <w:szCs w:val="36"/>
        </w:rPr>
      </w:pPr>
      <w:r w:rsidRPr="004543A3">
        <w:rPr>
          <w:rFonts w:ascii="Traditional Arabic" w:hAnsi="Traditional Arabic" w:cs="Traditional Arabic"/>
          <w:b/>
          <w:bCs/>
          <w:i/>
          <w:iCs/>
          <w:sz w:val="36"/>
          <w:szCs w:val="36"/>
          <w:rtl/>
        </w:rPr>
        <w:t>المطلب الأول:   أنشطته العلمية.</w:t>
      </w:r>
    </w:p>
    <w:p w:rsidR="00C41E78" w:rsidRPr="004543A3" w:rsidRDefault="00C41E78" w:rsidP="00780596">
      <w:pPr>
        <w:tabs>
          <w:tab w:val="left" w:pos="2311"/>
        </w:tabs>
        <w:bidi/>
        <w:spacing w:after="0" w:line="240" w:lineRule="auto"/>
        <w:rPr>
          <w:rFonts w:ascii="Traditional Arabic" w:hAnsi="Traditional Arabic" w:cs="Traditional Arabic"/>
          <w:b/>
          <w:bCs/>
          <w:i/>
          <w:iCs/>
          <w:sz w:val="36"/>
          <w:szCs w:val="36"/>
        </w:rPr>
      </w:pPr>
      <w:r w:rsidRPr="004543A3">
        <w:rPr>
          <w:rFonts w:ascii="Traditional Arabic" w:hAnsi="Traditional Arabic" w:cs="Traditional Arabic"/>
          <w:b/>
          <w:bCs/>
          <w:i/>
          <w:iCs/>
          <w:sz w:val="36"/>
          <w:szCs w:val="36"/>
          <w:rtl/>
        </w:rPr>
        <w:t>المطلب الثاني:   آثاره العربية والأدبية.</w:t>
      </w:r>
    </w:p>
    <w:p w:rsidR="00C41E78" w:rsidRPr="004543A3" w:rsidRDefault="00C41E78" w:rsidP="00327491">
      <w:pPr>
        <w:bidi/>
        <w:spacing w:after="0" w:line="240" w:lineRule="auto"/>
        <w:jc w:val="both"/>
        <w:rPr>
          <w:rFonts w:ascii="Traditional Arabic" w:hAnsi="Traditional Arabic" w:cs="Traditional Arabic"/>
          <w:b/>
          <w:bCs/>
          <w:sz w:val="42"/>
          <w:szCs w:val="42"/>
          <w:u w:val="single"/>
          <w:rtl/>
        </w:rPr>
      </w:pPr>
    </w:p>
    <w:p w:rsidR="00C41E78" w:rsidRPr="004543A3" w:rsidRDefault="00C41E78" w:rsidP="00327491">
      <w:pPr>
        <w:bidi/>
        <w:spacing w:after="0" w:line="240" w:lineRule="auto"/>
        <w:jc w:val="both"/>
        <w:rPr>
          <w:rFonts w:ascii="Traditional Arabic" w:hAnsi="Traditional Arabic" w:cs="Traditional Arabic"/>
          <w:b/>
          <w:bCs/>
          <w:sz w:val="42"/>
          <w:szCs w:val="42"/>
          <w:u w:val="single"/>
        </w:rPr>
      </w:pPr>
    </w:p>
    <w:p w:rsidR="00C41E78" w:rsidRPr="004543A3" w:rsidRDefault="00C41E78" w:rsidP="00327491">
      <w:pPr>
        <w:bidi/>
        <w:spacing w:after="0" w:line="240" w:lineRule="auto"/>
        <w:jc w:val="both"/>
        <w:rPr>
          <w:rFonts w:ascii="Traditional Arabic" w:hAnsi="Traditional Arabic" w:cs="Traditional Arabic"/>
          <w:b/>
          <w:bCs/>
          <w:sz w:val="42"/>
          <w:szCs w:val="42"/>
          <w:u w:val="single"/>
          <w:rtl/>
        </w:rPr>
      </w:pPr>
    </w:p>
    <w:p w:rsidR="00327491" w:rsidRPr="004543A3" w:rsidRDefault="00327491" w:rsidP="00327491">
      <w:pPr>
        <w:bidi/>
        <w:spacing w:after="0" w:line="240" w:lineRule="auto"/>
        <w:jc w:val="both"/>
        <w:rPr>
          <w:rFonts w:ascii="Traditional Arabic" w:hAnsi="Traditional Arabic" w:cs="Traditional Arabic"/>
          <w:b/>
          <w:bCs/>
          <w:sz w:val="42"/>
          <w:szCs w:val="42"/>
          <w:u w:val="single"/>
          <w:rtl/>
        </w:rPr>
      </w:pPr>
    </w:p>
    <w:p w:rsidR="00327491" w:rsidRPr="004543A3" w:rsidRDefault="00327491" w:rsidP="00327491">
      <w:pPr>
        <w:bidi/>
        <w:spacing w:after="0" w:line="240" w:lineRule="auto"/>
        <w:jc w:val="both"/>
        <w:rPr>
          <w:rFonts w:ascii="Traditional Arabic" w:hAnsi="Traditional Arabic" w:cs="Traditional Arabic"/>
          <w:b/>
          <w:bCs/>
          <w:sz w:val="42"/>
          <w:szCs w:val="42"/>
          <w:u w:val="single"/>
          <w:rtl/>
        </w:rPr>
      </w:pPr>
    </w:p>
    <w:p w:rsidR="00327491" w:rsidRPr="004543A3" w:rsidRDefault="00327491" w:rsidP="00327491">
      <w:pPr>
        <w:bidi/>
        <w:spacing w:after="0" w:line="240" w:lineRule="auto"/>
        <w:jc w:val="both"/>
        <w:rPr>
          <w:rFonts w:ascii="Traditional Arabic" w:hAnsi="Traditional Arabic" w:cs="Traditional Arabic"/>
          <w:b/>
          <w:bCs/>
          <w:sz w:val="42"/>
          <w:szCs w:val="42"/>
          <w:u w:val="single"/>
          <w:rtl/>
        </w:rPr>
      </w:pPr>
    </w:p>
    <w:p w:rsidR="00327491" w:rsidRPr="004543A3" w:rsidRDefault="00327491" w:rsidP="00327491">
      <w:pPr>
        <w:bidi/>
        <w:spacing w:after="0" w:line="240" w:lineRule="auto"/>
        <w:jc w:val="both"/>
        <w:rPr>
          <w:rFonts w:ascii="Traditional Arabic" w:hAnsi="Traditional Arabic" w:cs="Traditional Arabic"/>
          <w:b/>
          <w:bCs/>
          <w:sz w:val="42"/>
          <w:szCs w:val="42"/>
          <w:u w:val="single"/>
          <w:rtl/>
        </w:rPr>
      </w:pPr>
    </w:p>
    <w:p w:rsidR="00327491" w:rsidRDefault="00327491" w:rsidP="00327491">
      <w:pPr>
        <w:bidi/>
        <w:spacing w:after="0" w:line="240" w:lineRule="auto"/>
        <w:jc w:val="both"/>
        <w:rPr>
          <w:rFonts w:ascii="Traditional Arabic" w:hAnsi="Traditional Arabic" w:cs="Traditional Arabic"/>
          <w:b/>
          <w:bCs/>
          <w:sz w:val="42"/>
          <w:szCs w:val="42"/>
          <w:u w:val="single"/>
          <w:rtl/>
        </w:rPr>
      </w:pPr>
    </w:p>
    <w:p w:rsidR="00D13D5A" w:rsidRPr="004543A3" w:rsidRDefault="00D13D5A" w:rsidP="00D13D5A">
      <w:pPr>
        <w:bidi/>
        <w:spacing w:after="0" w:line="240" w:lineRule="auto"/>
        <w:jc w:val="both"/>
        <w:rPr>
          <w:rFonts w:ascii="Traditional Arabic" w:hAnsi="Traditional Arabic" w:cs="Traditional Arabic"/>
          <w:b/>
          <w:bCs/>
          <w:sz w:val="42"/>
          <w:szCs w:val="42"/>
          <w:u w:val="single"/>
          <w:rtl/>
        </w:rPr>
      </w:pPr>
    </w:p>
    <w:p w:rsidR="002E006C" w:rsidRPr="004543A3" w:rsidRDefault="002E006C" w:rsidP="002E006C">
      <w:pPr>
        <w:bidi/>
        <w:spacing w:after="0" w:line="240" w:lineRule="auto"/>
        <w:jc w:val="both"/>
        <w:rPr>
          <w:rFonts w:ascii="Traditional Arabic" w:hAnsi="Traditional Arabic" w:cs="Traditional Arabic"/>
          <w:b/>
          <w:bCs/>
          <w:sz w:val="42"/>
          <w:szCs w:val="42"/>
          <w:u w:val="single"/>
          <w:rtl/>
        </w:rPr>
      </w:pPr>
    </w:p>
    <w:p w:rsidR="00C41E78" w:rsidRPr="004543A3" w:rsidRDefault="00C41E78" w:rsidP="00327491">
      <w:pPr>
        <w:bidi/>
        <w:spacing w:after="0" w:line="240" w:lineRule="auto"/>
        <w:jc w:val="center"/>
        <w:rPr>
          <w:rFonts w:ascii="Traditional Arabic" w:hAnsi="Traditional Arabic" w:cs="Traditional Arabic"/>
          <w:b/>
          <w:bCs/>
          <w:sz w:val="42"/>
          <w:szCs w:val="42"/>
          <w:u w:val="single"/>
          <w:rtl/>
        </w:rPr>
      </w:pPr>
      <w:r w:rsidRPr="004543A3">
        <w:rPr>
          <w:rFonts w:ascii="Traditional Arabic" w:hAnsi="Traditional Arabic" w:cs="Traditional Arabic" w:hint="cs"/>
          <w:b/>
          <w:bCs/>
          <w:sz w:val="42"/>
          <w:szCs w:val="42"/>
          <w:u w:val="single"/>
          <w:rtl/>
        </w:rPr>
        <w:t>المبحث الأول:</w:t>
      </w:r>
    </w:p>
    <w:p w:rsidR="00C41E78" w:rsidRPr="004543A3" w:rsidRDefault="00C41E78" w:rsidP="00327491">
      <w:pPr>
        <w:bidi/>
        <w:spacing w:after="0" w:line="240" w:lineRule="auto"/>
        <w:jc w:val="both"/>
        <w:rPr>
          <w:rFonts w:ascii="Traditional Arabic" w:hAnsi="Traditional Arabic" w:cs="Traditional Arabic"/>
          <w:b/>
          <w:bCs/>
          <w:sz w:val="42"/>
          <w:szCs w:val="42"/>
          <w:u w:val="single"/>
        </w:rPr>
      </w:pPr>
    </w:p>
    <w:p w:rsidR="00C41E78" w:rsidRPr="004543A3" w:rsidRDefault="00C41E78" w:rsidP="00327491">
      <w:pPr>
        <w:bidi/>
        <w:spacing w:after="0" w:line="240" w:lineRule="auto"/>
        <w:jc w:val="both"/>
        <w:rPr>
          <w:rFonts w:ascii="Traditional Arabic" w:hAnsi="Traditional Arabic" w:cs="Traditional Arabic"/>
          <w:b/>
          <w:bCs/>
          <w:sz w:val="36"/>
          <w:szCs w:val="36"/>
        </w:rPr>
      </w:pPr>
      <w:r w:rsidRPr="004543A3">
        <w:rPr>
          <w:rFonts w:ascii="Traditional Arabic" w:hAnsi="Traditional Arabic" w:cs="Traditional Arabic" w:hint="cs"/>
          <w:b/>
          <w:bCs/>
          <w:sz w:val="36"/>
          <w:szCs w:val="36"/>
          <w:rtl/>
        </w:rPr>
        <w:t>المطلب الأول: نسبه وولادته ونشأته العلمية.</w:t>
      </w: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أ-نسبه: </w:t>
      </w:r>
      <w:r w:rsidRPr="004543A3">
        <w:rPr>
          <w:rFonts w:ascii="Traditional Arabic" w:hAnsi="Traditional Arabic" w:cs="Traditional Arabic" w:hint="cs"/>
          <w:sz w:val="36"/>
          <w:szCs w:val="36"/>
          <w:rtl/>
        </w:rPr>
        <w:t xml:space="preserve">هو الشيخ محمد الناصر بن محمد المختار بن ناصر الدين بن محمد ميزوري بن الشيخ عمر المعروف (مالم كبرا) بن محمد المختار بن الخليفة بن صالح بن علي بن داود بن كبر فرم علو </w:t>
      </w:r>
      <w:r w:rsidRPr="004543A3">
        <w:rPr>
          <w:rFonts w:ascii="Traditional Arabic" w:hAnsi="Traditional Arabic" w:cs="Traditional Arabic"/>
          <w:sz w:val="36"/>
          <w:szCs w:val="36"/>
        </w:rPr>
        <w:t>Kabara farma alu</w:t>
      </w:r>
      <w:r w:rsidRPr="004543A3">
        <w:rPr>
          <w:rFonts w:ascii="Traditional Arabic" w:hAnsi="Traditional Arabic" w:cs="Traditional Arabic" w:hint="cs"/>
          <w:sz w:val="36"/>
          <w:szCs w:val="36"/>
          <w:rtl/>
        </w:rPr>
        <w:t xml:space="preserve"> (شقيق أمير التكرور أسكيا محمد توري)، وهو من صنهاجة.</w:t>
      </w:r>
    </w:p>
    <w:p w:rsidR="00C41E78" w:rsidRPr="004543A3" w:rsidRDefault="00C41E78" w:rsidP="00B31FE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ينتهي نسبه إلى سيدنا الحسن السبط بن فاطمة الزهراء بنت سيد الأولين والآخرين،</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وكذلك نسبه يتصل بسيدنا جابر بن عبدالله الأنصاري الصحابي الجليل المعروف من جهة جدته العاشرة</w:t>
      </w:r>
      <w:r w:rsidR="00B31FE4" w:rsidRPr="004543A3">
        <w:rPr>
          <w:rStyle w:val="FootnoteReference"/>
          <w:rFonts w:ascii="Traditional Arabic" w:hAnsi="Traditional Arabic" w:cs="Traditional Arabic"/>
          <w:sz w:val="36"/>
          <w:szCs w:val="36"/>
          <w:rtl/>
        </w:rPr>
        <w:footnoteReference w:id="2"/>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ب-مولده:</w:t>
      </w:r>
      <w:r w:rsidRPr="004543A3">
        <w:rPr>
          <w:rFonts w:ascii="Traditional Arabic" w:hAnsi="Traditional Arabic" w:cs="Traditional Arabic" w:hint="cs"/>
          <w:sz w:val="36"/>
          <w:szCs w:val="36"/>
          <w:rtl/>
        </w:rPr>
        <w:t xml:space="preserve">ولد الشيخ محمد الناصر كبرا بقرية غرنغاوا </w:t>
      </w:r>
      <w:r w:rsidRPr="004543A3">
        <w:rPr>
          <w:rStyle w:val="FootnoteReference"/>
          <w:rFonts w:ascii="Traditional Arabic" w:hAnsi="Traditional Arabic" w:cs="Traditional Arabic"/>
          <w:sz w:val="36"/>
          <w:szCs w:val="36"/>
          <w:rtl/>
        </w:rPr>
        <w:footnoteReference w:id="3"/>
      </w:r>
      <w:r w:rsidRPr="004543A3">
        <w:rPr>
          <w:rFonts w:ascii="Traditional Arabic" w:hAnsi="Traditional Arabic" w:cs="Traditional Arabic"/>
          <w:sz w:val="36"/>
          <w:szCs w:val="36"/>
        </w:rPr>
        <w:t>Kuringawa</w:t>
      </w:r>
      <w:r w:rsidRPr="004543A3">
        <w:rPr>
          <w:rFonts w:ascii="Traditional Arabic" w:hAnsi="Traditional Arabic" w:cs="Traditional Arabic" w:hint="cs"/>
          <w:sz w:val="36"/>
          <w:szCs w:val="36"/>
          <w:rtl/>
        </w:rPr>
        <w:t>؛ من ضواحي مدينة كانو، يوم الخميس من شهر شوال، إلّا أنّ هناك تضاربا بين الآراء بالنسبة للسنة التي ولد فيها،حيث أرّخ الباحثون ولادته بالسنوات الآتية:(1921م) و(1920م)</w:t>
      </w:r>
      <w:r w:rsidRPr="004543A3">
        <w:rPr>
          <w:rStyle w:val="FootnoteReference"/>
          <w:rFonts w:ascii="Traditional Arabic" w:hAnsi="Traditional Arabic" w:cs="Traditional Arabic"/>
          <w:sz w:val="36"/>
          <w:szCs w:val="36"/>
          <w:rtl/>
        </w:rPr>
        <w:footnoteReference w:id="4"/>
      </w:r>
      <w:r w:rsidRPr="004543A3">
        <w:rPr>
          <w:rFonts w:ascii="Traditional Arabic" w:hAnsi="Traditional Arabic" w:cs="Traditional Arabic" w:hint="cs"/>
          <w:sz w:val="36"/>
          <w:szCs w:val="36"/>
          <w:rtl/>
        </w:rPr>
        <w:t xml:space="preserve"> و(1914م) و(1913م) و(1911م)</w:t>
      </w:r>
      <w:r w:rsidRPr="004543A3">
        <w:rPr>
          <w:rStyle w:val="FootnoteReference"/>
          <w:rFonts w:ascii="Traditional Arabic" w:hAnsi="Traditional Arabic" w:cs="Traditional Arabic"/>
          <w:sz w:val="36"/>
          <w:szCs w:val="36"/>
          <w:rtl/>
        </w:rPr>
        <w:footnoteReference w:id="5"/>
      </w:r>
      <w:r w:rsidRPr="004543A3">
        <w:rPr>
          <w:rFonts w:ascii="Traditional Arabic" w:hAnsi="Traditional Arabic" w:cs="Traditional Arabic" w:hint="cs"/>
          <w:sz w:val="36"/>
          <w:szCs w:val="36"/>
          <w:rtl/>
        </w:rPr>
        <w:t>، والذي رجحه الدكتور عثمان كبرا هو أنّ ولادته كانت سنة (1912م)</w:t>
      </w:r>
      <w:r w:rsidRPr="004543A3">
        <w:rPr>
          <w:rStyle w:val="FootnoteReference"/>
          <w:rFonts w:ascii="Traditional Arabic" w:hAnsi="Traditional Arabic" w:cs="Traditional Arabic"/>
          <w:sz w:val="36"/>
          <w:szCs w:val="36"/>
          <w:rtl/>
        </w:rPr>
        <w:footnoteReference w:id="6"/>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إلا أنّ الباحث لاحظ في الآونة الأخيرة،</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أنّ الشيخ محمد الناصر نفسه حاول أن يؤرخ ولادته،لكن بطريق غير مباشر، وذلك عند قوله في آخر منظومته "سلالة المفتاح":</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في عام تسعة بعد ستين الــتي        من  بعد  ألـــــف  وثلاثمــــــــــــــــــــــــائة</w:t>
      </w:r>
    </w:p>
    <w:p w:rsidR="00C41E78" w:rsidRPr="004543A3" w:rsidRDefault="00C41E78" w:rsidP="00327491">
      <w:pPr>
        <w:tabs>
          <w:tab w:val="left" w:pos="7418"/>
        </w:tabs>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في  أربـــــــعاء  لـــــــــــثلاثة  تــــــــــلي        عــــــشرين من ذي قــــعدة تم ولي</w:t>
      </w:r>
      <w:r w:rsidRPr="004543A3">
        <w:rPr>
          <w:rFonts w:ascii="Traditional Arabic" w:hAnsi="Traditional Arabic" w:cs="Traditional Arabic"/>
          <w:sz w:val="36"/>
          <w:szCs w:val="36"/>
          <w:rtl/>
        </w:rPr>
        <w:tab/>
      </w:r>
    </w:p>
    <w:p w:rsidR="00C41E78" w:rsidRPr="004543A3" w:rsidRDefault="00585434"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سبع وعشرون إلى عشر</w:t>
      </w:r>
      <w:r w:rsidR="00C41E78" w:rsidRPr="004543A3">
        <w:rPr>
          <w:rFonts w:ascii="Traditional Arabic" w:hAnsi="Traditional Arabic" w:cs="Traditional Arabic" w:hint="cs"/>
          <w:sz w:val="36"/>
          <w:szCs w:val="36"/>
          <w:rtl/>
        </w:rPr>
        <w:t xml:space="preserve"> كما        على  التــــــــقريب  عد  سـنــــــــــــــتي</w:t>
      </w:r>
      <w:r w:rsidR="00C41E78" w:rsidRPr="004543A3">
        <w:rPr>
          <w:rStyle w:val="FootnoteReference"/>
          <w:rFonts w:ascii="Traditional Arabic" w:hAnsi="Traditional Arabic" w:cs="Traditional Arabic"/>
          <w:sz w:val="36"/>
          <w:szCs w:val="36"/>
          <w:rtl/>
        </w:rPr>
        <w:footnoteReference w:id="7"/>
      </w:r>
      <w:r w:rsidR="00C41E78"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هنا،ذكر الشيخ تاريخ هذه المنطومة؛ بأنه فرغ من نظمها في يوم الأربعاء (23-11-1369م) وهو في ذلك الحين ابن سبع وثلاثين (37) سنة تقريبا،</w:t>
      </w:r>
      <w:r w:rsidR="001B0888">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وبناء على هذا تكون ولادته في عام (1332ه)،</w:t>
      </w:r>
      <w:r w:rsidR="001B0888">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وقد توفي في عام (1416ه) الموافق (1996م)، وله أربع وثمانون سنة،فإذا نقص أربعا وثمانين (84) من (1996)، فتكون هذه السنة هي سنة ميلاده.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عندما نرجع إلى الحساب الآلي،</w:t>
      </w:r>
      <w:r w:rsidR="001B0888">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نرى أنّ شوال (1332ه) يوافق (1913م)،</w:t>
      </w:r>
      <w:r w:rsidR="001B0888">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ونخرج من هذا كلّه إلى أن ولادة الشيخ كانت فيما بين سنة (1912م) و(1913م).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ج-نشأته العلمية: </w:t>
      </w:r>
      <w:r w:rsidRPr="004543A3">
        <w:rPr>
          <w:rFonts w:ascii="Traditional Arabic" w:hAnsi="Traditional Arabic" w:cs="Traditional Arabic" w:hint="cs"/>
          <w:sz w:val="36"/>
          <w:szCs w:val="36"/>
          <w:rtl/>
        </w:rPr>
        <w:t>توفي والده وهو لم يتجاوز السادسة من عمره،فقضى طفولته في بيت أحد أعمامه،</w:t>
      </w:r>
      <w:r w:rsidR="001B0888">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وشيخه ومربيه التقي الزاهد الشيخ إبراهيم ولقَبه "مالم</w:t>
      </w:r>
      <w:r w:rsidR="00922FD4" w:rsidRPr="004543A3">
        <w:rPr>
          <w:rFonts w:ascii="Traditional Arabic" w:hAnsi="Traditional Arabic" w:cs="Traditional Arabic" w:hint="cs"/>
          <w:sz w:val="36"/>
          <w:szCs w:val="36"/>
          <w:rtl/>
        </w:rPr>
        <w:t xml:space="preserve"> نظغني"،</w:t>
      </w:r>
      <w:r w:rsidR="001B0888">
        <w:rPr>
          <w:rFonts w:ascii="Traditional Arabic" w:hAnsi="Traditional Arabic" w:cs="Traditional Arabic" w:hint="cs"/>
          <w:sz w:val="36"/>
          <w:szCs w:val="36"/>
          <w:rtl/>
        </w:rPr>
        <w:t xml:space="preserve"> </w:t>
      </w:r>
      <w:r w:rsidR="00922FD4" w:rsidRPr="004543A3">
        <w:rPr>
          <w:rFonts w:ascii="Traditional Arabic" w:hAnsi="Traditional Arabic" w:cs="Traditional Arabic" w:hint="cs"/>
          <w:sz w:val="36"/>
          <w:szCs w:val="36"/>
          <w:rtl/>
        </w:rPr>
        <w:t>فربّاه أحسن تربية واعتني</w:t>
      </w:r>
      <w:r w:rsidRPr="004543A3">
        <w:rPr>
          <w:rFonts w:ascii="Traditional Arabic" w:hAnsi="Traditional Arabic" w:cs="Traditional Arabic" w:hint="cs"/>
          <w:sz w:val="36"/>
          <w:szCs w:val="36"/>
          <w:rtl/>
        </w:rPr>
        <w:t xml:space="preserve"> به غاية الاعتناء إلى أن توفي وهو في الثالثة والعشرين من عمره.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قرأ القرآن وختمه وهو ابن تسع سنوات عند مالم محمد سورنطنك</w:t>
      </w:r>
      <w:r w:rsidRPr="004543A3">
        <w:rPr>
          <w:rStyle w:val="FootnoteReference"/>
          <w:rFonts w:ascii="Traditional Arabic" w:hAnsi="Traditional Arabic" w:cs="Traditional Arabic"/>
          <w:sz w:val="36"/>
          <w:szCs w:val="36"/>
          <w:rtl/>
        </w:rPr>
        <w:footnoteReference w:id="8"/>
      </w:r>
      <w:r w:rsidRPr="004543A3">
        <w:rPr>
          <w:rFonts w:ascii="Traditional Arabic" w:hAnsi="Traditional Arabic" w:cs="Traditional Arabic" w:hint="cs"/>
          <w:sz w:val="36"/>
          <w:szCs w:val="36"/>
          <w:rtl/>
        </w:rPr>
        <w:t>،</w:t>
      </w:r>
      <w:r w:rsidR="001B0888">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ثم شرع في طلب العلم عند مربيه الشيخ إبراهيم نظغني. </w:t>
      </w:r>
    </w:p>
    <w:p w:rsidR="00C41E78" w:rsidRPr="004543A3" w:rsidRDefault="00922FD4"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وتتلمذ الشيخ ل</w:t>
      </w:r>
      <w:r w:rsidR="00C41E78" w:rsidRPr="004543A3">
        <w:rPr>
          <w:rFonts w:ascii="Traditional Arabic" w:hAnsi="Traditional Arabic" w:cs="Traditional Arabic" w:hint="cs"/>
          <w:sz w:val="36"/>
          <w:szCs w:val="36"/>
          <w:rtl/>
        </w:rPr>
        <w:t>طائفة من أعلام عصره ومشاهير شيوخ دهره،</w:t>
      </w:r>
      <w:r w:rsidR="001B0888">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فكان يدرس عشرات الكتب في اليوم لدى أساتذة مختلفين له في معاهد متفرقة،</w:t>
      </w:r>
      <w:r w:rsidR="001B0888">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ولم يمض ستة أشهر حتى تفوق على معظم الطلبة الذين كانوا معه في الدراسة، ولم يهجر مسقط رأسه طلبا للعلم.</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ومن المعاهد التي طاف الشيخ بها مايلي: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-معهد الشيخ محمد ثاني نائب إمام الجامع الكبير بكانو في حارة دنيج </w:t>
      </w:r>
      <w:r w:rsidRPr="004543A3">
        <w:rPr>
          <w:rFonts w:ascii="Traditional Arabic" w:hAnsi="Traditional Arabic" w:cs="Traditional Arabic"/>
          <w:sz w:val="36"/>
          <w:szCs w:val="36"/>
        </w:rPr>
        <w:t>Daneji</w:t>
      </w:r>
      <w:r w:rsidRPr="004543A3">
        <w:rPr>
          <w:rFonts w:ascii="Traditional Arabic" w:hAnsi="Traditional Arabic" w:cs="Traditional Arabic" w:hint="cs"/>
          <w:sz w:val="36"/>
          <w:szCs w:val="36"/>
          <w:rtl/>
        </w:rPr>
        <w:t>، تتلمذ على يده الشيخ لمدة تبلغ سبع سنوات،وتلقى منه علوما في: النحو، والبلاغة، والتجويد، والتوحيد، والمنطق.</w:t>
      </w:r>
    </w:p>
    <w:p w:rsidR="00C41E78" w:rsidRPr="004543A3" w:rsidRDefault="00C41E78" w:rsidP="002A0F89">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-معهد المعلم قاضي إبراهيم بن قاضي القضاة كانو في حارة ياكسي </w:t>
      </w:r>
      <w:r w:rsidRPr="004543A3">
        <w:rPr>
          <w:rFonts w:ascii="Traditional Arabic" w:hAnsi="Traditional Arabic" w:cs="Traditional Arabic"/>
          <w:sz w:val="36"/>
          <w:szCs w:val="36"/>
        </w:rPr>
        <w:t>Yakasai</w:t>
      </w:r>
      <w:r w:rsidRPr="004543A3">
        <w:rPr>
          <w:rFonts w:ascii="Traditional Arabic" w:hAnsi="Traditional Arabic" w:cs="Traditional Arabic" w:hint="cs"/>
          <w:sz w:val="36"/>
          <w:szCs w:val="36"/>
          <w:rtl/>
        </w:rPr>
        <w:t xml:space="preserve"> كانو،قرأ الشيخ عند صاحب هذا المعهد : النحو، والبلاغة، والعروض، وفقه اللغة، والأدب، والتفسير، والفقه وأصوله، والتصوف، وعلم الطبيعة، والمنطق.</w:t>
      </w:r>
    </w:p>
    <w:p w:rsidR="00C41E78" w:rsidRPr="004543A3" w:rsidRDefault="00C41E78" w:rsidP="00327491">
      <w:pPr>
        <w:bidi/>
        <w:spacing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-معهد الحاج مصطفى (قاضي بث) كانو حارة كوراوا </w:t>
      </w:r>
      <w:r w:rsidRPr="004543A3">
        <w:rPr>
          <w:rFonts w:ascii="Traditional Arabic" w:hAnsi="Traditional Arabic" w:cs="Traditional Arabic"/>
          <w:sz w:val="36"/>
          <w:szCs w:val="36"/>
        </w:rPr>
        <w:t>KurawaKurawa</w:t>
      </w:r>
      <w:r w:rsidRPr="004543A3">
        <w:rPr>
          <w:rFonts w:ascii="Traditional Arabic" w:hAnsi="Traditional Arabic" w:cs="Traditional Arabic" w:hint="cs"/>
          <w:sz w:val="36"/>
          <w:szCs w:val="36"/>
          <w:rtl/>
        </w:rPr>
        <w:t>، درس الشيخ على يد صاحب هذا المعهد: النحو، والصرف، والعروض، والمنطق، والتوحيد.</w:t>
      </w:r>
    </w:p>
    <w:p w:rsidR="00C41E78" w:rsidRPr="004543A3" w:rsidRDefault="00C41E78" w:rsidP="00327491">
      <w:pPr>
        <w:bidi/>
        <w:spacing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-معهد الشيخ إينوا (إمام الزاوية) في كانو حارة مينكا </w:t>
      </w:r>
      <w:r w:rsidRPr="004543A3">
        <w:rPr>
          <w:rFonts w:ascii="Traditional Arabic" w:hAnsi="Traditional Arabic" w:cs="Traditional Arabic"/>
          <w:sz w:val="36"/>
          <w:szCs w:val="36"/>
        </w:rPr>
        <w:t>Mayanka</w:t>
      </w:r>
      <w:r w:rsidRPr="004543A3">
        <w:rPr>
          <w:rFonts w:ascii="Traditional Arabic" w:hAnsi="Traditional Arabic" w:cs="Traditional Arabic" w:hint="cs"/>
          <w:sz w:val="36"/>
          <w:szCs w:val="36"/>
          <w:rtl/>
        </w:rPr>
        <w:t>، قرأ الشيخ في هذا المعهد كتبا في: الفقه، والتصوف، واللغة.</w:t>
      </w:r>
    </w:p>
    <w:p w:rsidR="00C41E78" w:rsidRPr="004543A3" w:rsidRDefault="00C41E78" w:rsidP="00327491">
      <w:pPr>
        <w:bidi/>
        <w:spacing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-معهد المعلم عبد الكريم الملقب بـــــــــــ"سمبو" في حي ثيروماوا  </w:t>
      </w:r>
      <w:r w:rsidRPr="004543A3">
        <w:rPr>
          <w:rFonts w:ascii="Traditional Arabic" w:hAnsi="Traditional Arabic" w:cs="Traditional Arabic"/>
          <w:sz w:val="36"/>
          <w:szCs w:val="36"/>
        </w:rPr>
        <w:t>Ciromawa</w:t>
      </w:r>
      <w:r w:rsidRPr="004543A3">
        <w:rPr>
          <w:rFonts w:ascii="Traditional Arabic" w:hAnsi="Traditional Arabic" w:cs="Traditional Arabic" w:hint="cs"/>
          <w:sz w:val="36"/>
          <w:szCs w:val="36"/>
          <w:rtl/>
        </w:rPr>
        <w:t xml:space="preserve"> كانو، وقد تلقى الشيخ في هذا المعهد علم الحديث ومصطلحه، والقرآن وقراءاته</w:t>
      </w:r>
      <w:r w:rsidRPr="004543A3">
        <w:rPr>
          <w:rStyle w:val="FootnoteReference"/>
          <w:rFonts w:ascii="Traditional Arabic" w:hAnsi="Traditional Arabic" w:cs="Traditional Arabic"/>
          <w:sz w:val="36"/>
          <w:szCs w:val="36"/>
          <w:rtl/>
        </w:rPr>
        <w:footnoteReference w:id="9"/>
      </w:r>
      <w:r w:rsidRPr="004543A3">
        <w:rPr>
          <w:rFonts w:ascii="Traditional Arabic" w:hAnsi="Traditional Arabic" w:cs="Traditional Arabic" w:hint="cs"/>
          <w:sz w:val="36"/>
          <w:szCs w:val="36"/>
          <w:rtl/>
        </w:rPr>
        <w:t>.</w:t>
      </w:r>
    </w:p>
    <w:p w:rsidR="00C41E78" w:rsidRPr="004543A3" w:rsidRDefault="00C41E78" w:rsidP="00327491">
      <w:pPr>
        <w:bidi/>
        <w:spacing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وهؤلاء هم بعض علماء الشيخ الناصر النيجيريون الذي أخذ عنهم العلوم والثقافة المباشرة، وهناك علماء لم يكونوا من أهل نيجيريا، وإنما جاؤوا إليها إما للزيارة أو المرور أثناء الحج أو الدعوة أو التعليم أو غير ذلك من الأسباب، فانتهز الشيخ فرصة وجودهم في كانو، واغترف من بحرهم الزاخر، وهم:</w:t>
      </w:r>
    </w:p>
    <w:p w:rsidR="00C41E78" w:rsidRPr="004543A3" w:rsidRDefault="00C41E78" w:rsidP="00327491">
      <w:pPr>
        <w:bidi/>
        <w:spacing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1-الشيخ عبد الرحمن الغاوني، الذي وفد من غاو في مالي،وقرأ الشيخ عنده الموطأ والصحيحين، وكتب السنن الأربعة.</w:t>
      </w:r>
    </w:p>
    <w:p w:rsidR="00C41E78" w:rsidRPr="004543A3" w:rsidRDefault="00C41E78" w:rsidP="00327491">
      <w:p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2-الشيخ محمود الجنزوري الطرابلسي،وقد تلقى الشيخ عنده علم المنطق،</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والمصطلح الحديث، والفقه.</w:t>
      </w:r>
    </w:p>
    <w:p w:rsidR="00C41E78" w:rsidRPr="004543A3" w:rsidRDefault="00C41E78" w:rsidP="00327491">
      <w:p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3-الشيخ محمد بن الشراح القيرواني،</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الذي تعلم عنده علم الرسوم،</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والحساب، والفلك،</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وغير ذلك.</w:t>
      </w:r>
    </w:p>
    <w:p w:rsidR="00C41E78" w:rsidRPr="004543A3" w:rsidRDefault="00C41E78" w:rsidP="00327491">
      <w:p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4-الشيخ شريف بن محمد بن زين العابدين الملقب بـ (شريف السماع) الجزائري،</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تلقى الشيخ عنده علوما في التصوف،</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واللغة،</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والحديث،</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والحساب</w:t>
      </w:r>
      <w:r w:rsidRPr="004543A3">
        <w:rPr>
          <w:rStyle w:val="FootnoteReference"/>
          <w:rFonts w:ascii="Traditional Arabic" w:hAnsi="Traditional Arabic" w:cs="Traditional Arabic"/>
          <w:sz w:val="36"/>
          <w:szCs w:val="36"/>
          <w:rtl/>
        </w:rPr>
        <w:footnoteReference w:id="10"/>
      </w:r>
      <w:r w:rsidRPr="004543A3">
        <w:rPr>
          <w:rFonts w:ascii="Traditional Arabic" w:hAnsi="Traditional Arabic" w:cs="Traditional Arabic" w:hint="cs"/>
          <w:sz w:val="36"/>
          <w:szCs w:val="36"/>
          <w:rtl/>
        </w:rPr>
        <w:t xml:space="preserve">.  </w:t>
      </w:r>
    </w:p>
    <w:p w:rsidR="00C41E78" w:rsidRPr="004543A3" w:rsidRDefault="00C41E78" w:rsidP="00922FD4">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وانكب الشيخ محمد الناصر على الدرس، واجتهد في تحصيل العلم،كما اكتسب جلّ معلوماته العلمية التي لاحصرلها بالقراءة والدراسة والدأب الذي لايعرف الملل،</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والانكباب على ذخائر التراث العلمي الزاهر،</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وعلى مطالعة كتب المشايخ والعلماء الكبار، كثيرا ما يستمر يذاكر درسه إلى ساعة متأخرة حتى يخرج لكي يكشف طلوع الفجر، فيفاجأ أن الشمس قد طلعت وهو لايشعر،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فهو لاينام حتى إذا غلبه النوم أثناء المذاكرة.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   وله باع في علم اللغة نحوها وصرفها ودلالاتها، كما له معرفة جيدة في أصول الفقه والحديث حتى ذاع صيته، وبلغ مبلغ العلماء البارزين، واحتل مركزا مرموقا، وخاصة في الأدب والحديث والتوحيد.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وصار خادما للعلم والدين والطريقة القادرية في عموم إفريقيا، وذاع صيته في الآفاق بمكانة علمية رفيعة في بعض الهيئات والمؤسسات والمنظمات والجمعيات الإسلامية والعلمية والأدبية منها أنّه كان: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-أميرا لجيش المجاهد الكبير الشيخ عثمان بن فودي.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-خادما للعلم والتربية الإسلامية ببلاد السودان.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-مديرا بكلية الشريعة الإسلامية الكبرى بشمال نيجيريا.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-في إدارة مركز الفكر الإسلامي في نيجيريا.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-شيخا للطريقة القادرية في عموم إفريقيا.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-عضوا في مجلس البحوث الإسلامية والعربية بالقاهرة.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-عضوا في مجلس الأمناء لجامعة صدام حسين للعلوم الإسلامية في العراق.</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-خبيرا في اللغة العربية والدراسات الإسلامية بجامعة أم درمان بالسودان.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-عضوا في لجنة القيادة الشعبية الإسلامية العالمية بطرابلس.</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في رئاسة جمعية وحدة الإسلام والحج في نيجيريا.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-عضوا في المؤتمر الشعبي الإسلامي بالعراق.</w:t>
      </w:r>
    </w:p>
    <w:p w:rsidR="00C41E78" w:rsidRPr="004543A3" w:rsidRDefault="00C41E78" w:rsidP="00327491">
      <w:p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-عضوا في المجلس الأعلى للشؤن الإسلامية وهيئة كبار العلماء بنيجيريا</w:t>
      </w:r>
      <w:r w:rsidRPr="004543A3">
        <w:rPr>
          <w:rStyle w:val="FootnoteReference"/>
          <w:rFonts w:ascii="Traditional Arabic" w:hAnsi="Traditional Arabic" w:cs="Traditional Arabic"/>
          <w:sz w:val="36"/>
          <w:szCs w:val="36"/>
          <w:rtl/>
        </w:rPr>
        <w:footnoteReference w:id="11"/>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وهذه الهمة النادرة مع ذكائه الخارق للعادة جعلاه يتميز عن سائر زملائه،</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فكان يحفظ معظم الكتب التي درسها عند أساتذته،</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نظمها ونثرها،</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ولم يتوقف الشيخ عن الذهاب إلى المدرسة حتى مات جلّ </w:t>
      </w:r>
      <w:r w:rsidR="002A0F89" w:rsidRPr="004543A3">
        <w:rPr>
          <w:rFonts w:ascii="Traditional Arabic" w:hAnsi="Traditional Arabic" w:cs="Traditional Arabic" w:hint="cs"/>
          <w:sz w:val="36"/>
          <w:szCs w:val="36"/>
          <w:rtl/>
        </w:rPr>
        <w:t>علمائه، ورأى أن ليس هناك من يروي</w:t>
      </w:r>
      <w:r w:rsidRPr="004543A3">
        <w:rPr>
          <w:rFonts w:ascii="Traditional Arabic" w:hAnsi="Traditional Arabic" w:cs="Traditional Arabic" w:hint="cs"/>
          <w:sz w:val="36"/>
          <w:szCs w:val="36"/>
          <w:rtl/>
        </w:rPr>
        <w:t xml:space="preserve"> غلته، فاكتفى بمطالعته الخاصة، وانقطع للتدريس، وخاض في ميدان التأليف، وهو ابن بضع وعشرين سنة، و ورث سجادة العلم في معهد كبرا بعد وفاة عمّه الشيخ إبراهيم نظغني، فقصده طلبة العلم من كل ناحية من نواحي نيجيريا وخارجها.  </w:t>
      </w:r>
    </w:p>
    <w:p w:rsidR="00A2068F" w:rsidRDefault="00A2068F" w:rsidP="00327491">
      <w:pPr>
        <w:bidi/>
        <w:spacing w:after="0" w:line="240" w:lineRule="auto"/>
        <w:jc w:val="both"/>
        <w:rPr>
          <w:rFonts w:ascii="Traditional Arabic" w:hAnsi="Traditional Arabic" w:cs="Traditional Arabic"/>
          <w:sz w:val="36"/>
          <w:szCs w:val="36"/>
          <w:rtl/>
        </w:rPr>
      </w:pPr>
    </w:p>
    <w:p w:rsidR="00D13D5A" w:rsidRPr="004543A3" w:rsidRDefault="00D13D5A" w:rsidP="00D13D5A">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lastRenderedPageBreak/>
        <w:t>المطلب الثاني : ثقافته ووفاته وآراء العلماء فيه.</w:t>
      </w: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أ-ثقافته: </w:t>
      </w:r>
      <w:r w:rsidRPr="004543A3">
        <w:rPr>
          <w:rFonts w:ascii="Traditional Arabic" w:hAnsi="Traditional Arabic" w:cs="Traditional Arabic" w:hint="cs"/>
          <w:sz w:val="36"/>
          <w:szCs w:val="36"/>
          <w:rtl/>
        </w:rPr>
        <w:t>أما ثقافة الشاعر فإنّها تثير الدهشة والإعجاب، لما امتاز به من عمق الفكرة وثقوب الرأي، حيث واكب عصره من الحضارة والتقدم والرقى، محافظا على القيم الإسلامية الموروثة.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وقد توافرت عوامل كثيرة في تكوين ثقافته العميقة القدر،</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وهي على النحو التالي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rtl/>
        </w:rPr>
        <w:t>الأسرة والمجتمع:</w:t>
      </w:r>
      <w:r w:rsidRPr="004543A3">
        <w:rPr>
          <w:rFonts w:ascii="Traditional Arabic" w:hAnsi="Traditional Arabic" w:cs="Traditional Arabic" w:hint="cs"/>
          <w:sz w:val="36"/>
          <w:szCs w:val="36"/>
          <w:rtl/>
        </w:rPr>
        <w:t xml:space="preserve"> كان الشاعر قد نشأ في أسرة اشتهرت بالعلم والتربية،</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ليس في مدينة كانو فحسب؛بل حتى في بعض بلاد الهوسا الكبرى، فجدّه الرابع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الشيخ عمر كبرا- كان من أعلام المعرفة ومن خريجي جامعة سنكوري</w:t>
      </w:r>
      <w:r w:rsidRPr="004543A3">
        <w:rPr>
          <w:rStyle w:val="FootnoteReference"/>
          <w:rFonts w:ascii="Traditional Arabic" w:hAnsi="Traditional Arabic" w:cs="Traditional Arabic"/>
          <w:sz w:val="36"/>
          <w:szCs w:val="36"/>
          <w:rtl/>
        </w:rPr>
        <w:footnoteReference w:id="12"/>
      </w:r>
      <w:r w:rsidRPr="004543A3">
        <w:rPr>
          <w:rFonts w:ascii="Traditional Arabic" w:hAnsi="Traditional Arabic" w:cs="Traditional Arabic" w:hint="cs"/>
          <w:sz w:val="36"/>
          <w:szCs w:val="36"/>
          <w:rtl/>
        </w:rPr>
        <w:t xml:space="preserve"> في تمبكتو،وكان يقبل عليه الطلاب من بلاد كشنه وزكزك ونفي وكانو نفسها، وبعد وفاته ورث عريكة العلم بمعهده ابنه الشيخ محمد ميزوري، وبعده تولى ابنه الشيخ إبراهيم نظغني الذي تربى شاعرنا على يديه، زد على هذا أن جلّ الأسرة لم تكن تشتغل بشيء سوى العلم وخدمته</w:t>
      </w:r>
      <w:r w:rsidRPr="004543A3">
        <w:rPr>
          <w:rStyle w:val="FootnoteReference"/>
          <w:rFonts w:ascii="Traditional Arabic" w:hAnsi="Traditional Arabic" w:cs="Traditional Arabic"/>
          <w:sz w:val="36"/>
          <w:szCs w:val="36"/>
          <w:rtl/>
        </w:rPr>
        <w:footnoteReference w:id="13"/>
      </w:r>
      <w:r w:rsidRPr="004543A3">
        <w:rPr>
          <w:rFonts w:ascii="Traditional Arabic" w:hAnsi="Traditional Arabic" w:cs="Traditional Arabic" w:hint="cs"/>
          <w:sz w:val="36"/>
          <w:szCs w:val="36"/>
          <w:rtl/>
        </w:rPr>
        <w:t>.</w:t>
      </w:r>
    </w:p>
    <w:p w:rsidR="00A2068F"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وجاء المجتمع رديفا لدور هذه الأسرة في التأثير على حياة الشاعر،</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فقد ترك المجتمع آثارا بالغة في حياته،</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خصوصا أنه زخر بالعلماء المتضلعين،</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وصفاء أهله ورقتهم وبساطتهم في مناكب الحياة، حيث كان منذ أكثر من خمسة قرون ملتقى القوافل البريّة القادمين؛ إما للتجارة أو مرورا إلى الح</w:t>
      </w:r>
      <w:r w:rsidR="002A0F89" w:rsidRPr="004543A3">
        <w:rPr>
          <w:rFonts w:ascii="Traditional Arabic" w:hAnsi="Traditional Arabic" w:cs="Traditional Arabic" w:hint="cs"/>
          <w:sz w:val="36"/>
          <w:szCs w:val="36"/>
          <w:rtl/>
        </w:rPr>
        <w:t>ج،</w:t>
      </w:r>
      <w:r w:rsidR="00C2656F">
        <w:rPr>
          <w:rFonts w:ascii="Traditional Arabic" w:hAnsi="Traditional Arabic" w:cs="Traditional Arabic" w:hint="cs"/>
          <w:sz w:val="36"/>
          <w:szCs w:val="36"/>
          <w:rtl/>
        </w:rPr>
        <w:t xml:space="preserve"> </w:t>
      </w:r>
      <w:r w:rsidR="002A0F89" w:rsidRPr="004543A3">
        <w:rPr>
          <w:rFonts w:ascii="Traditional Arabic" w:hAnsi="Traditional Arabic" w:cs="Traditional Arabic" w:hint="cs"/>
          <w:sz w:val="36"/>
          <w:szCs w:val="36"/>
          <w:rtl/>
        </w:rPr>
        <w:t>فقد أ</w:t>
      </w:r>
      <w:r w:rsidRPr="004543A3">
        <w:rPr>
          <w:rFonts w:ascii="Traditional Arabic" w:hAnsi="Traditional Arabic" w:cs="Traditional Arabic" w:hint="cs"/>
          <w:sz w:val="36"/>
          <w:szCs w:val="36"/>
          <w:rtl/>
        </w:rPr>
        <w:t>نجب هذا المجتمع العديد من الفقهاء والعلماء،</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وازدهرت فيها الحركة الثقافية،مما يؤهله أن يظلّ مجتمع العلوم والمعارف،وصار موطئ ركاب الطلاب والمتعلمين،وقويت حركة التعليم العربي الحديث فيه، فكان من الطبيعي أن يتأثر  الشاعر بهذا المجتمع، ويكون له دور في اتجاهه ومسيرته، وقديما قيل:</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إن الإنسان ابن بيئته وابن ثقافته التي تثقّف بها.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rtl/>
        </w:rPr>
        <w:lastRenderedPageBreak/>
        <w:t xml:space="preserve">المناقشات العلمية: </w:t>
      </w:r>
      <w:r w:rsidRPr="004543A3">
        <w:rPr>
          <w:rFonts w:ascii="Traditional Arabic" w:hAnsi="Traditional Arabic" w:cs="Traditional Arabic" w:hint="cs"/>
          <w:sz w:val="36"/>
          <w:szCs w:val="36"/>
          <w:rtl/>
        </w:rPr>
        <w:t>دارت معارك قلمية بين العلماء في كانو، وذلك في منتصف القرن العشرين، وقد دارت هذه المعارك حول المسائل الفقهية وبعض القضايا التي تمس التصوف، وهذه المناقشات قد أسفرت عن ثروة علمية هائلة،</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وزودت المكتبة العربية النيجيرية بإنتاجات وافرة،</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مابين منثور ومنظوم.</w:t>
      </w:r>
      <w:r w:rsidR="00A2068F" w:rsidRPr="004543A3">
        <w:rPr>
          <w:rStyle w:val="FootnoteReference"/>
          <w:rFonts w:ascii="Traditional Arabic" w:hAnsi="Traditional Arabic" w:cs="Traditional Arabic"/>
          <w:sz w:val="36"/>
          <w:szCs w:val="36"/>
          <w:rtl/>
        </w:rPr>
        <w:footnoteReference w:id="14"/>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وكلّ واحد من هؤلاء العلماء يحاول قدر إمكانه أن يضبط تعبيره وأسلوبه، فاهتموا بالنحو والصرف والعروض والقوافي والبيان والبديع. </w:t>
      </w:r>
    </w:p>
    <w:p w:rsidR="00A2068F" w:rsidRPr="004543A3" w:rsidRDefault="00A2068F"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rtl/>
        </w:rPr>
        <w:t>كثرة مطالعته:</w:t>
      </w:r>
      <w:r w:rsidRPr="004543A3">
        <w:rPr>
          <w:rFonts w:ascii="Traditional Arabic" w:hAnsi="Traditional Arabic" w:cs="Traditional Arabic" w:hint="cs"/>
          <w:sz w:val="36"/>
          <w:szCs w:val="36"/>
          <w:rtl/>
        </w:rPr>
        <w:t xml:space="preserve"> كان الشيخ شغوفا بكثرة القراءة والاطلاع في الكتب، فكان يواصل ليله بنهاره في ذلك، واتخذ ذلك عادته في منشطه ومرضه، وكان لايفارق الكتب حتى في السيارة، ولما مرض في السبعينيات من حياته، وكان يعالج في مستشفى، طلب إحضار الكتب</w:t>
      </w:r>
      <w:r w:rsidRPr="004543A3">
        <w:rPr>
          <w:rFonts w:hint="cs"/>
          <w:rtl/>
        </w:rPr>
        <w:t xml:space="preserve"> </w:t>
      </w:r>
      <w:r w:rsidRPr="004543A3">
        <w:rPr>
          <w:rFonts w:ascii="Traditional Arabic" w:hAnsi="Traditional Arabic" w:cs="Traditional Arabic" w:hint="cs"/>
          <w:sz w:val="36"/>
          <w:szCs w:val="36"/>
          <w:rtl/>
        </w:rPr>
        <w:t>له،فكان ينتهز فرصة غياب الطبيب والممرضين ليواصل قراءته ومذاكرته</w:t>
      </w:r>
      <w:r w:rsidRPr="004543A3">
        <w:rPr>
          <w:rStyle w:val="FootnoteReference"/>
          <w:rFonts w:ascii="Traditional Arabic" w:hAnsi="Traditional Arabic" w:cs="Traditional Arabic"/>
          <w:sz w:val="36"/>
          <w:szCs w:val="36"/>
          <w:rtl/>
        </w:rPr>
        <w:footnoteReference w:id="15"/>
      </w:r>
      <w:r w:rsidRPr="004543A3">
        <w:rPr>
          <w:rFonts w:ascii="Traditional Arabic" w:hAnsi="Traditional Arabic" w:cs="Traditional Arabic" w:hint="cs"/>
          <w:sz w:val="36"/>
          <w:szCs w:val="36"/>
          <w:rtl/>
        </w:rPr>
        <w:t>.</w:t>
      </w:r>
    </w:p>
    <w:p w:rsidR="00A2068F" w:rsidRPr="004543A3" w:rsidRDefault="00A2068F" w:rsidP="00327491">
      <w:pPr>
        <w:bidi/>
        <w:spacing w:after="0" w:line="240" w:lineRule="auto"/>
        <w:jc w:val="both"/>
        <w:rPr>
          <w:rFonts w:ascii="Traditional Arabic" w:hAnsi="Traditional Arabic" w:cs="Traditional Arabic"/>
          <w:sz w:val="36"/>
          <w:szCs w:val="36"/>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الرحلات:  </w:t>
      </w:r>
      <w:r w:rsidRPr="004543A3">
        <w:rPr>
          <w:rFonts w:ascii="Traditional Arabic" w:hAnsi="Traditional Arabic" w:cs="Traditional Arabic" w:hint="cs"/>
          <w:sz w:val="36"/>
          <w:szCs w:val="36"/>
          <w:rtl/>
        </w:rPr>
        <w:t>تغرب عن الأوطان في طلب العلا       وســــافر ففي الأســـــفار خمس فـــــوائد</w:t>
      </w:r>
    </w:p>
    <w:p w:rsidR="00C41E78" w:rsidRPr="004543A3" w:rsidRDefault="00C41E78" w:rsidP="00327491">
      <w:pPr>
        <w:bidi/>
        <w:spacing w:after="0" w:line="240" w:lineRule="auto"/>
        <w:ind w:left="36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تـــــــــــــــفرّج همّ واكتـــــساب معيــــــــــــشة       وعـــــلم وآداب وصــــــــحبة ماجــــــــــــــــد</w:t>
      </w:r>
      <w:r w:rsidRPr="004543A3">
        <w:rPr>
          <w:rStyle w:val="FootnoteReference"/>
          <w:rFonts w:ascii="Traditional Arabic" w:hAnsi="Traditional Arabic" w:cs="Traditional Arabic"/>
          <w:sz w:val="36"/>
          <w:szCs w:val="36"/>
          <w:rtl/>
        </w:rPr>
        <w:footnoteReference w:id="16"/>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ويقول المثل الهوساوي:</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"الرحلة مفتاح للعلم والثقافة"، فقد ثبت هذا المثل عند الشيخ، حيث قام بالرحلات والزيارات داخل نيجيريا وخارجها، فعلى صعيد بلاده نيجيريا، فما من قطر من نواحي شرقها وغربها يمينها وشمالها إلا وقد وطأته أقدام الشيخ،إما على سبيل الدعوة والوعظ والإرشاد أو الزيارة والتعليم،</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أو عن طريق الاجتماعات والمؤتمرات والندوات.</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وأما البلاد الخارجية العالمية فقد زار الحجاز وسوريا وفلسطين ومصر والسودان والعراق وليبيا والمغرب والأردن وعمان وتونس والجزائر ولبنان والكويت والباكستان وتركيا،</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وبعض دول أوربا كبريطانيا وفرنسا وروسيا وهولند ومالطا وسويسرا</w:t>
      </w:r>
      <w:r w:rsidR="002A0F89" w:rsidRPr="004543A3">
        <w:rPr>
          <w:rFonts w:ascii="Traditional Arabic" w:hAnsi="Traditional Arabic" w:cs="Traditional Arabic" w:hint="cs"/>
          <w:sz w:val="36"/>
          <w:szCs w:val="36"/>
          <w:rtl/>
        </w:rPr>
        <w:t xml:space="preserve"> والأندلس،</w:t>
      </w:r>
      <w:r w:rsidR="00C2656F">
        <w:rPr>
          <w:rFonts w:ascii="Traditional Arabic" w:hAnsi="Traditional Arabic" w:cs="Traditional Arabic" w:hint="cs"/>
          <w:sz w:val="36"/>
          <w:szCs w:val="36"/>
          <w:rtl/>
        </w:rPr>
        <w:t xml:space="preserve"> </w:t>
      </w:r>
      <w:r w:rsidR="002A0F89" w:rsidRPr="004543A3">
        <w:rPr>
          <w:rFonts w:ascii="Traditional Arabic" w:hAnsi="Traditional Arabic" w:cs="Traditional Arabic" w:hint="cs"/>
          <w:sz w:val="36"/>
          <w:szCs w:val="36"/>
          <w:rtl/>
        </w:rPr>
        <w:t>ماعدا الدول الأفريقية</w:t>
      </w:r>
      <w:r w:rsidRPr="004543A3">
        <w:rPr>
          <w:rFonts w:ascii="Traditional Arabic" w:hAnsi="Traditional Arabic" w:cs="Traditional Arabic" w:hint="cs"/>
          <w:sz w:val="36"/>
          <w:szCs w:val="36"/>
          <w:rtl/>
        </w:rPr>
        <w:t xml:space="preserve"> المجاورة كنيجر وتشاد ومالي وغانا وبنين وكمرون وغيرها.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   وقد</w:t>
      </w:r>
      <w:r w:rsidR="002A0F89" w:rsidRPr="004543A3">
        <w:rPr>
          <w:rFonts w:ascii="Traditional Arabic" w:hAnsi="Traditional Arabic" w:cs="Traditional Arabic" w:hint="cs"/>
          <w:sz w:val="36"/>
          <w:szCs w:val="36"/>
          <w:rtl/>
        </w:rPr>
        <w:t xml:space="preserve"> كان لهذه الرحلات والأسفار آثار</w:t>
      </w:r>
      <w:r w:rsidRPr="004543A3">
        <w:rPr>
          <w:rFonts w:ascii="Traditional Arabic" w:hAnsi="Traditional Arabic" w:cs="Traditional Arabic" w:hint="cs"/>
          <w:sz w:val="36"/>
          <w:szCs w:val="36"/>
          <w:rtl/>
        </w:rPr>
        <w:t xml:space="preserve"> عظيمة في تكوين شخصيته وثقافته،حيث تأثر ببعض شعراء النهضة الأدبية الحديثة في بعض الأحيان</w:t>
      </w:r>
      <w:r w:rsidRPr="004543A3">
        <w:rPr>
          <w:rStyle w:val="FootnoteReference"/>
          <w:rFonts w:ascii="Traditional Arabic" w:hAnsi="Traditional Arabic" w:cs="Traditional Arabic"/>
          <w:sz w:val="36"/>
          <w:szCs w:val="36"/>
          <w:rtl/>
        </w:rPr>
        <w:footnoteReference w:id="17"/>
      </w:r>
      <w:r w:rsidRPr="004543A3">
        <w:rPr>
          <w:rFonts w:ascii="Traditional Arabic" w:hAnsi="Traditional Arabic" w:cs="Traditional Arabic" w:hint="cs"/>
          <w:sz w:val="36"/>
          <w:szCs w:val="36"/>
          <w:rtl/>
        </w:rPr>
        <w:t>،</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خلاف ما</w:t>
      </w:r>
      <w:r w:rsidRPr="004543A3">
        <w:rPr>
          <w:rFonts w:ascii="Traditional Arabic" w:hAnsi="Traditional Arabic" w:cs="Traditional Arabic"/>
          <w:sz w:val="36"/>
          <w:szCs w:val="36"/>
        </w:rPr>
        <w:t xml:space="preserve">  </w:t>
      </w:r>
      <w:r w:rsidRPr="004543A3">
        <w:rPr>
          <w:rFonts w:ascii="Traditional Arabic" w:hAnsi="Traditional Arabic" w:cs="Traditional Arabic" w:hint="cs"/>
          <w:sz w:val="36"/>
          <w:szCs w:val="36"/>
          <w:rtl/>
        </w:rPr>
        <w:t>كان متعارفا عليه لدى علماء نيجيريا التقليديين، الذين كان معظمهم متأثرين بالشعر القديم،</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بل منهم من لا معرفة له بوجود شعراء أمثال البارودي</w:t>
      </w:r>
      <w:r w:rsidR="00922FD4" w:rsidRPr="004543A3">
        <w:rPr>
          <w:rFonts w:ascii="Traditional Arabic" w:hAnsi="Traditional Arabic" w:cs="Traditional Arabic" w:hint="cs"/>
          <w:sz w:val="36"/>
          <w:szCs w:val="36"/>
          <w:rtl/>
        </w:rPr>
        <w:t xml:space="preserve"> وشوقي وحافظ إبراهيم والعقاد و</w:t>
      </w:r>
      <w:r w:rsidRPr="004543A3">
        <w:rPr>
          <w:rFonts w:ascii="Traditional Arabic" w:hAnsi="Traditional Arabic" w:cs="Traditional Arabic" w:hint="cs"/>
          <w:sz w:val="36"/>
          <w:szCs w:val="36"/>
          <w:rtl/>
        </w:rPr>
        <w:t>شكري والمازني،</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فأحرى عدم معرفتهم  بشعراء الرابطة القلمية والعصبة الأندلسية من أمثال جبران وميخائيل وإيليا أبوماضي وغيرهم.</w:t>
      </w:r>
    </w:p>
    <w:p w:rsidR="00A2068F" w:rsidRPr="004543A3" w:rsidRDefault="00A2068F" w:rsidP="00327491">
      <w:pPr>
        <w:bidi/>
        <w:spacing w:after="0" w:line="240" w:lineRule="auto"/>
        <w:jc w:val="both"/>
        <w:rPr>
          <w:rFonts w:ascii="Traditional Arabic" w:hAnsi="Traditional Arabic" w:cs="Traditional Arabic"/>
          <w:sz w:val="36"/>
          <w:szCs w:val="36"/>
          <w:rtl/>
        </w:rPr>
      </w:pPr>
    </w:p>
    <w:p w:rsidR="00A2068F"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rtl/>
        </w:rPr>
        <w:t xml:space="preserve">ب-وفاته: </w:t>
      </w:r>
      <w:r w:rsidRPr="004543A3">
        <w:rPr>
          <w:rFonts w:ascii="Traditional Arabic" w:hAnsi="Traditional Arabic" w:cs="Traditional Arabic" w:hint="cs"/>
          <w:sz w:val="36"/>
          <w:szCs w:val="36"/>
          <w:rtl/>
        </w:rPr>
        <w:t>انتقل الشيخ إلى جوار ربه في منتصف الليل، يوم الجمعة، 20 من جمادى الأولى سنة 1417ه، الموافق 4 أكتوبر عام 1996م، بدار المعروفة بدار القادر</w:t>
      </w:r>
      <w:r w:rsidR="002A0F89" w:rsidRPr="004543A3">
        <w:rPr>
          <w:rFonts w:ascii="Traditional Arabic" w:hAnsi="Traditional Arabic" w:cs="Traditional Arabic" w:hint="cs"/>
          <w:sz w:val="36"/>
          <w:szCs w:val="36"/>
          <w:rtl/>
        </w:rPr>
        <w:t>ية في ولاية كانو نيجيريا، وفوجئ</w:t>
      </w:r>
      <w:r w:rsidRPr="004543A3">
        <w:rPr>
          <w:rFonts w:ascii="Traditional Arabic" w:hAnsi="Traditional Arabic" w:cs="Traditional Arabic" w:hint="cs"/>
          <w:sz w:val="36"/>
          <w:szCs w:val="36"/>
          <w:rtl/>
        </w:rPr>
        <w:t xml:space="preserve"> الناس بخبر وفاته مع طلوع الفجر يوم السبت 5 من أكتوبر، فهرع الناس إلى داره من جميع أطراف كانو وخارجها، إلى أن غصت بهم جميع الشوارع الموصلة إلى داره،</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فكان يوما مشهودا، وصلّى عليه أكبر تلاميذه يوسف بن عبد الله المكوراري،</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ودفن في مقبرة ميغغنيا،</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جنب جامع الكنز المطلسم. رحمة الله عليه. </w:t>
      </w:r>
    </w:p>
    <w:p w:rsidR="00C41E78" w:rsidRPr="004543A3" w:rsidRDefault="00C41E78" w:rsidP="00327491">
      <w:pPr>
        <w:bidi/>
        <w:spacing w:after="0" w:line="240" w:lineRule="auto"/>
        <w:jc w:val="both"/>
        <w:rPr>
          <w:rFonts w:ascii="Traditional Arabic" w:hAnsi="Traditional Arabic" w:cs="Traditional Arabic"/>
          <w:b/>
          <w:bCs/>
          <w:sz w:val="36"/>
          <w:szCs w:val="36"/>
        </w:rPr>
      </w:pPr>
      <w:r w:rsidRPr="004543A3">
        <w:rPr>
          <w:rFonts w:ascii="Traditional Arabic" w:hAnsi="Traditional Arabic" w:cs="Traditional Arabic" w:hint="cs"/>
          <w:sz w:val="36"/>
          <w:szCs w:val="36"/>
          <w:rtl/>
        </w:rPr>
        <w:t xml:space="preserve">   </w:t>
      </w:r>
    </w:p>
    <w:p w:rsidR="00C41E78"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rtl/>
        </w:rPr>
        <w:t xml:space="preserve">ج-آراء العلماء والباحثين فيه: </w:t>
      </w:r>
      <w:r w:rsidRPr="004543A3">
        <w:rPr>
          <w:rFonts w:ascii="Traditional Arabic" w:hAnsi="Traditional Arabic" w:cs="Traditional Arabic" w:hint="cs"/>
          <w:sz w:val="36"/>
          <w:szCs w:val="36"/>
          <w:rtl/>
        </w:rPr>
        <w:t>لقد تعددت الأقوال والشواهد التي تشيد بجهود الشاعر محمد الناصر في كتب علماء نيجيريا</w:t>
      </w:r>
      <w:r w:rsidRPr="004543A3">
        <w:rPr>
          <w:rFonts w:hint="cs"/>
          <w:rtl/>
        </w:rPr>
        <w:t xml:space="preserve"> </w:t>
      </w:r>
      <w:r w:rsidRPr="004543A3">
        <w:rPr>
          <w:rFonts w:ascii="Traditional Arabic" w:hAnsi="Traditional Arabic" w:cs="Traditional Arabic" w:hint="cs"/>
          <w:sz w:val="36"/>
          <w:szCs w:val="36"/>
          <w:rtl/>
        </w:rPr>
        <w:t>وباحثيها في داخلها وخارجها،</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وكلّها تعترف بعلمه واجتهاده وسبقه وعبادته وأخلاقه وطيب معاشرته،</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ومن العسير جدا سرد جميع هذه الأقوال في مثل هذا المجال لكثرتها،لكن يكتفي الباحث هنا بذكر بعض النماذج فقط:</w:t>
      </w:r>
    </w:p>
    <w:p w:rsidR="00D13D5A" w:rsidRPr="004543A3" w:rsidRDefault="00D13D5A" w:rsidP="00D13D5A">
      <w:pPr>
        <w:bidi/>
        <w:spacing w:after="0" w:line="240" w:lineRule="auto"/>
        <w:jc w:val="both"/>
        <w:rPr>
          <w:rFonts w:ascii="Traditional Arabic" w:hAnsi="Traditional Arabic" w:cs="Traditional Arabic"/>
          <w:b/>
          <w:bCs/>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1-يقول الشيخ يوسف بن عبدالله المكوراري في بعض قصائده: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إذا لـــــــــــــــعب المستعـــــــمرون بعقلـــــــهم     فأظــــــهر شيخ الـــــسادات الكبرية</w:t>
      </w:r>
    </w:p>
    <w:p w:rsidR="00A2068F"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له قـــــــــدم في الـــــــــــذكر والعلم سيــــــــما    حـــــــــــديث رسول الله خـــير الــــــبرية</w:t>
      </w:r>
      <w:r w:rsidRPr="004543A3">
        <w:rPr>
          <w:rStyle w:val="FootnoteReference"/>
          <w:rFonts w:ascii="Traditional Arabic" w:hAnsi="Traditional Arabic" w:cs="Traditional Arabic"/>
          <w:sz w:val="36"/>
          <w:szCs w:val="36"/>
          <w:rtl/>
        </w:rPr>
        <w:footnoteReference w:id="18"/>
      </w:r>
      <w:r w:rsidRPr="004543A3">
        <w:rPr>
          <w:rFonts w:ascii="Traditional Arabic" w:hAnsi="Traditional Arabic" w:cs="Traditional Arabic" w:hint="cs"/>
          <w:sz w:val="36"/>
          <w:szCs w:val="36"/>
          <w:rtl/>
        </w:rPr>
        <w:t>...إلخ.</w:t>
      </w:r>
    </w:p>
    <w:p w:rsidR="00A2068F" w:rsidRDefault="00A2068F" w:rsidP="00327491">
      <w:pPr>
        <w:bidi/>
        <w:spacing w:after="0" w:line="240" w:lineRule="auto"/>
        <w:jc w:val="both"/>
        <w:rPr>
          <w:rFonts w:ascii="Traditional Arabic" w:hAnsi="Traditional Arabic" w:cs="Traditional Arabic"/>
          <w:sz w:val="36"/>
          <w:szCs w:val="36"/>
          <w:rtl/>
        </w:rPr>
      </w:pPr>
    </w:p>
    <w:p w:rsidR="00D13D5A" w:rsidRPr="004543A3" w:rsidRDefault="00D13D5A" w:rsidP="00D13D5A">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2-يقول الشيخ قريب الله (الخليفة):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صــــــــــفي تـــــــــقي في المـــــــــــــــعارف عــــــــــــــارف   فــــــــــــــــأكرم بــــــــــه روض أنـــــــــــــــيف ويانع</w:t>
      </w:r>
    </w:p>
    <w:p w:rsidR="00C41E78"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هو الناصر بن الناصر الفــــــــــــــــاتح الذي    ســــــــــــــــما ذكره فوق النــــــجوم الطـــــوالع</w:t>
      </w:r>
      <w:r w:rsidRPr="004543A3">
        <w:rPr>
          <w:rStyle w:val="FootnoteReference"/>
          <w:rFonts w:ascii="Traditional Arabic" w:hAnsi="Traditional Arabic" w:cs="Traditional Arabic"/>
          <w:sz w:val="36"/>
          <w:szCs w:val="36"/>
          <w:rtl/>
        </w:rPr>
        <w:footnoteReference w:id="19"/>
      </w:r>
      <w:r w:rsidRPr="004543A3">
        <w:rPr>
          <w:rFonts w:ascii="Traditional Arabic" w:hAnsi="Traditional Arabic" w:cs="Traditional Arabic" w:hint="cs"/>
          <w:sz w:val="36"/>
          <w:szCs w:val="36"/>
          <w:rtl/>
        </w:rPr>
        <w:t>...إلخ.</w:t>
      </w:r>
    </w:p>
    <w:p w:rsidR="00D13D5A" w:rsidRPr="004543A3" w:rsidRDefault="00D13D5A" w:rsidP="00D13D5A">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3-يقول الأستاذ الدكتور أحمد سعيد غلادنثي: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هذه القصيدة المهملة التي ليس فيها حرف منقوط، يعرف في اصطلاح البلاغيين باسم (الأخيف)، وهي في مدح المصطفى صلّى الله عليه وآله سلم، لقد نالت القصيدة مكانة عالية بين أدباء عصره- في القرن العشرين- بل إنّه فيما يبدو هو أول ناسخ بهذا المنوال في الأدب العربي النيجيري. ومن أبياتها ما يلي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أعلى سلام لأعلى الرسل أعلاما        وأكرم  الرسل  أحلاما  وإسلاما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محمد   أحمد  المحمود   حامــــــــــــــده         مملء   الروح  أسرارا  وأحـــــــــكاما</w:t>
      </w:r>
    </w:p>
    <w:p w:rsidR="00C41E78"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ما أرسل الله  أعلى سرمدا أحــــــدا  </w:t>
      </w:r>
      <w:r w:rsidR="009B4305" w:rsidRPr="004543A3">
        <w:rPr>
          <w:rFonts w:ascii="Traditional Arabic" w:hAnsi="Traditional Arabic" w:cs="Traditional Arabic" w:hint="cs"/>
          <w:sz w:val="36"/>
          <w:szCs w:val="36"/>
          <w:rtl/>
        </w:rPr>
        <w:t xml:space="preserve">      كأحمد  العلم   المعلوم  أ</w:t>
      </w:r>
      <w:r w:rsidRPr="004543A3">
        <w:rPr>
          <w:rFonts w:ascii="Traditional Arabic" w:hAnsi="Traditional Arabic" w:cs="Traditional Arabic" w:hint="cs"/>
          <w:sz w:val="36"/>
          <w:szCs w:val="36"/>
          <w:rtl/>
        </w:rPr>
        <w:t>عـــــــــــــــلامــــا... إلخ</w:t>
      </w:r>
      <w:r w:rsidRPr="004543A3">
        <w:rPr>
          <w:rStyle w:val="FootnoteReference"/>
          <w:rFonts w:ascii="Traditional Arabic" w:hAnsi="Traditional Arabic" w:cs="Traditional Arabic"/>
          <w:sz w:val="36"/>
          <w:szCs w:val="36"/>
          <w:rtl/>
        </w:rPr>
        <w:footnoteReference w:id="20"/>
      </w:r>
    </w:p>
    <w:p w:rsidR="00D13D5A" w:rsidRPr="004543A3" w:rsidRDefault="00D13D5A" w:rsidP="00D13D5A">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4-يقول الدكتو كبير آدم تدنفاوا:</w:t>
      </w:r>
    </w:p>
    <w:p w:rsidR="00A2068F" w:rsidRPr="004543A3" w:rsidRDefault="00C41E78" w:rsidP="00871457">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"هذا الشيخ من الشيوخ الكبار الذين </w:t>
      </w:r>
      <w:r w:rsidR="00871457" w:rsidRPr="004543A3">
        <w:rPr>
          <w:rFonts w:ascii="Traditional Arabic" w:hAnsi="Traditional Arabic" w:cs="Traditional Arabic" w:hint="cs"/>
          <w:sz w:val="36"/>
          <w:szCs w:val="36"/>
          <w:rtl/>
        </w:rPr>
        <w:t xml:space="preserve">أسهموا </w:t>
      </w:r>
      <w:r w:rsidRPr="004543A3">
        <w:rPr>
          <w:rFonts w:ascii="Traditional Arabic" w:hAnsi="Traditional Arabic" w:cs="Traditional Arabic" w:hint="cs"/>
          <w:sz w:val="36"/>
          <w:szCs w:val="36"/>
          <w:rtl/>
        </w:rPr>
        <w:t>مساهمة فعالة مؤثرة في بثّ العلوم الإسلامية والعربية بين الناس في القرن العشرين،</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وكان إماما للطريقة القادرية في غرب إفريقيا برمتها،</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وليس من المبال</w:t>
      </w:r>
      <w:r w:rsidR="00922FD4" w:rsidRPr="004543A3">
        <w:rPr>
          <w:rFonts w:ascii="Traditional Arabic" w:hAnsi="Traditional Arabic" w:cs="Traditional Arabic" w:hint="cs"/>
          <w:sz w:val="36"/>
          <w:szCs w:val="36"/>
          <w:rtl/>
        </w:rPr>
        <w:t>غة إذا قلنا إنّه يندر وجود عالم</w:t>
      </w:r>
      <w:r w:rsidRPr="004543A3">
        <w:rPr>
          <w:rFonts w:ascii="Traditional Arabic" w:hAnsi="Traditional Arabic" w:cs="Traditional Arabic" w:hint="cs"/>
          <w:sz w:val="36"/>
          <w:szCs w:val="36"/>
          <w:rtl/>
        </w:rPr>
        <w:t xml:space="preserve"> من العلماء،</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أو شيخ من الشيوخ من له أتباع كثيرون في غرب إفريقيا مثل هذا الشيخ،</w:t>
      </w:r>
      <w:r w:rsidR="00C2656F">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وفي العلم كان بحرا وافيا وبه اشتهر وذاع صيته</w:t>
      </w:r>
      <w:r w:rsidRPr="004543A3">
        <w:rPr>
          <w:rStyle w:val="FootnoteReference"/>
          <w:rFonts w:ascii="Traditional Arabic" w:hAnsi="Traditional Arabic" w:cs="Traditional Arabic"/>
          <w:sz w:val="36"/>
          <w:szCs w:val="36"/>
          <w:rtl/>
        </w:rPr>
        <w:footnoteReference w:id="21"/>
      </w:r>
      <w:r w:rsidRPr="004543A3">
        <w:rPr>
          <w:rFonts w:ascii="Traditional Arabic" w:hAnsi="Traditional Arabic" w:cs="Traditional Arabic" w:hint="cs"/>
          <w:sz w:val="36"/>
          <w:szCs w:val="36"/>
          <w:rtl/>
        </w:rPr>
        <w:t>".</w:t>
      </w:r>
    </w:p>
    <w:p w:rsidR="00A2068F" w:rsidRDefault="00A2068F" w:rsidP="00327491">
      <w:pPr>
        <w:bidi/>
        <w:spacing w:after="0" w:line="240" w:lineRule="auto"/>
        <w:jc w:val="both"/>
        <w:rPr>
          <w:rFonts w:ascii="Traditional Arabic" w:hAnsi="Traditional Arabic" w:cs="Traditional Arabic"/>
          <w:sz w:val="36"/>
          <w:szCs w:val="36"/>
          <w:rtl/>
        </w:rPr>
      </w:pPr>
    </w:p>
    <w:p w:rsidR="00D13D5A" w:rsidRPr="004543A3" w:rsidRDefault="00D13D5A" w:rsidP="00D13D5A">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5-يقول الشيخ محمد بللو بن أبي بكر القوراوي: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وشــــــيخ مـــــشايخنا محـــــــــــــمد الناصر     قداختاره مول</w:t>
      </w:r>
      <w:r w:rsidR="009B4305" w:rsidRPr="004543A3">
        <w:rPr>
          <w:rFonts w:ascii="Traditional Arabic" w:hAnsi="Traditional Arabic" w:cs="Traditional Arabic" w:hint="cs"/>
          <w:sz w:val="36"/>
          <w:szCs w:val="36"/>
          <w:rtl/>
        </w:rPr>
        <w:t>اه من خـــــــــــــــــــير الا</w:t>
      </w:r>
      <w:r w:rsidRPr="004543A3">
        <w:rPr>
          <w:rFonts w:ascii="Traditional Arabic" w:hAnsi="Traditional Arabic" w:cs="Traditional Arabic" w:hint="cs"/>
          <w:sz w:val="36"/>
          <w:szCs w:val="36"/>
          <w:rtl/>
        </w:rPr>
        <w:t>م</w:t>
      </w:r>
      <w:r w:rsidR="009B4305" w:rsidRPr="004543A3">
        <w:rPr>
          <w:rFonts w:ascii="Traditional Arabic" w:hAnsi="Traditional Arabic" w:cs="Traditional Arabic" w:hint="cs"/>
          <w:sz w:val="36"/>
          <w:szCs w:val="36"/>
          <w:rtl/>
        </w:rPr>
        <w:t>ّ</w:t>
      </w:r>
      <w:r w:rsidRPr="004543A3">
        <w:rPr>
          <w:rFonts w:ascii="Traditional Arabic" w:hAnsi="Traditional Arabic" w:cs="Traditional Arabic" w:hint="cs"/>
          <w:sz w:val="36"/>
          <w:szCs w:val="36"/>
          <w:rtl/>
        </w:rPr>
        <w:t>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خليفة عبد القادر غوث الأعظم      الذي قدمه تحنو لــــــها كل رقـــــــــــبة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 وارثـــــــــــه في علـــــــــــــمه ومــــــــــقامــــــــــه      وأولى له التـــــــــــــــــصريف سر بجــهرة</w:t>
      </w:r>
      <w:r w:rsidRPr="004543A3">
        <w:rPr>
          <w:rStyle w:val="FootnoteReference"/>
          <w:rFonts w:ascii="Traditional Arabic" w:hAnsi="Traditional Arabic" w:cs="Traditional Arabic"/>
          <w:sz w:val="36"/>
          <w:szCs w:val="36"/>
          <w:rtl/>
        </w:rPr>
        <w:footnoteReference w:id="22"/>
      </w:r>
      <w:r w:rsidRPr="004543A3">
        <w:rPr>
          <w:rFonts w:ascii="Traditional Arabic" w:hAnsi="Traditional Arabic" w:cs="Traditional Arabic" w:hint="cs"/>
          <w:sz w:val="36"/>
          <w:szCs w:val="36"/>
          <w:rtl/>
        </w:rPr>
        <w:t>...إلخ.</w:t>
      </w:r>
    </w:p>
    <w:p w:rsidR="00327491" w:rsidRPr="004543A3" w:rsidRDefault="00327491" w:rsidP="00327491">
      <w:pPr>
        <w:tabs>
          <w:tab w:val="left" w:pos="6240"/>
        </w:tabs>
        <w:bidi/>
        <w:spacing w:after="0" w:line="240" w:lineRule="auto"/>
        <w:jc w:val="both"/>
        <w:rPr>
          <w:rFonts w:ascii="Traditional Arabic" w:hAnsi="Traditional Arabic" w:cs="Traditional Arabic"/>
          <w:b/>
          <w:bCs/>
          <w:color w:val="000000" w:themeColor="text1"/>
          <w:sz w:val="36"/>
          <w:szCs w:val="36"/>
          <w:u w:val="single"/>
          <w:rtl/>
        </w:rPr>
      </w:pPr>
    </w:p>
    <w:p w:rsidR="00C41E78" w:rsidRPr="004543A3" w:rsidRDefault="00BB6A50" w:rsidP="00555B66">
      <w:pPr>
        <w:tabs>
          <w:tab w:val="left" w:pos="6240"/>
        </w:tabs>
        <w:bidi/>
        <w:spacing w:after="0" w:line="240" w:lineRule="auto"/>
        <w:jc w:val="center"/>
        <w:rPr>
          <w:rFonts w:ascii="Traditional Arabic" w:hAnsi="Traditional Arabic" w:cs="Traditional Arabic"/>
          <w:b/>
          <w:bCs/>
          <w:color w:val="000000" w:themeColor="text1"/>
          <w:sz w:val="42"/>
          <w:szCs w:val="42"/>
          <w:u w:val="single"/>
          <w:rtl/>
        </w:rPr>
      </w:pPr>
      <w:r w:rsidRPr="004543A3">
        <w:rPr>
          <w:rFonts w:ascii="Traditional Arabic" w:hAnsi="Traditional Arabic" w:cs="Traditional Arabic"/>
          <w:b/>
          <w:bCs/>
          <w:color w:val="000000" w:themeColor="text1"/>
          <w:sz w:val="42"/>
          <w:szCs w:val="42"/>
          <w:u w:val="single"/>
          <w:rtl/>
        </w:rPr>
        <w:br w:type="column"/>
      </w:r>
      <w:r w:rsidR="00C41E78" w:rsidRPr="004543A3">
        <w:rPr>
          <w:rFonts w:ascii="Traditional Arabic" w:hAnsi="Traditional Arabic" w:cs="Traditional Arabic" w:hint="cs"/>
          <w:b/>
          <w:bCs/>
          <w:color w:val="000000" w:themeColor="text1"/>
          <w:sz w:val="42"/>
          <w:szCs w:val="42"/>
          <w:u w:val="single"/>
          <w:rtl/>
        </w:rPr>
        <w:lastRenderedPageBreak/>
        <w:t>المبحث الثاني:</w:t>
      </w:r>
    </w:p>
    <w:p w:rsidR="00A2068F" w:rsidRPr="004543A3" w:rsidRDefault="00A2068F" w:rsidP="00327491">
      <w:pPr>
        <w:tabs>
          <w:tab w:val="left" w:pos="6240"/>
        </w:tabs>
        <w:bidi/>
        <w:spacing w:after="0" w:line="240" w:lineRule="auto"/>
        <w:jc w:val="both"/>
        <w:rPr>
          <w:rFonts w:ascii="Traditional Arabic" w:hAnsi="Traditional Arabic" w:cs="Traditional Arabic"/>
          <w:b/>
          <w:bCs/>
          <w:color w:val="000000" w:themeColor="text1"/>
          <w:sz w:val="36"/>
          <w:szCs w:val="36"/>
          <w:u w:val="single"/>
        </w:rPr>
      </w:pPr>
    </w:p>
    <w:p w:rsidR="00C41E78" w:rsidRPr="004543A3" w:rsidRDefault="00C41E78" w:rsidP="00327491">
      <w:pPr>
        <w:tabs>
          <w:tab w:val="left" w:pos="6240"/>
        </w:tabs>
        <w:bidi/>
        <w:spacing w:after="0" w:line="240" w:lineRule="auto"/>
        <w:jc w:val="both"/>
        <w:rPr>
          <w:rFonts w:ascii="Traditional Arabic" w:hAnsi="Traditional Arabic" w:cs="Traditional Arabic"/>
          <w:b/>
          <w:bCs/>
          <w:color w:val="000000" w:themeColor="text1"/>
          <w:sz w:val="36"/>
          <w:szCs w:val="36"/>
          <w:u w:val="single"/>
          <w:rtl/>
        </w:rPr>
      </w:pPr>
      <w:r w:rsidRPr="004543A3">
        <w:rPr>
          <w:rFonts w:ascii="Traditional Arabic" w:hAnsi="Traditional Arabic" w:cs="Traditional Arabic" w:hint="cs"/>
          <w:b/>
          <w:bCs/>
          <w:color w:val="000000" w:themeColor="text1"/>
          <w:sz w:val="36"/>
          <w:szCs w:val="36"/>
          <w:rtl/>
        </w:rPr>
        <w:t>المطلب الأول: أنشطته العلمية:</w:t>
      </w:r>
      <w:r w:rsidRPr="004543A3">
        <w:rPr>
          <w:rFonts w:ascii="Traditional Arabic" w:hAnsi="Traditional Arabic" w:cs="Traditional Arabic"/>
          <w:b/>
          <w:bCs/>
          <w:color w:val="000000" w:themeColor="text1"/>
          <w:sz w:val="36"/>
          <w:szCs w:val="36"/>
          <w:rtl/>
        </w:rPr>
        <w:tab/>
      </w:r>
    </w:p>
    <w:p w:rsidR="00A2068F" w:rsidRPr="004543A3" w:rsidRDefault="00C41E78" w:rsidP="00327491">
      <w:pPr>
        <w:tabs>
          <w:tab w:val="left" w:pos="6240"/>
        </w:tabs>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أسس الشيخ محمد الناصر ما يزيد عن عشرين مسجدا وكلّها عامرة بالعلم والعبادة،</w:t>
      </w:r>
      <w:r w:rsidR="00C2656F">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وأنشأ ما يزيد عن ثمانية معاهد دينية وعلمية واحد منها على مستوى جامعي،</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وأسس ستة من المدارس الإسلامية والعربية النظامية الحديثة على مستوى المرحلة الإبتدائية والثانوية، أما مؤلفاته فتبلغ ثلاثمائة مؤلف منها الشعر والنثر،</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وكلّها تكشف عن تنوع علومه وسعة باعه ورسوخ قدمه في العلوم العربية والإسلامية،</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وله مكتبة فيها ما يربو على خمسة آلاف مجلد تقريبا. </w:t>
      </w:r>
    </w:p>
    <w:p w:rsidR="00C41E78" w:rsidRPr="004543A3" w:rsidRDefault="00C41E78" w:rsidP="00327491">
      <w:pPr>
        <w:tabs>
          <w:tab w:val="left" w:pos="6240"/>
        </w:tabs>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p>
    <w:p w:rsidR="00C41E78" w:rsidRPr="004543A3" w:rsidRDefault="00C41E78" w:rsidP="00327491">
      <w:pPr>
        <w:tabs>
          <w:tab w:val="left" w:pos="6240"/>
        </w:tabs>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 xml:space="preserve">أ-تأسيس المدارس الدهليزية: </w:t>
      </w:r>
      <w:r w:rsidRPr="004543A3">
        <w:rPr>
          <w:rFonts w:ascii="Traditional Arabic" w:hAnsi="Traditional Arabic" w:cs="Traditional Arabic" w:hint="cs"/>
          <w:color w:val="000000" w:themeColor="text1"/>
          <w:sz w:val="36"/>
          <w:szCs w:val="36"/>
          <w:rtl/>
        </w:rPr>
        <w:t>لما أحسّ الشيخ محمد الناصر بالتحديات التي تواجه الإسلام والمسلمين في عصره من شتى النواحي مثل حركة المذهب الشيعي والفئة الأحمدية ودعاوي بعض المتأثرين بالثقافة الغربية،</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أنشأ نظاما تستخدم فيه المساجد لتلقى الدروس، وأطلق عليه شعار (زوايانا روايانا)،</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فكانت مساجد القادرية كلّها مدارس لايسمح لأي  مقدم أن يدير حلقة الذكر أو تلاوة أو وردا إلابعد إلقاء الدرس،</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ليسلّحهم بسلاح العلم والحجة ويتزودوا بالحجج الدامغة يدافعون بها عن كلّ معتقداتهم،</w:t>
      </w:r>
      <w:r w:rsidR="006515DA">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وتكون عيونهم حذرة من الدعاوى المنحرفة والقضاء عليها بطريقة علمية، والدعوة إلى الله بالحكمة والموعظة الحسنة، والمجادلة بالتي هي أحسن.</w:t>
      </w:r>
    </w:p>
    <w:p w:rsidR="00C41E78" w:rsidRPr="004543A3" w:rsidRDefault="00C41E78" w:rsidP="00327491">
      <w:pPr>
        <w:tabs>
          <w:tab w:val="left" w:pos="6240"/>
        </w:tabs>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color w:val="000000" w:themeColor="text1"/>
          <w:sz w:val="36"/>
          <w:szCs w:val="36"/>
          <w:rtl/>
        </w:rPr>
        <w:t xml:space="preserve">   وبعد هذه الزوايا هناك درس أسبوعي أطلق عليه الشيخ اسم (جامعة الرسول عليه الصلاة والسلام).</w:t>
      </w:r>
      <w:r w:rsidRPr="004543A3">
        <w:rPr>
          <w:rFonts w:ascii="Traditional Arabic" w:hAnsi="Traditional Arabic" w:cs="Traditional Arabic" w:hint="cs"/>
          <w:sz w:val="36"/>
          <w:szCs w:val="36"/>
          <w:rtl/>
        </w:rPr>
        <w:t xml:space="preserve"> هذا من ناحية، ومن ناحية أخرى كانت الحلقات تتسع للطلاب الذين يأتون من كل فج عميق زرافات ووحدانا ليتعلموا على يديه، أو ليسألوه الفتوى فيجيبهم، وهؤلاء كثيرون جدا. من هنا نرى أن حياة الشيخ كانت حافلة بالعلم والتدريس وخدمة أمة الإسلام جمعاء. </w:t>
      </w:r>
    </w:p>
    <w:p w:rsidR="00C3171E" w:rsidRPr="004543A3" w:rsidRDefault="00C3171E" w:rsidP="00327491">
      <w:pPr>
        <w:tabs>
          <w:tab w:val="left" w:pos="6240"/>
        </w:tabs>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ب-تأسيس المدارس النظامية العربية الحديثة: </w:t>
      </w:r>
      <w:r w:rsidRPr="004543A3">
        <w:rPr>
          <w:rFonts w:ascii="Traditional Arabic" w:hAnsi="Traditional Arabic" w:cs="Traditional Arabic" w:hint="cs"/>
          <w:sz w:val="36"/>
          <w:szCs w:val="36"/>
          <w:rtl/>
        </w:rPr>
        <w:t xml:space="preserve">فمن ناحية تأسيس المدارس النظامية لىتعليم الدراسات الإسلامية والعربية، فإنّه أول عالم في شمال نيجيريا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فيما نعلم- قام بإنشاء مدرسة إسلامية عربية نظامية.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   بادر الشيخ إلى قبول التعليم النظامي الحديث،</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لما أحسّ بوجود تحديات تواجه أهل نيجيريا، وخاصة من حركة تيارات بعض المتأثرين بالثقافة الغربية، وانتشار الدعاوى الضالة المضلة، وبنائهم للمدارس النظامية على نمط جديد يذهب بعقول كثير من الطلبة، وكان من أهدافها صرف وجوه الناس عن التعليم الإسلامي والعربي وغرس الفاسد من العقائد في قلوب أبناء المسلمين، ولكن الشيخ سارع في إنشاء المدارس النظامية على منهج جديد ينافس تلك المدارس الغربية ويجمع بين الثقافة الإسلامية والعربية وبين المنهج الحديث.</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وبنى الشيخ معهدا دينيا في مرحلة إبتدائية، وهو موجود في حارة غولي ولاية كانو، وكان ذلك عام 1952م</w:t>
      </w:r>
      <w:r w:rsidRPr="004543A3">
        <w:rPr>
          <w:rStyle w:val="FootnoteReference"/>
          <w:rFonts w:ascii="Traditional Arabic" w:hAnsi="Traditional Arabic" w:cs="Traditional Arabic"/>
          <w:sz w:val="36"/>
          <w:szCs w:val="36"/>
          <w:rtl/>
        </w:rPr>
        <w:footnoteReference w:id="23"/>
      </w:r>
      <w:r w:rsidRPr="004543A3">
        <w:rPr>
          <w:rFonts w:ascii="Traditional Arabic" w:hAnsi="Traditional Arabic" w:cs="Traditional Arabic" w:hint="cs"/>
          <w:sz w:val="36"/>
          <w:szCs w:val="36"/>
          <w:rtl/>
        </w:rPr>
        <w:t>، وهذا الجهد هو الأقدم، وهو الأم لكل مدرسة عربية إسلامية إبتدائية في شمال نيجيريا.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وبعد أن بنى الشيخ هذا المعهد،وتم ترسيخه بذل جهدا ثانيا لوضع لبنة مدرسة ثانوية إسلامية عربية في مدينة كانو سنة 1958م على غرار مدرسة العلوم العربية </w:t>
      </w:r>
      <w:r w:rsidRPr="004543A3">
        <w:rPr>
          <w:rFonts w:ascii="Traditional Arabic" w:hAnsi="Traditional Arabic" w:cs="Traditional Arabic"/>
          <w:sz w:val="36"/>
          <w:szCs w:val="36"/>
        </w:rPr>
        <w:t>SAS</w:t>
      </w:r>
      <w:r w:rsidRPr="004543A3">
        <w:rPr>
          <w:rFonts w:ascii="Traditional Arabic" w:hAnsi="Traditional Arabic" w:cs="Traditional Arabic" w:hint="cs"/>
          <w:sz w:val="36"/>
          <w:szCs w:val="36"/>
          <w:rtl/>
        </w:rPr>
        <w:t>، وسماها مدرسة الدروس الإسلامية والعربية العالية بشاهوثي.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ثم ظهرت حاجة ماسة إلى إنشاء مدرسة ثانوية عربية أخرى  وانتهى بناؤها عام 1980م وسماها كلية تراث الإسلام.</w:t>
      </w:r>
    </w:p>
    <w:p w:rsidR="00327491"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ويلاحظ الباحث من هذه الشواهد أنّ الحركة العلمية النظامية كانت جارية في نيجيريا منذ سنوات بعيدة،وذلك قبيل الاستعمار وبعد رحيلهم بقليل. وكان من نتيجة تأسيس</w:t>
      </w:r>
      <w:r w:rsidR="00871457" w:rsidRPr="004543A3">
        <w:rPr>
          <w:rFonts w:ascii="Traditional Arabic" w:hAnsi="Traditional Arabic" w:cs="Traditional Arabic" w:hint="cs"/>
          <w:sz w:val="36"/>
          <w:szCs w:val="36"/>
          <w:rtl/>
        </w:rPr>
        <w:t xml:space="preserve"> تلك المدارس والمعاهد التي أسهمت</w:t>
      </w:r>
      <w:r w:rsidRPr="004543A3">
        <w:rPr>
          <w:rFonts w:ascii="Traditional Arabic" w:hAnsi="Traditional Arabic" w:cs="Traditional Arabic" w:hint="cs"/>
          <w:sz w:val="36"/>
          <w:szCs w:val="36"/>
          <w:rtl/>
        </w:rPr>
        <w:t xml:space="preserve"> في تشكيل جماعات للعلوم والثقافة العربية،</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الأمر الذي جعل نيجيريا من أبرز الدول الإفريقية التي لا تجارى في انتشار الثقافة العربية في المدن والقرى،</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هذا جع</w:t>
      </w:r>
      <w:r w:rsidR="00922FD4" w:rsidRPr="004543A3">
        <w:rPr>
          <w:rFonts w:ascii="Traditional Arabic" w:hAnsi="Traditional Arabic" w:cs="Traditional Arabic" w:hint="cs"/>
          <w:sz w:val="36"/>
          <w:szCs w:val="36"/>
          <w:rtl/>
        </w:rPr>
        <w:t>ل فئات المجتمع إلى يومنا هذا يس</w:t>
      </w:r>
      <w:r w:rsidRPr="004543A3">
        <w:rPr>
          <w:rFonts w:ascii="Traditional Arabic" w:hAnsi="Traditional Arabic" w:cs="Traditional Arabic" w:hint="cs"/>
          <w:sz w:val="36"/>
          <w:szCs w:val="36"/>
          <w:rtl/>
        </w:rPr>
        <w:t>همون في نشر الوعي الديني والثقافة العربية،</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حيث إنّ خريجي تلك المدارس كانوا من كبار الأساتذة في المعاهد والكليات والجامعات النيجيرية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وخارجها،كما أنّ معظمهم أنشأوا مدارس أهلية خاصة في مجتمعاتهم، </w:t>
      </w:r>
      <w:r w:rsidR="006515DA">
        <w:rPr>
          <w:rFonts w:ascii="Traditional Arabic" w:hAnsi="Traditional Arabic" w:cs="Traditional Arabic" w:hint="cs"/>
          <w:sz w:val="36"/>
          <w:szCs w:val="36"/>
          <w:rtl/>
        </w:rPr>
        <w:t xml:space="preserve">ولم تقف همّتهم عند ذلك،بل امتدت </w:t>
      </w:r>
      <w:r w:rsidRPr="004543A3">
        <w:rPr>
          <w:rFonts w:ascii="Traditional Arabic" w:hAnsi="Traditional Arabic" w:cs="Traditional Arabic" w:hint="cs"/>
          <w:sz w:val="36"/>
          <w:szCs w:val="36"/>
          <w:rtl/>
        </w:rPr>
        <w:t>إلى إنشاء المدارس النظامية العربية الحكومية للمستوى الإبتدائي والثانوي،</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بالإضافة إلى تلك المدارس النظامية الحديثة،</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فأقاموا معاهد تسير على نظام جديد في تحفيظ القرآن الكريم مع تدريس بعض المواد الإضافية في التربية،واللغة العربية وغيرها،كما أنشأوا بجانب هذه المدارس والمعاهد </w:t>
      </w:r>
      <w:r w:rsidRPr="004543A3">
        <w:rPr>
          <w:rFonts w:ascii="Traditional Arabic" w:hAnsi="Traditional Arabic" w:cs="Traditional Arabic" w:hint="cs"/>
          <w:sz w:val="36"/>
          <w:szCs w:val="36"/>
          <w:rtl/>
        </w:rPr>
        <w:lastRenderedPageBreak/>
        <w:t>مؤسسات وجمعيات عربية إسلامية،</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مهمتها نشر اللغة العربية بواسطة التعليم والأنشطة الأدبية العربية.</w:t>
      </w:r>
    </w:p>
    <w:p w:rsidR="00C3171E" w:rsidRPr="004543A3" w:rsidRDefault="00C3171E"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ج-تلامذته: </w:t>
      </w:r>
      <w:r w:rsidRPr="004543A3">
        <w:rPr>
          <w:rFonts w:ascii="Traditional Arabic" w:hAnsi="Traditional Arabic" w:cs="Traditional Arabic" w:hint="cs"/>
          <w:sz w:val="36"/>
          <w:szCs w:val="36"/>
          <w:rtl/>
        </w:rPr>
        <w:t>ومن جانب تلاميذ الشيخ،</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فإنّ</w:t>
      </w:r>
      <w:r w:rsidR="00922FD4" w:rsidRPr="004543A3">
        <w:rPr>
          <w:rFonts w:ascii="Traditional Arabic" w:hAnsi="Traditional Arabic" w:cs="Traditional Arabic" w:hint="cs"/>
          <w:sz w:val="36"/>
          <w:szCs w:val="36"/>
          <w:rtl/>
        </w:rPr>
        <w:t>ه من الصعب تحديد من تتلمذوا له</w:t>
      </w:r>
      <w:r w:rsidRPr="004543A3">
        <w:rPr>
          <w:rFonts w:ascii="Traditional Arabic" w:hAnsi="Traditional Arabic" w:cs="Traditional Arabic" w:hint="cs"/>
          <w:sz w:val="36"/>
          <w:szCs w:val="36"/>
          <w:rtl/>
        </w:rPr>
        <w:t>،</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إذ يمكن القول بأنّه قلّما تجد اليوم في نيجيريا من يشتغل بالدراسات العربية والإسلامية وليس للشيخ منّة عليه، فإمّا يكون من تلاميذه مباشرة أو تلميذ تلاميذه أو تلميذ تلميذ تلاميذه،</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ولكن مع هذا كلّه لاتفوت الإشارة إلى بعض منهم،</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وبالأخص الذين تلقوا منه مباشرة: </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الشيخ إبراهيم محمود غيظو.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الشيخ أبوبكر محمود غمي (قاضي قضاة شمال نيجيريا).</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الشيخ إدريس كلي القاضي (إمام أئمة مدينة كانو وقاضي قضاتها سابقا).</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الشيخ عثمان محمد دورا (قاضي قضاة ولاية كاشنة سابقا).</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الشيخ خضر بنجي (قاضي قضاة ولاية صوكتو).   </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الشيخ أحمد إندا صلاتي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إلوري ولاية كورا.</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الشيخ الحافظ شريف بلا غباري.</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الدكتور عيسى هاشم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جامعة بايرو ولاية كانو.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الدكتور محمد كبير غلادنثي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جامعة بايرو ولاية كانو.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الدكتور عبد الله عبا غلادنثي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جامعة بايرو كانو.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الدكتور شيخ عثمان كبرا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جامعة بايرو ولاية كانو.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الدكتور مختار أتم أحمد فغي جامعة بايرو ولاية كانو.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الدكتور حبيب حسن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جامعة بن فودي ولاية صوكتو.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الدكتور محمد الثاني خامس درما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جامعة بايرو ولاية كانو.</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الدكتور محمد عمر إلياس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جامعة ميدغري ولاية برنو. </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جنرال مرتضى محمد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رئيس جمهورية نيجيريا السابق.</w:t>
      </w:r>
    </w:p>
    <w:p w:rsidR="00C41E78" w:rsidRPr="004543A3" w:rsidRDefault="00C41E78" w:rsidP="00327491">
      <w:pPr>
        <w:pStyle w:val="ListParagraph"/>
        <w:numPr>
          <w:ilvl w:val="0"/>
          <w:numId w:val="3"/>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 xml:space="preserve">الأستاذ عمر سند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أغديس جمهورية النيجر.</w:t>
      </w:r>
    </w:p>
    <w:p w:rsidR="00C41E78" w:rsidRPr="004543A3" w:rsidRDefault="00C41E78" w:rsidP="00327491">
      <w:pPr>
        <w:bidi/>
        <w:spacing w:after="0" w:line="240" w:lineRule="auto"/>
        <w:ind w:left="36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وهؤلاء قلّة من كثير، وغيض من فيض، ذكروا لإثبات ما ادّعاه الباحث.</w:t>
      </w:r>
    </w:p>
    <w:p w:rsidR="00C3171E" w:rsidRPr="004543A3" w:rsidRDefault="00C3171E" w:rsidP="00327491">
      <w:pPr>
        <w:bidi/>
        <w:spacing w:after="0" w:line="240" w:lineRule="auto"/>
        <w:ind w:left="360"/>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المطلب الثاني: آثاره العربية والأدبية.</w:t>
      </w: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 xml:space="preserve">تأليفاته: </w:t>
      </w:r>
      <w:r w:rsidRPr="004543A3">
        <w:rPr>
          <w:rFonts w:ascii="Traditional Arabic" w:hAnsi="Traditional Arabic" w:cs="Traditional Arabic" w:hint="cs"/>
          <w:sz w:val="36"/>
          <w:szCs w:val="36"/>
          <w:rtl/>
        </w:rPr>
        <w:t>لقد جادت شخصية الشيخ بإنتاجات سخية قيّمة على</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المكتبة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العربية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الإسلامية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في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نيجيريا</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والبلاد</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المحيطة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بها،</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تدلّ على رسوخ قدم صاحبها في ميدان العلم والمعرفة،</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وعلو منزلته في الجدّ والاجتهاد.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اختلف الباحثون في عدد هذه التأليفات منهم يرجح أنّها تبلغ 250 تأليفا</w:t>
      </w:r>
      <w:r w:rsidRPr="004543A3">
        <w:rPr>
          <w:rStyle w:val="FootnoteReference"/>
          <w:rFonts w:ascii="Traditional Arabic" w:hAnsi="Traditional Arabic" w:cs="Traditional Arabic"/>
          <w:sz w:val="36"/>
          <w:szCs w:val="36"/>
          <w:rtl/>
        </w:rPr>
        <w:footnoteReference w:id="24"/>
      </w:r>
      <w:r w:rsidRPr="004543A3">
        <w:rPr>
          <w:rFonts w:ascii="Traditional Arabic" w:hAnsi="Traditional Arabic" w:cs="Traditional Arabic" w:hint="cs"/>
          <w:sz w:val="36"/>
          <w:szCs w:val="36"/>
          <w:rtl/>
        </w:rPr>
        <w:t>،</w:t>
      </w:r>
      <w:r w:rsidR="006515DA">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ومنهم من يذهب إلى أنّ عددها يبلغ 169 تأليفا، ومنهم من يقول 280 تأليفا</w:t>
      </w:r>
      <w:r w:rsidRPr="004543A3">
        <w:rPr>
          <w:rStyle w:val="FootnoteReference"/>
          <w:rFonts w:ascii="Traditional Arabic" w:hAnsi="Traditional Arabic" w:cs="Traditional Arabic"/>
          <w:sz w:val="36"/>
          <w:szCs w:val="36"/>
          <w:rtl/>
        </w:rPr>
        <w:footnoteReference w:id="25"/>
      </w:r>
      <w:r w:rsidRPr="004543A3">
        <w:rPr>
          <w:rFonts w:ascii="Traditional Arabic" w:hAnsi="Traditional Arabic" w:cs="Traditional Arabic" w:hint="cs"/>
          <w:sz w:val="36"/>
          <w:szCs w:val="36"/>
          <w:rtl/>
        </w:rPr>
        <w:t>، ومنهم من ذكر أنّها تبلغ 286 تأليفا</w:t>
      </w:r>
      <w:r w:rsidRPr="004543A3">
        <w:rPr>
          <w:rStyle w:val="FootnoteReference"/>
          <w:rFonts w:ascii="Traditional Arabic" w:hAnsi="Traditional Arabic" w:cs="Traditional Arabic"/>
          <w:sz w:val="36"/>
          <w:szCs w:val="36"/>
          <w:rtl/>
        </w:rPr>
        <w:footnoteReference w:id="26"/>
      </w:r>
      <w:r w:rsidRPr="004543A3">
        <w:rPr>
          <w:rFonts w:ascii="Traditional Arabic" w:hAnsi="Traditional Arabic" w:cs="Traditional Arabic" w:hint="cs"/>
          <w:sz w:val="36"/>
          <w:szCs w:val="36"/>
          <w:rtl/>
        </w:rPr>
        <w:t>، ومنهم من يرجح أنها تبلغ 300 تأليف.</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وقد ذكر الدكتور شيخ عثمان كبرا عن عدد هذه المؤلفات بأنّها لا تنقص عن ثلاثمائة 300 كتاب، مابين منثور ومنظوم،وذكر منها </w:t>
      </w:r>
      <w:r w:rsidRPr="004543A3">
        <w:rPr>
          <w:rStyle w:val="FootnoteReference"/>
          <w:rFonts w:ascii="Traditional Arabic" w:hAnsi="Traditional Arabic" w:cs="Traditional Arabic"/>
          <w:sz w:val="36"/>
          <w:szCs w:val="36"/>
          <w:rtl/>
        </w:rPr>
        <w:footnoteReference w:id="27"/>
      </w:r>
      <w:r w:rsidRPr="004543A3">
        <w:rPr>
          <w:rFonts w:ascii="Traditional Arabic" w:hAnsi="Traditional Arabic" w:cs="Traditional Arabic" w:hint="cs"/>
          <w:sz w:val="36"/>
          <w:szCs w:val="36"/>
          <w:rtl/>
        </w:rPr>
        <w:t>162، وسنكتفي بذكر بعض منها:</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الأجوبة الناصرية في الأسئلة النيجيرية، مطبوع.</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إحسان المنان في إبراز خبايا القرآن، مطبوع.</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أحسن الصريف في التعريف بمصحف نيجيريا الشريف.</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أزهار الحديقة في ترجمة سيدي الإمام محمد بن عبد الكريم المغيلي التلمساني.</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الآس والماس في رحلتي إلى القاهرة وليبيا وتونس ومراكش وفاس،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البشرى الكبرى في شرح نظم الكبرى، تحت الطبع.</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تحفة الصنهاجي في نفحات صاحب المعراج صلى الله عليه وسلم، منشور.</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تحفة الطلاب (منظوم في علم النحو والصرف)،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تحفة الناصر في تعداد أصحاب سيدنا عبد القادر،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التخويف في شرح قصيدة (يامن تفأفأ فالتف) مخطوط وأبتر.</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تدريس إدريس في إباحة الضرب بالبندير على ذكر الملك القدوس،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lastRenderedPageBreak/>
        <w:t>ترحيب الأحباب بذيل فتح الباب، أبتر.</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تعريف الغوغاء بمحاسن الإيطاء،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تنوير الجنان في تبويب التفسيرين الرهان، تحت الطبع.</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تكرير الوُصل والقُبل في تحريم الصلاة قبل الزوال وتحريم القِبل،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تنبيه الإخوان على أن الخروج من الطريق من أكبر العصيان،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الخبر التواتري في ترجمة مولانا الشيخ الشاذلي وبيان أنه قادري، مطبوع.</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رحلة الفقير محمد الناصر إلى الأراضي المقدسة في المشرق والمغرب، مخطوط.</w:t>
      </w:r>
    </w:p>
    <w:p w:rsidR="00C41E78" w:rsidRPr="004543A3" w:rsidRDefault="00C41E78" w:rsidP="00327491">
      <w:pPr>
        <w:pStyle w:val="ListParagraph"/>
        <w:numPr>
          <w:ilvl w:val="0"/>
          <w:numId w:val="4"/>
        </w:num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الرحلة الناصرية الكنوية إلى المشاهد التمبكتاوية الكبرية، مخطوط.</w:t>
      </w:r>
    </w:p>
    <w:p w:rsidR="00C41E78" w:rsidRPr="004543A3" w:rsidRDefault="00C41E78"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456064" w:rsidRPr="004543A3" w:rsidRDefault="00456064"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both"/>
        <w:rPr>
          <w:rtl/>
        </w:rPr>
      </w:pPr>
    </w:p>
    <w:p w:rsidR="00327491" w:rsidRPr="004543A3" w:rsidRDefault="00327491" w:rsidP="00327491">
      <w:pPr>
        <w:bidi/>
        <w:spacing w:after="0"/>
        <w:jc w:val="center"/>
        <w:rPr>
          <w:rtl/>
        </w:rPr>
      </w:pPr>
    </w:p>
    <w:p w:rsidR="00327491" w:rsidRPr="004543A3" w:rsidRDefault="00327491" w:rsidP="00327491">
      <w:pPr>
        <w:bidi/>
        <w:spacing w:after="0"/>
        <w:jc w:val="center"/>
        <w:rPr>
          <w:rtl/>
        </w:rPr>
      </w:pPr>
    </w:p>
    <w:p w:rsidR="00C41E78" w:rsidRPr="004543A3" w:rsidRDefault="00C41E78" w:rsidP="00327491">
      <w:pPr>
        <w:bidi/>
        <w:spacing w:after="0"/>
        <w:jc w:val="center"/>
      </w:pPr>
    </w:p>
    <w:p w:rsidR="002E006C" w:rsidRPr="004543A3" w:rsidRDefault="002E006C" w:rsidP="002E006C">
      <w:pPr>
        <w:bidi/>
        <w:spacing w:after="0"/>
        <w:jc w:val="center"/>
      </w:pPr>
    </w:p>
    <w:p w:rsidR="002E006C" w:rsidRPr="004543A3" w:rsidRDefault="002E006C" w:rsidP="002E006C">
      <w:pPr>
        <w:bidi/>
        <w:spacing w:after="0"/>
        <w:jc w:val="center"/>
      </w:pPr>
    </w:p>
    <w:p w:rsidR="002E006C" w:rsidRPr="004543A3" w:rsidRDefault="002E006C" w:rsidP="002E006C">
      <w:pPr>
        <w:bidi/>
        <w:spacing w:after="0"/>
        <w:jc w:val="center"/>
      </w:pPr>
    </w:p>
    <w:p w:rsidR="002E006C" w:rsidRPr="004543A3" w:rsidRDefault="002E006C" w:rsidP="002E006C">
      <w:pPr>
        <w:bidi/>
        <w:spacing w:after="0"/>
        <w:jc w:val="center"/>
      </w:pPr>
    </w:p>
    <w:p w:rsidR="002E006C" w:rsidRPr="004543A3" w:rsidRDefault="002E006C" w:rsidP="002E006C">
      <w:pPr>
        <w:bidi/>
        <w:spacing w:after="0"/>
        <w:jc w:val="center"/>
      </w:pPr>
    </w:p>
    <w:p w:rsidR="002E006C" w:rsidRPr="004543A3" w:rsidRDefault="002E006C" w:rsidP="002E006C">
      <w:pPr>
        <w:bidi/>
        <w:spacing w:after="0"/>
        <w:jc w:val="center"/>
      </w:pPr>
    </w:p>
    <w:p w:rsidR="00D13D5A" w:rsidRDefault="00D13D5A" w:rsidP="00327491">
      <w:pPr>
        <w:bidi/>
        <w:spacing w:after="0"/>
        <w:jc w:val="center"/>
        <w:rPr>
          <w:rFonts w:ascii="Andalus" w:hAnsi="Andalus" w:cs="Andalus"/>
          <w:b/>
          <w:bCs/>
          <w:i/>
          <w:iCs/>
          <w:color w:val="000000" w:themeColor="text1"/>
          <w:sz w:val="46"/>
          <w:szCs w:val="46"/>
          <w:rtl/>
        </w:rPr>
      </w:pPr>
    </w:p>
    <w:p w:rsidR="00C41E78" w:rsidRPr="004543A3" w:rsidRDefault="00C41E78" w:rsidP="007C5223">
      <w:pPr>
        <w:bidi/>
        <w:spacing w:after="0"/>
        <w:jc w:val="center"/>
        <w:rPr>
          <w:rFonts w:ascii="Traditional Arabic" w:hAnsi="Traditional Arabic" w:cs="Traditional Arabic"/>
          <w:b/>
          <w:bCs/>
          <w:i/>
          <w:iCs/>
          <w:color w:val="000000" w:themeColor="text1"/>
          <w:sz w:val="46"/>
          <w:szCs w:val="46"/>
          <w:rtl/>
        </w:rPr>
      </w:pPr>
      <w:r w:rsidRPr="004543A3">
        <w:rPr>
          <w:rFonts w:ascii="Traditional Arabic" w:hAnsi="Traditional Arabic" w:cs="Traditional Arabic"/>
          <w:b/>
          <w:bCs/>
          <w:i/>
          <w:iCs/>
          <w:color w:val="000000" w:themeColor="text1"/>
          <w:sz w:val="46"/>
          <w:szCs w:val="46"/>
          <w:rtl/>
        </w:rPr>
        <w:t>الفــــــــــصل الــــــــــثانـــي</w:t>
      </w:r>
    </w:p>
    <w:p w:rsidR="00C41E78" w:rsidRPr="004543A3" w:rsidRDefault="00C41E78" w:rsidP="00327491">
      <w:pPr>
        <w:bidi/>
        <w:spacing w:after="0"/>
        <w:jc w:val="center"/>
        <w:rPr>
          <w:rFonts w:ascii="Traditional Arabic" w:hAnsi="Traditional Arabic" w:cs="Traditional Arabic"/>
          <w:b/>
          <w:bCs/>
          <w:i/>
          <w:iCs/>
          <w:color w:val="000000" w:themeColor="text1"/>
          <w:sz w:val="36"/>
          <w:szCs w:val="36"/>
          <w:rtl/>
        </w:rPr>
      </w:pPr>
      <w:r w:rsidRPr="004543A3">
        <w:rPr>
          <w:rFonts w:ascii="Traditional Arabic" w:hAnsi="Traditional Arabic" w:cs="Traditional Arabic"/>
          <w:b/>
          <w:bCs/>
          <w:i/>
          <w:iCs/>
          <w:color w:val="000000" w:themeColor="text1"/>
          <w:sz w:val="36"/>
          <w:szCs w:val="36"/>
          <w:rtl/>
        </w:rPr>
        <w:t>الجانب النظري لأسلوب التكرار.</w:t>
      </w:r>
    </w:p>
    <w:p w:rsidR="00C41E78" w:rsidRPr="004543A3" w:rsidRDefault="00C41E78" w:rsidP="00327491">
      <w:pPr>
        <w:bidi/>
        <w:spacing w:after="0"/>
        <w:jc w:val="center"/>
        <w:rPr>
          <w:rFonts w:ascii="Traditional Arabic" w:hAnsi="Traditional Arabic" w:cs="Traditional Arabic"/>
          <w:b/>
          <w:bCs/>
          <w:i/>
          <w:iCs/>
          <w:color w:val="000000" w:themeColor="text1"/>
          <w:sz w:val="36"/>
          <w:szCs w:val="36"/>
          <w:rtl/>
        </w:rPr>
      </w:pPr>
    </w:p>
    <w:p w:rsidR="00C41E78" w:rsidRPr="004543A3" w:rsidRDefault="00C41E78" w:rsidP="00327491">
      <w:pPr>
        <w:bidi/>
        <w:spacing w:after="0"/>
        <w:jc w:val="center"/>
        <w:rPr>
          <w:rFonts w:ascii="Traditional Arabic" w:eastAsia="SimHei" w:hAnsi="Traditional Arabic" w:cs="Traditional Arabic"/>
          <w:b/>
          <w:bCs/>
          <w:i/>
          <w:iCs/>
          <w:color w:val="000000" w:themeColor="text1"/>
          <w:sz w:val="36"/>
          <w:szCs w:val="36"/>
        </w:rPr>
      </w:pPr>
      <w:r w:rsidRPr="004543A3">
        <w:rPr>
          <w:rFonts w:ascii="Traditional Arabic" w:eastAsia="SimHei" w:hAnsi="Traditional Arabic" w:cs="Traditional Arabic"/>
          <w:b/>
          <w:bCs/>
          <w:i/>
          <w:iCs/>
          <w:color w:val="000000" w:themeColor="text1"/>
          <w:sz w:val="36"/>
          <w:szCs w:val="36"/>
          <w:rtl/>
        </w:rPr>
        <w:t>يحتوي هذا الفصل على مبحثين:</w:t>
      </w:r>
    </w:p>
    <w:p w:rsidR="00C41E78" w:rsidRPr="004543A3" w:rsidRDefault="00C41E78" w:rsidP="00327491">
      <w:pPr>
        <w:bidi/>
        <w:spacing w:after="0"/>
        <w:jc w:val="center"/>
        <w:rPr>
          <w:rFonts w:ascii="Traditional Arabic" w:eastAsia="SimHei" w:hAnsi="Traditional Arabic" w:cs="Traditional Arabic"/>
          <w:b/>
          <w:bCs/>
          <w:i/>
          <w:iCs/>
          <w:color w:val="000000" w:themeColor="text1"/>
          <w:sz w:val="36"/>
          <w:szCs w:val="36"/>
          <w:rtl/>
        </w:rPr>
      </w:pPr>
    </w:p>
    <w:p w:rsidR="00C41E78" w:rsidRPr="004543A3" w:rsidRDefault="00C41E78" w:rsidP="00780596">
      <w:pPr>
        <w:bidi/>
        <w:spacing w:after="0"/>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المبحث الأول:</w:t>
      </w:r>
    </w:p>
    <w:p w:rsidR="00C41E78" w:rsidRPr="004543A3" w:rsidRDefault="00C41E78" w:rsidP="00780596">
      <w:pPr>
        <w:bidi/>
        <w:spacing w:after="0"/>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المطلب الأول:  مفهوم التكرار، وأنواعه.</w:t>
      </w:r>
    </w:p>
    <w:p w:rsidR="00C41E78" w:rsidRPr="004543A3" w:rsidRDefault="00C41E78" w:rsidP="00780596">
      <w:pPr>
        <w:bidi/>
        <w:spacing w:after="0"/>
        <w:rPr>
          <w:rFonts w:ascii="Traditional Arabic" w:eastAsia="SimHei" w:hAnsi="Traditional Arabic" w:cs="Traditional Arabic"/>
          <w:b/>
          <w:bCs/>
          <w:i/>
          <w:iCs/>
          <w:color w:val="000000" w:themeColor="text1"/>
          <w:sz w:val="36"/>
          <w:szCs w:val="36"/>
        </w:rPr>
      </w:pPr>
      <w:r w:rsidRPr="004543A3">
        <w:rPr>
          <w:rFonts w:ascii="Traditional Arabic" w:eastAsia="SimHei" w:hAnsi="Traditional Arabic" w:cs="Traditional Arabic"/>
          <w:b/>
          <w:bCs/>
          <w:i/>
          <w:iCs/>
          <w:color w:val="000000" w:themeColor="text1"/>
          <w:sz w:val="36"/>
          <w:szCs w:val="36"/>
          <w:rtl/>
        </w:rPr>
        <w:t>المطلب الثاني:   أغراض التكرار، وفوائده.</w:t>
      </w:r>
    </w:p>
    <w:p w:rsidR="00C41E78" w:rsidRPr="004543A3" w:rsidRDefault="00C41E78" w:rsidP="00327491">
      <w:pPr>
        <w:bidi/>
        <w:spacing w:after="0"/>
        <w:jc w:val="center"/>
        <w:rPr>
          <w:rFonts w:ascii="Traditional Arabic" w:eastAsia="SimHei" w:hAnsi="Traditional Arabic" w:cs="Traditional Arabic"/>
          <w:b/>
          <w:bCs/>
          <w:i/>
          <w:iCs/>
          <w:color w:val="000000" w:themeColor="text1"/>
          <w:sz w:val="36"/>
          <w:szCs w:val="36"/>
          <w:rtl/>
        </w:rPr>
      </w:pPr>
    </w:p>
    <w:p w:rsidR="00C41E78" w:rsidRPr="004543A3" w:rsidRDefault="00C41E78" w:rsidP="00780596">
      <w:pPr>
        <w:tabs>
          <w:tab w:val="center" w:pos="4243"/>
          <w:tab w:val="left" w:pos="5702"/>
        </w:tabs>
        <w:bidi/>
        <w:spacing w:after="0"/>
        <w:rPr>
          <w:rFonts w:ascii="SimHei" w:eastAsia="SimHei" w:hAnsi="SimHei" w:cs="Andalus"/>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المبحث الثاني:</w:t>
      </w:r>
    </w:p>
    <w:p w:rsidR="00C41E78" w:rsidRPr="004543A3" w:rsidRDefault="00C41E78" w:rsidP="00780596">
      <w:pPr>
        <w:bidi/>
        <w:spacing w:after="0"/>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المطلب الأول:   الفرق بين التكرار والإطناب والتطويل والحشو.</w:t>
      </w:r>
    </w:p>
    <w:p w:rsidR="00C41E78" w:rsidRPr="004543A3" w:rsidRDefault="00C41E78" w:rsidP="00780596">
      <w:pPr>
        <w:bidi/>
        <w:spacing w:after="0"/>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المطلب الثاني:   آراء العلماء في التكرار.</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p>
    <w:p w:rsidR="00327491" w:rsidRPr="004543A3" w:rsidRDefault="00327491" w:rsidP="00327491">
      <w:pPr>
        <w:bidi/>
        <w:spacing w:after="0" w:line="240" w:lineRule="auto"/>
        <w:jc w:val="both"/>
        <w:rPr>
          <w:rFonts w:ascii="Traditional Arabic" w:hAnsi="Traditional Arabic" w:cs="Traditional Arabic"/>
          <w:color w:val="000000" w:themeColor="text1"/>
          <w:sz w:val="36"/>
          <w:szCs w:val="36"/>
          <w:rtl/>
        </w:rPr>
      </w:pPr>
    </w:p>
    <w:p w:rsidR="00327491" w:rsidRPr="004543A3" w:rsidRDefault="00327491"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p>
    <w:p w:rsidR="00C41E78" w:rsidRPr="004543A3" w:rsidRDefault="00C41E78" w:rsidP="00327491">
      <w:pPr>
        <w:bidi/>
        <w:spacing w:after="0" w:line="240" w:lineRule="auto"/>
        <w:jc w:val="center"/>
        <w:rPr>
          <w:rFonts w:ascii="Traditional Arabic" w:hAnsi="Traditional Arabic" w:cs="Traditional Arabic"/>
          <w:b/>
          <w:bCs/>
          <w:color w:val="000000" w:themeColor="text1"/>
          <w:sz w:val="42"/>
          <w:szCs w:val="42"/>
          <w:u w:val="single"/>
          <w:rtl/>
        </w:rPr>
      </w:pPr>
      <w:r w:rsidRPr="004543A3">
        <w:rPr>
          <w:rFonts w:ascii="Traditional Arabic" w:hAnsi="Traditional Arabic" w:cs="Traditional Arabic" w:hint="cs"/>
          <w:b/>
          <w:bCs/>
          <w:color w:val="000000" w:themeColor="text1"/>
          <w:sz w:val="42"/>
          <w:szCs w:val="42"/>
          <w:u w:val="single"/>
          <w:rtl/>
        </w:rPr>
        <w:t>المبحث الأول:</w:t>
      </w:r>
    </w:p>
    <w:p w:rsidR="00C3171E" w:rsidRPr="004543A3" w:rsidRDefault="00C3171E" w:rsidP="00327491">
      <w:pPr>
        <w:bidi/>
        <w:spacing w:after="0" w:line="240" w:lineRule="auto"/>
        <w:jc w:val="both"/>
        <w:rPr>
          <w:rFonts w:ascii="Traditional Arabic" w:hAnsi="Traditional Arabic" w:cs="Traditional Arabic"/>
          <w:b/>
          <w:bCs/>
          <w:color w:val="000000" w:themeColor="text1"/>
          <w:sz w:val="42"/>
          <w:szCs w:val="42"/>
          <w:u w:val="single"/>
          <w:rtl/>
        </w:rPr>
      </w:pPr>
    </w:p>
    <w:p w:rsidR="00C41E78" w:rsidRPr="004543A3" w:rsidRDefault="00C41E78" w:rsidP="00327491">
      <w:pPr>
        <w:bidi/>
        <w:spacing w:after="0"/>
        <w:jc w:val="both"/>
        <w:rPr>
          <w:rFonts w:ascii="Traditional Arabic" w:eastAsia="SimHei" w:hAnsi="Traditional Arabic" w:cs="Traditional Arabic"/>
          <w:b/>
          <w:bCs/>
          <w:color w:val="000000" w:themeColor="text1"/>
          <w:sz w:val="36"/>
          <w:szCs w:val="36"/>
          <w:rtl/>
        </w:rPr>
      </w:pPr>
      <w:r w:rsidRPr="004543A3">
        <w:rPr>
          <w:rFonts w:ascii="Traditional Arabic" w:eastAsia="SimHei" w:hAnsi="Traditional Arabic" w:cs="Traditional Arabic"/>
          <w:b/>
          <w:bCs/>
          <w:color w:val="000000" w:themeColor="text1"/>
          <w:sz w:val="36"/>
          <w:szCs w:val="36"/>
          <w:rtl/>
        </w:rPr>
        <w:t>المطلب الأول:  مفهوم التكرار، وأنواعه.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b/>
          <w:bCs/>
          <w:color w:val="000000" w:themeColor="text1"/>
          <w:sz w:val="36"/>
          <w:szCs w:val="36"/>
          <w:rtl/>
        </w:rPr>
        <w:t>أ-مفهوم التكرار:</w:t>
      </w:r>
      <w:r w:rsidRPr="004543A3">
        <w:rPr>
          <w:rFonts w:ascii="Traditional Arabic" w:hAnsi="Traditional Arabic" w:cs="Traditional Arabic" w:hint="cs"/>
          <w:b/>
          <w:bCs/>
          <w:color w:val="000000" w:themeColor="text1"/>
          <w:sz w:val="36"/>
          <w:szCs w:val="36"/>
          <w:rtl/>
        </w:rPr>
        <w:t xml:space="preserve"> </w:t>
      </w:r>
      <w:r w:rsidRPr="004543A3">
        <w:rPr>
          <w:rFonts w:ascii="Traditional Arabic" w:hAnsi="Traditional Arabic" w:cs="Traditional Arabic"/>
          <w:color w:val="000000" w:themeColor="text1"/>
          <w:sz w:val="36"/>
          <w:szCs w:val="36"/>
          <w:rtl/>
        </w:rPr>
        <w:t>إن</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أي</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مصطلح من المصطلحات العلمية ينبغي التعريف به في اللغة واصطلاح العلماء، وعند تناول كلمة (التكرار) في اللغة</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إنها من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كرّ -يكر –تكرارا، </w:t>
      </w:r>
      <w:r w:rsidRPr="004543A3">
        <w:rPr>
          <w:rFonts w:ascii="Traditional Arabic" w:hAnsi="Traditional Arabic" w:cs="Traditional Arabic" w:hint="cs"/>
          <w:color w:val="000000" w:themeColor="text1"/>
          <w:sz w:val="36"/>
          <w:szCs w:val="36"/>
          <w:rtl/>
        </w:rPr>
        <w:t>وعند</w:t>
      </w:r>
      <w:r w:rsidRPr="004543A3">
        <w:rPr>
          <w:rFonts w:ascii="Traditional Arabic" w:hAnsi="Traditional Arabic" w:cs="Traditional Arabic"/>
          <w:color w:val="000000" w:themeColor="text1"/>
          <w:sz w:val="36"/>
          <w:szCs w:val="36"/>
          <w:rtl/>
        </w:rPr>
        <w:t xml:space="preserve"> الجوهري  –تكريرا، بدلا من (تكرارا)</w:t>
      </w:r>
      <w:r w:rsidRPr="004543A3">
        <w:rPr>
          <w:rStyle w:val="FootnoteReference"/>
          <w:rFonts w:ascii="Traditional Arabic" w:hAnsi="Traditional Arabic" w:cs="Traditional Arabic"/>
          <w:color w:val="000000" w:themeColor="text1"/>
          <w:sz w:val="36"/>
          <w:szCs w:val="36"/>
          <w:rtl/>
        </w:rPr>
        <w:footnoteReference w:id="28"/>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ومعناها: الرجوع والإعادة وال</w:t>
      </w:r>
      <w:r w:rsidRPr="004543A3">
        <w:rPr>
          <w:rFonts w:ascii="Traditional Arabic" w:hAnsi="Traditional Arabic" w:cs="Traditional Arabic" w:hint="cs"/>
          <w:color w:val="000000" w:themeColor="text1"/>
          <w:sz w:val="36"/>
          <w:szCs w:val="36"/>
          <w:rtl/>
        </w:rPr>
        <w:t>ت</w:t>
      </w:r>
      <w:r w:rsidRPr="004543A3">
        <w:rPr>
          <w:rFonts w:ascii="Traditional Arabic" w:hAnsi="Traditional Arabic" w:cs="Traditional Arabic"/>
          <w:color w:val="000000" w:themeColor="text1"/>
          <w:sz w:val="36"/>
          <w:szCs w:val="36"/>
          <w:rtl/>
        </w:rPr>
        <w:t>ر</w:t>
      </w:r>
      <w:r w:rsidR="00922FD4" w:rsidRPr="004543A3">
        <w:rPr>
          <w:rFonts w:ascii="Traditional Arabic" w:hAnsi="Traditional Arabic" w:cs="Traditional Arabic" w:hint="cs"/>
          <w:color w:val="000000" w:themeColor="text1"/>
          <w:sz w:val="36"/>
          <w:szCs w:val="36"/>
          <w:rtl/>
        </w:rPr>
        <w:t>د</w:t>
      </w:r>
      <w:r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د.</w:t>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أما التعريف الاصطلاحي للتكرار</w:t>
      </w:r>
      <w:r w:rsidRPr="004543A3">
        <w:rPr>
          <w:rFonts w:ascii="Traditional Arabic" w:hAnsi="Traditional Arabic" w:cs="Traditional Arabic" w:hint="cs"/>
          <w:b/>
          <w:bCs/>
          <w:color w:val="000000" w:themeColor="text1"/>
          <w:sz w:val="36"/>
          <w:szCs w:val="36"/>
          <w:rtl/>
        </w:rPr>
        <w:t xml:space="preserve"> </w:t>
      </w:r>
      <w:r w:rsidRPr="004543A3">
        <w:rPr>
          <w:rFonts w:ascii="Traditional Arabic" w:hAnsi="Traditional Arabic" w:cs="Traditional Arabic"/>
          <w:color w:val="000000" w:themeColor="text1"/>
          <w:sz w:val="36"/>
          <w:szCs w:val="36"/>
          <w:rtl/>
        </w:rPr>
        <w:t>فقد عرفه العلماء بتعريفات منها: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عقد الثعالبي بابا في كتابه (فقه اللغة)</w:t>
      </w:r>
      <w:r w:rsidR="009E22D9">
        <w:rPr>
          <w:rFonts w:ascii="Traditional Arabic" w:hAnsi="Traditional Arabic" w:cs="Traditional Arabic"/>
          <w:color w:val="000000" w:themeColor="text1"/>
          <w:sz w:val="36"/>
          <w:szCs w:val="36"/>
          <w:rtl/>
        </w:rPr>
        <w:t xml:space="preserve"> بعنوان فصل في التكرار والإعادة</w:t>
      </w:r>
      <w:r w:rsidRPr="004543A3">
        <w:rPr>
          <w:rFonts w:ascii="Traditional Arabic" w:hAnsi="Traditional Arabic" w:cs="Traditional Arabic" w:hint="cs"/>
          <w:color w:val="000000" w:themeColor="text1"/>
          <w:sz w:val="36"/>
          <w:szCs w:val="36"/>
          <w:rtl/>
        </w:rPr>
        <w:t>،</w:t>
      </w:r>
      <w:r w:rsidR="009E22D9">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ولكنه لم يذكر فيه شيئا عن</w:t>
      </w:r>
      <w:r w:rsidR="00FE1C47" w:rsidRPr="004543A3">
        <w:rPr>
          <w:rFonts w:ascii="Traditional Arabic" w:hAnsi="Traditional Arabic" w:cs="Traditional Arabic"/>
          <w:color w:val="000000" w:themeColor="text1"/>
          <w:sz w:val="36"/>
          <w:szCs w:val="36"/>
          <w:rtl/>
        </w:rPr>
        <w:t xml:space="preserve"> المعنى الاصطلاحي واكتفى بقوله </w:t>
      </w:r>
      <w:r w:rsidR="00FE1C47" w:rsidRPr="004543A3">
        <w:rPr>
          <w:rFonts w:ascii="Traditional Arabic" w:hAnsi="Traditional Arabic" w:cs="Traditional Arabic" w:hint="cs"/>
          <w:color w:val="000000" w:themeColor="text1"/>
          <w:sz w:val="36"/>
          <w:szCs w:val="36"/>
          <w:rtl/>
        </w:rPr>
        <w:t>إ</w:t>
      </w:r>
      <w:r w:rsidRPr="004543A3">
        <w:rPr>
          <w:rFonts w:ascii="Traditional Arabic" w:hAnsi="Traditional Arabic" w:cs="Traditional Arabic"/>
          <w:color w:val="000000" w:themeColor="text1"/>
          <w:sz w:val="36"/>
          <w:szCs w:val="36"/>
          <w:rtl/>
        </w:rPr>
        <w:t>ن</w:t>
      </w:r>
      <w:r w:rsidR="00FE1C47"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"من سنن العرب في إظهار الغاية بالأمر" كما قال الشاعر:</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هلا بني عمنا هلا موالينا     لاتنبشو بيننا ماكان مدفونا</w:t>
      </w:r>
      <w:r w:rsidRPr="004543A3">
        <w:rPr>
          <w:rStyle w:val="FootnoteReference"/>
          <w:rFonts w:ascii="Traditional Arabic" w:hAnsi="Traditional Arabic" w:cs="Traditional Arabic"/>
          <w:color w:val="000000" w:themeColor="text1"/>
          <w:sz w:val="36"/>
          <w:szCs w:val="36"/>
          <w:rtl/>
        </w:rPr>
        <w:footnoteReference w:id="29"/>
      </w: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ويعرف القاضي الجرجاني التكرار في كتابه: (التعريفات) هو: "عبارة عن الإثبات بشيء مرة بعد أخرى</w:t>
      </w:r>
      <w:r w:rsidRPr="004543A3">
        <w:rPr>
          <w:rStyle w:val="FootnoteReference"/>
          <w:rFonts w:ascii="Traditional Arabic" w:hAnsi="Traditional Arabic" w:cs="Traditional Arabic"/>
          <w:color w:val="000000" w:themeColor="text1"/>
          <w:sz w:val="36"/>
          <w:szCs w:val="36"/>
          <w:rtl/>
        </w:rPr>
        <w:footnoteReference w:id="30"/>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فقد عرفه ابن الأثير بقوله: "هو دلالة اللفظ على المعنى مرددا</w:t>
      </w:r>
      <w:r w:rsidRPr="004543A3">
        <w:rPr>
          <w:rStyle w:val="FootnoteReference"/>
          <w:rFonts w:ascii="Traditional Arabic" w:hAnsi="Traditional Arabic" w:cs="Traditional Arabic"/>
          <w:color w:val="000000" w:themeColor="text1"/>
          <w:sz w:val="36"/>
          <w:szCs w:val="36"/>
          <w:rtl/>
        </w:rPr>
        <w:footnoteReference w:id="31"/>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لكن كما يبدو أن هذا التعريف </w:t>
      </w:r>
      <w:r w:rsidRPr="004543A3">
        <w:rPr>
          <w:rFonts w:ascii="Traditional Arabic" w:hAnsi="Traditional Arabic" w:cs="Traditional Arabic" w:hint="cs"/>
          <w:color w:val="000000" w:themeColor="text1"/>
          <w:sz w:val="36"/>
          <w:szCs w:val="36"/>
          <w:rtl/>
        </w:rPr>
        <w:t>يعوزه الشرح والتفصيل</w:t>
      </w:r>
      <w:r w:rsidRPr="004543A3">
        <w:rPr>
          <w:rFonts w:ascii="Traditional Arabic" w:hAnsi="Traditional Arabic" w:cs="Traditional Arabic"/>
          <w:color w:val="000000" w:themeColor="text1"/>
          <w:sz w:val="36"/>
          <w:szCs w:val="36"/>
          <w:rtl/>
        </w:rPr>
        <w:t>،</w:t>
      </w:r>
      <w:r w:rsidR="009E22D9">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 ما يلاحظ 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التكرار لايقتصر على الكلمة</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في حد ذاتها، بل يمتد ليشمل جميع مستويات الكلام.</w:t>
      </w:r>
    </w:p>
    <w:p w:rsidR="00C41E78"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 فهو تكرار الكلمة أو</w:t>
      </w:r>
      <w:r w:rsidR="00FE1C47"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اللفظة أكثر من مرة في سياق واحد لنكتة،</w:t>
      </w:r>
      <w:r w:rsidR="009E22D9">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إما للتوكيد أو لزيادة التنبيه أو التهويل أو التعظيم أو التلذذ بذكر المكرر </w:t>
      </w:r>
      <w:r w:rsidRPr="004543A3">
        <w:rPr>
          <w:rStyle w:val="FootnoteReference"/>
          <w:rFonts w:ascii="Traditional Arabic" w:hAnsi="Traditional Arabic" w:cs="Traditional Arabic"/>
          <w:color w:val="000000" w:themeColor="text1"/>
          <w:sz w:val="36"/>
          <w:szCs w:val="36"/>
          <w:rtl/>
        </w:rPr>
        <w:footnoteReference w:id="32"/>
      </w:r>
      <w:r w:rsidRPr="004543A3">
        <w:rPr>
          <w:rFonts w:ascii="Traditional Arabic" w:hAnsi="Traditional Arabic" w:cs="Traditional Arabic"/>
          <w:color w:val="000000" w:themeColor="text1"/>
          <w:sz w:val="36"/>
          <w:szCs w:val="36"/>
          <w:rtl/>
        </w:rPr>
        <w:t>.</w:t>
      </w:r>
    </w:p>
    <w:p w:rsidR="007C5223" w:rsidRPr="004543A3" w:rsidRDefault="007C5223" w:rsidP="007C5223">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 xml:space="preserve">   و</w:t>
      </w:r>
      <w:r w:rsidRPr="004543A3">
        <w:rPr>
          <w:rFonts w:ascii="Traditional Arabic" w:hAnsi="Traditional Arabic" w:cs="Traditional Arabic"/>
          <w:color w:val="000000" w:themeColor="text1"/>
          <w:sz w:val="36"/>
          <w:szCs w:val="36"/>
          <w:rtl/>
        </w:rPr>
        <w:t>هو ذكر الشيء مرتين أو أكثر لأغراض</w:t>
      </w:r>
      <w:r w:rsidRPr="004543A3">
        <w:rPr>
          <w:rStyle w:val="FootnoteReference"/>
          <w:rFonts w:ascii="Traditional Arabic" w:hAnsi="Traditional Arabic" w:cs="Traditional Arabic"/>
          <w:color w:val="000000" w:themeColor="text1"/>
          <w:sz w:val="36"/>
          <w:szCs w:val="36"/>
          <w:rtl/>
        </w:rPr>
        <w:footnoteReference w:id="33"/>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والتكرار هو إلحاح على جهة هامة من العبارة، يعنى بها الشاعر أكثر عنايته بسواها، وهو بذلك ذو دلالة نفسية قيمة ، تفيد الناقد الأدبي الذي يدرس النص، ويحلل نفسية كاتبه، إذا وضع في أيدينا مفتاح الفكرة المسلطة على الشاعر</w:t>
      </w:r>
      <w:r w:rsidRPr="004543A3">
        <w:rPr>
          <w:rStyle w:val="FootnoteReference"/>
          <w:rFonts w:ascii="Traditional Arabic" w:hAnsi="Traditional Arabic" w:cs="Traditional Arabic"/>
          <w:color w:val="000000" w:themeColor="text1"/>
          <w:sz w:val="36"/>
          <w:szCs w:val="36"/>
          <w:rtl/>
        </w:rPr>
        <w:footnoteReference w:id="34"/>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ويذهب الدكتور محمد مفتاح بقوله عن التكرار إلى : "أن تكرار الأصوات والكلمات والترتيب ليس ضروريا لتؤدي الجمل وظيفتها المعنوية والتداولية، ولكنه (شرط الكمال) أو "محسن" أو "لعب لغوي"</w:t>
      </w:r>
      <w:r w:rsidRPr="004543A3">
        <w:rPr>
          <w:rStyle w:val="FootnoteReference"/>
          <w:rFonts w:ascii="Traditional Arabic" w:hAnsi="Traditional Arabic" w:cs="Traditional Arabic"/>
          <w:color w:val="000000" w:themeColor="text1"/>
          <w:sz w:val="36"/>
          <w:szCs w:val="36"/>
          <w:rtl/>
        </w:rPr>
        <w:footnoteReference w:id="35"/>
      </w:r>
      <w:r w:rsidRPr="004543A3">
        <w:rPr>
          <w:rFonts w:ascii="Traditional Arabic" w:hAnsi="Traditional Arabic" w:cs="Traditional Arabic"/>
          <w:color w:val="000000" w:themeColor="text1"/>
          <w:sz w:val="36"/>
          <w:szCs w:val="36"/>
          <w:rtl/>
        </w:rPr>
        <w:t>.</w:t>
      </w:r>
    </w:p>
    <w:p w:rsidR="00C3171E"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00922FD4" w:rsidRPr="004543A3">
        <w:rPr>
          <w:rFonts w:ascii="Traditional Arabic" w:hAnsi="Traditional Arabic" w:cs="Traditional Arabic"/>
          <w:color w:val="000000" w:themeColor="text1"/>
          <w:sz w:val="36"/>
          <w:szCs w:val="36"/>
          <w:rtl/>
        </w:rPr>
        <w:t>وي</w:t>
      </w:r>
      <w:r w:rsidRPr="004543A3">
        <w:rPr>
          <w:rFonts w:ascii="Traditional Arabic" w:hAnsi="Traditional Arabic" w:cs="Traditional Arabic"/>
          <w:color w:val="000000" w:themeColor="text1"/>
          <w:sz w:val="36"/>
          <w:szCs w:val="36"/>
          <w:rtl/>
        </w:rPr>
        <w:t>خ</w:t>
      </w:r>
      <w:r w:rsidR="00922FD4" w:rsidRPr="004543A3">
        <w:rPr>
          <w:rFonts w:ascii="Traditional Arabic" w:hAnsi="Traditional Arabic" w:cs="Traditional Arabic" w:hint="cs"/>
          <w:color w:val="000000" w:themeColor="text1"/>
          <w:sz w:val="36"/>
          <w:szCs w:val="36"/>
          <w:rtl/>
        </w:rPr>
        <w:t>ل</w:t>
      </w:r>
      <w:r w:rsidRPr="004543A3">
        <w:rPr>
          <w:rFonts w:ascii="Traditional Arabic" w:hAnsi="Traditional Arabic" w:cs="Traditional Arabic"/>
          <w:color w:val="000000" w:themeColor="text1"/>
          <w:sz w:val="36"/>
          <w:szCs w:val="36"/>
          <w:rtl/>
        </w:rPr>
        <w:t xml:space="preserve">ص الباحث من هذه التعريفات </w:t>
      </w:r>
      <w:r w:rsidRPr="004543A3">
        <w:rPr>
          <w:rFonts w:ascii="Traditional Arabic" w:hAnsi="Traditional Arabic" w:cs="Traditional Arabic" w:hint="cs"/>
          <w:color w:val="000000" w:themeColor="text1"/>
          <w:sz w:val="36"/>
          <w:szCs w:val="36"/>
          <w:rtl/>
        </w:rPr>
        <w:t>إلى أنّ</w:t>
      </w:r>
      <w:r w:rsidRPr="004543A3">
        <w:rPr>
          <w:rFonts w:ascii="Traditional Arabic" w:hAnsi="Traditional Arabic" w:cs="Traditional Arabic"/>
          <w:color w:val="000000" w:themeColor="text1"/>
          <w:sz w:val="36"/>
          <w:szCs w:val="36"/>
          <w:rtl/>
        </w:rPr>
        <w:t xml:space="preserve"> التكرار فن قولي بلاغي أصيل عريق متمكن ذو وسيلة بيانية ينبع من الفطرة،</w:t>
      </w:r>
      <w:r w:rsidR="009E22D9">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وتدفع إليه مواقف الحياة،وتقتضيه مقامات لايلبيها مثله،وتستدعيه أغراض </w:t>
      </w:r>
      <w:r w:rsidR="00BB4AA4" w:rsidRPr="004543A3">
        <w:rPr>
          <w:rFonts w:ascii="Traditional Arabic" w:hAnsi="Traditional Arabic" w:cs="Traditional Arabic" w:hint="cs"/>
          <w:color w:val="000000" w:themeColor="text1"/>
          <w:sz w:val="36"/>
          <w:szCs w:val="36"/>
          <w:rtl/>
        </w:rPr>
        <w:t xml:space="preserve">جميلة </w:t>
      </w:r>
      <w:r w:rsidR="00BB4AA4" w:rsidRPr="004543A3">
        <w:rPr>
          <w:rFonts w:ascii="Traditional Arabic" w:hAnsi="Traditional Arabic" w:cs="Traditional Arabic"/>
          <w:color w:val="000000" w:themeColor="text1"/>
          <w:sz w:val="36"/>
          <w:szCs w:val="36"/>
          <w:rtl/>
        </w:rPr>
        <w:t>يؤدي</w:t>
      </w:r>
      <w:r w:rsidR="00BB4AA4" w:rsidRPr="004543A3">
        <w:rPr>
          <w:rFonts w:ascii="Traditional Arabic" w:hAnsi="Traditional Arabic" w:cs="Traditional Arabic" w:hint="cs"/>
          <w:color w:val="000000" w:themeColor="text1"/>
          <w:sz w:val="36"/>
          <w:szCs w:val="36"/>
          <w:rtl/>
        </w:rPr>
        <w:t xml:space="preserve"> إليها</w:t>
      </w:r>
      <w:r w:rsidRPr="004543A3">
        <w:rPr>
          <w:rFonts w:ascii="Traditional Arabic" w:hAnsi="Traditional Arabic" w:cs="Traditional Arabic"/>
          <w:color w:val="000000" w:themeColor="text1"/>
          <w:sz w:val="36"/>
          <w:szCs w:val="36"/>
          <w:rtl/>
        </w:rPr>
        <w:t>،</w:t>
      </w:r>
      <w:r w:rsidR="009E22D9">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بما له من أثر في المعنى، وتأثير في النفس، فقد قيل: الكلام إذا تكرر تقرر.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ب-</w:t>
      </w:r>
      <w:r w:rsidRPr="004543A3">
        <w:rPr>
          <w:rFonts w:ascii="Traditional Arabic" w:hAnsi="Traditional Arabic" w:cs="Traditional Arabic"/>
          <w:b/>
          <w:bCs/>
          <w:color w:val="000000" w:themeColor="text1"/>
          <w:sz w:val="36"/>
          <w:szCs w:val="36"/>
          <w:rtl/>
        </w:rPr>
        <w:t>أنواع التكرار:</w:t>
      </w:r>
      <w:r w:rsidRPr="004543A3">
        <w:rPr>
          <w:rFonts w:ascii="Traditional Arabic" w:hAnsi="Traditional Arabic" w:cs="Traditional Arabic" w:hint="cs"/>
          <w:b/>
          <w:bCs/>
          <w:color w:val="000000" w:themeColor="text1"/>
          <w:sz w:val="36"/>
          <w:szCs w:val="36"/>
          <w:rtl/>
        </w:rPr>
        <w:t xml:space="preserve"> </w:t>
      </w:r>
      <w:r w:rsidRPr="004543A3">
        <w:rPr>
          <w:rFonts w:ascii="Traditional Arabic" w:hAnsi="Traditional Arabic" w:cs="Traditional Arabic"/>
          <w:color w:val="000000" w:themeColor="text1"/>
          <w:sz w:val="36"/>
          <w:szCs w:val="36"/>
          <w:rtl/>
        </w:rPr>
        <w:t>وينقسم التكرار إلى أنواع منها: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تكرار الصّوت، وتكرار الحرف، وتكرار الكلمة، والتكرار الاستهلالي، التكرار النهائي أو الأفقي، والمقطعي، والتكرار  البياني، وغير ذلك.</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 والتكرار ليس فقط مجرد تكرار اللفظة في السياق الشعري،وإنما على ما تتركه هذه اللفظة من أثر انفعالي في نفس الملتقى،وبذلك فإن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التكرار يعكس جان</w:t>
      </w:r>
      <w:r w:rsidR="00385BB3">
        <w:rPr>
          <w:rFonts w:ascii="Traditional Arabic" w:hAnsi="Traditional Arabic" w:cs="Traditional Arabic"/>
          <w:color w:val="000000" w:themeColor="text1"/>
          <w:sz w:val="36"/>
          <w:szCs w:val="36"/>
          <w:rtl/>
        </w:rPr>
        <w:t>بًا من الموقف النفسي والانفعالي</w:t>
      </w:r>
      <w:r w:rsidRPr="004543A3">
        <w:rPr>
          <w:rFonts w:ascii="Traditional Arabic" w:hAnsi="Traditional Arabic" w:cs="Traditional Arabic"/>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ومثل هذا الجانب لايمكن فهمه إلا من خلال دراسة التكرار داخل النص الشعري الذي ورد فيه،</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تكرار يحمل في ثناياه دلالات نفسية وانفعالية مختلفة تفرضها طبيعة السياق الشعري .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1-التكرار الصوتي:</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قسم الباحثون التكرار الصوتي إلى ثلاثة أنواع، وهي: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النوع الأول:- تكرار الصوت بعينه في أوائل الكلمات المتوالية، ويعرف بالتجا</w:t>
      </w:r>
      <w:r w:rsidR="00E47B36" w:rsidRPr="004543A3">
        <w:rPr>
          <w:rFonts w:ascii="Traditional Arabic" w:hAnsi="Traditional Arabic" w:cs="Traditional Arabic"/>
          <w:color w:val="000000" w:themeColor="text1"/>
          <w:sz w:val="36"/>
          <w:szCs w:val="36"/>
          <w:rtl/>
        </w:rPr>
        <w:t>نس الاستهلالي وتحته كلمات تتجاو</w:t>
      </w:r>
      <w:r w:rsidR="00E47B36" w:rsidRPr="004543A3">
        <w:rPr>
          <w:rFonts w:ascii="Traditional Arabic" w:hAnsi="Traditional Arabic" w:cs="Traditional Arabic" w:hint="cs"/>
          <w:color w:val="000000" w:themeColor="text1"/>
          <w:sz w:val="36"/>
          <w:szCs w:val="36"/>
          <w:rtl/>
        </w:rPr>
        <w:t>ر بعضها مع بعض</w:t>
      </w:r>
      <w:r w:rsidR="00E47B36" w:rsidRPr="004543A3">
        <w:rPr>
          <w:rFonts w:ascii="Traditional Arabic" w:hAnsi="Traditional Arabic" w:cs="Traditional Arabic"/>
          <w:color w:val="000000" w:themeColor="text1"/>
          <w:sz w:val="36"/>
          <w:szCs w:val="36"/>
          <w:rtl/>
        </w:rPr>
        <w:t xml:space="preserve"> تجاو</w:t>
      </w:r>
      <w:r w:rsidR="00E47B36" w:rsidRPr="004543A3">
        <w:rPr>
          <w:rFonts w:ascii="Traditional Arabic" w:hAnsi="Traditional Arabic" w:cs="Traditional Arabic" w:hint="cs"/>
          <w:color w:val="000000" w:themeColor="text1"/>
          <w:sz w:val="36"/>
          <w:szCs w:val="36"/>
          <w:rtl/>
        </w:rPr>
        <w:t>ر</w:t>
      </w:r>
      <w:r w:rsidRPr="004543A3">
        <w:rPr>
          <w:rFonts w:ascii="Traditional Arabic" w:hAnsi="Traditional Arabic" w:cs="Traditional Arabic"/>
          <w:color w:val="000000" w:themeColor="text1"/>
          <w:sz w:val="36"/>
          <w:szCs w:val="36"/>
          <w:rtl/>
        </w:rPr>
        <w:t>ا</w:t>
      </w:r>
      <w:r w:rsidR="00E47B36" w:rsidRPr="004543A3">
        <w:rPr>
          <w:rFonts w:ascii="Traditional Arabic" w:hAnsi="Traditional Arabic" w:cs="Traditional Arabic"/>
          <w:color w:val="000000" w:themeColor="text1"/>
          <w:sz w:val="36"/>
          <w:szCs w:val="36"/>
          <w:rtl/>
        </w:rPr>
        <w:t xml:space="preserve"> مباشرا، وكلمات يفصل بينها عنصر</w:t>
      </w:r>
      <w:r w:rsidRPr="004543A3">
        <w:rPr>
          <w:rFonts w:ascii="Traditional Arabic" w:hAnsi="Traditional Arabic" w:cs="Traditional Arabic"/>
          <w:color w:val="000000" w:themeColor="text1"/>
          <w:sz w:val="36"/>
          <w:szCs w:val="36"/>
          <w:rtl/>
        </w:rPr>
        <w:t xml:space="preserve"> أو أكثر، والتجانس </w:t>
      </w:r>
      <w:r w:rsidRPr="004543A3">
        <w:rPr>
          <w:rFonts w:ascii="Traditional Arabic" w:hAnsi="Traditional Arabic" w:cs="Traditional Arabic"/>
          <w:color w:val="000000" w:themeColor="text1"/>
          <w:sz w:val="36"/>
          <w:szCs w:val="36"/>
          <w:rtl/>
        </w:rPr>
        <w:lastRenderedPageBreak/>
        <w:t>الاستهلالي إما صوتي بحت بحيث يكون المكرر وحدات (مورفيمات) كالسوابق من الحر</w:t>
      </w:r>
      <w:r w:rsidR="00E47B36" w:rsidRPr="004543A3">
        <w:rPr>
          <w:rFonts w:ascii="Traditional Arabic" w:hAnsi="Traditional Arabic" w:cs="Traditional Arabic"/>
          <w:color w:val="000000" w:themeColor="text1"/>
          <w:sz w:val="36"/>
          <w:szCs w:val="36"/>
          <w:rtl/>
        </w:rPr>
        <w:t>وف، أو صوتي صرفي بأن يكون الحرف</w:t>
      </w:r>
      <w:r w:rsidR="00E47B36"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ن من البنية والآخر وحدة صرفية.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النوع الثاني:- تكرار الصوت داخل الكلمة تكررا صوتيا بحتا إذا كان الحرف من بنيتها أو صوتيا صرفيا بأن يكون أحد الحرفين من البنية، والآخر وحدة صرفية.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النوع الثالث:- تكرار الصوت عبر حدود الكلمتين المتواليتين، أي بين المقاطع، وهو خلفي أمامي، متى كان</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أحد الحرفين آخر مقطع في الثانية، ويدخل في ذلك التجانس الناشئ عن القلب والإبدال</w:t>
      </w:r>
      <w:r w:rsidRPr="004543A3">
        <w:rPr>
          <w:rStyle w:val="FootnoteReference"/>
          <w:rFonts w:ascii="Traditional Arabic" w:hAnsi="Traditional Arabic" w:cs="Traditional Arabic"/>
          <w:color w:val="000000" w:themeColor="text1"/>
          <w:sz w:val="36"/>
          <w:szCs w:val="36"/>
          <w:rtl/>
        </w:rPr>
        <w:footnoteReference w:id="36"/>
      </w: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2-تكرار الحرف:</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 لكل حرف مخرجه الصوتي وصفاته التي يتميز عن غيره، </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الحر</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ف نوعان: صامتة</w:t>
      </w:r>
      <w:r w:rsidRPr="004543A3">
        <w:rPr>
          <w:rFonts w:asciiTheme="majorBidi" w:hAnsiTheme="majorBidi" w:cstheme="majorBidi"/>
          <w:color w:val="000000" w:themeColor="text1"/>
          <w:sz w:val="28"/>
          <w:szCs w:val="28"/>
        </w:rPr>
        <w:t>consonants</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 xml:space="preserve"> وصائتة</w:t>
      </w:r>
      <w:r w:rsidRPr="004543A3">
        <w:rPr>
          <w:rFonts w:asciiTheme="majorBidi" w:hAnsiTheme="majorBidi" w:cstheme="majorBidi"/>
          <w:color w:val="000000" w:themeColor="text1"/>
          <w:sz w:val="28"/>
          <w:szCs w:val="28"/>
        </w:rPr>
        <w:t>vowels</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 والصامتة هي</w:t>
      </w:r>
      <w:r w:rsidR="00E47B36" w:rsidRPr="004543A3">
        <w:rPr>
          <w:rFonts w:ascii="Traditional Arabic" w:hAnsi="Traditional Arabic" w:cs="Traditional Arabic"/>
          <w:color w:val="000000" w:themeColor="text1"/>
          <w:sz w:val="36"/>
          <w:szCs w:val="36"/>
          <w:rtl/>
        </w:rPr>
        <w:t xml:space="preserve"> المعينة بظاهرة التكرار، ولها ي</w:t>
      </w:r>
      <w:r w:rsidR="00E47B36" w:rsidRPr="004543A3">
        <w:rPr>
          <w:rFonts w:ascii="Traditional Arabic" w:hAnsi="Traditional Arabic" w:cs="Traditional Arabic" w:hint="cs"/>
          <w:color w:val="000000" w:themeColor="text1"/>
          <w:sz w:val="36"/>
          <w:szCs w:val="36"/>
          <w:rtl/>
        </w:rPr>
        <w:t>ُع</w:t>
      </w:r>
      <w:r w:rsidRPr="004543A3">
        <w:rPr>
          <w:rFonts w:ascii="Traditional Arabic" w:hAnsi="Traditional Arabic" w:cs="Traditional Arabic"/>
          <w:color w:val="000000" w:themeColor="text1"/>
          <w:sz w:val="36"/>
          <w:szCs w:val="36"/>
          <w:rtl/>
        </w:rPr>
        <w:t>زى الفضل في بنية الكلمة والعبارة والبيت والقصيدة ككل، ويزيد من قيمة التركيب الصوتي ويتحقق ذلك من خلال جرس الحرف، "فالتكرار الحرفي هو أسلوب يكرّسه الاستعمال اللغوي لمحاكاة الحدث بتكرير حروف الصيغة مع ما يصاحب ذلك في إبراز الجرس</w:t>
      </w:r>
      <w:r w:rsidRPr="004543A3">
        <w:rPr>
          <w:rStyle w:val="FootnoteReference"/>
          <w:rFonts w:ascii="Traditional Arabic" w:hAnsi="Traditional Arabic" w:cs="Traditional Arabic"/>
          <w:color w:val="000000" w:themeColor="text1"/>
          <w:sz w:val="36"/>
          <w:szCs w:val="36"/>
          <w:rtl/>
        </w:rPr>
        <w:footnoteReference w:id="37"/>
      </w: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3-التكرار الاستهلالي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وهو تكرار كلمة واحدة أو عبارة في أول بيت من مجموعة أبيات متتالية، للتأكيد أو التنبيه أو </w:t>
      </w:r>
      <w:r w:rsidRPr="004543A3">
        <w:rPr>
          <w:rFonts w:ascii="Traditional Arabic" w:hAnsi="Traditional Arabic" w:cs="Traditional Arabic" w:hint="cs"/>
          <w:color w:val="000000" w:themeColor="text1"/>
          <w:sz w:val="36"/>
          <w:szCs w:val="36"/>
          <w:rtl/>
        </w:rPr>
        <w:t>إ</w:t>
      </w:r>
      <w:r w:rsidRPr="004543A3">
        <w:rPr>
          <w:rFonts w:ascii="Traditional Arabic" w:hAnsi="Traditional Arabic" w:cs="Traditional Arabic"/>
          <w:color w:val="000000" w:themeColor="text1"/>
          <w:sz w:val="36"/>
          <w:szCs w:val="36"/>
          <w:rtl/>
        </w:rPr>
        <w:t>ثارة التوقع لدى السامع للموقف الجديد لمشاركة الشاعر ونبضه الشعري</w:t>
      </w:r>
      <w:r w:rsidRPr="004543A3">
        <w:rPr>
          <w:rStyle w:val="FootnoteReference"/>
          <w:rFonts w:ascii="Traditional Arabic" w:hAnsi="Traditional Arabic" w:cs="Traditional Arabic"/>
          <w:color w:val="000000" w:themeColor="text1"/>
          <w:sz w:val="36"/>
          <w:szCs w:val="36"/>
          <w:rtl/>
        </w:rPr>
        <w:footnoteReference w:id="38"/>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 ومثال ذلك قول بدوي جبل</w:t>
      </w:r>
      <w:r w:rsidRPr="004543A3">
        <w:rPr>
          <w:rStyle w:val="FootnoteReference"/>
          <w:rFonts w:ascii="Traditional Arabic" w:hAnsi="Traditional Arabic" w:cs="Traditional Arabic"/>
          <w:color w:val="000000" w:themeColor="text1"/>
          <w:sz w:val="36"/>
          <w:szCs w:val="36"/>
          <w:rtl/>
        </w:rPr>
        <w:footnoteReference w:id="39"/>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في </w:t>
      </w:r>
      <w:r w:rsidRPr="004543A3">
        <w:rPr>
          <w:rFonts w:ascii="Traditional Arabic" w:hAnsi="Traditional Arabic" w:cs="Traditional Arabic"/>
          <w:color w:val="000000" w:themeColor="text1"/>
          <w:sz w:val="36"/>
          <w:szCs w:val="36"/>
          <w:rtl/>
        </w:rPr>
        <w:t>قصيدته (الشهيد)":</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u w:val="single"/>
          <w:rtl/>
        </w:rPr>
        <w:t xml:space="preserve">إذا </w:t>
      </w:r>
      <w:r w:rsidR="00E47B36" w:rsidRPr="004543A3">
        <w:rPr>
          <w:rFonts w:ascii="Traditional Arabic" w:hAnsi="Traditional Arabic" w:cs="Traditional Arabic"/>
          <w:color w:val="000000" w:themeColor="text1"/>
          <w:sz w:val="36"/>
          <w:szCs w:val="36"/>
          <w:rtl/>
        </w:rPr>
        <w:t>ال</w:t>
      </w:r>
      <w:r w:rsidR="00E47B36" w:rsidRPr="004543A3">
        <w:rPr>
          <w:rFonts w:ascii="Traditional Arabic" w:hAnsi="Traditional Arabic" w:cs="Traditional Arabic" w:hint="cs"/>
          <w:color w:val="000000" w:themeColor="text1"/>
          <w:sz w:val="36"/>
          <w:szCs w:val="36"/>
          <w:rtl/>
        </w:rPr>
        <w:t>حر</w:t>
      </w:r>
      <w:r w:rsidRPr="004543A3">
        <w:rPr>
          <w:rFonts w:ascii="Traditional Arabic" w:hAnsi="Traditional Arabic" w:cs="Traditional Arabic"/>
          <w:color w:val="000000" w:themeColor="text1"/>
          <w:sz w:val="36"/>
          <w:szCs w:val="36"/>
          <w:rtl/>
        </w:rPr>
        <w:t xml:space="preserve"> لم يملك وثوبا على الأذى        فمن بعض أسماء الردى</w:t>
      </w:r>
      <w:r w:rsidR="00E47B36"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الحق والصبر</w:t>
      </w:r>
    </w:p>
    <w:p w:rsidR="00007ACB" w:rsidRPr="004543A3" w:rsidRDefault="00C41E78" w:rsidP="00D13D5A">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u w:val="single"/>
          <w:rtl/>
        </w:rPr>
        <w:t>إذا</w:t>
      </w:r>
      <w:r w:rsidRPr="004543A3">
        <w:rPr>
          <w:rFonts w:ascii="Traditional Arabic" w:hAnsi="Traditional Arabic" w:cs="Traditional Arabic"/>
          <w:color w:val="000000" w:themeColor="text1"/>
          <w:sz w:val="36"/>
          <w:szCs w:val="36"/>
          <w:rtl/>
        </w:rPr>
        <w:t xml:space="preserve"> مل</w:t>
      </w:r>
      <w:r w:rsidR="00E47B36" w:rsidRPr="004543A3">
        <w:rPr>
          <w:rFonts w:ascii="Traditional Arabic" w:hAnsi="Traditional Arabic" w:cs="Traditional Arabic" w:hint="cs"/>
          <w:color w:val="000000" w:themeColor="text1"/>
          <w:sz w:val="36"/>
          <w:szCs w:val="36"/>
          <w:rtl/>
        </w:rPr>
        <w:t>ك</w:t>
      </w:r>
      <w:r w:rsidR="00E47B36" w:rsidRPr="004543A3">
        <w:rPr>
          <w:rFonts w:ascii="Traditional Arabic" w:hAnsi="Traditional Arabic" w:cs="Traditional Arabic"/>
          <w:color w:val="000000" w:themeColor="text1"/>
          <w:sz w:val="36"/>
          <w:szCs w:val="36"/>
          <w:rtl/>
        </w:rPr>
        <w:t>و</w:t>
      </w:r>
      <w:r w:rsidR="00084E4B"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 xml:space="preserve"> الــــــــــــــدنيا على الحر</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عنوة         ففي نفــــــــــ</w:t>
      </w:r>
      <w:r w:rsidR="00E47B36" w:rsidRPr="004543A3">
        <w:rPr>
          <w:rFonts w:ascii="Traditional Arabic" w:hAnsi="Traditional Arabic" w:cs="Traditional Arabic"/>
          <w:color w:val="000000" w:themeColor="text1"/>
          <w:sz w:val="36"/>
          <w:szCs w:val="36"/>
          <w:rtl/>
        </w:rPr>
        <w:t xml:space="preserve">ـــــسه </w:t>
      </w:r>
      <w:r w:rsidR="00E47B36" w:rsidRPr="004543A3">
        <w:rPr>
          <w:rFonts w:ascii="Traditional Arabic" w:hAnsi="Traditional Arabic" w:cs="Traditional Arabic" w:hint="cs"/>
          <w:color w:val="000000" w:themeColor="text1"/>
          <w:sz w:val="36"/>
          <w:szCs w:val="36"/>
          <w:rtl/>
        </w:rPr>
        <w:t xml:space="preserve"> </w:t>
      </w:r>
      <w:r w:rsidR="00E47B36" w:rsidRPr="004543A3">
        <w:rPr>
          <w:rFonts w:ascii="Traditional Arabic" w:hAnsi="Traditional Arabic" w:cs="Traditional Arabic"/>
          <w:color w:val="000000" w:themeColor="text1"/>
          <w:sz w:val="36"/>
          <w:szCs w:val="36"/>
          <w:rtl/>
        </w:rPr>
        <w:t>دنـــــــــــيا هي</w:t>
      </w:r>
      <w:r w:rsidR="00E47B36" w:rsidRPr="004543A3">
        <w:rPr>
          <w:rFonts w:ascii="Traditional Arabic" w:hAnsi="Traditional Arabic" w:cs="Traditional Arabic" w:hint="cs"/>
          <w:color w:val="000000" w:themeColor="text1"/>
          <w:sz w:val="36"/>
          <w:szCs w:val="36"/>
          <w:rtl/>
        </w:rPr>
        <w:t xml:space="preserve"> </w:t>
      </w:r>
      <w:r w:rsidR="00E47B36" w:rsidRPr="004543A3">
        <w:rPr>
          <w:rFonts w:ascii="Traditional Arabic" w:hAnsi="Traditional Arabic" w:cs="Traditional Arabic"/>
          <w:color w:val="000000" w:themeColor="text1"/>
          <w:sz w:val="36"/>
          <w:szCs w:val="36"/>
          <w:rtl/>
        </w:rPr>
        <w:t xml:space="preserve"> ال</w:t>
      </w:r>
      <w:r w:rsidR="00E47B36" w:rsidRPr="004543A3">
        <w:rPr>
          <w:rFonts w:ascii="Traditional Arabic" w:hAnsi="Traditional Arabic" w:cs="Traditional Arabic" w:hint="cs"/>
          <w:color w:val="000000" w:themeColor="text1"/>
          <w:sz w:val="36"/>
          <w:szCs w:val="36"/>
          <w:rtl/>
        </w:rPr>
        <w:t>عز</w:t>
      </w:r>
      <w:r w:rsidR="00D13D5A">
        <w:rPr>
          <w:rFonts w:ascii="Traditional Arabic" w:hAnsi="Traditional Arabic" w:cs="Traditional Arabic"/>
          <w:color w:val="000000" w:themeColor="text1"/>
          <w:sz w:val="36"/>
          <w:szCs w:val="36"/>
          <w:rtl/>
        </w:rPr>
        <w:t xml:space="preserve"> والكبر </w:t>
      </w:r>
      <w:r w:rsidRPr="004543A3">
        <w:rPr>
          <w:rFonts w:ascii="Traditional Arabic" w:hAnsi="Traditional Arabic" w:cs="Traditional Arabic" w:hint="cs"/>
          <w:color w:val="000000" w:themeColor="text1"/>
          <w:sz w:val="36"/>
          <w:szCs w:val="36"/>
          <w:rtl/>
        </w:rPr>
        <w:t xml:space="preserve"> </w:t>
      </w:r>
    </w:p>
    <w:p w:rsidR="007C5223" w:rsidRDefault="00C41E78" w:rsidP="00007ACB">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تكرار "إذا" في بداية الأبيات قد ولد انسجاما دلاليا وإيقاعيا بين الشرط والجواب،</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وحمل في </w:t>
      </w:r>
    </w:p>
    <w:p w:rsidR="007C5223" w:rsidRDefault="007C5223" w:rsidP="007C5223">
      <w:pPr>
        <w:bidi/>
        <w:spacing w:after="0" w:line="240" w:lineRule="auto"/>
        <w:jc w:val="both"/>
        <w:rPr>
          <w:rFonts w:ascii="Traditional Arabic" w:hAnsi="Traditional Arabic" w:cs="Traditional Arabic"/>
          <w:color w:val="000000" w:themeColor="text1"/>
          <w:sz w:val="36"/>
          <w:szCs w:val="36"/>
          <w:rtl/>
        </w:rPr>
      </w:pPr>
    </w:p>
    <w:p w:rsidR="00C41E78" w:rsidRDefault="00C41E78" w:rsidP="007C5223">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lastRenderedPageBreak/>
        <w:t>طي</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اته أبعادا إيحائية،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تنسجم والموقف الذي يعيشه الشاعر</w:t>
      </w:r>
      <w:r w:rsidRPr="004543A3">
        <w:rPr>
          <w:rStyle w:val="FootnoteReference"/>
          <w:rFonts w:ascii="Traditional Arabic" w:hAnsi="Traditional Arabic" w:cs="Traditional Arabic"/>
          <w:color w:val="000000" w:themeColor="text1"/>
          <w:sz w:val="36"/>
          <w:szCs w:val="36"/>
          <w:rtl/>
        </w:rPr>
        <w:footnoteReference w:id="40"/>
      </w:r>
      <w:r w:rsidRPr="004543A3">
        <w:rPr>
          <w:rFonts w:ascii="Traditional Arabic" w:hAnsi="Traditional Arabic" w:cs="Traditional Arabic"/>
          <w:color w:val="000000" w:themeColor="text1"/>
          <w:sz w:val="36"/>
          <w:szCs w:val="36"/>
          <w:rtl/>
        </w:rPr>
        <w:t xml:space="preserve">. </w:t>
      </w:r>
    </w:p>
    <w:p w:rsidR="00D13D5A" w:rsidRPr="004543A3" w:rsidRDefault="00D13D5A" w:rsidP="00D13D5A">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4-التكرار البياني: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وهو الذي يأتي لرسم صورة،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أو لتأكيد الكلمة أو </w:t>
      </w:r>
      <w:r w:rsidRPr="004543A3">
        <w:rPr>
          <w:rFonts w:ascii="Traditional Arabic" w:hAnsi="Traditional Arabic" w:cs="Traditional Arabic" w:hint="cs"/>
          <w:color w:val="000000" w:themeColor="text1"/>
          <w:sz w:val="36"/>
          <w:szCs w:val="36"/>
          <w:rtl/>
        </w:rPr>
        <w:t>ال</w:t>
      </w:r>
      <w:r w:rsidRPr="004543A3">
        <w:rPr>
          <w:rFonts w:ascii="Traditional Arabic" w:hAnsi="Traditional Arabic" w:cs="Traditional Arabic"/>
          <w:color w:val="000000" w:themeColor="text1"/>
          <w:sz w:val="36"/>
          <w:szCs w:val="36"/>
          <w:rtl/>
        </w:rPr>
        <w:t>عبارة، تتكرر دائما في القصيدة، وقد يمتد هذا التكرار ليشمل بيتين متتاليين، والغرض العام منه هو إثارة المتلق</w:t>
      </w:r>
      <w:r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 xml:space="preserve"> وتوجيه ذهنه نحو الصورة المتحضرة، لخلق مايسمى لحظة التوافق الشعوري بين المبدع والمتلق</w:t>
      </w:r>
      <w:r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 سواء أ</w:t>
      </w:r>
      <w:r w:rsidRPr="004543A3">
        <w:rPr>
          <w:rFonts w:ascii="Traditional Arabic" w:hAnsi="Traditional Arabic" w:cs="Traditional Arabic" w:hint="cs"/>
          <w:color w:val="000000" w:themeColor="text1"/>
          <w:sz w:val="36"/>
          <w:szCs w:val="36"/>
          <w:rtl/>
        </w:rPr>
        <w:t xml:space="preserve">كان </w:t>
      </w:r>
      <w:r w:rsidR="00BB4AA4" w:rsidRPr="004543A3">
        <w:rPr>
          <w:rFonts w:ascii="Traditional Arabic" w:hAnsi="Traditional Arabic" w:cs="Traditional Arabic"/>
          <w:color w:val="000000" w:themeColor="text1"/>
          <w:sz w:val="36"/>
          <w:szCs w:val="36"/>
          <w:rtl/>
        </w:rPr>
        <w:t>هذا التكرار في بداية القصيدة أ</w:t>
      </w:r>
      <w:r w:rsidR="00BB4AA4" w:rsidRPr="004543A3">
        <w:rPr>
          <w:rFonts w:ascii="Traditional Arabic" w:hAnsi="Traditional Arabic" w:cs="Traditional Arabic" w:hint="cs"/>
          <w:color w:val="000000" w:themeColor="text1"/>
          <w:sz w:val="36"/>
          <w:szCs w:val="36"/>
          <w:rtl/>
        </w:rPr>
        <w:t>م</w:t>
      </w:r>
      <w:r w:rsidRPr="004543A3">
        <w:rPr>
          <w:rFonts w:ascii="Traditional Arabic" w:hAnsi="Traditional Arabic" w:cs="Traditional Arabic"/>
          <w:color w:val="000000" w:themeColor="text1"/>
          <w:sz w:val="36"/>
          <w:szCs w:val="36"/>
          <w:rtl/>
        </w:rPr>
        <w:t xml:space="preserve"> وسطها أم نهايتها</w:t>
      </w:r>
      <w:r w:rsidRPr="004543A3">
        <w:rPr>
          <w:rStyle w:val="FootnoteReference"/>
          <w:rFonts w:ascii="Traditional Arabic" w:hAnsi="Traditional Arabic" w:cs="Traditional Arabic"/>
          <w:color w:val="000000" w:themeColor="text1"/>
          <w:sz w:val="36"/>
          <w:szCs w:val="36"/>
          <w:rtl/>
        </w:rPr>
        <w:footnoteReference w:id="41"/>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مثال ذلك قول بدوي الجبل في قصيدته "لاتنكري الماضي":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ياهند عــــفوا واغــــــــــــــفري زلـــــــــــــــــــتي     إن أنـــــــــــا هيــــــــــــجت لهيـــــــــــــــبا خـــــــــــــبا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u w:val="single"/>
          <w:rtl/>
        </w:rPr>
        <w:t>إن كانت الذكرى تثـــــير الأسى</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color w:val="000000" w:themeColor="text1"/>
          <w:sz w:val="36"/>
          <w:szCs w:val="36"/>
          <w:u w:val="single"/>
          <w:rtl/>
        </w:rPr>
        <w:t>لاتــــــــــــذ</w:t>
      </w:r>
      <w:r w:rsidR="00E47B36" w:rsidRPr="004543A3">
        <w:rPr>
          <w:rFonts w:ascii="Traditional Arabic" w:hAnsi="Traditional Arabic" w:cs="Traditional Arabic"/>
          <w:color w:val="000000" w:themeColor="text1"/>
          <w:sz w:val="36"/>
          <w:szCs w:val="36"/>
          <w:u w:val="single"/>
          <w:rtl/>
        </w:rPr>
        <w:t>كري الماضــــــــــــي ولا ت</w:t>
      </w:r>
      <w:r w:rsidR="00E47B36" w:rsidRPr="004543A3">
        <w:rPr>
          <w:rFonts w:ascii="Traditional Arabic" w:hAnsi="Traditional Arabic" w:cs="Traditional Arabic" w:hint="cs"/>
          <w:color w:val="000000" w:themeColor="text1"/>
          <w:sz w:val="36"/>
          <w:szCs w:val="36"/>
          <w:u w:val="single"/>
          <w:rtl/>
        </w:rPr>
        <w:t>ح</w:t>
      </w:r>
      <w:r w:rsidRPr="004543A3">
        <w:rPr>
          <w:rFonts w:ascii="Traditional Arabic" w:hAnsi="Traditional Arabic" w:cs="Traditional Arabic"/>
          <w:color w:val="000000" w:themeColor="text1"/>
          <w:sz w:val="36"/>
          <w:szCs w:val="36"/>
          <w:u w:val="single"/>
          <w:rtl/>
        </w:rPr>
        <w:t>ـــــــــــــــزني</w:t>
      </w:r>
      <w:r w:rsidRPr="004543A3">
        <w:rPr>
          <w:rFonts w:ascii="Traditional Arabic" w:hAnsi="Traditional Arabic" w:cs="Traditional Arabic"/>
          <w:color w:val="000000" w:themeColor="text1"/>
          <w:sz w:val="36"/>
          <w:szCs w:val="36"/>
          <w:rtl/>
        </w:rPr>
        <w:t xml:space="preserve"> </w:t>
      </w:r>
    </w:p>
    <w:p w:rsidR="00C41E78" w:rsidRPr="004543A3" w:rsidRDefault="00E47B36"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مالي أرى دمـــــعك وا</w:t>
      </w:r>
      <w:r w:rsidR="00A01868"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ح</w:t>
      </w:r>
      <w:r w:rsidR="00C41E78" w:rsidRPr="004543A3">
        <w:rPr>
          <w:rFonts w:ascii="Traditional Arabic" w:hAnsi="Traditional Arabic" w:cs="Traditional Arabic"/>
          <w:color w:val="000000" w:themeColor="text1"/>
          <w:sz w:val="36"/>
          <w:szCs w:val="36"/>
          <w:rtl/>
        </w:rPr>
        <w:t>ــــــــــــ</w:t>
      </w:r>
      <w:r w:rsidRPr="004543A3">
        <w:rPr>
          <w:rFonts w:ascii="Traditional Arabic" w:hAnsi="Traditional Arabic" w:cs="Traditional Arabic"/>
          <w:color w:val="000000" w:themeColor="text1"/>
          <w:sz w:val="36"/>
          <w:szCs w:val="36"/>
          <w:rtl/>
        </w:rPr>
        <w:t>ـسرتي      منسجما –ياهند- أي ا</w:t>
      </w:r>
      <w:r w:rsidR="00C41E78" w:rsidRPr="004543A3">
        <w:rPr>
          <w:rFonts w:ascii="Traditional Arabic" w:hAnsi="Traditional Arabic" w:cs="Traditional Arabic"/>
          <w:color w:val="000000" w:themeColor="text1"/>
          <w:sz w:val="36"/>
          <w:szCs w:val="36"/>
          <w:rtl/>
        </w:rPr>
        <w:t>نســــــــجام</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u w:val="single"/>
          <w:rtl/>
        </w:rPr>
      </w:pPr>
      <w:r w:rsidRPr="004543A3">
        <w:rPr>
          <w:rFonts w:ascii="Traditional Arabic" w:hAnsi="Traditional Arabic" w:cs="Traditional Arabic"/>
          <w:color w:val="000000" w:themeColor="text1"/>
          <w:sz w:val="36"/>
          <w:szCs w:val="36"/>
          <w:u w:val="single"/>
          <w:rtl/>
        </w:rPr>
        <w:t>إن كانت الذكرى تثير الأسى</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color w:val="000000" w:themeColor="text1"/>
          <w:sz w:val="36"/>
          <w:szCs w:val="36"/>
          <w:u w:val="single"/>
          <w:rtl/>
        </w:rPr>
        <w:t>لاتذكــــــــــــــــــر</w:t>
      </w:r>
      <w:r w:rsidR="00E47B36" w:rsidRPr="004543A3">
        <w:rPr>
          <w:rFonts w:ascii="Traditional Arabic" w:hAnsi="Traditional Arabic" w:cs="Traditional Arabic"/>
          <w:color w:val="000000" w:themeColor="text1"/>
          <w:sz w:val="36"/>
          <w:szCs w:val="36"/>
          <w:u w:val="single"/>
          <w:rtl/>
        </w:rPr>
        <w:t>ي الماضـــــــــــــــي ولا ت</w:t>
      </w:r>
      <w:r w:rsidR="00E47B36" w:rsidRPr="004543A3">
        <w:rPr>
          <w:rFonts w:ascii="Traditional Arabic" w:hAnsi="Traditional Arabic" w:cs="Traditional Arabic" w:hint="cs"/>
          <w:color w:val="000000" w:themeColor="text1"/>
          <w:sz w:val="36"/>
          <w:szCs w:val="36"/>
          <w:u w:val="single"/>
          <w:rtl/>
        </w:rPr>
        <w:t>ح</w:t>
      </w:r>
      <w:r w:rsidRPr="004543A3">
        <w:rPr>
          <w:rFonts w:ascii="Traditional Arabic" w:hAnsi="Traditional Arabic" w:cs="Traditional Arabic"/>
          <w:color w:val="000000" w:themeColor="text1"/>
          <w:sz w:val="36"/>
          <w:szCs w:val="36"/>
          <w:u w:val="single"/>
          <w:rtl/>
        </w:rPr>
        <w:t>ـــــــــزني</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لقد عب</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ر الشاعر من خلال تكرار البيان عن </w:t>
      </w:r>
      <w:r w:rsidRPr="004543A3">
        <w:rPr>
          <w:rFonts w:ascii="Traditional Arabic" w:hAnsi="Traditional Arabic" w:cs="Traditional Arabic" w:hint="cs"/>
          <w:color w:val="000000" w:themeColor="text1"/>
          <w:sz w:val="36"/>
          <w:szCs w:val="36"/>
          <w:rtl/>
        </w:rPr>
        <w:t>م</w:t>
      </w:r>
      <w:r w:rsidRPr="004543A3">
        <w:rPr>
          <w:rFonts w:ascii="Traditional Arabic" w:hAnsi="Traditional Arabic" w:cs="Traditional Arabic"/>
          <w:color w:val="000000" w:themeColor="text1"/>
          <w:sz w:val="36"/>
          <w:szCs w:val="36"/>
          <w:rtl/>
        </w:rPr>
        <w:t>وقفه الغزلي،</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بت</w:t>
      </w:r>
      <w:r w:rsidR="00E47B36" w:rsidRPr="004543A3">
        <w:rPr>
          <w:rFonts w:ascii="Traditional Arabic" w:hAnsi="Traditional Arabic" w:cs="Traditional Arabic" w:hint="cs"/>
          <w:color w:val="000000" w:themeColor="text1"/>
          <w:sz w:val="36"/>
          <w:szCs w:val="36"/>
          <w:rtl/>
        </w:rPr>
        <w:t>ض</w:t>
      </w:r>
      <w:r w:rsidRPr="004543A3">
        <w:rPr>
          <w:rFonts w:ascii="Traditional Arabic" w:hAnsi="Traditional Arabic" w:cs="Traditional Arabic"/>
          <w:color w:val="000000" w:themeColor="text1"/>
          <w:sz w:val="36"/>
          <w:szCs w:val="36"/>
          <w:rtl/>
        </w:rPr>
        <w:t>افر مجموعة من الأصوات والدو</w:t>
      </w:r>
      <w:r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ل المتداخلة،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التي تعبر عن الرنين الذكرى،</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وتأثيرها في نفسه بما</w:t>
      </w:r>
      <w:r w:rsidRPr="004543A3">
        <w:rPr>
          <w:rFonts w:ascii="Traditional Arabic" w:hAnsi="Traditional Arabic" w:cs="Traditional Arabic" w:hint="cs"/>
          <w:color w:val="000000" w:themeColor="text1"/>
          <w:sz w:val="36"/>
          <w:szCs w:val="36"/>
          <w:rtl/>
        </w:rPr>
        <w:t xml:space="preserve"> تبثّ</w:t>
      </w:r>
      <w:r w:rsidRPr="004543A3">
        <w:rPr>
          <w:rFonts w:ascii="Traditional Arabic" w:hAnsi="Traditional Arabic" w:cs="Traditional Arabic"/>
          <w:color w:val="000000" w:themeColor="text1"/>
          <w:sz w:val="36"/>
          <w:szCs w:val="36"/>
          <w:rtl/>
        </w:rPr>
        <w:t>ه من دموع وأشجان</w:t>
      </w:r>
      <w:r w:rsidRPr="004543A3">
        <w:rPr>
          <w:rStyle w:val="FootnoteReference"/>
          <w:rFonts w:ascii="Traditional Arabic" w:hAnsi="Traditional Arabic" w:cs="Traditional Arabic"/>
          <w:color w:val="000000" w:themeColor="text1"/>
          <w:sz w:val="36"/>
          <w:szCs w:val="36"/>
          <w:rtl/>
        </w:rPr>
        <w:footnoteReference w:id="42"/>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5-التكرار المقطعي:  </w:t>
      </w:r>
    </w:p>
    <w:p w:rsidR="00456064"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وهو تكرار بيت شعري أو أكثر في نهاية كل مقطع من مقاطع القصيدة، و</w:t>
      </w:r>
      <w:r w:rsidRPr="004543A3">
        <w:rPr>
          <w:rFonts w:ascii="Traditional Arabic" w:hAnsi="Traditional Arabic" w:cs="Traditional Arabic" w:hint="cs"/>
          <w:color w:val="000000" w:themeColor="text1"/>
          <w:sz w:val="36"/>
          <w:szCs w:val="36"/>
          <w:rtl/>
        </w:rPr>
        <w:t>تكمن</w:t>
      </w:r>
      <w:r w:rsidRPr="004543A3">
        <w:rPr>
          <w:rFonts w:ascii="Traditional Arabic" w:hAnsi="Traditional Arabic" w:cs="Traditional Arabic"/>
          <w:color w:val="000000" w:themeColor="text1"/>
          <w:sz w:val="36"/>
          <w:szCs w:val="36"/>
          <w:rtl/>
        </w:rPr>
        <w:t xml:space="preserve"> الدوافع النفسية لهذا النوع من التكرار في تحقيق النغمة وتكثيف المعنى،</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لل</w:t>
      </w:r>
      <w:r w:rsidRPr="004543A3">
        <w:rPr>
          <w:rFonts w:ascii="Traditional Arabic" w:hAnsi="Traditional Arabic" w:cs="Traditional Arabic"/>
          <w:color w:val="000000" w:themeColor="text1"/>
          <w:sz w:val="36"/>
          <w:szCs w:val="36"/>
          <w:rtl/>
        </w:rPr>
        <w:t>تكرار (المقطعي) خفة وجمالا لا</w:t>
      </w:r>
      <w:r w:rsidR="00E47B36" w:rsidRPr="004543A3">
        <w:rPr>
          <w:rFonts w:ascii="Traditional Arabic" w:hAnsi="Traditional Arabic" w:cs="Traditional Arabic" w:hint="cs"/>
          <w:color w:val="000000" w:themeColor="text1"/>
          <w:sz w:val="36"/>
          <w:szCs w:val="36"/>
          <w:rtl/>
        </w:rPr>
        <w:t xml:space="preserve"> </w:t>
      </w:r>
      <w:r w:rsidR="00D54035" w:rsidRPr="004543A3">
        <w:rPr>
          <w:rFonts w:ascii="Traditional Arabic" w:hAnsi="Traditional Arabic" w:cs="Traditional Arabic"/>
          <w:color w:val="000000" w:themeColor="text1"/>
          <w:sz w:val="36"/>
          <w:szCs w:val="36"/>
          <w:rtl/>
        </w:rPr>
        <w:t>ي</w:t>
      </w:r>
      <w:r w:rsidR="00D54035" w:rsidRPr="004543A3">
        <w:rPr>
          <w:rFonts w:ascii="Traditional Arabic" w:hAnsi="Traditional Arabic" w:cs="Traditional Arabic" w:hint="cs"/>
          <w:color w:val="000000" w:themeColor="text1"/>
          <w:sz w:val="36"/>
          <w:szCs w:val="36"/>
          <w:rtl/>
        </w:rPr>
        <w:t>ح</w:t>
      </w:r>
      <w:r w:rsidRPr="004543A3">
        <w:rPr>
          <w:rFonts w:ascii="Traditional Arabic" w:hAnsi="Traditional Arabic" w:cs="Traditional Arabic"/>
          <w:color w:val="000000" w:themeColor="text1"/>
          <w:sz w:val="36"/>
          <w:szCs w:val="36"/>
          <w:rtl/>
        </w:rPr>
        <w:t>فيان ولا يغفل أثرهما في النفس،</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حيث </w:t>
      </w:r>
      <w:r w:rsidRPr="004543A3">
        <w:rPr>
          <w:rFonts w:ascii="Traditional Arabic" w:hAnsi="Traditional Arabic" w:cs="Traditional Arabic" w:hint="cs"/>
          <w:color w:val="000000" w:themeColor="text1"/>
          <w:sz w:val="36"/>
          <w:szCs w:val="36"/>
          <w:rtl/>
        </w:rPr>
        <w:t>إ</w:t>
      </w:r>
      <w:r w:rsidRPr="004543A3">
        <w:rPr>
          <w:rFonts w:ascii="Traditional Arabic" w:hAnsi="Traditional Arabic" w:cs="Traditional Arabic"/>
          <w:color w:val="000000" w:themeColor="text1"/>
          <w:sz w:val="36"/>
          <w:szCs w:val="36"/>
          <w:rtl/>
        </w:rPr>
        <w:t>ن الفقرات الإيقاعية المتناسقة،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تشيع في القصيدة لمسات عاطفة وجدانية ويفرغها إيقاع المفردات المكررة بشكل تص</w:t>
      </w:r>
      <w:r w:rsidRPr="004543A3">
        <w:rPr>
          <w:rFonts w:ascii="Traditional Arabic" w:hAnsi="Traditional Arabic" w:cs="Traditional Arabic" w:hint="cs"/>
          <w:color w:val="000000" w:themeColor="text1"/>
          <w:sz w:val="36"/>
          <w:szCs w:val="36"/>
          <w:rtl/>
        </w:rPr>
        <w:t>حبه</w:t>
      </w:r>
      <w:r w:rsidRPr="004543A3">
        <w:rPr>
          <w:rFonts w:ascii="Traditional Arabic" w:hAnsi="Traditional Arabic" w:cs="Traditional Arabic"/>
          <w:color w:val="000000" w:themeColor="text1"/>
          <w:sz w:val="36"/>
          <w:szCs w:val="36"/>
          <w:rtl/>
        </w:rPr>
        <w:t xml:space="preserve"> الدهشة والمفاجأة.</w:t>
      </w:r>
    </w:p>
    <w:p w:rsidR="00C41E78" w:rsidRDefault="00456064"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00C41E78" w:rsidRPr="004543A3">
        <w:rPr>
          <w:rFonts w:ascii="Traditional Arabic" w:hAnsi="Traditional Arabic" w:cs="Traditional Arabic"/>
          <w:color w:val="000000" w:themeColor="text1"/>
          <w:sz w:val="36"/>
          <w:szCs w:val="36"/>
          <w:rtl/>
        </w:rPr>
        <w:t>وهذا النوع من التكرار هو الذي يؤدي وظيفة افتتاحية،إذ يدق الجرس مؤذنا بتفريع جديد للمعنى الأساسي، الذي تقوم عليه القصيدة</w:t>
      </w:r>
      <w:r w:rsidR="00C41E78" w:rsidRPr="004543A3">
        <w:rPr>
          <w:rStyle w:val="FootnoteReference"/>
          <w:rFonts w:ascii="Traditional Arabic" w:hAnsi="Traditional Arabic" w:cs="Traditional Arabic"/>
          <w:color w:val="000000" w:themeColor="text1"/>
          <w:sz w:val="36"/>
          <w:szCs w:val="36"/>
          <w:rtl/>
        </w:rPr>
        <w:footnoteReference w:id="43"/>
      </w:r>
      <w:r w:rsidR="00C41E78" w:rsidRPr="004543A3">
        <w:rPr>
          <w:rFonts w:ascii="Traditional Arabic" w:hAnsi="Traditional Arabic" w:cs="Traditional Arabic"/>
          <w:color w:val="000000" w:themeColor="text1"/>
          <w:sz w:val="36"/>
          <w:szCs w:val="36"/>
          <w:rtl/>
        </w:rPr>
        <w:t>.</w:t>
      </w:r>
    </w:p>
    <w:p w:rsidR="004E1A4C" w:rsidRPr="004543A3" w:rsidRDefault="004E1A4C" w:rsidP="004E1A4C">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lastRenderedPageBreak/>
        <w:t>6-التكرار النهائي أو الأفقي: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الكلمة المكررة </w:t>
      </w:r>
      <w:r w:rsidR="00385BB3">
        <w:rPr>
          <w:rFonts w:ascii="Traditional Arabic" w:hAnsi="Traditional Arabic" w:cs="Traditional Arabic"/>
          <w:sz w:val="36"/>
          <w:szCs w:val="36"/>
          <w:rtl/>
        </w:rPr>
        <w:t>هنا تقع في نهاية الأسطر الشعرية</w:t>
      </w:r>
      <w:r w:rsidRPr="004543A3">
        <w:rPr>
          <w:rFonts w:ascii="Traditional Arabic" w:hAnsi="Traditional Arabic" w:cs="Traditional Arabic"/>
          <w:sz w:val="36"/>
          <w:szCs w:val="36"/>
          <w:rtl/>
        </w:rPr>
        <w:t>،</w:t>
      </w:r>
      <w:r w:rsidR="00385BB3">
        <w:rPr>
          <w:rFonts w:ascii="Traditional Arabic" w:hAnsi="Traditional Arabic" w:cs="Traditional Arabic" w:hint="cs"/>
          <w:sz w:val="36"/>
          <w:szCs w:val="36"/>
          <w:rtl/>
        </w:rPr>
        <w:t xml:space="preserve"> </w:t>
      </w:r>
      <w:r w:rsidR="00385BB3">
        <w:rPr>
          <w:rFonts w:ascii="Traditional Arabic" w:hAnsi="Traditional Arabic" w:cs="Traditional Arabic"/>
          <w:sz w:val="36"/>
          <w:szCs w:val="36"/>
          <w:rtl/>
        </w:rPr>
        <w:t>أي في قافية القصيدة</w:t>
      </w:r>
      <w:r w:rsidRPr="004543A3">
        <w:rPr>
          <w:rFonts w:ascii="Traditional Arabic" w:hAnsi="Traditional Arabic" w:cs="Traditional Arabic"/>
          <w:sz w:val="36"/>
          <w:szCs w:val="36"/>
          <w:rtl/>
        </w:rPr>
        <w:t>،</w:t>
      </w:r>
      <w:r w:rsidR="00385BB3">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ب</w:t>
      </w:r>
      <w:r w:rsidRPr="004543A3">
        <w:rPr>
          <w:rFonts w:ascii="Traditional Arabic" w:hAnsi="Traditional Arabic" w:cs="Traditional Arabic"/>
          <w:sz w:val="36"/>
          <w:szCs w:val="36"/>
          <w:rtl/>
        </w:rPr>
        <w:t>الشكل</w:t>
      </w:r>
      <w:r w:rsidRPr="004543A3">
        <w:rPr>
          <w:rFonts w:hint="cs"/>
          <w:rtl/>
        </w:rPr>
        <w:t xml:space="preserve"> </w:t>
      </w:r>
      <w:r w:rsidRPr="004543A3">
        <w:rPr>
          <w:rFonts w:ascii="Traditional Arabic" w:hAnsi="Traditional Arabic" w:cs="Traditional Arabic" w:hint="cs"/>
          <w:sz w:val="36"/>
          <w:szCs w:val="36"/>
          <w:rtl/>
        </w:rPr>
        <w:t>نفسه</w:t>
      </w:r>
      <w:r w:rsidRPr="004543A3">
        <w:rPr>
          <w:rFonts w:ascii="Traditional Arabic" w:hAnsi="Traditional Arabic" w:cs="Traditional Arabic"/>
          <w:sz w:val="36"/>
          <w:szCs w:val="36"/>
          <w:rtl/>
        </w:rPr>
        <w:t xml:space="preserve"> الذي أتي في القافية الأولي،</w:t>
      </w:r>
      <w:r w:rsidR="00385BB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وهذا الذي يسم</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يه معجم المصطلحات العربية في اللغة والأدب بـ</w:t>
      </w:r>
      <w:r w:rsidRPr="004543A3">
        <w:rPr>
          <w:rFonts w:ascii="Traditional Arabic" w:hAnsi="Traditional Arabic" w:cs="Traditional Arabic" w:hint="cs"/>
          <w:sz w:val="36"/>
          <w:szCs w:val="36"/>
          <w:rtl/>
        </w:rPr>
        <w:t xml:space="preserve"> </w:t>
      </w:r>
      <w:r w:rsidR="00C3171E" w:rsidRPr="004543A3">
        <w:rPr>
          <w:rFonts w:ascii="Traditional Arabic" w:hAnsi="Traditional Arabic" w:cs="Traditional Arabic"/>
          <w:sz w:val="36"/>
          <w:szCs w:val="36"/>
          <w:rtl/>
        </w:rPr>
        <w:t>(تكرار النهاية</w:t>
      </w:r>
      <w:r w:rsidRPr="004543A3">
        <w:rPr>
          <w:rFonts w:ascii="Traditional Arabic" w:hAnsi="Traditional Arabic" w:cs="Traditional Arabic"/>
          <w:sz w:val="36"/>
          <w:szCs w:val="36"/>
          <w:rtl/>
        </w:rPr>
        <w:t>)</w:t>
      </w:r>
      <w:r w:rsidRPr="004543A3">
        <w:rPr>
          <w:rStyle w:val="FootnoteReference"/>
          <w:rFonts w:ascii="Traditional Arabic" w:hAnsi="Traditional Arabic" w:cs="Traditional Arabic"/>
          <w:sz w:val="36"/>
          <w:szCs w:val="36"/>
          <w:rtl/>
        </w:rPr>
        <w:footnoteReference w:id="44"/>
      </w:r>
      <w:r w:rsidRPr="004543A3">
        <w:rPr>
          <w:rFonts w:ascii="Traditional Arabic" w:hAnsi="Traditional Arabic" w:cs="Traditional Arabic"/>
          <w:sz w:val="36"/>
          <w:szCs w:val="36"/>
          <w:rtl/>
        </w:rPr>
        <w:t xml:space="preserve">. </w:t>
      </w:r>
    </w:p>
    <w:p w:rsidR="00C3171E"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مع هذه البيانات أن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أنماط التكرار يعود الأمر في اختياره إلى موهبة الشاعر في انتقائه، ودقة اختياره، فالشاعر ينتقي الألفاظ التي تحقق تكرار</w:t>
      </w:r>
      <w:r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 xml:space="preserve"> في الأصوات، وتكرارا في المقاطع، وتكرارا في البيانات، وتكرارا في العبارات، وتكرارا </w:t>
      </w:r>
      <w:r w:rsidR="00BB4AA4" w:rsidRPr="004543A3">
        <w:rPr>
          <w:rFonts w:ascii="Traditional Arabic" w:hAnsi="Traditional Arabic" w:cs="Traditional Arabic"/>
          <w:color w:val="000000" w:themeColor="text1"/>
          <w:sz w:val="36"/>
          <w:szCs w:val="36"/>
          <w:rtl/>
        </w:rPr>
        <w:t xml:space="preserve">في الوحدات الصرفية، وتكرارا في </w:t>
      </w:r>
      <w:r w:rsidR="00BB4AA4"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لتراكيب النحوية،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 xml:space="preserve">و </w:t>
      </w:r>
      <w:r w:rsidRPr="004543A3">
        <w:rPr>
          <w:rFonts w:ascii="Traditional Arabic" w:hAnsi="Traditional Arabic" w:cs="Traditional Arabic"/>
          <w:color w:val="000000" w:themeColor="text1"/>
          <w:sz w:val="36"/>
          <w:szCs w:val="36"/>
          <w:rtl/>
        </w:rPr>
        <w:t>تكاد لاتخلو أي قصيدة شعرية من عنصر التكرار مما يشي برغبة قصوى لدى الشاعر في استخدام التكرار كظاهرة فنية تدعم الحركة الدلالية والإيقاعية في النص الشعري،</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التكرار عنصر بنائي يسهم في فهم أبعاد التجربة الشعرية،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والعلاقات البديعية المتنوعة القائمة على أساس التكرار بكل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أنواعه</w:t>
      </w:r>
      <w:r w:rsidRPr="004543A3">
        <w:rPr>
          <w:rStyle w:val="FootnoteReference"/>
          <w:rFonts w:ascii="Traditional Arabic" w:hAnsi="Traditional Arabic" w:cs="Traditional Arabic"/>
          <w:color w:val="000000" w:themeColor="text1"/>
          <w:sz w:val="36"/>
          <w:szCs w:val="36"/>
          <w:rtl/>
        </w:rPr>
        <w:footnoteReference w:id="45"/>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tabs>
          <w:tab w:val="left" w:pos="6720"/>
        </w:tabs>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 xml:space="preserve">المطلب الثاني: أغراض التكرار وفوئده. </w:t>
      </w:r>
      <w:r w:rsidRPr="004543A3">
        <w:rPr>
          <w:rFonts w:ascii="Traditional Arabic" w:hAnsi="Traditional Arabic" w:cs="Traditional Arabic"/>
          <w:b/>
          <w:bCs/>
          <w:color w:val="000000" w:themeColor="text1"/>
          <w:sz w:val="36"/>
          <w:szCs w:val="36"/>
          <w:rtl/>
        </w:rPr>
        <w:tab/>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أ-</w:t>
      </w:r>
      <w:r w:rsidRPr="004543A3">
        <w:rPr>
          <w:rFonts w:ascii="Traditional Arabic" w:hAnsi="Traditional Arabic" w:cs="Traditional Arabic"/>
          <w:b/>
          <w:bCs/>
          <w:color w:val="000000" w:themeColor="text1"/>
          <w:sz w:val="36"/>
          <w:szCs w:val="36"/>
          <w:rtl/>
        </w:rPr>
        <w:t>أغراض التكرار:</w:t>
      </w:r>
      <w:r w:rsidRPr="004543A3">
        <w:rPr>
          <w:rFonts w:ascii="Traditional Arabic" w:hAnsi="Traditional Arabic" w:cs="Traditional Arabic" w:hint="cs"/>
          <w:b/>
          <w:bCs/>
          <w:color w:val="000000" w:themeColor="text1"/>
          <w:sz w:val="36"/>
          <w:szCs w:val="36"/>
          <w:rtl/>
        </w:rPr>
        <w:t xml:space="preserve"> </w:t>
      </w:r>
      <w:r w:rsidRPr="004543A3">
        <w:rPr>
          <w:rFonts w:ascii="Traditional Arabic" w:hAnsi="Traditional Arabic" w:cs="Traditional Arabic"/>
          <w:color w:val="000000" w:themeColor="text1"/>
          <w:sz w:val="36"/>
          <w:szCs w:val="36"/>
          <w:rtl/>
        </w:rPr>
        <w:t>وللتكرار أغراض كثيرة منها:</w:t>
      </w:r>
    </w:p>
    <w:p w:rsidR="00456064"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color w:val="000000" w:themeColor="text1"/>
          <w:sz w:val="36"/>
          <w:szCs w:val="36"/>
          <w:rtl/>
        </w:rPr>
        <w:t>1- غرض التأكيد وتقرير المعنى في النفس</w:t>
      </w:r>
      <w:r w:rsidRPr="004543A3">
        <w:rPr>
          <w:rFonts w:ascii="Traditional Arabic" w:hAnsi="Traditional Arabic" w:cs="Traditional Arabic" w:hint="cs"/>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كقوله تعالى</w:t>
      </w:r>
      <w:r w:rsidRPr="004543A3">
        <w:rPr>
          <w:rFonts w:ascii="Traditional Arabic" w:hAnsi="Traditional Arabic" w:cs="Traditional Arabic"/>
          <w:sz w:val="36"/>
          <w:szCs w:val="36"/>
          <w:rtl/>
        </w:rPr>
        <w:t>: {</w:t>
      </w:r>
      <w:r w:rsidRPr="004543A3">
        <w:rPr>
          <w:rFonts w:ascii="Traditional Arabic" w:hAnsi="Traditional Arabic" w:cs="Traditional Arabic"/>
          <w:b/>
          <w:bCs/>
          <w:sz w:val="36"/>
          <w:szCs w:val="36"/>
          <w:rtl/>
        </w:rPr>
        <w:t>كَلَّا سَوْفَ تَعْلَمُونَ . ثُمَّ كَلَّا سَوْفَ تَعْلَمُونَ</w:t>
      </w:r>
      <w:r w:rsidRPr="004543A3">
        <w:rPr>
          <w:rStyle w:val="FootnoteReference"/>
          <w:rFonts w:ascii="Traditional Arabic" w:hAnsi="Traditional Arabic" w:cs="Traditional Arabic"/>
          <w:b/>
          <w:bCs/>
          <w:sz w:val="36"/>
          <w:szCs w:val="36"/>
          <w:rtl/>
        </w:rPr>
        <w:footnoteReference w:id="46"/>
      </w:r>
      <w:r w:rsidRPr="004543A3">
        <w:rPr>
          <w:rFonts w:ascii="Traditional Arabic" w:hAnsi="Traditional Arabic" w:cs="Traditional Arabic"/>
          <w:b/>
          <w:bCs/>
          <w:sz w:val="36"/>
          <w:szCs w:val="36"/>
          <w:rtl/>
        </w:rPr>
        <w:t>}</w:t>
      </w:r>
      <w:r w:rsidRPr="004543A3">
        <w:rPr>
          <w:rFonts w:ascii="Traditional Arabic" w:hAnsi="Traditional Arabic" w:cs="Traditional Arabic"/>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sz w:val="36"/>
          <w:szCs w:val="36"/>
          <w:rtl/>
        </w:rPr>
        <w:t>وقوله: {</w:t>
      </w:r>
      <w:r w:rsidRPr="004543A3">
        <w:rPr>
          <w:rFonts w:ascii="Traditional Arabic" w:hAnsi="Traditional Arabic" w:cs="Traditional Arabic"/>
          <w:b/>
          <w:bCs/>
          <w:sz w:val="36"/>
          <w:szCs w:val="36"/>
          <w:rtl/>
        </w:rPr>
        <w:t xml:space="preserve">فَإِنَّ مَعَ </w:t>
      </w:r>
      <w:r w:rsidRPr="004543A3">
        <w:rPr>
          <w:rFonts w:ascii="Traditional Arabic" w:hAnsi="Traditional Arabic" w:cs="Traditional Arabic"/>
          <w:b/>
          <w:bCs/>
          <w:sz w:val="36"/>
          <w:szCs w:val="36"/>
          <w:u w:val="single"/>
          <w:rtl/>
        </w:rPr>
        <w:t>الْعُسْرِ</w:t>
      </w:r>
      <w:r w:rsidRPr="004543A3">
        <w:rPr>
          <w:rFonts w:ascii="Traditional Arabic" w:hAnsi="Traditional Arabic" w:cs="Traditional Arabic"/>
          <w:b/>
          <w:bCs/>
          <w:sz w:val="36"/>
          <w:szCs w:val="36"/>
          <w:rtl/>
        </w:rPr>
        <w:t xml:space="preserve"> يُسْرًا . إِنَّ مَعَ </w:t>
      </w:r>
      <w:r w:rsidRPr="004543A3">
        <w:rPr>
          <w:rFonts w:ascii="Traditional Arabic" w:hAnsi="Traditional Arabic" w:cs="Traditional Arabic"/>
          <w:b/>
          <w:bCs/>
          <w:sz w:val="36"/>
          <w:szCs w:val="36"/>
          <w:u w:val="single"/>
          <w:rtl/>
        </w:rPr>
        <w:t>الْعُسْرِ</w:t>
      </w:r>
      <w:r w:rsidRPr="004543A3">
        <w:rPr>
          <w:rFonts w:ascii="Traditional Arabic" w:hAnsi="Traditional Arabic" w:cs="Traditional Arabic"/>
          <w:b/>
          <w:bCs/>
          <w:sz w:val="36"/>
          <w:szCs w:val="36"/>
          <w:rtl/>
        </w:rPr>
        <w:t xml:space="preserve"> يُسْرًا</w:t>
      </w:r>
      <w:r w:rsidRPr="004543A3">
        <w:rPr>
          <w:rStyle w:val="FootnoteReference"/>
          <w:rFonts w:ascii="Traditional Arabic" w:hAnsi="Traditional Arabic" w:cs="Traditional Arabic"/>
          <w:b/>
          <w:bCs/>
          <w:sz w:val="36"/>
          <w:szCs w:val="36"/>
          <w:rtl/>
        </w:rPr>
        <w:footnoteReference w:id="47"/>
      </w:r>
      <w:r w:rsidRPr="004543A3">
        <w:rPr>
          <w:rFonts w:ascii="Traditional Arabic" w:hAnsi="Traditional Arabic" w:cs="Traditional Arabic"/>
          <w:sz w:val="36"/>
          <w:szCs w:val="36"/>
          <w:rtl/>
        </w:rPr>
        <w:t xml:space="preserve">}، </w:t>
      </w:r>
      <w:r w:rsidR="000D5C2B" w:rsidRPr="004543A3">
        <w:rPr>
          <w:rFonts w:ascii="Traditional Arabic" w:hAnsi="Traditional Arabic" w:cs="Traditional Arabic"/>
          <w:color w:val="000000" w:themeColor="text1"/>
          <w:sz w:val="36"/>
          <w:szCs w:val="36"/>
          <w:rtl/>
        </w:rPr>
        <w:t>و</w:t>
      </w:r>
      <w:r w:rsidR="000D5C2B" w:rsidRPr="004543A3">
        <w:rPr>
          <w:rFonts w:ascii="Traditional Arabic" w:hAnsi="Traditional Arabic" w:cs="Traditional Arabic" w:hint="cs"/>
          <w:color w:val="000000" w:themeColor="text1"/>
          <w:sz w:val="36"/>
          <w:szCs w:val="36"/>
          <w:rtl/>
        </w:rPr>
        <w:t>انظر كيف كرر سبحانه وتعالى كلمة (العسر)</w:t>
      </w:r>
      <w:r w:rsidRPr="004543A3">
        <w:rPr>
          <w:rFonts w:ascii="Traditional Arabic" w:hAnsi="Traditional Arabic" w:cs="Traditional Arabic"/>
          <w:color w:val="000000" w:themeColor="text1"/>
          <w:sz w:val="36"/>
          <w:szCs w:val="36"/>
          <w:rtl/>
        </w:rPr>
        <w:t xml:space="preserve"> </w:t>
      </w:r>
      <w:r w:rsidR="000D5C2B" w:rsidRPr="004543A3">
        <w:rPr>
          <w:rFonts w:ascii="Traditional Arabic" w:hAnsi="Traditional Arabic" w:cs="Traditional Arabic" w:hint="cs"/>
          <w:color w:val="000000" w:themeColor="text1"/>
          <w:sz w:val="36"/>
          <w:szCs w:val="36"/>
          <w:rtl/>
        </w:rPr>
        <w:t>ل</w:t>
      </w:r>
      <w:r w:rsidRPr="004543A3">
        <w:rPr>
          <w:rFonts w:ascii="Traditional Arabic" w:hAnsi="Traditional Arabic" w:cs="Traditional Arabic"/>
          <w:color w:val="000000" w:themeColor="text1"/>
          <w:sz w:val="36"/>
          <w:szCs w:val="36"/>
          <w:rtl/>
        </w:rPr>
        <w:t>يدل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على تقرير المعنى في النفس.</w:t>
      </w:r>
    </w:p>
    <w:p w:rsidR="00C41E78" w:rsidRPr="004543A3" w:rsidRDefault="005C5DDD"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2-طول الفصل قصد</w:t>
      </w:r>
      <w:r w:rsidR="00852167" w:rsidRPr="004543A3">
        <w:rPr>
          <w:rFonts w:ascii="Traditional Arabic" w:hAnsi="Traditional Arabic" w:cs="Traditional Arabic"/>
          <w:color w:val="000000" w:themeColor="text1"/>
          <w:sz w:val="36"/>
          <w:szCs w:val="36"/>
          <w:rtl/>
        </w:rPr>
        <w:t xml:space="preserve"> أن لا يج</w:t>
      </w:r>
      <w:r w:rsidR="00D54035" w:rsidRPr="004543A3">
        <w:rPr>
          <w:rFonts w:ascii="Traditional Arabic" w:hAnsi="Traditional Arabic" w:cs="Traditional Arabic" w:hint="cs"/>
          <w:color w:val="000000" w:themeColor="text1"/>
          <w:sz w:val="36"/>
          <w:szCs w:val="36"/>
          <w:rtl/>
        </w:rPr>
        <w:t>ي</w:t>
      </w:r>
      <w:r w:rsidR="00852167" w:rsidRPr="004543A3">
        <w:rPr>
          <w:rFonts w:ascii="Traditional Arabic" w:hAnsi="Traditional Arabic" w:cs="Traditional Arabic" w:hint="cs"/>
          <w:color w:val="000000" w:themeColor="text1"/>
          <w:sz w:val="36"/>
          <w:szCs w:val="36"/>
          <w:rtl/>
        </w:rPr>
        <w:t>ء</w:t>
      </w:r>
      <w:r w:rsidR="00C41E78" w:rsidRPr="004543A3">
        <w:rPr>
          <w:rFonts w:ascii="Traditional Arabic" w:hAnsi="Traditional Arabic" w:cs="Traditional Arabic"/>
          <w:color w:val="000000" w:themeColor="text1"/>
          <w:sz w:val="36"/>
          <w:szCs w:val="36"/>
          <w:rtl/>
        </w:rPr>
        <w:t xml:space="preserve"> مبتورا وليس له طلاوة، كقوله تعالى: </w:t>
      </w:r>
      <w:r w:rsidR="00C41E78" w:rsidRPr="004543A3">
        <w:rPr>
          <w:rFonts w:ascii="Traditional Arabic" w:hAnsi="Traditional Arabic" w:cs="Traditional Arabic"/>
          <w:sz w:val="36"/>
          <w:szCs w:val="36"/>
          <w:rtl/>
        </w:rPr>
        <w:t>{</w:t>
      </w:r>
      <w:r w:rsidR="00C41E78" w:rsidRPr="004543A3">
        <w:rPr>
          <w:rFonts w:ascii="Traditional Arabic" w:hAnsi="Traditional Arabic" w:cs="Traditional Arabic"/>
          <w:b/>
          <w:bCs/>
          <w:sz w:val="36"/>
          <w:szCs w:val="36"/>
          <w:rtl/>
        </w:rPr>
        <w:t>إِذْ قَالَ يُوسُفُ لِأَبِيهِ يَا أَبَتِ إِنِّي رَأَيْتُ أَحَدَ عَشَرَ كَوْكَبًا وَالشَّمْسَ وَالْقَمَرَ رَأَيْتُهُمْ لِي سَاجِدِينَ</w:t>
      </w:r>
      <w:r w:rsidR="00C41E78" w:rsidRPr="004543A3">
        <w:rPr>
          <w:rStyle w:val="FootnoteReference"/>
          <w:rFonts w:ascii="Traditional Arabic" w:hAnsi="Traditional Arabic" w:cs="Traditional Arabic"/>
          <w:b/>
          <w:bCs/>
          <w:sz w:val="36"/>
          <w:szCs w:val="36"/>
          <w:rtl/>
        </w:rPr>
        <w:footnoteReference w:id="48"/>
      </w:r>
      <w:r w:rsidR="00C41E78" w:rsidRPr="004543A3">
        <w:rPr>
          <w:rFonts w:ascii="Traditional Arabic" w:hAnsi="Traditional Arabic" w:cs="Traditional Arabic"/>
          <w:b/>
          <w:bCs/>
          <w:sz w:val="36"/>
          <w:szCs w:val="36"/>
          <w:rtl/>
        </w:rPr>
        <w:t>}</w:t>
      </w:r>
      <w:r w:rsidR="00C41E78" w:rsidRPr="004543A3">
        <w:rPr>
          <w:rFonts w:ascii="Traditional Arabic" w:hAnsi="Traditional Arabic" w:cs="Traditional Arabic"/>
          <w:b/>
          <w:bCs/>
          <w:sz w:val="44"/>
          <w:szCs w:val="44"/>
          <w:rtl/>
        </w:rPr>
        <w:t xml:space="preserve"> </w:t>
      </w:r>
      <w:r w:rsidR="00C41E78" w:rsidRPr="004543A3">
        <w:rPr>
          <w:rFonts w:ascii="Traditional Arabic" w:hAnsi="Traditional Arabic" w:cs="Traditional Arabic"/>
          <w:color w:val="000000" w:themeColor="text1"/>
          <w:sz w:val="36"/>
          <w:szCs w:val="36"/>
          <w:rtl/>
        </w:rPr>
        <w:t>، انظر كيف كرر الله سبحانه وتعالى كلمة "رأيت" و "رأيت" لطول الفصل بين الكلمة الأولى والثانية.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3- الاستيعاب،كقولك: قرأت هذا الكتاب بابا بابا،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فصلا فصلا،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سطرا سطرا،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وفهمته كلمة كلمة.</w:t>
      </w:r>
    </w:p>
    <w:p w:rsidR="007F4CAB"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lastRenderedPageBreak/>
        <w:t>4- الترغيب في العفو</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كقوله تعالى: </w:t>
      </w:r>
      <w:r w:rsidRPr="004543A3">
        <w:rPr>
          <w:rFonts w:ascii="Traditional Arabic" w:hAnsi="Traditional Arabic" w:cs="Traditional Arabic"/>
          <w:sz w:val="36"/>
          <w:szCs w:val="36"/>
          <w:rtl/>
        </w:rPr>
        <w:t>{</w:t>
      </w:r>
      <w:r w:rsidRPr="004543A3">
        <w:rPr>
          <w:rFonts w:ascii="Traditional Arabic" w:hAnsi="Traditional Arabic" w:cs="Traditional Arabic"/>
          <w:b/>
          <w:bCs/>
          <w:sz w:val="36"/>
          <w:szCs w:val="36"/>
          <w:rtl/>
        </w:rPr>
        <w:t>يَا أَيُّهَا الَّذِينَ آمَنُوا إِنَّ مِنْ أَزْوَاجِكُمْ وَأَوْلَادِكُمْ عَدُوًّا لَكُمْ فَاحْذَرُوهُمْ وَإِنْ تَعْفُوا وَتَصْفَحُوا وَتَغْفِرُوا فَإِنَّ اللَّهَ غَفُورٌ رَحِيمٌ</w:t>
      </w:r>
      <w:r w:rsidRPr="004543A3">
        <w:rPr>
          <w:rStyle w:val="FootnoteReference"/>
          <w:rFonts w:ascii="Traditional Arabic" w:hAnsi="Traditional Arabic" w:cs="Traditional Arabic"/>
          <w:b/>
          <w:bCs/>
          <w:sz w:val="36"/>
          <w:szCs w:val="36"/>
          <w:rtl/>
        </w:rPr>
        <w:footnoteReference w:id="49"/>
      </w:r>
      <w:r w:rsidRPr="004543A3">
        <w:rPr>
          <w:rFonts w:ascii="Traditional Arabic" w:hAnsi="Traditional Arabic" w:cs="Traditional Arabic"/>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color w:val="000000" w:themeColor="text1"/>
          <w:sz w:val="36"/>
          <w:szCs w:val="36"/>
          <w:rtl/>
        </w:rPr>
        <w:t>كررت في هذه الآية كلمة "إن" لزيادة الترغيب في العفو والرحمة.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 xml:space="preserve">5- </w:t>
      </w:r>
      <w:r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لترغيب في قبول النصح باشتماله المخاطب لقبول الخطاب</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كقوله تعالى:</w:t>
      </w:r>
      <w:r w:rsidRPr="004543A3">
        <w:rPr>
          <w:rFonts w:ascii="Traditional Arabic" w:hAnsi="Traditional Arabic" w:cs="Traditional Arabic"/>
          <w:sz w:val="36"/>
          <w:szCs w:val="36"/>
          <w:rtl/>
        </w:rPr>
        <w:t xml:space="preserve"> {</w:t>
      </w:r>
      <w:r w:rsidRPr="004543A3">
        <w:rPr>
          <w:rFonts w:ascii="Traditional Arabic" w:hAnsi="Traditional Arabic" w:cs="Traditional Arabic"/>
          <w:b/>
          <w:bCs/>
          <w:sz w:val="36"/>
          <w:szCs w:val="36"/>
          <w:rtl/>
        </w:rPr>
        <w:t xml:space="preserve">وَقَالَ الَّذِي آمَنَ يَا قَوْمِ اتَّبِعُونِ أَهْدِكُمْ سَبِيلَ الرَّشَادِ </w:t>
      </w:r>
      <w:r w:rsidRPr="004543A3">
        <w:rPr>
          <w:rFonts w:ascii="Traditional Arabic" w:hAnsi="Traditional Arabic" w:cs="Traditional Arabic" w:hint="cs"/>
          <w:b/>
          <w:bCs/>
          <w:sz w:val="36"/>
          <w:szCs w:val="36"/>
          <w:rtl/>
        </w:rPr>
        <w:t>*</w:t>
      </w:r>
      <w:r w:rsidRPr="004543A3">
        <w:rPr>
          <w:rFonts w:ascii="Traditional Arabic" w:hAnsi="Traditional Arabic" w:cs="Traditional Arabic"/>
          <w:b/>
          <w:bCs/>
          <w:sz w:val="36"/>
          <w:szCs w:val="36"/>
          <w:rtl/>
        </w:rPr>
        <w:t xml:space="preserve"> يَا قَوْمِ إِنَّمَا هَذِهِ الْحَيَاةُ الدُّنْيَا مَتَاعٌ وَإِنَّ الْآخِرَةَ هِيَ دَارُ الْقَرَارِ</w:t>
      </w:r>
      <w:r w:rsidRPr="004543A3">
        <w:rPr>
          <w:rStyle w:val="FootnoteReference"/>
          <w:rFonts w:ascii="Traditional Arabic" w:hAnsi="Traditional Arabic" w:cs="Traditional Arabic"/>
          <w:b/>
          <w:bCs/>
          <w:sz w:val="36"/>
          <w:szCs w:val="36"/>
          <w:rtl/>
        </w:rPr>
        <w:footnoteReference w:id="50"/>
      </w:r>
      <w:r w:rsidRPr="004543A3">
        <w:rPr>
          <w:rFonts w:ascii="Traditional Arabic" w:hAnsi="Traditional Arabic" w:cs="Traditional Arabic"/>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color w:val="000000" w:themeColor="text1"/>
          <w:sz w:val="36"/>
          <w:szCs w:val="36"/>
          <w:rtl/>
        </w:rPr>
        <w:t>فكرر  كلمة "ياقوم" مرتين لتعطف قلوبهم،حتى لا</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يشكّوا في إخلاصه لهم في نصحه.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6-التنويه بشأن المخاطب، نحو : "إن الكريم ابن الكريم ابن الكريم يوسف بن يعقوب بن</w:t>
      </w:r>
      <w:r w:rsidR="005C5DDD" w:rsidRPr="004543A3">
        <w:rPr>
          <w:rFonts w:ascii="Traditional Arabic" w:hAnsi="Traditional Arabic" w:cs="Traditional Arabic" w:hint="cs"/>
          <w:color w:val="000000" w:themeColor="text1"/>
          <w:sz w:val="36"/>
          <w:szCs w:val="36"/>
          <w:rtl/>
        </w:rPr>
        <w:t xml:space="preserve"> اسحاق بن</w:t>
      </w:r>
      <w:r w:rsidRPr="004543A3">
        <w:rPr>
          <w:rFonts w:ascii="Traditional Arabic" w:hAnsi="Traditional Arabic" w:cs="Traditional Arabic"/>
          <w:color w:val="000000" w:themeColor="text1"/>
          <w:sz w:val="36"/>
          <w:szCs w:val="36"/>
          <w:rtl/>
        </w:rPr>
        <w:t xml:space="preserve"> إبراهيم"</w:t>
      </w:r>
    </w:p>
    <w:p w:rsidR="00456064"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7-الترديد، وهو تكرار اللفظ متعلقا بغير ما تعلق به أولا نحو: السخي : قريب من الله، وقريب من الناس، قريب من الجنة. والبخيل : بعيد من الله ، بعيد من الناس، بعيد من الجنة</w:t>
      </w:r>
      <w:r w:rsidRPr="004543A3">
        <w:rPr>
          <w:rStyle w:val="FootnoteReference"/>
          <w:rFonts w:ascii="Traditional Arabic" w:hAnsi="Traditional Arabic" w:cs="Traditional Arabic"/>
          <w:color w:val="000000" w:themeColor="text1"/>
          <w:sz w:val="36"/>
          <w:szCs w:val="36"/>
          <w:rtl/>
        </w:rPr>
        <w:footnoteReference w:id="51"/>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8-التلذذ بذكره، نحو قول مروان بن حفصة: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سقى الله نجدا والسلام على نجد    ويا حبذا نجد على الـــقرب والبــــــعد</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فكر</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ر كلمة (نجد) ثلاث مرات من أجل التلذ</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ذ بذكرها.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9-الإرشاد إلى الطريق</w:t>
      </w:r>
      <w:r w:rsidRPr="004543A3">
        <w:rPr>
          <w:rFonts w:ascii="Traditional Arabic" w:hAnsi="Traditional Arabic" w:cs="Traditional Arabic" w:hint="cs"/>
          <w:color w:val="000000" w:themeColor="text1"/>
          <w:sz w:val="36"/>
          <w:szCs w:val="36"/>
          <w:rtl/>
        </w:rPr>
        <w:t>ة</w:t>
      </w:r>
      <w:r w:rsidRPr="004543A3">
        <w:rPr>
          <w:rFonts w:ascii="Traditional Arabic" w:hAnsi="Traditional Arabic" w:cs="Traditional Arabic"/>
          <w:color w:val="000000" w:themeColor="text1"/>
          <w:sz w:val="36"/>
          <w:szCs w:val="36"/>
          <w:rtl/>
        </w:rPr>
        <w:t xml:space="preserve"> المثلى، كقوله تعالى: </w:t>
      </w:r>
      <w:r w:rsidRPr="004543A3">
        <w:rPr>
          <w:rFonts w:ascii="Traditional Arabic" w:hAnsi="Traditional Arabic" w:cs="Traditional Arabic"/>
          <w:sz w:val="36"/>
          <w:szCs w:val="36"/>
          <w:rtl/>
        </w:rPr>
        <w:t>{</w:t>
      </w:r>
      <w:r w:rsidRPr="004543A3">
        <w:rPr>
          <w:rFonts w:ascii="Traditional Arabic" w:hAnsi="Traditional Arabic" w:cs="Traditional Arabic"/>
          <w:b/>
          <w:bCs/>
          <w:sz w:val="36"/>
          <w:szCs w:val="36"/>
          <w:rtl/>
        </w:rPr>
        <w:t>أَوْلَى لَكَ فَأَوْلَى . ثُمَّ أَوْلَى لَكَ فَأَوْلَى</w:t>
      </w:r>
      <w:r w:rsidRPr="004543A3">
        <w:rPr>
          <w:rStyle w:val="FootnoteReference"/>
          <w:rFonts w:ascii="Traditional Arabic" w:hAnsi="Traditional Arabic" w:cs="Traditional Arabic"/>
          <w:b/>
          <w:bCs/>
          <w:sz w:val="36"/>
          <w:szCs w:val="36"/>
          <w:rtl/>
        </w:rPr>
        <w:footnoteReference w:id="52"/>
      </w:r>
      <w:r w:rsidRPr="004543A3">
        <w:rPr>
          <w:rFonts w:ascii="Traditional Arabic" w:hAnsi="Traditional Arabic" w:cs="Traditional Arabic"/>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color w:val="000000" w:themeColor="text1"/>
          <w:sz w:val="36"/>
          <w:szCs w:val="36"/>
          <w:rtl/>
        </w:rPr>
        <w:t>فكرر سبحانه وتعالى كلمة "أولى لك" لإرشاد العباد إلى الطريق المثلى.</w:t>
      </w:r>
    </w:p>
    <w:p w:rsidR="00327491" w:rsidRPr="004543A3" w:rsidRDefault="00C41E78" w:rsidP="00D13D5A">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10-التخسير، كقول الحسين بن مطير</w:t>
      </w:r>
      <w:r w:rsidRPr="004543A3">
        <w:rPr>
          <w:rStyle w:val="FootnoteReference"/>
          <w:rFonts w:ascii="Traditional Arabic" w:hAnsi="Traditional Arabic" w:cs="Traditional Arabic"/>
          <w:color w:val="000000" w:themeColor="text1"/>
          <w:sz w:val="36"/>
          <w:szCs w:val="36"/>
          <w:rtl/>
        </w:rPr>
        <w:footnoteReference w:id="53"/>
      </w:r>
      <w:r w:rsidR="00D13D5A">
        <w:rPr>
          <w:rFonts w:ascii="Traditional Arabic" w:hAnsi="Traditional Arabic" w:cs="Traditional Arabic"/>
          <w:color w:val="000000" w:themeColor="text1"/>
          <w:sz w:val="36"/>
          <w:szCs w:val="36"/>
          <w:rtl/>
        </w:rPr>
        <w:t xml:space="preserve"> يرثي معن بن زائدة: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فيا قــــــــــــبر معن أنت أول حــــــــفرة    من الأرض خطت للمساحة موضعا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ويا قبر معن كيف واريت جوده     وقــــــــد كان منه الـــــــــبر والبــــــــــحر مترعا</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فالغرض من تكر</w:t>
      </w:r>
      <w:r w:rsidRPr="004543A3">
        <w:rPr>
          <w:rFonts w:ascii="Traditional Arabic" w:hAnsi="Traditional Arabic" w:cs="Traditional Arabic" w:hint="cs"/>
          <w:color w:val="000000" w:themeColor="text1"/>
          <w:sz w:val="36"/>
          <w:szCs w:val="36"/>
          <w:rtl/>
        </w:rPr>
        <w:t>ار</w:t>
      </w:r>
      <w:r w:rsidRPr="004543A3">
        <w:rPr>
          <w:rFonts w:ascii="Traditional Arabic" w:hAnsi="Traditional Arabic" w:cs="Traditional Arabic"/>
          <w:color w:val="000000" w:themeColor="text1"/>
          <w:sz w:val="36"/>
          <w:szCs w:val="36"/>
          <w:rtl/>
        </w:rPr>
        <w:t xml:space="preserve"> (يا قبر معن) هو إظهار الأسى والتحسر إلى معن</w:t>
      </w:r>
      <w:r w:rsidRPr="004543A3">
        <w:rPr>
          <w:rStyle w:val="FootnoteReference"/>
          <w:rFonts w:ascii="Traditional Arabic" w:hAnsi="Traditional Arabic" w:cs="Traditional Arabic"/>
          <w:color w:val="000000" w:themeColor="text1"/>
          <w:sz w:val="36"/>
          <w:szCs w:val="36"/>
          <w:rtl/>
        </w:rPr>
        <w:footnoteReference w:id="54"/>
      </w:r>
      <w:r w:rsidRPr="004543A3">
        <w:rPr>
          <w:rFonts w:ascii="Traditional Arabic" w:hAnsi="Traditional Arabic" w:cs="Traditional Arabic"/>
          <w:color w:val="000000" w:themeColor="text1"/>
          <w:sz w:val="36"/>
          <w:szCs w:val="36"/>
          <w:rtl/>
        </w:rPr>
        <w:t>.</w:t>
      </w:r>
    </w:p>
    <w:p w:rsidR="007F4CAB" w:rsidRPr="004543A3" w:rsidRDefault="007F4CAB"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lastRenderedPageBreak/>
        <w:t>ب-</w:t>
      </w:r>
      <w:r w:rsidRPr="004543A3">
        <w:rPr>
          <w:rFonts w:ascii="Traditional Arabic" w:hAnsi="Traditional Arabic" w:cs="Traditional Arabic"/>
          <w:b/>
          <w:bCs/>
          <w:color w:val="000000" w:themeColor="text1"/>
          <w:sz w:val="36"/>
          <w:szCs w:val="36"/>
          <w:rtl/>
        </w:rPr>
        <w:t xml:space="preserve">فوائد التكرار: </w:t>
      </w:r>
      <w:r w:rsidRPr="004543A3">
        <w:rPr>
          <w:rFonts w:ascii="Traditional Arabic" w:hAnsi="Traditional Arabic" w:cs="Traditional Arabic"/>
          <w:color w:val="000000" w:themeColor="text1"/>
          <w:sz w:val="36"/>
          <w:szCs w:val="36"/>
          <w:rtl/>
        </w:rPr>
        <w:t>للتكرار فوائد كثيرة يستخدمه الأديب الخبير والكاتب القريح والشاعر المرهف، وهو أحد الأدوات الفنية الأساسية، ويساعد في فهم النص شعره ونثره</w:t>
      </w:r>
      <w:r w:rsidR="00D54035" w:rsidRPr="004543A3">
        <w:rPr>
          <w:rFonts w:ascii="Traditional Arabic" w:hAnsi="Traditional Arabic" w:cs="Traditional Arabic"/>
          <w:color w:val="000000" w:themeColor="text1"/>
          <w:sz w:val="36"/>
          <w:szCs w:val="36"/>
          <w:rtl/>
        </w:rPr>
        <w:t>، كما يستعمل في التأليف الموسيق</w:t>
      </w:r>
      <w:r w:rsidR="00D54035"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 xml:space="preserve"> ويرسمه رسما جميلا. </w:t>
      </w:r>
    </w:p>
    <w:p w:rsidR="00C41E78" w:rsidRPr="004543A3" w:rsidRDefault="00C41E78" w:rsidP="00327491">
      <w:pPr>
        <w:autoSpaceDE w:val="0"/>
        <w:autoSpaceDN w:val="0"/>
        <w:bidi/>
        <w:adjustRightInd w:val="0"/>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ومن فوائد التكرار وحسنه في كلام الله عز وجل التثبيت لرسوله عليه السلام والمؤمنين،والموعظة والتخويف لهم والترغيب في طاعة الله والتحذير من معصيته،</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وإعادة القصص وضرب الأمثال فيها نفع بتكر</w:t>
      </w:r>
      <w:r w:rsidRPr="004543A3">
        <w:rPr>
          <w:rFonts w:ascii="Traditional Arabic" w:hAnsi="Traditional Arabic" w:cs="Traditional Arabic" w:hint="cs"/>
          <w:color w:val="000000" w:themeColor="text1"/>
          <w:sz w:val="36"/>
          <w:szCs w:val="36"/>
          <w:rtl/>
        </w:rPr>
        <w:t>ا</w:t>
      </w:r>
      <w:r w:rsidRPr="004543A3">
        <w:rPr>
          <w:rFonts w:ascii="Traditional Arabic" w:hAnsi="Traditional Arabic" w:cs="Traditional Arabic"/>
          <w:color w:val="000000" w:themeColor="text1"/>
          <w:sz w:val="36"/>
          <w:szCs w:val="36"/>
          <w:rtl/>
        </w:rPr>
        <w:t>ر الزجر والوعظ وعظيم موقعه من النفس وتوفيقه للقلب والتثبيت على طاعة</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الله،</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والتذكير بجنته وناره.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و</w:t>
      </w:r>
      <w:r w:rsidRPr="004543A3">
        <w:rPr>
          <w:rFonts w:ascii="Traditional Arabic" w:hAnsi="Traditional Arabic" w:cs="Traditional Arabic"/>
          <w:color w:val="000000" w:themeColor="text1"/>
          <w:sz w:val="36"/>
          <w:szCs w:val="36"/>
          <w:rtl/>
        </w:rPr>
        <w:t>للتكرار فوائد كثيرة منها على سبيل التمثيل لا الحصر:</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1-إن التكرار يقوم بدور كبير في تأكيد الخطاب الشعري أو ما يشبهه من أنواع الخطاب الأخرى الإقناعية.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2-لاشك 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التكرار يدل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على أهمية الكلمة المتكررة سواء أكانت اسما أم فعلا أو جملة،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ه يجعلها النقطة المركزية التي </w:t>
      </w:r>
      <w:r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 xml:space="preserve">دور حولها الشعر.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 xml:space="preserve">3-التكرار يعطي الدارس مفتاحا للفكرة المتسلطة الكامنة في نفسية الشاعر.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4-أداة أدبية لها دور جمالي في النص مثل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الأساليب البلاغية الأخرى، بشرط أن يأتي التكرار في مكانه في النص، لكي يقوم بدوره.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5-تأكيد بعض المعانى ، والإلحاح عليها، لتأكيد رؤية محددة في النهاية.</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6-التكرار يضيف البعد الغنائي أو الروح الغنائية للنص،</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يشبه القافية في الشعر بشكل أو بآخر.</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7-يضيف الدلالة الساخرة،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التي تنقد أوضاعا بعينها،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 أشخاصا،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 مواقفا،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أوأحداثا،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 سياسيات، أو سلوكيات.</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005C5DDD" w:rsidRPr="004543A3">
        <w:rPr>
          <w:rFonts w:ascii="Traditional Arabic" w:hAnsi="Traditional Arabic" w:cs="Traditional Arabic"/>
          <w:color w:val="000000" w:themeColor="text1"/>
          <w:sz w:val="36"/>
          <w:szCs w:val="36"/>
          <w:rtl/>
        </w:rPr>
        <w:t>و</w:t>
      </w:r>
      <w:r w:rsidR="005C5DDD" w:rsidRPr="004543A3">
        <w:rPr>
          <w:rFonts w:ascii="Traditional Arabic" w:hAnsi="Traditional Arabic" w:cs="Traditional Arabic" w:hint="cs"/>
          <w:color w:val="000000" w:themeColor="text1"/>
          <w:sz w:val="36"/>
          <w:szCs w:val="36"/>
          <w:rtl/>
        </w:rPr>
        <w:t>ت</w:t>
      </w:r>
      <w:r w:rsidRPr="004543A3">
        <w:rPr>
          <w:rFonts w:ascii="Traditional Arabic" w:hAnsi="Traditional Arabic" w:cs="Traditional Arabic"/>
          <w:color w:val="000000" w:themeColor="text1"/>
          <w:sz w:val="36"/>
          <w:szCs w:val="36"/>
          <w:rtl/>
        </w:rPr>
        <w:t>جدر الإشارة إلى 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الجانب الإيقاعي في الشعر قائم على التكرار،</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فبحور الشعر العربي تتكون من مقاطع متساوية،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والسر</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في ذلك يعود </w:t>
      </w:r>
      <w:r w:rsidRPr="004543A3">
        <w:rPr>
          <w:rFonts w:ascii="Traditional Arabic" w:hAnsi="Traditional Arabic" w:cs="Traditional Arabic" w:hint="cs"/>
          <w:color w:val="000000" w:themeColor="text1"/>
          <w:sz w:val="36"/>
          <w:szCs w:val="36"/>
          <w:rtl/>
        </w:rPr>
        <w:t xml:space="preserve">إلى </w:t>
      </w:r>
      <w:r w:rsidRPr="004543A3">
        <w:rPr>
          <w:rFonts w:ascii="Traditional Arabic" w:hAnsi="Traditional Arabic" w:cs="Traditional Arabic"/>
          <w:color w:val="000000" w:themeColor="text1"/>
          <w:sz w:val="36"/>
          <w:szCs w:val="36"/>
          <w:rtl/>
        </w:rPr>
        <w:t>أن التفعيلات العروضية متكررة في الأبيات،</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فمثلا في بحر الرجز:</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مستفعلن مستفعلن مستفعلن     مستفعلن مستفعلن مستفعلن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هذا، بالإضافة إلى أن التفعيلة نفسها تقوم على تكرار مقاطع متساوية.</w:t>
      </w:r>
    </w:p>
    <w:p w:rsidR="007C5223" w:rsidRDefault="00C41E78" w:rsidP="007C5223">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 xml:space="preserve">   </w:t>
      </w:r>
      <w:r w:rsidRPr="004543A3">
        <w:rPr>
          <w:rFonts w:ascii="Traditional Arabic" w:hAnsi="Traditional Arabic" w:cs="Traditional Arabic"/>
          <w:color w:val="000000" w:themeColor="text1"/>
          <w:sz w:val="36"/>
          <w:szCs w:val="36"/>
          <w:rtl/>
        </w:rPr>
        <w:t>وهذا التكرار المتماثل أو المتساوي يحدث</w:t>
      </w:r>
      <w:r w:rsidR="000D5C2B" w:rsidRPr="004543A3">
        <w:rPr>
          <w:rFonts w:ascii="Traditional Arabic" w:hAnsi="Traditional Arabic" w:cs="Traditional Arabic"/>
          <w:color w:val="000000" w:themeColor="text1"/>
          <w:sz w:val="36"/>
          <w:szCs w:val="36"/>
          <w:rtl/>
        </w:rPr>
        <w:t xml:space="preserve"> جوا موسيقيا،</w:t>
      </w:r>
      <w:r w:rsidR="00385BB3">
        <w:rPr>
          <w:rFonts w:ascii="Traditional Arabic" w:hAnsi="Traditional Arabic" w:cs="Traditional Arabic" w:hint="cs"/>
          <w:color w:val="000000" w:themeColor="text1"/>
          <w:sz w:val="36"/>
          <w:szCs w:val="36"/>
          <w:rtl/>
        </w:rPr>
        <w:t xml:space="preserve"> </w:t>
      </w:r>
      <w:r w:rsidR="000D5C2B" w:rsidRPr="004543A3">
        <w:rPr>
          <w:rFonts w:ascii="Traditional Arabic" w:hAnsi="Traditional Arabic" w:cs="Traditional Arabic"/>
          <w:color w:val="000000" w:themeColor="text1"/>
          <w:sz w:val="36"/>
          <w:szCs w:val="36"/>
          <w:rtl/>
        </w:rPr>
        <w:t xml:space="preserve">فالإيقاع ماهو إلا </w:t>
      </w:r>
      <w:r w:rsidRPr="004543A3">
        <w:rPr>
          <w:rFonts w:ascii="Traditional Arabic" w:hAnsi="Traditional Arabic" w:cs="Traditional Arabic"/>
          <w:color w:val="000000" w:themeColor="text1"/>
          <w:sz w:val="36"/>
          <w:szCs w:val="36"/>
          <w:rtl/>
        </w:rPr>
        <w:t>أصوات متكررة، وهذه الأصوات المتكررة تثير في النفس انفعالا ما،</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وللشعر نواح عدة للجمال أسرعها إلى</w:t>
      </w:r>
      <w:r w:rsidR="00456064"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نفوسنا ما فيه من جرس الألفاظ وانسجام توالي المقاطع وتردد بعضها بقدر معين،</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هذا ما نسميه بموسيقى الشعر</w:t>
      </w:r>
      <w:r w:rsidRPr="004543A3">
        <w:rPr>
          <w:rStyle w:val="FootnoteReference"/>
          <w:rFonts w:ascii="Traditional Arabic" w:hAnsi="Traditional Arabic" w:cs="Traditional Arabic"/>
          <w:color w:val="000000" w:themeColor="text1"/>
          <w:sz w:val="36"/>
          <w:szCs w:val="36"/>
          <w:rtl/>
        </w:rPr>
        <w:footnoteReference w:id="55"/>
      </w:r>
      <w:r w:rsidR="007C5223">
        <w:rPr>
          <w:rFonts w:ascii="Traditional Arabic" w:hAnsi="Traditional Arabic" w:cs="Traditional Arabic"/>
          <w:color w:val="000000" w:themeColor="text1"/>
          <w:sz w:val="36"/>
          <w:szCs w:val="36"/>
          <w:rtl/>
        </w:rPr>
        <w:t>.</w:t>
      </w:r>
    </w:p>
    <w:p w:rsidR="007C5223" w:rsidRPr="004543A3" w:rsidRDefault="007C5223" w:rsidP="007C5223">
      <w:pPr>
        <w:bidi/>
        <w:spacing w:after="0" w:line="240" w:lineRule="auto"/>
        <w:jc w:val="both"/>
        <w:rPr>
          <w:rFonts w:ascii="Traditional Arabic" w:hAnsi="Traditional Arabic" w:cs="Traditional Arabic"/>
          <w:color w:val="000000" w:themeColor="text1"/>
          <w:sz w:val="36"/>
          <w:szCs w:val="36"/>
          <w:rtl/>
        </w:rPr>
      </w:pPr>
      <w:r>
        <w:rPr>
          <w:rFonts w:ascii="Traditional Arabic" w:hAnsi="Traditional Arabic" w:cs="Traditional Arabic"/>
          <w:color w:val="000000" w:themeColor="text1"/>
          <w:sz w:val="36"/>
          <w:szCs w:val="36"/>
          <w:rtl/>
        </w:rPr>
        <w:t xml:space="preserve">  </w:t>
      </w:r>
    </w:p>
    <w:p w:rsidR="00456064" w:rsidRPr="004543A3" w:rsidRDefault="00456064" w:rsidP="00327491">
      <w:pPr>
        <w:bidi/>
        <w:spacing w:after="0" w:line="240" w:lineRule="auto"/>
        <w:jc w:val="both"/>
        <w:rPr>
          <w:rFonts w:ascii="Traditional Arabic" w:hAnsi="Traditional Arabic" w:cs="Traditional Arabic"/>
          <w:b/>
          <w:bCs/>
          <w:color w:val="000000" w:themeColor="text1"/>
          <w:sz w:val="36"/>
          <w:szCs w:val="36"/>
          <w:u w:val="single"/>
          <w:rtl/>
        </w:rPr>
      </w:pPr>
    </w:p>
    <w:p w:rsidR="007C5223" w:rsidRDefault="007C5223" w:rsidP="0004231F">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7C5223" w:rsidRDefault="007C5223" w:rsidP="007C5223">
      <w:pPr>
        <w:bidi/>
        <w:spacing w:after="0" w:line="240" w:lineRule="auto"/>
        <w:jc w:val="center"/>
        <w:rPr>
          <w:rFonts w:ascii="Traditional Arabic" w:hAnsi="Traditional Arabic" w:cs="Traditional Arabic"/>
          <w:b/>
          <w:bCs/>
          <w:color w:val="000000" w:themeColor="text1"/>
          <w:sz w:val="42"/>
          <w:szCs w:val="42"/>
          <w:u w:val="single"/>
          <w:rtl/>
        </w:rPr>
      </w:pPr>
    </w:p>
    <w:p w:rsidR="00C41E78" w:rsidRPr="004543A3" w:rsidRDefault="00C41E78" w:rsidP="007C5223">
      <w:pPr>
        <w:bidi/>
        <w:spacing w:after="0" w:line="240" w:lineRule="auto"/>
        <w:jc w:val="center"/>
        <w:rPr>
          <w:rFonts w:ascii="Traditional Arabic" w:hAnsi="Traditional Arabic" w:cs="Traditional Arabic"/>
          <w:b/>
          <w:bCs/>
          <w:color w:val="000000" w:themeColor="text1"/>
          <w:sz w:val="42"/>
          <w:szCs w:val="42"/>
          <w:u w:val="single"/>
          <w:rtl/>
        </w:rPr>
      </w:pPr>
      <w:r w:rsidRPr="004543A3">
        <w:rPr>
          <w:rFonts w:ascii="Traditional Arabic" w:hAnsi="Traditional Arabic" w:cs="Traditional Arabic"/>
          <w:b/>
          <w:bCs/>
          <w:color w:val="000000" w:themeColor="text1"/>
          <w:sz w:val="42"/>
          <w:szCs w:val="42"/>
          <w:u w:val="single"/>
          <w:rtl/>
        </w:rPr>
        <w:lastRenderedPageBreak/>
        <w:t>المبحث الثاني:</w:t>
      </w:r>
    </w:p>
    <w:p w:rsidR="007F4CAB" w:rsidRPr="004543A3" w:rsidRDefault="007F4CAB" w:rsidP="00327491">
      <w:pPr>
        <w:bidi/>
        <w:spacing w:after="0" w:line="240" w:lineRule="auto"/>
        <w:ind w:left="360"/>
        <w:jc w:val="both"/>
        <w:rPr>
          <w:rFonts w:ascii="Traditional Arabic" w:hAnsi="Traditional Arabic" w:cs="Traditional Arabic"/>
          <w:b/>
          <w:bCs/>
          <w:color w:val="000000" w:themeColor="text1"/>
          <w:sz w:val="42"/>
          <w:szCs w:val="42"/>
          <w:u w:val="single"/>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المطلب الأول: الفرق بين الإطناب والتطويل والحشو.</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وقد قسم البلاغيون الكلام إلى مساو،ٍ وموجز، ومطنب، وعر</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فوا المساواة: بأنها أداء المعنى بلفظ على قدره، والإيجاز: بأن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أداء المعنى بلفظ ناقص عنه،واف به</w:t>
      </w:r>
      <w:r w:rsidRPr="004543A3">
        <w:rPr>
          <w:rStyle w:val="FootnoteReference"/>
          <w:rFonts w:ascii="Traditional Arabic" w:hAnsi="Traditional Arabic" w:cs="Traditional Arabic"/>
          <w:color w:val="000000" w:themeColor="text1"/>
          <w:sz w:val="36"/>
          <w:szCs w:val="36"/>
          <w:rtl/>
        </w:rPr>
        <w:footnoteReference w:id="56"/>
      </w: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وكثير ما يختلط الأمر على بعض الدارسين فلا يكاد يفرق بين تلك المصطلحات الثلاثة على الرغم من </w:t>
      </w:r>
      <w:r w:rsidRPr="004543A3">
        <w:rPr>
          <w:rFonts w:ascii="Traditional Arabic" w:hAnsi="Traditional Arabic" w:cs="Traditional Arabic" w:hint="cs"/>
          <w:color w:val="000000" w:themeColor="text1"/>
          <w:sz w:val="36"/>
          <w:szCs w:val="36"/>
          <w:rtl/>
        </w:rPr>
        <w:t>أ</w:t>
      </w:r>
      <w:r w:rsidRPr="004543A3">
        <w:rPr>
          <w:rFonts w:ascii="Traditional Arabic" w:hAnsi="Traditional Arabic" w:cs="Traditional Arabic"/>
          <w:color w:val="000000" w:themeColor="text1"/>
          <w:sz w:val="36"/>
          <w:szCs w:val="36"/>
          <w:rtl/>
        </w:rPr>
        <w:t>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علماء البلاغة القدامى قد أشاروا </w:t>
      </w:r>
      <w:r w:rsidRPr="004543A3">
        <w:rPr>
          <w:rFonts w:ascii="Traditional Arabic" w:hAnsi="Traditional Arabic" w:cs="Traditional Arabic" w:hint="cs"/>
          <w:color w:val="000000" w:themeColor="text1"/>
          <w:sz w:val="36"/>
          <w:szCs w:val="36"/>
          <w:rtl/>
        </w:rPr>
        <w:t>إلى</w:t>
      </w:r>
      <w:r w:rsidRPr="004543A3">
        <w:rPr>
          <w:rFonts w:ascii="Traditional Arabic" w:hAnsi="Traditional Arabic" w:cs="Traditional Arabic"/>
          <w:color w:val="000000" w:themeColor="text1"/>
          <w:sz w:val="36"/>
          <w:szCs w:val="36"/>
          <w:rtl/>
        </w:rPr>
        <w:t xml:space="preserve"> هذه الفروق في مؤلفاتهم ونخص</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بالذكر</w:t>
      </w:r>
      <w:r w:rsidRPr="004543A3">
        <w:rPr>
          <w:rFonts w:ascii="Traditional Arabic" w:hAnsi="Traditional Arabic" w:cs="Traditional Arabic" w:hint="cs"/>
          <w:color w:val="000000" w:themeColor="text1"/>
          <w:sz w:val="36"/>
          <w:szCs w:val="36"/>
          <w:rtl/>
        </w:rPr>
        <w:t>:</w:t>
      </w:r>
    </w:p>
    <w:p w:rsidR="00C41E78" w:rsidRPr="004543A3" w:rsidRDefault="00C41E78" w:rsidP="00327491">
      <w:pPr>
        <w:pStyle w:val="NormalWeb"/>
        <w:bidi/>
        <w:spacing w:after="0" w:afterAutospacing="0"/>
        <w:jc w:val="both"/>
        <w:rPr>
          <w:rFonts w:ascii="Traditional Arabic" w:hAnsi="Traditional Arabic" w:cs="Traditional Arabic"/>
          <w:b/>
          <w:bCs/>
          <w:color w:val="000000" w:themeColor="text1"/>
          <w:sz w:val="36"/>
          <w:szCs w:val="36"/>
          <w:rtl/>
        </w:rPr>
      </w:pPr>
      <w:r w:rsidRPr="004543A3">
        <w:rPr>
          <w:rStyle w:val="apple-converted-space"/>
          <w:rFonts w:ascii="Traditional Arabic" w:hAnsi="Traditional Arabic" w:cs="Traditional Arabic"/>
          <w:b/>
          <w:bCs/>
          <w:color w:val="000000" w:themeColor="text1"/>
          <w:sz w:val="36"/>
          <w:szCs w:val="36"/>
          <w:rtl/>
        </w:rPr>
        <w:t xml:space="preserve">أولا: </w:t>
      </w:r>
      <w:r w:rsidRPr="004543A3">
        <w:rPr>
          <w:rStyle w:val="apple-converted-space"/>
          <w:rFonts w:ascii="Traditional Arabic" w:hAnsi="Traditional Arabic" w:cs="Traditional Arabic"/>
          <w:b/>
          <w:bCs/>
          <w:color w:val="000000" w:themeColor="text1"/>
          <w:sz w:val="36"/>
          <w:szCs w:val="36"/>
        </w:rPr>
        <w:t> </w:t>
      </w:r>
      <w:r w:rsidRPr="004543A3">
        <w:rPr>
          <w:rFonts w:ascii="Traditional Arabic" w:hAnsi="Traditional Arabic" w:cs="Traditional Arabic"/>
          <w:b/>
          <w:bCs/>
          <w:color w:val="000000" w:themeColor="text1"/>
          <w:sz w:val="36"/>
          <w:szCs w:val="36"/>
          <w:rtl/>
        </w:rPr>
        <w:t>الإطناب</w:t>
      </w:r>
      <w:r w:rsidRPr="004543A3">
        <w:rPr>
          <w:rFonts w:ascii="Traditional Arabic" w:hAnsi="Traditional Arabic" w:cs="Traditional Arabic"/>
          <w:b/>
          <w:bCs/>
          <w:color w:val="000000" w:themeColor="text1"/>
          <w:sz w:val="36"/>
          <w:szCs w:val="36"/>
        </w:rPr>
        <w:t xml:space="preserve"> : </w:t>
      </w:r>
      <w:r w:rsidRPr="004543A3">
        <w:rPr>
          <w:rFonts w:ascii="Traditional Arabic" w:hAnsi="Traditional Arabic" w:cs="Traditional Arabic"/>
          <w:color w:val="000000" w:themeColor="text1"/>
          <w:sz w:val="36"/>
          <w:szCs w:val="36"/>
          <w:rtl/>
        </w:rPr>
        <w:t>"أطنب في الشيء إذا بلغ كأنه ثبت عليه إرادة للمبالغة فيه، ويقولون طنب الفرس، وذلك لطول المتن وقوته، فهو كالطنب الذي يمدّ، ثم يثبت به الشيء</w:t>
      </w:r>
      <w:r w:rsidRPr="004543A3">
        <w:rPr>
          <w:rStyle w:val="FootnoteReference"/>
          <w:rFonts w:ascii="Traditional Arabic" w:hAnsi="Traditional Arabic" w:cs="Traditional Arabic"/>
          <w:color w:val="000000" w:themeColor="text1"/>
          <w:sz w:val="36"/>
          <w:szCs w:val="36"/>
          <w:rtl/>
        </w:rPr>
        <w:footnoteReference w:id="57"/>
      </w:r>
      <w:r w:rsidRPr="004543A3">
        <w:rPr>
          <w:rFonts w:ascii="Traditional Arabic" w:hAnsi="Traditional Arabic" w:cs="Traditional Arabic"/>
          <w:color w:val="000000" w:themeColor="text1"/>
          <w:sz w:val="36"/>
          <w:szCs w:val="36"/>
          <w:rtl/>
        </w:rPr>
        <w:t>". أما من حيث الاصطلاح فقد وردت له تعاريف كثيرة منها:  هو أداء المعنى بأكثر من عبارة سواء أكانت الزيادة كلمة أم جملة بشرط أن تكون لها فائدة</w:t>
      </w:r>
      <w:r w:rsidRPr="004543A3">
        <w:rPr>
          <w:rFonts w:ascii="Traditional Arabic" w:hAnsi="Traditional Arabic" w:cs="Traditional Arabic"/>
          <w:color w:val="000000" w:themeColor="text1"/>
          <w:sz w:val="36"/>
          <w:szCs w:val="36"/>
        </w:rPr>
        <w:t xml:space="preserve"> </w:t>
      </w:r>
      <w:r w:rsidRPr="004543A3">
        <w:rPr>
          <w:rFonts w:ascii="Traditional Arabic" w:hAnsi="Traditional Arabic" w:cs="Traditional Arabic"/>
          <w:color w:val="000000" w:themeColor="text1"/>
          <w:sz w:val="36"/>
          <w:szCs w:val="36"/>
          <w:rtl/>
        </w:rPr>
        <w:t>كالرغبة في الحديث مع المحبوب أو التعليل، أو الاحتراس، أو الدعاء</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أو التذييل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أو الترادف</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أو ذكر الخاص بعد العام</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أو التفصيل بعد الإجمال...</w:t>
      </w:r>
      <w:r w:rsidRPr="004543A3">
        <w:rPr>
          <w:rStyle w:val="FootnoteReference"/>
          <w:rFonts w:ascii="Traditional Arabic" w:hAnsi="Traditional Arabic" w:cs="Traditional Arabic"/>
          <w:color w:val="000000" w:themeColor="text1"/>
          <w:sz w:val="36"/>
          <w:szCs w:val="36"/>
          <w:rtl/>
        </w:rPr>
        <w:footnoteReference w:id="58"/>
      </w:r>
      <w:r w:rsidRPr="004543A3">
        <w:rPr>
          <w:rFonts w:ascii="Traditional Arabic" w:hAnsi="Traditional Arabic" w:cs="Traditional Arabic"/>
          <w:color w:val="000000" w:themeColor="text1"/>
          <w:sz w:val="36"/>
          <w:szCs w:val="36"/>
          <w:rtl/>
        </w:rPr>
        <w:t>.</w:t>
      </w:r>
    </w:p>
    <w:p w:rsidR="00C41E78" w:rsidRPr="004543A3" w:rsidRDefault="00C41E78" w:rsidP="00327491">
      <w:pPr>
        <w:pStyle w:val="NormalWeb"/>
        <w:bidi/>
        <w:spacing w:after="0" w:afterAutospacing="0"/>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ثانيا: التطويل:</w:t>
      </w:r>
      <w:r w:rsidRPr="004543A3">
        <w:rPr>
          <w:rFonts w:ascii="Traditional Arabic" w:hAnsi="Traditional Arabic" w:cs="Traditional Arabic" w:hint="cs"/>
          <w:b/>
          <w:bCs/>
          <w:color w:val="000000" w:themeColor="text1"/>
          <w:sz w:val="36"/>
          <w:szCs w:val="36"/>
          <w:rtl/>
        </w:rPr>
        <w:t xml:space="preserve"> </w:t>
      </w:r>
      <w:r w:rsidRPr="004543A3">
        <w:rPr>
          <w:rFonts w:ascii="Traditional Arabic" w:hAnsi="Traditional Arabic" w:cs="Traditional Arabic" w:hint="cs"/>
          <w:color w:val="000000"/>
          <w:sz w:val="36"/>
          <w:szCs w:val="36"/>
          <w:rtl/>
        </w:rPr>
        <w:t>أ</w:t>
      </w:r>
      <w:r w:rsidRPr="004543A3">
        <w:rPr>
          <w:rFonts w:ascii="Traditional Arabic" w:hAnsi="Traditional Arabic" w:cs="Traditional Arabic"/>
          <w:color w:val="000000"/>
          <w:sz w:val="36"/>
          <w:szCs w:val="36"/>
          <w:rtl/>
        </w:rPr>
        <w:t>م</w:t>
      </w:r>
      <w:r w:rsidRPr="004543A3">
        <w:rPr>
          <w:rFonts w:ascii="Traditional Arabic" w:hAnsi="Traditional Arabic" w:cs="Traditional Arabic" w:hint="cs"/>
          <w:color w:val="000000"/>
          <w:sz w:val="36"/>
          <w:szCs w:val="36"/>
          <w:rtl/>
        </w:rPr>
        <w:t>ّ</w:t>
      </w:r>
      <w:r w:rsidRPr="004543A3">
        <w:rPr>
          <w:rFonts w:ascii="Traditional Arabic" w:hAnsi="Traditional Arabic" w:cs="Traditional Arabic"/>
          <w:color w:val="000000"/>
          <w:sz w:val="36"/>
          <w:szCs w:val="36"/>
          <w:rtl/>
        </w:rPr>
        <w:t>ا التطويل فهو عكس الإطناب،</w:t>
      </w:r>
      <w:r w:rsidR="00385BB3">
        <w:rPr>
          <w:rFonts w:ascii="Traditional Arabic" w:hAnsi="Traditional Arabic" w:cs="Traditional Arabic" w:hint="cs"/>
          <w:color w:val="000000"/>
          <w:sz w:val="36"/>
          <w:szCs w:val="36"/>
          <w:rtl/>
        </w:rPr>
        <w:t xml:space="preserve"> </w:t>
      </w:r>
      <w:r w:rsidRPr="004543A3">
        <w:rPr>
          <w:rFonts w:ascii="Traditional Arabic" w:hAnsi="Traditional Arabic" w:cs="Traditional Arabic"/>
          <w:color w:val="000000"/>
          <w:sz w:val="36"/>
          <w:szCs w:val="36"/>
          <w:rtl/>
        </w:rPr>
        <w:t>أي هو الكلام الذي تزاد فيه الألفاظ بغير الفائدة ودون حاجة إليها</w:t>
      </w:r>
      <w:r w:rsidRPr="004543A3">
        <w:rPr>
          <w:rFonts w:ascii="Traditional Arabic" w:hAnsi="Traditional Arabic" w:cs="Traditional Arabic" w:hint="cs"/>
          <w:color w:val="000000"/>
          <w:sz w:val="36"/>
          <w:szCs w:val="36"/>
          <w:rtl/>
        </w:rPr>
        <w:t>،</w:t>
      </w:r>
      <w:r w:rsidR="00385BB3">
        <w:rPr>
          <w:rFonts w:ascii="Traditional Arabic" w:hAnsi="Traditional Arabic" w:cs="Traditional Arabic"/>
          <w:color w:val="000000"/>
          <w:sz w:val="36"/>
          <w:szCs w:val="36"/>
          <w:rtl/>
        </w:rPr>
        <w:t>ويسمى أيضا حشواً</w:t>
      </w:r>
      <w:r w:rsidRPr="004543A3">
        <w:rPr>
          <w:rFonts w:ascii="Traditional Arabic" w:hAnsi="Traditional Arabic" w:cs="Traditional Arabic" w:hint="cs"/>
          <w:color w:val="000000"/>
          <w:sz w:val="36"/>
          <w:szCs w:val="36"/>
          <w:rtl/>
        </w:rPr>
        <w:t>،</w:t>
      </w:r>
      <w:r w:rsidR="00385BB3">
        <w:rPr>
          <w:rFonts w:ascii="Traditional Arabic" w:hAnsi="Traditional Arabic" w:cs="Traditional Arabic" w:hint="cs"/>
          <w:color w:val="000000"/>
          <w:sz w:val="36"/>
          <w:szCs w:val="36"/>
          <w:rtl/>
        </w:rPr>
        <w:t xml:space="preserve"> </w:t>
      </w:r>
      <w:r w:rsidRPr="004543A3">
        <w:rPr>
          <w:rFonts w:ascii="Traditional Arabic" w:hAnsi="Traditional Arabic" w:cs="Traditional Arabic"/>
          <w:color w:val="000000"/>
          <w:sz w:val="36"/>
          <w:szCs w:val="36"/>
          <w:rtl/>
        </w:rPr>
        <w:t xml:space="preserve">وهو نوعان: حشو يؤدي إلى فساد المعنى، وحشو الذي لايؤدي إلى فساد المعنى </w:t>
      </w:r>
      <w:r w:rsidRPr="004543A3">
        <w:rPr>
          <w:rStyle w:val="FootnoteReference"/>
          <w:rFonts w:ascii="Traditional Arabic" w:hAnsi="Traditional Arabic" w:cs="Traditional Arabic"/>
          <w:color w:val="000000"/>
          <w:sz w:val="36"/>
          <w:szCs w:val="36"/>
          <w:rtl/>
        </w:rPr>
        <w:footnoteReference w:id="59"/>
      </w:r>
      <w:r w:rsidRPr="004543A3">
        <w:rPr>
          <w:rFonts w:ascii="Traditional Arabic" w:hAnsi="Traditional Arabic" w:cs="Traditional Arabic"/>
          <w:color w:val="000000"/>
          <w:sz w:val="36"/>
          <w:szCs w:val="36"/>
          <w:rtl/>
        </w:rPr>
        <w:t>.</w:t>
      </w:r>
    </w:p>
    <w:p w:rsidR="00C41E78" w:rsidRPr="004543A3" w:rsidRDefault="00C41E78" w:rsidP="00327491">
      <w:pPr>
        <w:pStyle w:val="NormalWeb"/>
        <w:bidi/>
        <w:spacing w:after="0" w:afterAutospacing="0"/>
        <w:jc w:val="both"/>
        <w:rPr>
          <w:rFonts w:ascii="Traditional Arabic" w:hAnsi="Traditional Arabic" w:cs="Traditional Arabic"/>
          <w:color w:val="000000"/>
          <w:sz w:val="36"/>
          <w:szCs w:val="36"/>
        </w:rPr>
      </w:pPr>
      <w:r w:rsidRPr="004543A3">
        <w:rPr>
          <w:rFonts w:ascii="Traditional Arabic" w:hAnsi="Traditional Arabic" w:cs="Traditional Arabic" w:hint="cs"/>
          <w:color w:val="000000"/>
          <w:sz w:val="36"/>
          <w:szCs w:val="36"/>
          <w:rtl/>
        </w:rPr>
        <w:t xml:space="preserve">   </w:t>
      </w:r>
      <w:r w:rsidRPr="004543A3">
        <w:rPr>
          <w:rFonts w:ascii="Traditional Arabic" w:hAnsi="Traditional Arabic" w:cs="Traditional Arabic"/>
          <w:color w:val="000000"/>
          <w:sz w:val="36"/>
          <w:szCs w:val="36"/>
          <w:rtl/>
        </w:rPr>
        <w:t xml:space="preserve">أما </w:t>
      </w:r>
      <w:r w:rsidRPr="004543A3">
        <w:rPr>
          <w:rFonts w:ascii="Traditional Arabic" w:hAnsi="Traditional Arabic" w:cs="Traditional Arabic"/>
          <w:b/>
          <w:bCs/>
          <w:color w:val="000000"/>
          <w:sz w:val="36"/>
          <w:szCs w:val="36"/>
          <w:rtl/>
        </w:rPr>
        <w:t>التكرار</w:t>
      </w:r>
      <w:r w:rsidRPr="004543A3">
        <w:rPr>
          <w:rFonts w:ascii="Traditional Arabic" w:hAnsi="Traditional Arabic" w:cs="Traditional Arabic"/>
          <w:color w:val="000000"/>
          <w:sz w:val="36"/>
          <w:szCs w:val="36"/>
          <w:rtl/>
        </w:rPr>
        <w:t xml:space="preserve"> فقد سبق القول فيه.</w:t>
      </w:r>
    </w:p>
    <w:p w:rsidR="00C41E78" w:rsidRPr="004543A3" w:rsidRDefault="00C41E78" w:rsidP="00327491">
      <w:pPr>
        <w:pStyle w:val="NormalWeb"/>
        <w:bidi/>
        <w:spacing w:after="0" w:afterAutospacing="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ويلاحظ الباحث مما سبق من البيانات عن الإطناب الذي هو أداء المعنى بأكثر من عبارة سواء أكانت الزيادة كلمة أو جملة هو بشرط أن تكون هذه  الزيادة  على المعنى لفائدة، وهذا الحد هو </w:t>
      </w:r>
      <w:r w:rsidRPr="004543A3">
        <w:rPr>
          <w:rFonts w:ascii="Traditional Arabic" w:hAnsi="Traditional Arabic" w:cs="Traditional Arabic"/>
          <w:color w:val="000000" w:themeColor="text1"/>
          <w:sz w:val="36"/>
          <w:szCs w:val="36"/>
          <w:rtl/>
        </w:rPr>
        <w:lastRenderedPageBreak/>
        <w:t>الذي يميزه عن التطويل</w:t>
      </w:r>
      <w:r w:rsidRPr="004543A3">
        <w:rPr>
          <w:rFonts w:ascii="Traditional Arabic" w:hAnsi="Traditional Arabic" w:cs="Traditional Arabic" w:hint="cs"/>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00852167" w:rsidRPr="004543A3">
        <w:rPr>
          <w:rFonts w:ascii="Traditional Arabic" w:hAnsi="Traditional Arabic" w:cs="Traditional Arabic"/>
          <w:color w:val="000000" w:themeColor="text1"/>
          <w:sz w:val="36"/>
          <w:szCs w:val="36"/>
          <w:rtl/>
        </w:rPr>
        <w:t>إذ</w:t>
      </w:r>
      <w:r w:rsidRPr="004543A3">
        <w:rPr>
          <w:rFonts w:ascii="Traditional Arabic" w:hAnsi="Traditional Arabic" w:cs="Traditional Arabic"/>
          <w:color w:val="000000" w:themeColor="text1"/>
          <w:sz w:val="36"/>
          <w:szCs w:val="36"/>
          <w:rtl/>
        </w:rPr>
        <w:t xml:space="preserve"> التطويل:</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هو زيادة اللفظ على المعنى لغير فائدة، كما يتميز عن التكرار الذي هو: دلالة اللفظ على مكرر، كقولك لمن تستدعيه: أسرع أسرع، فإن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المعنى مردد واللفظ واحد</w:t>
      </w:r>
      <w:r w:rsidRPr="004543A3">
        <w:rPr>
          <w:rFonts w:ascii="Traditional Arabic" w:hAnsi="Traditional Arabic" w:cs="Traditional Arabic" w:hint="cs"/>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sz w:val="36"/>
          <w:szCs w:val="36"/>
          <w:rtl/>
        </w:rPr>
        <w:t>ف</w:t>
      </w:r>
      <w:r w:rsidRPr="004543A3">
        <w:rPr>
          <w:rFonts w:ascii="Traditional Arabic" w:hAnsi="Traditional Arabic" w:cs="Traditional Arabic" w:hint="cs"/>
          <w:color w:val="000000"/>
          <w:sz w:val="36"/>
          <w:szCs w:val="36"/>
          <w:rtl/>
        </w:rPr>
        <w:t>إ</w:t>
      </w:r>
      <w:r w:rsidRPr="004543A3">
        <w:rPr>
          <w:rFonts w:ascii="Traditional Arabic" w:hAnsi="Traditional Arabic" w:cs="Traditional Arabic"/>
          <w:color w:val="000000"/>
          <w:sz w:val="36"/>
          <w:szCs w:val="36"/>
          <w:rtl/>
        </w:rPr>
        <w:t>ذا لم تكن في الزيادة فائدة،</w:t>
      </w:r>
      <w:r w:rsidR="00385BB3">
        <w:rPr>
          <w:rFonts w:ascii="Traditional Arabic" w:hAnsi="Traditional Arabic" w:cs="Traditional Arabic" w:hint="cs"/>
          <w:color w:val="000000"/>
          <w:sz w:val="36"/>
          <w:szCs w:val="36"/>
          <w:rtl/>
        </w:rPr>
        <w:t xml:space="preserve"> </w:t>
      </w:r>
      <w:r w:rsidRPr="004543A3">
        <w:rPr>
          <w:rFonts w:ascii="Traditional Arabic" w:hAnsi="Traditional Arabic" w:cs="Traditional Arabic" w:hint="cs"/>
          <w:color w:val="000000"/>
          <w:sz w:val="36"/>
          <w:szCs w:val="36"/>
          <w:rtl/>
        </w:rPr>
        <w:t>و</w:t>
      </w:r>
      <w:r w:rsidRPr="004543A3">
        <w:rPr>
          <w:rFonts w:ascii="Traditional Arabic" w:hAnsi="Traditional Arabic" w:cs="Traditional Arabic"/>
          <w:color w:val="000000"/>
          <w:sz w:val="36"/>
          <w:szCs w:val="36"/>
          <w:rtl/>
        </w:rPr>
        <w:t>كانت الزيادة في الكلام غير متعينة</w:t>
      </w:r>
      <w:r w:rsidRPr="004543A3">
        <w:rPr>
          <w:rFonts w:hint="cs"/>
          <w:rtl/>
        </w:rPr>
        <w:t xml:space="preserve"> </w:t>
      </w:r>
      <w:r w:rsidRPr="004543A3">
        <w:rPr>
          <w:rFonts w:ascii="Traditional Arabic" w:hAnsi="Traditional Arabic" w:cs="Traditional Arabic" w:hint="cs"/>
          <w:color w:val="000000"/>
          <w:sz w:val="36"/>
          <w:szCs w:val="36"/>
          <w:rtl/>
        </w:rPr>
        <w:t>يسمى</w:t>
      </w:r>
      <w:r w:rsidRPr="004543A3">
        <w:rPr>
          <w:rFonts w:ascii="Traditional Arabic" w:hAnsi="Traditional Arabic" w:cs="Traditional Arabic"/>
          <w:color w:val="000000"/>
          <w:sz w:val="36"/>
          <w:szCs w:val="36"/>
          <w:rtl/>
        </w:rPr>
        <w:t xml:space="preserve"> (</w:t>
      </w:r>
      <w:r w:rsidRPr="004543A3">
        <w:rPr>
          <w:rFonts w:ascii="Traditional Arabic" w:hAnsi="Traditional Arabic" w:cs="Traditional Arabic" w:hint="cs"/>
          <w:color w:val="000000"/>
          <w:sz w:val="36"/>
          <w:szCs w:val="36"/>
          <w:rtl/>
        </w:rPr>
        <w:t>تطويلا</w:t>
      </w:r>
      <w:r w:rsidRPr="004543A3">
        <w:rPr>
          <w:rFonts w:ascii="Traditional Arabic" w:hAnsi="Traditional Arabic" w:cs="Traditional Arabic"/>
          <w:color w:val="000000"/>
          <w:sz w:val="36"/>
          <w:szCs w:val="36"/>
          <w:rtl/>
        </w:rPr>
        <w:t xml:space="preserve">) </w:t>
      </w:r>
      <w:r w:rsidRPr="004543A3">
        <w:rPr>
          <w:rFonts w:ascii="Traditional Arabic" w:hAnsi="Traditional Arabic" w:cs="Traditional Arabic" w:hint="cs"/>
          <w:color w:val="000000"/>
          <w:sz w:val="36"/>
          <w:szCs w:val="36"/>
          <w:rtl/>
        </w:rPr>
        <w:t>،</w:t>
      </w:r>
      <w:r w:rsidRPr="004543A3">
        <w:rPr>
          <w:rFonts w:ascii="Traditional Arabic" w:hAnsi="Traditional Arabic" w:cs="Traditional Arabic"/>
          <w:color w:val="000000"/>
          <w:sz w:val="36"/>
          <w:szCs w:val="36"/>
          <w:rtl/>
        </w:rPr>
        <w:t>ويسمى (حشوا) إن كانت الزيادة في الكلام متعينة لا يفسد بها المعنى</w:t>
      </w:r>
      <w:r w:rsidRPr="004543A3">
        <w:rPr>
          <w:rFonts w:ascii="Traditional Arabic" w:hAnsi="Traditional Arabic" w:cs="Traditional Arabic" w:hint="cs"/>
          <w:color w:val="000000"/>
          <w:sz w:val="36"/>
          <w:szCs w:val="36"/>
          <w:rtl/>
        </w:rPr>
        <w:t>،</w:t>
      </w:r>
      <w:r w:rsidR="00385BB3">
        <w:rPr>
          <w:rFonts w:ascii="Traditional Arabic" w:hAnsi="Traditional Arabic" w:cs="Traditional Arabic" w:hint="cs"/>
          <w:color w:val="000000"/>
          <w:sz w:val="36"/>
          <w:szCs w:val="36"/>
          <w:rtl/>
        </w:rPr>
        <w:t xml:space="preserve"> </w:t>
      </w:r>
      <w:r w:rsidRPr="004543A3">
        <w:rPr>
          <w:rFonts w:ascii="Traditional Arabic" w:hAnsi="Traditional Arabic" w:cs="Traditional Arabic"/>
          <w:color w:val="000000"/>
          <w:sz w:val="36"/>
          <w:szCs w:val="36"/>
          <w:rtl/>
        </w:rPr>
        <w:t>وكل</w:t>
      </w:r>
      <w:r w:rsidRPr="004543A3">
        <w:rPr>
          <w:rFonts w:ascii="Traditional Arabic" w:hAnsi="Traditional Arabic" w:cs="Traditional Arabic" w:hint="cs"/>
          <w:color w:val="000000"/>
          <w:sz w:val="36"/>
          <w:szCs w:val="36"/>
          <w:rtl/>
        </w:rPr>
        <w:t>ّ</w:t>
      </w:r>
      <w:r w:rsidRPr="004543A3">
        <w:rPr>
          <w:rFonts w:ascii="Traditional Arabic" w:hAnsi="Traditional Arabic" w:cs="Traditional Arabic"/>
          <w:color w:val="000000"/>
          <w:sz w:val="36"/>
          <w:szCs w:val="36"/>
          <w:rtl/>
        </w:rPr>
        <w:t xml:space="preserve"> من الحشو والتطويل معيب في البيان، وكلاهما بمعزل عن مراتب البلاغة</w:t>
      </w:r>
      <w:r w:rsidRPr="004543A3">
        <w:rPr>
          <w:rFonts w:ascii="Traditional Arabic" w:hAnsi="Traditional Arabic" w:cs="Traditional Arabic"/>
          <w:color w:val="000000"/>
          <w:sz w:val="36"/>
          <w:szCs w:val="36"/>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وبناء على هذا فالتكرار فرع من الإطناب إذا كان فيه الفائدة؛</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ويخرج من باب الإطناب ويدخل في باب التطويل إذا لم يكن فيه الفائدة، يقول ابن الأثير : " إذا كان التكرار هو  إيراد المعنى مرددا فمنه ما يأتي لفائدة ومنه ما يأتي لغير فائد</w:t>
      </w:r>
      <w:r w:rsidR="00852167" w:rsidRPr="004543A3">
        <w:rPr>
          <w:rFonts w:ascii="Traditional Arabic" w:hAnsi="Traditional Arabic" w:cs="Traditional Arabic" w:hint="cs"/>
          <w:color w:val="000000" w:themeColor="text1"/>
          <w:sz w:val="36"/>
          <w:szCs w:val="36"/>
          <w:rtl/>
        </w:rPr>
        <w:t>ة</w:t>
      </w:r>
      <w:r w:rsidRPr="004543A3">
        <w:rPr>
          <w:rFonts w:ascii="Traditional Arabic" w:hAnsi="Traditional Arabic" w:cs="Traditional Arabic" w:hint="cs"/>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فأما الذي يأتي لفائدة فإن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جزء من الإطناب وهو أخص</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منه</w:t>
      </w:r>
      <w:r w:rsidRPr="004543A3">
        <w:rPr>
          <w:rFonts w:ascii="Traditional Arabic" w:hAnsi="Traditional Arabic" w:cs="Traditional Arabic" w:hint="cs"/>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فيقال حينئذ: 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تكرار يأتي لفائدة فهو إطناب وليس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إطناب تكرارا يأتي لفائدة</w:t>
      </w:r>
      <w:r w:rsidRPr="004543A3">
        <w:rPr>
          <w:rFonts w:ascii="Traditional Arabic" w:hAnsi="Traditional Arabic" w:cs="Traditional Arabic" w:hint="cs"/>
          <w:color w:val="000000" w:themeColor="text1"/>
          <w:sz w:val="36"/>
          <w:szCs w:val="36"/>
          <w:rtl/>
        </w:rPr>
        <w:t>،</w:t>
      </w:r>
      <w:r w:rsidR="00385BB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وأم</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ا الذي يأتي من تكرار لغير فائدة فإن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من التطويل أو الحشو،</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وهو أخص</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منه فيقال حينئذ: عن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تكرار يأتي لغير فائدة تطويل،</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وليس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تطويل تكرارا لغير فائدة</w:t>
      </w:r>
      <w:r w:rsidRPr="004543A3">
        <w:rPr>
          <w:rStyle w:val="FootnoteReference"/>
          <w:rFonts w:ascii="Traditional Arabic" w:hAnsi="Traditional Arabic" w:cs="Traditional Arabic"/>
          <w:color w:val="000000" w:themeColor="text1"/>
          <w:sz w:val="36"/>
          <w:szCs w:val="36"/>
          <w:rtl/>
        </w:rPr>
        <w:footnoteReference w:id="60"/>
      </w:r>
      <w:r w:rsidRPr="004543A3">
        <w:rPr>
          <w:rFonts w:ascii="Traditional Arabic" w:hAnsi="Traditional Arabic" w:cs="Traditional Arabic"/>
          <w:color w:val="000000" w:themeColor="text1"/>
          <w:sz w:val="36"/>
          <w:szCs w:val="36"/>
          <w:rtl/>
        </w:rPr>
        <w:t>".</w:t>
      </w:r>
    </w:p>
    <w:p w:rsidR="00456064" w:rsidRPr="004543A3" w:rsidRDefault="00456064"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 xml:space="preserve">المطلب الثاني: آراء العلماء </w:t>
      </w:r>
      <w:r w:rsidRPr="004543A3">
        <w:rPr>
          <w:rFonts w:ascii="Traditional Arabic" w:hAnsi="Traditional Arabic" w:cs="Traditional Arabic" w:hint="cs"/>
          <w:b/>
          <w:bCs/>
          <w:color w:val="000000" w:themeColor="text1"/>
          <w:sz w:val="36"/>
          <w:szCs w:val="36"/>
          <w:rtl/>
        </w:rPr>
        <w:t>في</w:t>
      </w:r>
      <w:r w:rsidRPr="004543A3">
        <w:rPr>
          <w:rFonts w:ascii="Traditional Arabic" w:hAnsi="Traditional Arabic" w:cs="Traditional Arabic"/>
          <w:b/>
          <w:bCs/>
          <w:color w:val="000000" w:themeColor="text1"/>
          <w:sz w:val="36"/>
          <w:szCs w:val="36"/>
          <w:rtl/>
        </w:rPr>
        <w:t xml:space="preserve"> التكرار.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فن التكرار ظاهرة علمية قديمة في أشعار الجاهليين والإسلاميين والمحدثين وفي نثر أمراء البيان في شتى العصور،</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على نحو مانراها في القرآن الكريم وقصصه،</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والحديث النبوي الشريف</w:t>
      </w:r>
      <w:r w:rsidRPr="004543A3">
        <w:rPr>
          <w:rFonts w:ascii="Traditional Arabic" w:hAnsi="Traditional Arabic" w:cs="Traditional Arabic" w:hint="cs"/>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شغل العلماء والباحثون بهذا الفن وتكلموا </w:t>
      </w:r>
      <w:r w:rsidRPr="004543A3">
        <w:rPr>
          <w:rFonts w:ascii="Traditional Arabic" w:hAnsi="Traditional Arabic" w:cs="Traditional Arabic" w:hint="cs"/>
          <w:color w:val="000000" w:themeColor="text1"/>
          <w:sz w:val="36"/>
          <w:szCs w:val="36"/>
          <w:rtl/>
        </w:rPr>
        <w:t>فيه</w:t>
      </w:r>
      <w:r w:rsidRPr="004543A3">
        <w:rPr>
          <w:rFonts w:ascii="Traditional Arabic" w:hAnsi="Traditional Arabic" w:cs="Traditional Arabic"/>
          <w:color w:val="000000" w:themeColor="text1"/>
          <w:sz w:val="36"/>
          <w:szCs w:val="36"/>
          <w:rtl/>
        </w:rPr>
        <w:t xml:space="preserve"> قديما وحديثا، وخاصة ما يمس</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تكرار آي القرآن الكريم وقصصه،</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مما نراه مثلا عند الجاحظ في كتابه (مجاز القرآن)، وابن جني في كتابه (الخصائص)،  وابن قتيبة في كتابه (تأويل مشكلات القرآن)، وابن فارس في كتابه (الصاحبي)، و (العمدة) لابن رشيق، و كتاب (المثل السائر) لابن الأثير، و (الإتقان) للسيوطي،</w:t>
      </w:r>
      <w:r w:rsidR="001B0888">
        <w:rPr>
          <w:rFonts w:ascii="Traditional Arabic" w:hAnsi="Traditional Arabic" w:cs="Traditional Arabic" w:hint="cs"/>
          <w:color w:val="000000" w:themeColor="text1"/>
          <w:sz w:val="36"/>
          <w:szCs w:val="36"/>
          <w:rtl/>
        </w:rPr>
        <w:t xml:space="preserve"> </w:t>
      </w:r>
      <w:r w:rsidR="001B0888">
        <w:rPr>
          <w:rFonts w:ascii="Traditional Arabic" w:hAnsi="Traditional Arabic" w:cs="Traditional Arabic"/>
          <w:color w:val="000000" w:themeColor="text1"/>
          <w:sz w:val="36"/>
          <w:szCs w:val="36"/>
          <w:rtl/>
        </w:rPr>
        <w:t>و</w:t>
      </w:r>
      <w:r w:rsidRPr="004543A3">
        <w:rPr>
          <w:rFonts w:ascii="Traditional Arabic" w:hAnsi="Traditional Arabic" w:cs="Traditional Arabic"/>
          <w:color w:val="000000" w:themeColor="text1"/>
          <w:sz w:val="36"/>
          <w:szCs w:val="36"/>
          <w:rtl/>
        </w:rPr>
        <w:t>(التكرار بلاغة) للدكتور إبراهيم الخولي وغير ذلك.</w:t>
      </w:r>
    </w:p>
    <w:p w:rsidR="00C41E78" w:rsidRPr="004543A3" w:rsidRDefault="00C41E78" w:rsidP="00327491">
      <w:pPr>
        <w:bidi/>
        <w:spacing w:after="0" w:line="240" w:lineRule="auto"/>
        <w:ind w:left="45" w:firstLine="142"/>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وعلى ذلك كان مستوى دراسة هذه الظاهرة -العلمى والعملي عند نقا</w:t>
      </w:r>
      <w:r w:rsidRPr="004543A3">
        <w:rPr>
          <w:rFonts w:ascii="Traditional Arabic" w:hAnsi="Traditional Arabic" w:cs="Traditional Arabic" w:hint="cs"/>
          <w:color w:val="000000" w:themeColor="text1"/>
          <w:sz w:val="36"/>
          <w:szCs w:val="36"/>
          <w:rtl/>
        </w:rPr>
        <w:t>دِ</w:t>
      </w:r>
      <w:r w:rsidRPr="004543A3">
        <w:rPr>
          <w:rFonts w:ascii="Traditional Arabic" w:hAnsi="Traditional Arabic" w:cs="Traditional Arabic"/>
          <w:color w:val="000000" w:themeColor="text1"/>
          <w:sz w:val="36"/>
          <w:szCs w:val="36"/>
          <w:rtl/>
        </w:rPr>
        <w:t xml:space="preserve"> الأدب ودارس</w:t>
      </w:r>
      <w:r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ه  ومفسر</w:t>
      </w:r>
      <w:r w:rsidRPr="004543A3">
        <w:rPr>
          <w:rFonts w:ascii="Traditional Arabic" w:hAnsi="Traditional Arabic" w:cs="Traditional Arabic" w:hint="cs"/>
          <w:color w:val="000000" w:themeColor="text1"/>
          <w:sz w:val="36"/>
          <w:szCs w:val="36"/>
          <w:rtl/>
        </w:rPr>
        <w:t>ي</w:t>
      </w:r>
      <w:r w:rsidRPr="004543A3">
        <w:rPr>
          <w:rFonts w:ascii="Traditional Arabic" w:hAnsi="Traditional Arabic" w:cs="Traditional Arabic"/>
          <w:color w:val="000000" w:themeColor="text1"/>
          <w:sz w:val="36"/>
          <w:szCs w:val="36"/>
          <w:rtl/>
        </w:rPr>
        <w:t xml:space="preserve"> القرآن الكريم والبلاغ</w:t>
      </w:r>
      <w:r w:rsidRPr="004543A3">
        <w:rPr>
          <w:rFonts w:ascii="Traditional Arabic" w:hAnsi="Traditional Arabic" w:cs="Traditional Arabic" w:hint="cs"/>
          <w:color w:val="000000" w:themeColor="text1"/>
          <w:sz w:val="36"/>
          <w:szCs w:val="36"/>
          <w:rtl/>
        </w:rPr>
        <w:t>يي</w:t>
      </w:r>
      <w:r w:rsidRPr="004543A3">
        <w:rPr>
          <w:rFonts w:ascii="Traditional Arabic" w:hAnsi="Traditional Arabic" w:cs="Traditional Arabic"/>
          <w:color w:val="000000" w:themeColor="text1"/>
          <w:sz w:val="36"/>
          <w:szCs w:val="36"/>
          <w:rtl/>
        </w:rPr>
        <w:t>ن،</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لا نكاد نجد عند النحاة والصرفيين كبيرَ اهتمام في هذا الموضوع، وموقف النحاة والصرفيين القدماء قد يكون لـه ما يبرره،</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ذلك أن الصرف يهتم ببنية الكلمة الواحدة،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والنحو عندهم يهتم بتركيب الجملة،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ولا يتجاوز ذلك عادة إلى النص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ولذا اقتصر درس النحاة للتكرار </w:t>
      </w:r>
      <w:r w:rsidRPr="004543A3">
        <w:rPr>
          <w:rFonts w:ascii="Traditional Arabic" w:hAnsi="Traditional Arabic" w:cs="Traditional Arabic"/>
          <w:color w:val="000000" w:themeColor="text1"/>
          <w:sz w:val="36"/>
          <w:szCs w:val="36"/>
          <w:rtl/>
        </w:rPr>
        <w:lastRenderedPageBreak/>
        <w:t>غالباً على لون واحد منه هو ما أسموه بالتوكيد اللفظي،ولك</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ننا ندرس الظاهرة من خلال مستويات التحليل الأسلوبي البلاغي،حسب ما تتجه إليه الدراسات البلاغية الحديثة .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لقد تضاربت آراء العلماء </w:t>
      </w:r>
      <w:r w:rsidRPr="004543A3">
        <w:rPr>
          <w:rFonts w:ascii="Traditional Arabic" w:hAnsi="Traditional Arabic" w:cs="Traditional Arabic" w:hint="cs"/>
          <w:color w:val="000000" w:themeColor="text1"/>
          <w:sz w:val="36"/>
          <w:szCs w:val="36"/>
          <w:rtl/>
        </w:rPr>
        <w:t>في</w:t>
      </w:r>
      <w:r w:rsidRPr="004543A3">
        <w:rPr>
          <w:rFonts w:ascii="Traditional Arabic" w:hAnsi="Traditional Arabic" w:cs="Traditional Arabic"/>
          <w:color w:val="000000" w:themeColor="text1"/>
          <w:sz w:val="36"/>
          <w:szCs w:val="36"/>
          <w:rtl/>
        </w:rPr>
        <w:t xml:space="preserve"> التكرار وكل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واحد منهم </w:t>
      </w:r>
      <w:r w:rsidRPr="004543A3">
        <w:rPr>
          <w:rFonts w:ascii="Traditional Arabic" w:hAnsi="Traditional Arabic" w:cs="Traditional Arabic" w:hint="cs"/>
          <w:color w:val="000000" w:themeColor="text1"/>
          <w:sz w:val="36"/>
          <w:szCs w:val="36"/>
          <w:rtl/>
        </w:rPr>
        <w:t>له رأيه</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في</w:t>
      </w:r>
      <w:r w:rsidRPr="004543A3">
        <w:rPr>
          <w:rFonts w:ascii="Traditional Arabic" w:hAnsi="Traditional Arabic" w:cs="Traditional Arabic"/>
          <w:color w:val="000000" w:themeColor="text1"/>
          <w:sz w:val="36"/>
          <w:szCs w:val="36"/>
          <w:rtl/>
        </w:rPr>
        <w:t xml:space="preserve"> ذلك، فنأخذ على سبيل المثال من القدامى:</w:t>
      </w: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أبو عثمان الجاحظ (ت 255ه)</w:t>
      </w:r>
      <w:r w:rsidRPr="004543A3">
        <w:t xml:space="preserve"> </w:t>
      </w:r>
      <w:r w:rsidRPr="004543A3">
        <w:rPr>
          <w:rFonts w:ascii="Traditional Arabic" w:hAnsi="Traditional Arabic" w:cs="Traditional Arabic"/>
          <w:b/>
          <w:bCs/>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ومن حديثه عن التكرار قوله:</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"وليس التكرار عيبا مادام لحكمة كتقرير المعنى،</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أو خطاب الغبي أو الساهي،كما أن ترداد الألفاظ ليس بعيب مالم يجاوز مقدارَ الحاجة ويخرج إلى ال</w:t>
      </w:r>
      <w:r w:rsidRPr="004543A3">
        <w:rPr>
          <w:rFonts w:ascii="Traditional Arabic" w:hAnsi="Traditional Arabic" w:cs="Traditional Arabic" w:hint="cs"/>
          <w:color w:val="000000" w:themeColor="text1"/>
          <w:sz w:val="36"/>
          <w:szCs w:val="36"/>
          <w:rtl/>
        </w:rPr>
        <w:t>عب</w:t>
      </w:r>
      <w:r w:rsidRPr="004543A3">
        <w:rPr>
          <w:rFonts w:ascii="Traditional Arabic" w:hAnsi="Traditional Arabic" w:cs="Traditional Arabic"/>
          <w:color w:val="000000" w:themeColor="text1"/>
          <w:sz w:val="36"/>
          <w:szCs w:val="36"/>
          <w:rtl/>
        </w:rPr>
        <w:t>ث.</w:t>
      </w:r>
      <w:r w:rsidRPr="004543A3">
        <w:rPr>
          <w:rFonts w:ascii="Traditional Arabic" w:hAnsi="Traditional Arabic" w:cs="Traditional Arabic" w:hint="cs"/>
          <w:color w:val="000000" w:themeColor="text1"/>
          <w:sz w:val="36"/>
          <w:szCs w:val="36"/>
          <w:rtl/>
        </w:rPr>
        <w:t>..</w:t>
      </w:r>
      <w:r w:rsidRPr="004543A3">
        <w:rPr>
          <w:rStyle w:val="FootnoteReference"/>
          <w:rFonts w:ascii="Traditional Arabic" w:hAnsi="Traditional Arabic" w:cs="Traditional Arabic"/>
          <w:color w:val="000000" w:themeColor="text1"/>
          <w:sz w:val="36"/>
          <w:szCs w:val="36"/>
          <w:rtl/>
        </w:rPr>
        <w:footnoteReference w:id="61"/>
      </w:r>
      <w:r w:rsidRPr="004543A3">
        <w:rPr>
          <w:rFonts w:ascii="Traditional Arabic" w:hAnsi="Traditional Arabic" w:cs="Traditional Arabic"/>
          <w:color w:val="000000" w:themeColor="text1"/>
          <w:sz w:val="36"/>
          <w:szCs w:val="36"/>
          <w:rtl/>
        </w:rPr>
        <w:t>".</w:t>
      </w:r>
    </w:p>
    <w:p w:rsidR="00295973" w:rsidRPr="004543A3" w:rsidRDefault="00C41E78" w:rsidP="001B0888">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وفي هذه العبارة يلاحظ الباحث،بيان الأمر الداعي إلى التكرار والترداد ولضابط المفرق بين ما يكون عيبا وما يكون بلاغة،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كما فيه إعلان لسبب الترديد القرآني للقصص والأخبار، ثم 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يرى تحديد المواقف الباعثة على التكرار أمرا عسيرا، فيذكر ويعلل لعسره بقوله:</w:t>
      </w:r>
    </w:p>
    <w:p w:rsidR="00B81383" w:rsidRPr="0004231F" w:rsidRDefault="00C41E78" w:rsidP="0004231F">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t>"وضبط الحاجة إلى الترديد والتكرير غير ممكن،</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أمر يتصل بأقدار المستمعين،</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ومن يحضر الحديث من العامة والخاصة</w:t>
      </w:r>
      <w:r w:rsidRPr="004543A3">
        <w:rPr>
          <w:rStyle w:val="FootnoteReference"/>
          <w:rFonts w:ascii="Traditional Arabic" w:hAnsi="Traditional Arabic" w:cs="Traditional Arabic"/>
          <w:color w:val="000000" w:themeColor="text1"/>
          <w:sz w:val="36"/>
          <w:szCs w:val="36"/>
          <w:rtl/>
        </w:rPr>
        <w:footnoteReference w:id="62"/>
      </w:r>
      <w:r w:rsidR="0004231F">
        <w:rPr>
          <w:rFonts w:ascii="Traditional Arabic" w:hAnsi="Traditional Arabic" w:cs="Traditional Arabic"/>
          <w:color w:val="000000" w:themeColor="text1"/>
          <w:sz w:val="36"/>
          <w:szCs w:val="36"/>
          <w:rtl/>
        </w:rPr>
        <w:t>".</w:t>
      </w: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ابن فارس (ت390ه)</w:t>
      </w:r>
      <w:r w:rsidRPr="004543A3">
        <w:t xml:space="preserve"> </w:t>
      </w:r>
      <w:r w:rsidRPr="004543A3">
        <w:rPr>
          <w:rFonts w:ascii="Traditional Arabic" w:hAnsi="Traditional Arabic" w:cs="Traditional Arabic"/>
          <w:b/>
          <w:bCs/>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وابن فارس في كتابه (الصاحبي) الذي بين سنن العرب في كلامها يقول: " ومن سنن العرب التكرار</w:t>
      </w:r>
      <w:r w:rsidR="007F4CAB"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والإعادة إرادة الإبلاغ بحسب العناية بالأمر</w:t>
      </w:r>
      <w:r w:rsidRPr="004543A3">
        <w:rPr>
          <w:rFonts w:ascii="Traditional Arabic" w:hAnsi="Traditional Arabic" w:cs="Traditional Arabic" w:hint="cs"/>
          <w:color w:val="000000" w:themeColor="text1"/>
          <w:sz w:val="36"/>
          <w:szCs w:val="36"/>
          <w:rtl/>
        </w:rPr>
        <w:t xml:space="preserve"> والموقف الخطابي</w:t>
      </w:r>
      <w:r w:rsidRPr="004543A3">
        <w:rPr>
          <w:rStyle w:val="FootnoteReference"/>
          <w:rFonts w:ascii="Traditional Arabic" w:hAnsi="Traditional Arabic" w:cs="Traditional Arabic"/>
          <w:color w:val="000000" w:themeColor="text1"/>
          <w:sz w:val="40"/>
          <w:szCs w:val="40"/>
          <w:rtl/>
        </w:rPr>
        <w:t xml:space="preserve"> </w:t>
      </w:r>
      <w:r w:rsidRPr="004543A3">
        <w:rPr>
          <w:rFonts w:hint="cs"/>
          <w:rtl/>
        </w:rPr>
        <w:t>...</w:t>
      </w:r>
      <w:r w:rsidRPr="004543A3">
        <w:rPr>
          <w:rStyle w:val="FootnoteReference"/>
          <w:rFonts w:ascii="Traditional Arabic" w:hAnsi="Traditional Arabic" w:cs="Traditional Arabic"/>
          <w:color w:val="000000" w:themeColor="text1"/>
          <w:sz w:val="40"/>
          <w:szCs w:val="40"/>
          <w:rtl/>
        </w:rPr>
        <w:footnoteReference w:id="63"/>
      </w:r>
      <w:r w:rsidRPr="004543A3">
        <w:rPr>
          <w:rFonts w:ascii="Traditional Arabic" w:hAnsi="Traditional Arabic" w:cs="Traditional Arabic" w:hint="cs"/>
          <w:color w:val="000000" w:themeColor="text1"/>
          <w:sz w:val="40"/>
          <w:szCs w:val="40"/>
          <w:rtl/>
        </w:rPr>
        <w:t>".</w:t>
      </w: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ابن جني (ت 302ه)</w:t>
      </w:r>
      <w:r w:rsidRPr="004543A3">
        <w:t xml:space="preserve"> </w:t>
      </w:r>
      <w:r w:rsidRPr="004543A3">
        <w:rPr>
          <w:rFonts w:ascii="Traditional Arabic" w:hAnsi="Traditional Arabic" w:cs="Traditional Arabic"/>
          <w:b/>
          <w:bCs/>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لابن جني في خصائصه (باب في الاحتياط) يقول في مستهله: "اعلم أن العرب إذا أرادت المعنى مكنته واحتاطت له، فمن ذلك التوكيد وهو على ضربين:</w:t>
      </w:r>
      <w:r w:rsidRPr="004543A3">
        <w:rPr>
          <w:rFonts w:ascii="Traditional Arabic" w:hAnsi="Traditional Arabic" w:cs="Traditional Arabic" w:hint="cs"/>
          <w:color w:val="000000" w:themeColor="text1"/>
          <w:sz w:val="36"/>
          <w:szCs w:val="36"/>
          <w:rtl/>
        </w:rPr>
        <w:t xml:space="preserve"> تكرار اللفظ وتكرار المعنى</w:t>
      </w:r>
      <w:r w:rsidRPr="004543A3">
        <w:rPr>
          <w:rStyle w:val="FootnoteReference"/>
          <w:rFonts w:ascii="Traditional Arabic" w:hAnsi="Traditional Arabic" w:cs="Traditional Arabic"/>
          <w:color w:val="000000" w:themeColor="text1"/>
          <w:sz w:val="36"/>
          <w:szCs w:val="36"/>
          <w:rtl/>
        </w:rPr>
        <w:footnoteReference w:id="64"/>
      </w:r>
      <w:r w:rsidRPr="004543A3">
        <w:rPr>
          <w:rFonts w:ascii="Traditional Arabic" w:hAnsi="Traditional Arabic" w:cs="Traditional Arabic"/>
          <w:color w:val="000000" w:themeColor="text1"/>
          <w:sz w:val="36"/>
          <w:szCs w:val="36"/>
          <w:rtl/>
        </w:rPr>
        <w:t>.</w:t>
      </w: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ابن رشيق (ت 406ه)</w:t>
      </w:r>
      <w:r w:rsidRPr="004543A3">
        <w:t xml:space="preserve"> </w:t>
      </w:r>
      <w:r w:rsidRPr="004543A3">
        <w:rPr>
          <w:rFonts w:ascii="Traditional Arabic" w:hAnsi="Traditional Arabic" w:cs="Traditional Arabic"/>
          <w:b/>
          <w:bCs/>
          <w:color w:val="000000" w:themeColor="text1"/>
          <w:sz w:val="36"/>
          <w:szCs w:val="36"/>
          <w:rtl/>
        </w:rPr>
        <w:t xml:space="preserve">:  </w:t>
      </w:r>
    </w:p>
    <w:p w:rsidR="00FD1CCA" w:rsidRPr="004543A3" w:rsidRDefault="00C41E78" w:rsidP="00B81383">
      <w:pPr>
        <w:bidi/>
        <w:spacing w:after="0" w:line="240" w:lineRule="auto"/>
        <w:jc w:val="both"/>
        <w:rPr>
          <w:rFonts w:ascii="Traditional Arabic" w:hAnsi="Traditional Arabic" w:cs="Traditional Arabic"/>
          <w:color w:val="000000" w:themeColor="text1"/>
          <w:sz w:val="36"/>
          <w:szCs w:val="36"/>
        </w:rPr>
      </w:pPr>
      <w:r w:rsidRPr="004543A3">
        <w:rPr>
          <w:rFonts w:ascii="Traditional Arabic" w:hAnsi="Traditional Arabic" w:cs="Traditional Arabic"/>
          <w:color w:val="000000" w:themeColor="text1"/>
          <w:sz w:val="36"/>
          <w:szCs w:val="36"/>
          <w:rtl/>
        </w:rPr>
        <w:lastRenderedPageBreak/>
        <w:t xml:space="preserve"> قس</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م ابن رشيق في </w:t>
      </w:r>
      <w:r w:rsidRPr="004543A3">
        <w:rPr>
          <w:rFonts w:ascii="Traditional Arabic" w:hAnsi="Traditional Arabic" w:cs="Traditional Arabic" w:hint="cs"/>
          <w:color w:val="000000" w:themeColor="text1"/>
          <w:sz w:val="36"/>
          <w:szCs w:val="36"/>
          <w:rtl/>
        </w:rPr>
        <w:t>كتاب</w:t>
      </w:r>
      <w:r w:rsidRPr="004543A3">
        <w:rPr>
          <w:rFonts w:ascii="Traditional Arabic" w:hAnsi="Traditional Arabic" w:cs="Traditional Arabic"/>
          <w:color w:val="000000" w:themeColor="text1"/>
          <w:sz w:val="36"/>
          <w:szCs w:val="36"/>
          <w:rtl/>
        </w:rPr>
        <w:t>(العمدة) التكرار إلى ثلاثة أقسام : تكرار اللفظ دون المعنى،</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وهو الأكثر، وتكرار المعنى دون اللفظ،وتكرار اللفظ والمعنى</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وقد حكم بأن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w:t>
      </w:r>
      <w:r w:rsidRPr="004543A3">
        <w:rPr>
          <w:rFonts w:ascii="Traditional Arabic" w:hAnsi="Traditional Arabic" w:cs="Traditional Arabic" w:hint="cs"/>
          <w:color w:val="000000" w:themeColor="text1"/>
          <w:sz w:val="36"/>
          <w:szCs w:val="36"/>
          <w:rtl/>
        </w:rPr>
        <w:t>أي الأخير-</w:t>
      </w:r>
      <w:r w:rsidRPr="004543A3">
        <w:rPr>
          <w:rFonts w:ascii="Traditional Arabic" w:hAnsi="Traditional Arabic" w:cs="Traditional Arabic"/>
          <w:color w:val="000000" w:themeColor="text1"/>
          <w:sz w:val="36"/>
          <w:szCs w:val="36"/>
          <w:rtl/>
        </w:rPr>
        <w:t xml:space="preserve"> الخذلان بعينه ومنه ماهو عكس </w:t>
      </w:r>
      <w:r w:rsidRPr="004543A3">
        <w:rPr>
          <w:rStyle w:val="FootnoteReference"/>
          <w:rFonts w:ascii="Traditional Arabic" w:hAnsi="Traditional Arabic" w:cs="Traditional Arabic"/>
          <w:color w:val="000000" w:themeColor="text1"/>
          <w:sz w:val="36"/>
          <w:szCs w:val="36"/>
          <w:rtl/>
        </w:rPr>
        <w:footnoteReference w:id="65"/>
      </w:r>
      <w:r w:rsidR="00B81383" w:rsidRPr="004543A3">
        <w:rPr>
          <w:rFonts w:ascii="Traditional Arabic" w:hAnsi="Traditional Arabic" w:cs="Traditional Arabic"/>
          <w:color w:val="000000" w:themeColor="text1"/>
          <w:sz w:val="36"/>
          <w:szCs w:val="36"/>
          <w:rtl/>
        </w:rPr>
        <w:t>.</w:t>
      </w: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Pr>
      </w:pPr>
      <w:r w:rsidRPr="004543A3">
        <w:rPr>
          <w:rFonts w:ascii="Traditional Arabic" w:hAnsi="Traditional Arabic" w:cs="Traditional Arabic"/>
          <w:b/>
          <w:bCs/>
          <w:color w:val="000000" w:themeColor="text1"/>
          <w:sz w:val="36"/>
          <w:szCs w:val="36"/>
          <w:rtl/>
        </w:rPr>
        <w:t xml:space="preserve"> أبوبكر الباقلاني (ت403ه): </w:t>
      </w:r>
    </w:p>
    <w:p w:rsidR="00C41E78" w:rsidRPr="004543A3" w:rsidRDefault="00C41E78" w:rsidP="0004231F">
      <w:pPr>
        <w:bidi/>
        <w:spacing w:after="0" w:line="240" w:lineRule="auto"/>
        <w:ind w:left="36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يقول في كتابيه (الانتصارات للقرآن الكريم وإعجاز القرآن) ردا على منكري أسلوب التكرار القرآني:</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التكرار وغير</w:t>
      </w:r>
      <w:r w:rsidRPr="004543A3">
        <w:rPr>
          <w:rFonts w:ascii="Traditional Arabic" w:hAnsi="Traditional Arabic" w:cs="Traditional Arabic" w:hint="cs"/>
          <w:color w:val="000000" w:themeColor="text1"/>
          <w:sz w:val="36"/>
          <w:szCs w:val="36"/>
          <w:rtl/>
        </w:rPr>
        <w:t>ه</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هو</w:t>
      </w:r>
      <w:r w:rsidRPr="004543A3">
        <w:rPr>
          <w:rFonts w:ascii="Traditional Arabic" w:hAnsi="Traditional Arabic" w:cs="Traditional Arabic"/>
          <w:color w:val="000000" w:themeColor="text1"/>
          <w:sz w:val="36"/>
          <w:szCs w:val="36"/>
          <w:rtl/>
        </w:rPr>
        <w:t xml:space="preserve"> مما يشكل معه الكلام ويستغلق معناه، ويخرج به عن الفصاحة العالية </w:t>
      </w:r>
      <w:r w:rsidRPr="004543A3">
        <w:rPr>
          <w:rFonts w:ascii="Traditional Arabic" w:hAnsi="Traditional Arabic" w:cs="Traditional Arabic" w:hint="cs"/>
          <w:color w:val="000000" w:themeColor="text1"/>
          <w:sz w:val="36"/>
          <w:szCs w:val="36"/>
          <w:rtl/>
        </w:rPr>
        <w:t>والبلاغة السامية</w:t>
      </w:r>
      <w:r w:rsidRPr="004543A3">
        <w:rPr>
          <w:rStyle w:val="FootnoteReference"/>
          <w:rFonts w:ascii="Traditional Arabic" w:hAnsi="Traditional Arabic" w:cs="Traditional Arabic"/>
          <w:color w:val="000000" w:themeColor="text1"/>
          <w:sz w:val="36"/>
          <w:szCs w:val="36"/>
          <w:rtl/>
        </w:rPr>
        <w:footnoteReference w:id="66"/>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w:t>
      </w:r>
    </w:p>
    <w:p w:rsidR="00C41E78" w:rsidRPr="004543A3" w:rsidRDefault="00C41E78" w:rsidP="002F4635">
      <w:pPr>
        <w:bidi/>
        <w:spacing w:after="0" w:line="240" w:lineRule="auto"/>
        <w:ind w:left="36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ومن وجوه حُسنِ ذلك التكرار،</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وهو أن اللهَ سبحانه أنزلَ المتكررَ في أوقاتٍ متغايرة، وأسبابٍ مختلفةٍ فَحَسُنَ منه تكرارُ القصةِ للزجرِ والموعظة، كما يَحْسُنُ ذلكَ من الخطيبِ إذا خَطَبَ وتكلم في المحافلِ ويوم المجتمع</w:t>
      </w:r>
      <w:r w:rsidRPr="004543A3">
        <w:rPr>
          <w:rFonts w:ascii="Traditional Arabic" w:hAnsi="Traditional Arabic" w:cs="Traditional Arabic" w:hint="cs"/>
          <w:color w:val="000000" w:themeColor="text1"/>
          <w:sz w:val="36"/>
          <w:szCs w:val="36"/>
          <w:rtl/>
        </w:rPr>
        <w:t>..</w:t>
      </w:r>
      <w:r w:rsidRPr="004543A3">
        <w:rPr>
          <w:rStyle w:val="FootnoteReference"/>
          <w:rFonts w:ascii="Traditional Arabic" w:hAnsi="Traditional Arabic" w:cs="Traditional Arabic"/>
          <w:color w:val="000000" w:themeColor="text1"/>
          <w:sz w:val="36"/>
          <w:szCs w:val="36"/>
          <w:rtl/>
        </w:rPr>
        <w:footnoteReference w:id="67"/>
      </w:r>
      <w:r w:rsidRPr="004543A3">
        <w:rPr>
          <w:rFonts w:ascii="Traditional Arabic" w:hAnsi="Traditional Arabic" w:cs="Traditional Arabic"/>
          <w:color w:val="000000" w:themeColor="text1"/>
          <w:sz w:val="36"/>
          <w:szCs w:val="36"/>
          <w:rtl/>
        </w:rPr>
        <w:t>.</w:t>
      </w: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ابن الأثير (ت 637ه)</w:t>
      </w:r>
      <w:r w:rsidRPr="004543A3">
        <w:rPr>
          <w:rFonts w:ascii="Traditional Arabic" w:hAnsi="Traditional Arabic" w:cs="Traditional Arabic" w:hint="cs"/>
          <w:b/>
          <w:bCs/>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لقد سار ابن الأثير على خط</w:t>
      </w:r>
      <w:r w:rsidRPr="004543A3">
        <w:rPr>
          <w:rFonts w:ascii="Traditional Arabic" w:hAnsi="Traditional Arabic" w:cs="Traditional Arabic" w:hint="cs"/>
          <w:color w:val="000000" w:themeColor="text1"/>
          <w:sz w:val="36"/>
          <w:szCs w:val="36"/>
          <w:rtl/>
        </w:rPr>
        <w:t>ى</w:t>
      </w:r>
      <w:r w:rsidRPr="004543A3">
        <w:rPr>
          <w:rFonts w:ascii="Traditional Arabic" w:hAnsi="Traditional Arabic" w:cs="Traditional Arabic"/>
          <w:color w:val="000000" w:themeColor="text1"/>
          <w:sz w:val="36"/>
          <w:szCs w:val="36"/>
          <w:rtl/>
        </w:rPr>
        <w:t xml:space="preserve"> ابن رشيق في تقسيمه لأنواع التكرار،</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حيث قس</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مه إلى نوعين: الأول يكون في اللفظ والمعنى،</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أما الثاني فلا يكون إل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ا في المعنى،</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ثم قس</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م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ا منهما إلى مفيد وغير مفيد. فالمفيد عنده هو الذي "يأتي في الكلام،</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تأكيدا له وتشييدا في أمره،</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وإنما يفعل ذلك للدلالة على العناية بالشيء الذي كررت فيه كلامك، إم</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ا مبالغة في مدحه أو ذمه، أو غير ذلك</w:t>
      </w:r>
      <w:r w:rsidRPr="004543A3">
        <w:rPr>
          <w:rStyle w:val="FootnoteReference"/>
          <w:rFonts w:ascii="Traditional Arabic" w:hAnsi="Traditional Arabic" w:cs="Traditional Arabic"/>
          <w:color w:val="000000" w:themeColor="text1"/>
          <w:sz w:val="36"/>
          <w:szCs w:val="36"/>
          <w:rtl/>
        </w:rPr>
        <w:footnoteReference w:id="68"/>
      </w:r>
      <w:r w:rsidRPr="004543A3">
        <w:rPr>
          <w:rFonts w:ascii="Traditional Arabic" w:hAnsi="Traditional Arabic" w:cs="Traditional Arabic"/>
          <w:color w:val="000000" w:themeColor="text1"/>
          <w:sz w:val="36"/>
          <w:szCs w:val="36"/>
          <w:rtl/>
        </w:rPr>
        <w:t>"</w:t>
      </w:r>
    </w:p>
    <w:p w:rsidR="00FD1CCA" w:rsidRDefault="00C41E78" w:rsidP="00B81383">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وقس</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م  المفيد إلى قسمين: الأول هو الذي يدل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فيه اللفظ على معنى واحد، لكن يقصد به غرضان مختلفان، والنوع الثاني من التكرار المفيد هو الذي يكون في اللفظ والمعنى.</w:t>
      </w:r>
    </w:p>
    <w:p w:rsidR="007C5223" w:rsidRPr="004543A3" w:rsidRDefault="007C5223" w:rsidP="007C5223">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pStyle w:val="ListParagraph"/>
        <w:numPr>
          <w:ilvl w:val="0"/>
          <w:numId w:val="5"/>
        </w:num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lastRenderedPageBreak/>
        <w:t>جلال الدين السيوطي (ت 911ه):</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نرى السيوطي قد ربط أسلوب التكرار بمحاسن البلاغة والفصاحة في إظهار الغاية بالأمر، كونه مرتبط بالأسلوب،</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وهذا ماورد في كتابه (الإتقان في علوم القرآن)، وذلك بقوله: "هو أبلغ من التوكيد، وهو من محاسن الفصاحة"</w:t>
      </w:r>
      <w:r w:rsidRPr="004543A3">
        <w:rPr>
          <w:rStyle w:val="FootnoteReference"/>
          <w:rFonts w:ascii="Traditional Arabic" w:hAnsi="Traditional Arabic" w:cs="Traditional Arabic"/>
          <w:color w:val="000000" w:themeColor="text1"/>
          <w:sz w:val="36"/>
          <w:szCs w:val="36"/>
          <w:rtl/>
        </w:rPr>
        <w:footnoteReference w:id="69"/>
      </w:r>
      <w:r w:rsidRPr="004543A3">
        <w:rPr>
          <w:rFonts w:ascii="Traditional Arabic" w:hAnsi="Traditional Arabic" w:cs="Traditional Arabic"/>
          <w:color w:val="000000" w:themeColor="text1"/>
          <w:sz w:val="36"/>
          <w:szCs w:val="36"/>
          <w:rtl/>
        </w:rPr>
        <w:t xml:space="preserve">. </w:t>
      </w:r>
    </w:p>
    <w:p w:rsidR="007F4CAB" w:rsidRPr="004543A3" w:rsidRDefault="007F4CAB" w:rsidP="00327491">
      <w:pPr>
        <w:bidi/>
        <w:spacing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line="240" w:lineRule="auto"/>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t>التكرار عند المحدثين:</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color w:val="000000" w:themeColor="text1"/>
          <w:sz w:val="36"/>
          <w:szCs w:val="36"/>
          <w:rtl/>
        </w:rPr>
        <w:t>التكرار يعتبر أسلوبا من الأساليب الحديثة بالرغم من وجوده في الشعر العربي القديم،</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يعد</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ظاهرة بارزة في نتاج الشعر الحديث،فلا يخلو أي ديوان من هذه الظاهرة،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وهذا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لما له من دلالات فنية ونفسية،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يقول </w:t>
      </w:r>
      <w:r w:rsidRPr="004543A3">
        <w:rPr>
          <w:rFonts w:ascii="Traditional Arabic" w:hAnsi="Traditional Arabic" w:cs="Traditional Arabic"/>
          <w:b/>
          <w:bCs/>
          <w:color w:val="000000" w:themeColor="text1"/>
          <w:sz w:val="36"/>
          <w:szCs w:val="36"/>
          <w:rtl/>
        </w:rPr>
        <w:t>عبد الحميد جيدة</w:t>
      </w:r>
      <w:r w:rsidRPr="004543A3">
        <w:rPr>
          <w:rFonts w:ascii="Traditional Arabic" w:hAnsi="Traditional Arabic" w:cs="Traditional Arabic"/>
          <w:color w:val="000000" w:themeColor="text1"/>
          <w:sz w:val="36"/>
          <w:szCs w:val="36"/>
          <w:rtl/>
        </w:rPr>
        <w:t xml:space="preserve"> مؤيدا هذه الفكرة: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"التكرار له دلالات فنية ونفسية يدل على الاهتمام بموضوع ما يشغل البال سلبا كان أم إيجابا، خيراً أو شراً جميلا أم قبيحا، ويستحوذ هذا الاهتمامحواس الإنسان وملكاته، والتكرار يصور مدى المكرر وقيمته وقدرته...</w:t>
      </w:r>
      <w:r w:rsidRPr="004543A3">
        <w:rPr>
          <w:rStyle w:val="FootnoteReference"/>
          <w:rFonts w:ascii="Traditional Arabic" w:hAnsi="Traditional Arabic" w:cs="Traditional Arabic"/>
          <w:color w:val="000000" w:themeColor="text1"/>
          <w:sz w:val="36"/>
          <w:szCs w:val="36"/>
          <w:rtl/>
        </w:rPr>
        <w:footnoteReference w:id="70"/>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ويذكر </w:t>
      </w:r>
      <w:r w:rsidRPr="004543A3">
        <w:rPr>
          <w:rFonts w:ascii="Traditional Arabic" w:hAnsi="Traditional Arabic" w:cs="Traditional Arabic"/>
          <w:b/>
          <w:bCs/>
          <w:color w:val="000000" w:themeColor="text1"/>
          <w:sz w:val="36"/>
          <w:szCs w:val="36"/>
          <w:rtl/>
        </w:rPr>
        <w:t>رمضان عبد التواب</w:t>
      </w:r>
      <w:r w:rsidRPr="004543A3">
        <w:rPr>
          <w:rFonts w:ascii="Traditional Arabic" w:hAnsi="Traditional Arabic" w:cs="Traditional Arabic"/>
          <w:color w:val="000000" w:themeColor="text1"/>
          <w:sz w:val="36"/>
          <w:szCs w:val="36"/>
          <w:rtl/>
        </w:rPr>
        <w:t xml:space="preserve"> في وزن (فعَل) وهو ثلاثي مضعف العين 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ينتج بتكرار عين ال</w:t>
      </w:r>
      <w:r w:rsidRPr="004543A3">
        <w:rPr>
          <w:rFonts w:ascii="Traditional Arabic" w:hAnsi="Traditional Arabic" w:cs="Traditional Arabic" w:hint="cs"/>
          <w:color w:val="000000" w:themeColor="text1"/>
          <w:sz w:val="36"/>
          <w:szCs w:val="36"/>
          <w:rtl/>
        </w:rPr>
        <w:t>فع</w:t>
      </w:r>
      <w:r w:rsidRPr="004543A3">
        <w:rPr>
          <w:rFonts w:ascii="Traditional Arabic" w:hAnsi="Traditional Arabic" w:cs="Traditional Arabic"/>
          <w:color w:val="000000" w:themeColor="text1"/>
          <w:sz w:val="36"/>
          <w:szCs w:val="36"/>
          <w:rtl/>
        </w:rPr>
        <w:t>ل، ويدل على الشد</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ة،</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والتكرار في الحديث</w:t>
      </w:r>
      <w:r w:rsidRPr="004543A3">
        <w:rPr>
          <w:rStyle w:val="FootnoteReference"/>
          <w:rFonts w:ascii="Traditional Arabic" w:hAnsi="Traditional Arabic" w:cs="Traditional Arabic"/>
          <w:color w:val="000000" w:themeColor="text1"/>
          <w:sz w:val="36"/>
          <w:szCs w:val="36"/>
          <w:rtl/>
        </w:rPr>
        <w:footnoteReference w:id="71"/>
      </w:r>
      <w:r w:rsidRPr="004543A3">
        <w:rPr>
          <w:rFonts w:ascii="Traditional Arabic" w:hAnsi="Traditional Arabic" w:cs="Traditional Arabic"/>
          <w:color w:val="000000" w:themeColor="text1"/>
          <w:sz w:val="36"/>
          <w:szCs w:val="36"/>
          <w:rtl/>
        </w:rPr>
        <w:t>،ويسميه محمد عبد المطلب تأكيدا ويقسمه إلى تأكيد في اللفظ والمعنى، وتأكيد في المعنى دون اللفظ ومنه المفيد وغير المفيد</w:t>
      </w:r>
      <w:r w:rsidRPr="004543A3">
        <w:rPr>
          <w:rStyle w:val="FootnoteReference"/>
          <w:rFonts w:ascii="Traditional Arabic" w:hAnsi="Traditional Arabic" w:cs="Traditional Arabic"/>
          <w:color w:val="000000" w:themeColor="text1"/>
          <w:sz w:val="36"/>
          <w:szCs w:val="36"/>
          <w:rtl/>
        </w:rPr>
        <w:footnoteReference w:id="72"/>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ويذهب </w:t>
      </w:r>
      <w:r w:rsidRPr="004543A3">
        <w:rPr>
          <w:rFonts w:ascii="Traditional Arabic" w:hAnsi="Traditional Arabic" w:cs="Traditional Arabic"/>
          <w:b/>
          <w:bCs/>
          <w:color w:val="000000" w:themeColor="text1"/>
          <w:sz w:val="36"/>
          <w:szCs w:val="36"/>
          <w:rtl/>
        </w:rPr>
        <w:t>محمد بنيس</w:t>
      </w:r>
      <w:r w:rsidRPr="004543A3">
        <w:rPr>
          <w:rFonts w:ascii="Traditional Arabic" w:hAnsi="Traditional Arabic" w:cs="Traditional Arabic"/>
          <w:color w:val="000000" w:themeColor="text1"/>
          <w:sz w:val="36"/>
          <w:szCs w:val="36"/>
          <w:rtl/>
        </w:rPr>
        <w:t xml:space="preserve"> في إشارته لأهمية التكرار في كتابه: (ظاهرة الشعر المعاصر في المغرب) يربط التكرار بعملية الاختيار التي يقوم بها الشاعر، فكان توظيفه لهذه الظاهرة نحويا أكثر منها أسلوبيا أو دلاليا، وقد لاحظ أن الشاعر حين يكرر بعض المفردات والتراكيب في شعره، فإن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يهدف من وراء ذلك إلى التعويض عن أدوات الربط التي تؤدي إلى رتابة النص وسقوطه</w:t>
      </w:r>
      <w:r w:rsidRPr="004543A3">
        <w:rPr>
          <w:rStyle w:val="FootnoteReference"/>
          <w:rFonts w:ascii="Traditional Arabic" w:hAnsi="Traditional Arabic" w:cs="Traditional Arabic"/>
          <w:color w:val="000000" w:themeColor="text1"/>
          <w:sz w:val="36"/>
          <w:szCs w:val="36"/>
          <w:rtl/>
        </w:rPr>
        <w:footnoteReference w:id="73"/>
      </w: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نظر </w:t>
      </w:r>
      <w:r w:rsidRPr="004543A3">
        <w:rPr>
          <w:rFonts w:ascii="Traditional Arabic" w:hAnsi="Traditional Arabic" w:cs="Traditional Arabic"/>
          <w:b/>
          <w:bCs/>
          <w:color w:val="000000" w:themeColor="text1"/>
          <w:sz w:val="36"/>
          <w:szCs w:val="36"/>
          <w:rtl/>
        </w:rPr>
        <w:t>محمد عبد المطلب</w:t>
      </w:r>
      <w:r w:rsidRPr="004543A3">
        <w:rPr>
          <w:rFonts w:ascii="Traditional Arabic" w:hAnsi="Traditional Arabic" w:cs="Traditional Arabic"/>
          <w:color w:val="000000" w:themeColor="text1"/>
          <w:sz w:val="36"/>
          <w:szCs w:val="36"/>
          <w:rtl/>
        </w:rPr>
        <w:t xml:space="preserve"> إلى التكرار من ناحية بلاغية في كتابه: (بناء الأسلوب في الشعر الحداثة) إذ</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يقول: "إن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التكرار هو المثل للبنية العميقة التي تحكم حركة المعنى في مختلف أنواع البديع، </w:t>
      </w:r>
      <w:r w:rsidRPr="004543A3">
        <w:rPr>
          <w:rFonts w:ascii="Traditional Arabic" w:hAnsi="Traditional Arabic" w:cs="Traditional Arabic"/>
          <w:color w:val="000000" w:themeColor="text1"/>
          <w:sz w:val="36"/>
          <w:szCs w:val="36"/>
          <w:rtl/>
        </w:rPr>
        <w:lastRenderedPageBreak/>
        <w:t>ولايمكن الكشف عن هذه الحقيقة إلا بتتبع المفردات البديعية في شكلها السطحي، ثم ربطها بحركة المعنى</w:t>
      </w:r>
      <w:r w:rsidRPr="004543A3">
        <w:rPr>
          <w:rStyle w:val="FootnoteReference"/>
          <w:rFonts w:ascii="Traditional Arabic" w:hAnsi="Traditional Arabic" w:cs="Traditional Arabic"/>
          <w:color w:val="000000" w:themeColor="text1"/>
          <w:sz w:val="36"/>
          <w:szCs w:val="36"/>
          <w:rtl/>
        </w:rPr>
        <w:footnoteReference w:id="74"/>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والتأكيد وظيفة من وظائف التكرار قل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ما تخلو منها ظاهرة التكرار، وهي ظاهرة لغوية، "كما تأتي في الشعر نراها في الكلام العادي إلا 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عشوائي في الكلام العادي،</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أما في الشعر فيحدث التكرار وقفا لأنماط معينة</w:t>
      </w:r>
      <w:r w:rsidRPr="004543A3">
        <w:rPr>
          <w:rStyle w:val="FootnoteReference"/>
          <w:rFonts w:ascii="Traditional Arabic" w:hAnsi="Traditional Arabic" w:cs="Traditional Arabic"/>
          <w:color w:val="000000" w:themeColor="text1"/>
          <w:sz w:val="36"/>
          <w:szCs w:val="36"/>
          <w:rtl/>
        </w:rPr>
        <w:footnoteReference w:id="75"/>
      </w:r>
      <w:r w:rsidRPr="004543A3">
        <w:rPr>
          <w:rFonts w:ascii="Traditional Arabic" w:hAnsi="Traditional Arabic" w:cs="Traditional Arabic"/>
          <w:color w:val="000000" w:themeColor="text1"/>
          <w:sz w:val="36"/>
          <w:szCs w:val="36"/>
          <w:rtl/>
        </w:rPr>
        <w:t>"</w:t>
      </w:r>
    </w:p>
    <w:p w:rsidR="00C41E78" w:rsidRPr="004543A3" w:rsidRDefault="00C41E78" w:rsidP="00327491">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أما </w:t>
      </w:r>
      <w:r w:rsidRPr="004543A3">
        <w:rPr>
          <w:rFonts w:ascii="Traditional Arabic" w:hAnsi="Traditional Arabic" w:cs="Traditional Arabic"/>
          <w:b/>
          <w:bCs/>
          <w:color w:val="000000" w:themeColor="text1"/>
          <w:sz w:val="36"/>
          <w:szCs w:val="36"/>
          <w:rtl/>
        </w:rPr>
        <w:t>عز</w:t>
      </w:r>
      <w:r w:rsidRPr="004543A3">
        <w:rPr>
          <w:rFonts w:ascii="Traditional Arabic" w:hAnsi="Traditional Arabic" w:cs="Traditional Arabic" w:hint="cs"/>
          <w:b/>
          <w:bCs/>
          <w:color w:val="000000" w:themeColor="text1"/>
          <w:sz w:val="36"/>
          <w:szCs w:val="36"/>
          <w:rtl/>
        </w:rPr>
        <w:t>ّ</w:t>
      </w:r>
      <w:r w:rsidRPr="004543A3">
        <w:rPr>
          <w:rFonts w:ascii="Traditional Arabic" w:hAnsi="Traditional Arabic" w:cs="Traditional Arabic"/>
          <w:b/>
          <w:bCs/>
          <w:color w:val="000000" w:themeColor="text1"/>
          <w:sz w:val="36"/>
          <w:szCs w:val="36"/>
          <w:rtl/>
        </w:rPr>
        <w:t xml:space="preserve"> الدين علي السيد</w:t>
      </w:r>
      <w:r w:rsidRPr="004543A3">
        <w:rPr>
          <w:rFonts w:ascii="Traditional Arabic" w:hAnsi="Traditional Arabic" w:cs="Traditional Arabic"/>
          <w:color w:val="000000" w:themeColor="text1"/>
          <w:sz w:val="36"/>
          <w:szCs w:val="36"/>
          <w:rtl/>
        </w:rPr>
        <w:t xml:space="preserve"> فينظر إلى التكرار بقوله: "التكرير مرادفه العام التكرار، </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يظهر في كل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منه</w:t>
      </w:r>
      <w:r w:rsidRPr="004543A3">
        <w:rPr>
          <w:rFonts w:ascii="Traditional Arabic" w:hAnsi="Traditional Arabic" w:cs="Traditional Arabic" w:hint="cs"/>
          <w:color w:val="000000" w:themeColor="text1"/>
          <w:sz w:val="36"/>
          <w:szCs w:val="36"/>
          <w:rtl/>
        </w:rPr>
        <w:t>م</w:t>
      </w:r>
      <w:r w:rsidRPr="004543A3">
        <w:rPr>
          <w:rFonts w:ascii="Traditional Arabic" w:hAnsi="Traditional Arabic" w:cs="Traditional Arabic"/>
          <w:color w:val="000000" w:themeColor="text1"/>
          <w:sz w:val="36"/>
          <w:szCs w:val="36"/>
          <w:rtl/>
        </w:rPr>
        <w:t>احرف الراء مرتين،</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والراء بذاته حرف له صفة التكرير،</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لأن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عند النطق به ساكنا لتحديد مخرجه لايقطع صوته اللسان بالتقائه تماما مع مقابلة من الفك الأعلى بل يظل</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 xml:space="preserve"> مرتعشا به زمنا كأن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يكرره</w:t>
      </w:r>
      <w:r w:rsidRPr="004543A3">
        <w:rPr>
          <w:rStyle w:val="FootnoteReference"/>
          <w:rFonts w:ascii="Traditional Arabic" w:hAnsi="Traditional Arabic" w:cs="Traditional Arabic"/>
          <w:color w:val="000000" w:themeColor="text1"/>
          <w:sz w:val="36"/>
          <w:szCs w:val="36"/>
          <w:rtl/>
        </w:rPr>
        <w:footnoteReference w:id="76"/>
      </w:r>
      <w:r w:rsidRPr="004543A3">
        <w:rPr>
          <w:rFonts w:ascii="Traditional Arabic" w:hAnsi="Traditional Arabic" w:cs="Traditional Arabic"/>
          <w:color w:val="000000" w:themeColor="text1"/>
          <w:sz w:val="36"/>
          <w:szCs w:val="36"/>
          <w:rtl/>
        </w:rPr>
        <w:t>"وقد سم</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اه أيضا التماثل،</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ويرى أن</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color w:val="000000" w:themeColor="text1"/>
          <w:sz w:val="36"/>
          <w:szCs w:val="36"/>
          <w:rtl/>
        </w:rPr>
        <w:t>ه المعنى الأدقّ للتكرير.</w:t>
      </w:r>
    </w:p>
    <w:p w:rsidR="00C41E78" w:rsidRPr="004543A3" w:rsidRDefault="00C41E78" w:rsidP="00536E8B">
      <w:pPr>
        <w:bidi/>
        <w:spacing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يقول </w:t>
      </w:r>
      <w:r w:rsidRPr="004543A3">
        <w:rPr>
          <w:rFonts w:ascii="Traditional Arabic" w:hAnsi="Traditional Arabic" w:cs="Traditional Arabic"/>
          <w:b/>
          <w:bCs/>
          <w:color w:val="000000" w:themeColor="text1"/>
          <w:sz w:val="36"/>
          <w:szCs w:val="36"/>
          <w:rtl/>
        </w:rPr>
        <w:t>رجاء عيد</w:t>
      </w:r>
      <w:r w:rsidRPr="004543A3">
        <w:rPr>
          <w:rFonts w:ascii="Traditional Arabic" w:hAnsi="Traditional Arabic" w:cs="Traditional Arabic"/>
          <w:color w:val="000000" w:themeColor="text1"/>
          <w:sz w:val="36"/>
          <w:szCs w:val="36"/>
          <w:rtl/>
        </w:rPr>
        <w:t xml:space="preserve"> في التكرار: "... إذ يتميز التكرار في الشعر الحديث عن مثيله في الشعر التراثي بكونه يهدف بصورة عامة </w:t>
      </w:r>
      <w:r w:rsidRPr="004543A3">
        <w:rPr>
          <w:rFonts w:ascii="Traditional Arabic" w:hAnsi="Traditional Arabic" w:cs="Traditional Arabic" w:hint="cs"/>
          <w:color w:val="000000" w:themeColor="text1"/>
          <w:sz w:val="36"/>
          <w:szCs w:val="36"/>
          <w:rtl/>
        </w:rPr>
        <w:t>إلى</w:t>
      </w:r>
      <w:r w:rsidRPr="004543A3">
        <w:rPr>
          <w:rFonts w:ascii="Traditional Arabic" w:hAnsi="Traditional Arabic" w:cs="Traditional Arabic"/>
          <w:color w:val="000000" w:themeColor="text1"/>
          <w:sz w:val="36"/>
          <w:szCs w:val="36"/>
          <w:rtl/>
        </w:rPr>
        <w:t xml:space="preserve"> اكتشاف المشاعر الدفينة، وإلى الإبانة  عن دلالات داخلية فيما يشبه البث الإيحائي،</w:t>
      </w:r>
      <w:r w:rsidR="001B0888">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وإن كان التكرار التراثي بهدف إلى إيقاع خطابي متوجه إلى الخارج،فإن التكرار الحديث ينزع إلى إبراز إيقاع الدرامي</w:t>
      </w:r>
      <w:r w:rsidRPr="004543A3">
        <w:rPr>
          <w:rStyle w:val="FootnoteReference"/>
          <w:rFonts w:ascii="Traditional Arabic" w:hAnsi="Traditional Arabic" w:cs="Traditional Arabic"/>
          <w:color w:val="000000" w:themeColor="text1"/>
          <w:sz w:val="36"/>
          <w:szCs w:val="36"/>
          <w:rtl/>
        </w:rPr>
        <w:footnoteReference w:id="77"/>
      </w:r>
      <w:r w:rsidR="00536E8B" w:rsidRPr="004543A3">
        <w:rPr>
          <w:rFonts w:ascii="Traditional Arabic" w:hAnsi="Traditional Arabic" w:cs="Traditional Arabic"/>
          <w:color w:val="000000" w:themeColor="text1"/>
          <w:sz w:val="36"/>
          <w:szCs w:val="36"/>
          <w:rtl/>
        </w:rPr>
        <w:t>".</w:t>
      </w:r>
    </w:p>
    <w:p w:rsidR="00536E8B" w:rsidRPr="004543A3" w:rsidRDefault="00241B73" w:rsidP="00241B73">
      <w:pPr>
        <w:bidi/>
        <w:spacing w:line="240" w:lineRule="auto"/>
        <w:jc w:val="both"/>
        <w:rPr>
          <w:rFonts w:ascii="Traditional Arabic" w:hAnsi="Traditional Arabic" w:cs="Traditional Arabic"/>
          <w:position w:val="16"/>
          <w:sz w:val="36"/>
          <w:szCs w:val="36"/>
          <w:rtl/>
          <w:lang w:bidi="ar-SY"/>
        </w:rPr>
      </w:pPr>
      <w:r w:rsidRPr="004543A3">
        <w:rPr>
          <w:rFonts w:ascii="Traditional Arabic" w:hAnsi="Traditional Arabic" w:cs="Traditional Arabic" w:hint="cs"/>
          <w:position w:val="16"/>
          <w:sz w:val="36"/>
          <w:szCs w:val="36"/>
          <w:rtl/>
          <w:lang w:bidi="ar-SY"/>
        </w:rPr>
        <w:t xml:space="preserve">   </w:t>
      </w:r>
      <w:r w:rsidR="00536E8B" w:rsidRPr="004543A3">
        <w:rPr>
          <w:rFonts w:ascii="Traditional Arabic" w:hAnsi="Traditional Arabic" w:cs="Traditional Arabic" w:hint="cs"/>
          <w:position w:val="16"/>
          <w:sz w:val="36"/>
          <w:szCs w:val="36"/>
          <w:rtl/>
          <w:lang w:bidi="ar-SY"/>
        </w:rPr>
        <w:t xml:space="preserve">يرى الباحث من هذه التجولات أنّ </w:t>
      </w:r>
      <w:r w:rsidR="00536E8B" w:rsidRPr="004543A3">
        <w:rPr>
          <w:rFonts w:ascii="Traditional Arabic" w:hAnsi="Traditional Arabic" w:cs="Traditional Arabic"/>
          <w:position w:val="16"/>
          <w:sz w:val="36"/>
          <w:szCs w:val="36"/>
          <w:rtl/>
          <w:lang w:bidi="ar-SY"/>
        </w:rPr>
        <w:t>ظا</w:t>
      </w:r>
      <w:r w:rsidR="005E7822" w:rsidRPr="004543A3">
        <w:rPr>
          <w:rFonts w:ascii="Traditional Arabic" w:hAnsi="Traditional Arabic" w:cs="Traditional Arabic"/>
          <w:position w:val="16"/>
          <w:sz w:val="36"/>
          <w:szCs w:val="36"/>
          <w:rtl/>
          <w:lang w:bidi="ar-SY"/>
        </w:rPr>
        <w:t xml:space="preserve">هرة التكرار </w:t>
      </w:r>
      <w:r w:rsidR="005E7822" w:rsidRPr="004543A3">
        <w:rPr>
          <w:rFonts w:ascii="Traditional Arabic" w:hAnsi="Traditional Arabic" w:cs="Traditional Arabic" w:hint="cs"/>
          <w:position w:val="16"/>
          <w:sz w:val="36"/>
          <w:szCs w:val="36"/>
          <w:rtl/>
          <w:lang w:bidi="ar-SY"/>
        </w:rPr>
        <w:t>عند العلماء القدامى</w:t>
      </w:r>
      <w:r w:rsidR="00536E8B" w:rsidRPr="004543A3">
        <w:rPr>
          <w:rFonts w:ascii="Traditional Arabic" w:hAnsi="Traditional Arabic" w:cs="Traditional Arabic" w:hint="cs"/>
          <w:position w:val="16"/>
          <w:sz w:val="36"/>
          <w:szCs w:val="36"/>
          <w:rtl/>
          <w:lang w:bidi="ar-SY"/>
        </w:rPr>
        <w:t xml:space="preserve"> أكثرها</w:t>
      </w:r>
      <w:r w:rsidR="00536E8B" w:rsidRPr="004543A3">
        <w:rPr>
          <w:rFonts w:ascii="Traditional Arabic" w:hAnsi="Traditional Arabic" w:cs="Traditional Arabic"/>
          <w:position w:val="16"/>
          <w:sz w:val="36"/>
          <w:szCs w:val="36"/>
          <w:rtl/>
          <w:lang w:bidi="ar-SY"/>
        </w:rPr>
        <w:t xml:space="preserve"> تعرض  في دراساتهم المختلفة في ال</w:t>
      </w:r>
      <w:r w:rsidR="00536E8B" w:rsidRPr="004543A3">
        <w:rPr>
          <w:rFonts w:ascii="Traditional Arabic" w:hAnsi="Traditional Arabic" w:cs="Traditional Arabic" w:hint="cs"/>
          <w:position w:val="16"/>
          <w:sz w:val="36"/>
          <w:szCs w:val="36"/>
          <w:rtl/>
          <w:lang w:bidi="ar-SY"/>
        </w:rPr>
        <w:t>أ</w:t>
      </w:r>
      <w:r w:rsidR="00536E8B" w:rsidRPr="004543A3">
        <w:rPr>
          <w:rFonts w:ascii="Traditional Arabic" w:hAnsi="Traditional Arabic" w:cs="Traditional Arabic"/>
          <w:position w:val="16"/>
          <w:sz w:val="36"/>
          <w:szCs w:val="36"/>
          <w:rtl/>
          <w:lang w:bidi="ar-SY"/>
        </w:rPr>
        <w:t>سلوب القرآني الذي تناولوه بالدرس والتحليل</w:t>
      </w:r>
      <w:r w:rsidR="00536E8B" w:rsidRPr="004543A3">
        <w:rPr>
          <w:rFonts w:ascii="Traditional Arabic" w:hAnsi="Traditional Arabic" w:cs="Traditional Arabic" w:hint="cs"/>
          <w:position w:val="16"/>
          <w:sz w:val="36"/>
          <w:szCs w:val="36"/>
          <w:rtl/>
          <w:lang w:bidi="ar-SY"/>
        </w:rPr>
        <w:t>،</w:t>
      </w:r>
      <w:r w:rsidR="00536E8B" w:rsidRPr="004543A3">
        <w:rPr>
          <w:rFonts w:ascii="Traditional Arabic" w:hAnsi="Traditional Arabic" w:cs="Traditional Arabic"/>
          <w:position w:val="16"/>
          <w:sz w:val="36"/>
          <w:szCs w:val="36"/>
          <w:rtl/>
          <w:lang w:bidi="ar-SY"/>
        </w:rPr>
        <w:t xml:space="preserve"> و</w:t>
      </w:r>
      <w:r w:rsidR="00536E8B" w:rsidRPr="004543A3">
        <w:rPr>
          <w:rFonts w:ascii="Traditional Arabic" w:hAnsi="Traditional Arabic" w:cs="Traditional Arabic" w:hint="cs"/>
          <w:position w:val="16"/>
          <w:sz w:val="36"/>
          <w:szCs w:val="36"/>
          <w:rtl/>
          <w:lang w:bidi="ar-SY"/>
        </w:rPr>
        <w:t>ي</w:t>
      </w:r>
      <w:r w:rsidR="00536E8B" w:rsidRPr="004543A3">
        <w:rPr>
          <w:rFonts w:ascii="Traditional Arabic" w:hAnsi="Traditional Arabic" w:cs="Traditional Arabic"/>
          <w:position w:val="16"/>
          <w:sz w:val="36"/>
          <w:szCs w:val="36"/>
          <w:rtl/>
          <w:lang w:bidi="ar-SY"/>
        </w:rPr>
        <w:t>لاحظ الدراسات في القرن الثالث الهجري بالقرآن الكريم، كانت عظيمة و</w:t>
      </w:r>
      <w:r w:rsidR="00536E8B" w:rsidRPr="004543A3">
        <w:rPr>
          <w:rFonts w:ascii="Traditional Arabic" w:hAnsi="Traditional Arabic" w:cs="Traditional Arabic" w:hint="cs"/>
          <w:position w:val="16"/>
          <w:sz w:val="36"/>
          <w:szCs w:val="36"/>
          <w:rtl/>
          <w:lang w:bidi="ar-SY"/>
        </w:rPr>
        <w:t>أ</w:t>
      </w:r>
      <w:r w:rsidR="00536E8B" w:rsidRPr="004543A3">
        <w:rPr>
          <w:rFonts w:ascii="Traditional Arabic" w:hAnsi="Traditional Arabic" w:cs="Traditional Arabic"/>
          <w:position w:val="16"/>
          <w:sz w:val="36"/>
          <w:szCs w:val="36"/>
          <w:rtl/>
          <w:lang w:bidi="ar-SY"/>
        </w:rPr>
        <w:t>خذت بالتطور بصورة مطرد</w:t>
      </w:r>
      <w:r w:rsidRPr="004543A3">
        <w:rPr>
          <w:rFonts w:ascii="Traditional Arabic" w:hAnsi="Traditional Arabic" w:cs="Traditional Arabic"/>
          <w:position w:val="16"/>
          <w:sz w:val="36"/>
          <w:szCs w:val="36"/>
          <w:rtl/>
          <w:lang w:bidi="ar-SY"/>
        </w:rPr>
        <w:t>، واتجهت للنقد ال</w:t>
      </w:r>
      <w:r w:rsidRPr="004543A3">
        <w:rPr>
          <w:rFonts w:ascii="Traditional Arabic" w:hAnsi="Traditional Arabic" w:cs="Traditional Arabic" w:hint="cs"/>
          <w:position w:val="16"/>
          <w:sz w:val="36"/>
          <w:szCs w:val="36"/>
          <w:rtl/>
          <w:lang w:bidi="ar-SY"/>
        </w:rPr>
        <w:t>أ</w:t>
      </w:r>
      <w:r w:rsidR="00536E8B" w:rsidRPr="004543A3">
        <w:rPr>
          <w:rFonts w:ascii="Traditional Arabic" w:hAnsi="Traditional Arabic" w:cs="Traditional Arabic"/>
          <w:position w:val="16"/>
          <w:sz w:val="36"/>
          <w:szCs w:val="36"/>
          <w:rtl/>
          <w:lang w:bidi="ar-SY"/>
        </w:rPr>
        <w:t>دبي والبلاغة وظهرت بشكل واضح ما بي</w:t>
      </w:r>
      <w:r w:rsidR="005E7822" w:rsidRPr="004543A3">
        <w:rPr>
          <w:rFonts w:ascii="Traditional Arabic" w:hAnsi="Traditional Arabic" w:cs="Traditional Arabic"/>
          <w:position w:val="16"/>
          <w:sz w:val="36"/>
          <w:szCs w:val="36"/>
          <w:rtl/>
          <w:lang w:bidi="ar-SY"/>
        </w:rPr>
        <w:t xml:space="preserve">ن القرن الثالث </w:t>
      </w:r>
      <w:r w:rsidR="005E7822" w:rsidRPr="004543A3">
        <w:rPr>
          <w:rFonts w:ascii="Traditional Arabic" w:hAnsi="Traditional Arabic" w:cs="Traditional Arabic" w:hint="cs"/>
          <w:position w:val="16"/>
          <w:sz w:val="36"/>
          <w:szCs w:val="36"/>
          <w:rtl/>
          <w:lang w:bidi="ar-SY"/>
        </w:rPr>
        <w:t>إ</w:t>
      </w:r>
      <w:r w:rsidR="00174900" w:rsidRPr="004543A3">
        <w:rPr>
          <w:rFonts w:ascii="Traditional Arabic" w:hAnsi="Traditional Arabic" w:cs="Traditional Arabic"/>
          <w:position w:val="16"/>
          <w:sz w:val="36"/>
          <w:szCs w:val="36"/>
          <w:rtl/>
          <w:lang w:bidi="ar-SY"/>
        </w:rPr>
        <w:t>لى القرن الخامس</w:t>
      </w:r>
      <w:r w:rsidR="00536E8B" w:rsidRPr="004543A3">
        <w:rPr>
          <w:rFonts w:ascii="Traditional Arabic" w:hAnsi="Traditional Arabic" w:cs="Traditional Arabic"/>
          <w:position w:val="16"/>
          <w:sz w:val="36"/>
          <w:szCs w:val="36"/>
          <w:rtl/>
          <w:lang w:bidi="ar-SY"/>
        </w:rPr>
        <w:t>.</w:t>
      </w:r>
    </w:p>
    <w:p w:rsidR="00536E8B" w:rsidRPr="004543A3" w:rsidRDefault="00241B73" w:rsidP="00241B73">
      <w:pPr>
        <w:bidi/>
        <w:spacing w:line="240" w:lineRule="auto"/>
        <w:jc w:val="both"/>
        <w:rPr>
          <w:rFonts w:ascii="Traditional Arabic" w:hAnsi="Traditional Arabic" w:cs="Traditional Arabic"/>
          <w:position w:val="16"/>
          <w:sz w:val="36"/>
          <w:szCs w:val="36"/>
          <w:rtl/>
          <w:lang w:bidi="ar-SY"/>
        </w:rPr>
      </w:pPr>
      <w:r w:rsidRPr="004543A3">
        <w:rPr>
          <w:rFonts w:ascii="Traditional Arabic" w:hAnsi="Traditional Arabic" w:cs="Traditional Arabic" w:hint="cs"/>
          <w:position w:val="16"/>
          <w:sz w:val="36"/>
          <w:szCs w:val="36"/>
          <w:rtl/>
          <w:lang w:bidi="ar-SY"/>
        </w:rPr>
        <w:t xml:space="preserve">   </w:t>
      </w:r>
      <w:r w:rsidR="00536E8B" w:rsidRPr="004543A3">
        <w:rPr>
          <w:rFonts w:ascii="Traditional Arabic" w:hAnsi="Traditional Arabic" w:cs="Traditional Arabic"/>
          <w:position w:val="16"/>
          <w:sz w:val="36"/>
          <w:szCs w:val="36"/>
          <w:rtl/>
          <w:lang w:bidi="ar-SY"/>
        </w:rPr>
        <w:t>حيث تداخلت الد</w:t>
      </w:r>
      <w:r w:rsidR="00174900" w:rsidRPr="004543A3">
        <w:rPr>
          <w:rFonts w:ascii="Traditional Arabic" w:hAnsi="Traditional Arabic" w:cs="Traditional Arabic"/>
          <w:position w:val="16"/>
          <w:sz w:val="36"/>
          <w:szCs w:val="36"/>
          <w:rtl/>
          <w:lang w:bidi="ar-SY"/>
        </w:rPr>
        <w:t>راسات وامتزجت وظهر الجمال في ال</w:t>
      </w:r>
      <w:r w:rsidR="00174900" w:rsidRPr="004543A3">
        <w:rPr>
          <w:rFonts w:ascii="Traditional Arabic" w:hAnsi="Traditional Arabic" w:cs="Traditional Arabic" w:hint="cs"/>
          <w:position w:val="16"/>
          <w:sz w:val="36"/>
          <w:szCs w:val="36"/>
          <w:rtl/>
          <w:lang w:bidi="ar-SY"/>
        </w:rPr>
        <w:t>أ</w:t>
      </w:r>
      <w:r w:rsidR="00174900" w:rsidRPr="004543A3">
        <w:rPr>
          <w:rFonts w:ascii="Traditional Arabic" w:hAnsi="Traditional Arabic" w:cs="Traditional Arabic"/>
          <w:position w:val="16"/>
          <w:sz w:val="36"/>
          <w:szCs w:val="36"/>
          <w:rtl/>
          <w:lang w:bidi="ar-SY"/>
        </w:rPr>
        <w:t>سلوب القرآني</w:t>
      </w:r>
      <w:r w:rsidR="00536E8B" w:rsidRPr="004543A3">
        <w:rPr>
          <w:rFonts w:ascii="Traditional Arabic" w:hAnsi="Traditional Arabic" w:cs="Traditional Arabic"/>
          <w:position w:val="16"/>
          <w:sz w:val="36"/>
          <w:szCs w:val="36"/>
          <w:rtl/>
          <w:lang w:bidi="ar-SY"/>
        </w:rPr>
        <w:t>،</w:t>
      </w:r>
      <w:r w:rsidR="00174900" w:rsidRPr="004543A3">
        <w:rPr>
          <w:rFonts w:ascii="Traditional Arabic" w:hAnsi="Traditional Arabic" w:cs="Traditional Arabic" w:hint="cs"/>
          <w:position w:val="16"/>
          <w:sz w:val="36"/>
          <w:szCs w:val="36"/>
          <w:rtl/>
          <w:lang w:bidi="ar-SY"/>
        </w:rPr>
        <w:t xml:space="preserve"> </w:t>
      </w:r>
      <w:r w:rsidR="00174900" w:rsidRPr="004543A3">
        <w:rPr>
          <w:rFonts w:ascii="Traditional Arabic" w:hAnsi="Traditional Arabic" w:cs="Traditional Arabic"/>
          <w:position w:val="16"/>
          <w:sz w:val="36"/>
          <w:szCs w:val="36"/>
          <w:rtl/>
          <w:lang w:bidi="ar-SY"/>
        </w:rPr>
        <w:t xml:space="preserve">فكانت دراسة </w:t>
      </w:r>
      <w:r w:rsidR="00174900" w:rsidRPr="004543A3">
        <w:rPr>
          <w:rFonts w:ascii="Traditional Arabic" w:hAnsi="Traditional Arabic" w:cs="Traditional Arabic" w:hint="cs"/>
          <w:position w:val="16"/>
          <w:sz w:val="36"/>
          <w:szCs w:val="36"/>
          <w:rtl/>
          <w:lang w:bidi="ar-SY"/>
        </w:rPr>
        <w:t>أ</w:t>
      </w:r>
      <w:r w:rsidR="001B0888">
        <w:rPr>
          <w:rFonts w:ascii="Traditional Arabic" w:hAnsi="Traditional Arabic" w:cs="Traditional Arabic"/>
          <w:position w:val="16"/>
          <w:sz w:val="36"/>
          <w:szCs w:val="36"/>
          <w:rtl/>
          <w:lang w:bidi="ar-SY"/>
        </w:rPr>
        <w:t>سلوب القرآن تعتمد على البلاغة</w:t>
      </w:r>
      <w:r w:rsidR="00536E8B" w:rsidRPr="004543A3">
        <w:rPr>
          <w:rFonts w:ascii="Traditional Arabic" w:hAnsi="Traditional Arabic" w:cs="Traditional Arabic"/>
          <w:position w:val="16"/>
          <w:sz w:val="36"/>
          <w:szCs w:val="36"/>
          <w:rtl/>
          <w:lang w:bidi="ar-SY"/>
        </w:rPr>
        <w:t>.</w:t>
      </w:r>
      <w:r w:rsidR="001B0888">
        <w:rPr>
          <w:rFonts w:ascii="Traditional Arabic" w:hAnsi="Traditional Arabic" w:cs="Traditional Arabic" w:hint="cs"/>
          <w:position w:val="16"/>
          <w:sz w:val="36"/>
          <w:szCs w:val="36"/>
          <w:rtl/>
          <w:lang w:bidi="ar-SY"/>
        </w:rPr>
        <w:t xml:space="preserve"> </w:t>
      </w:r>
      <w:r w:rsidR="00536E8B" w:rsidRPr="004543A3">
        <w:rPr>
          <w:rFonts w:ascii="Traditional Arabic" w:hAnsi="Traditional Arabic" w:cs="Traditional Arabic"/>
          <w:position w:val="16"/>
          <w:sz w:val="36"/>
          <w:szCs w:val="36"/>
          <w:rtl/>
          <w:lang w:bidi="ar-SY"/>
        </w:rPr>
        <w:t>وكانت البلاغة تعتم</w:t>
      </w:r>
      <w:r w:rsidR="00174900" w:rsidRPr="004543A3">
        <w:rPr>
          <w:rFonts w:ascii="Traditional Arabic" w:hAnsi="Traditional Arabic" w:cs="Traditional Arabic"/>
          <w:position w:val="16"/>
          <w:sz w:val="36"/>
          <w:szCs w:val="36"/>
          <w:rtl/>
          <w:lang w:bidi="ar-SY"/>
        </w:rPr>
        <w:t>د على الشاهد القرآني لتستعين به</w:t>
      </w:r>
      <w:r w:rsidR="00174900" w:rsidRPr="004543A3">
        <w:rPr>
          <w:rFonts w:ascii="Traditional Arabic" w:hAnsi="Traditional Arabic" w:cs="Traditional Arabic" w:hint="cs"/>
          <w:position w:val="16"/>
          <w:sz w:val="36"/>
          <w:szCs w:val="36"/>
          <w:rtl/>
          <w:lang w:bidi="ar-SY"/>
        </w:rPr>
        <w:t>ا</w:t>
      </w:r>
      <w:r w:rsidR="00536E8B" w:rsidRPr="004543A3">
        <w:rPr>
          <w:rFonts w:ascii="Traditional Arabic" w:hAnsi="Traditional Arabic" w:cs="Traditional Arabic"/>
          <w:position w:val="16"/>
          <w:sz w:val="36"/>
          <w:szCs w:val="36"/>
          <w:rtl/>
          <w:lang w:bidi="ar-SY"/>
        </w:rPr>
        <w:t xml:space="preserve"> في توضي</w:t>
      </w:r>
      <w:r w:rsidR="00174900" w:rsidRPr="004543A3">
        <w:rPr>
          <w:rFonts w:ascii="Traditional Arabic" w:hAnsi="Traditional Arabic" w:cs="Traditional Arabic"/>
          <w:position w:val="16"/>
          <w:sz w:val="36"/>
          <w:szCs w:val="36"/>
          <w:rtl/>
          <w:lang w:bidi="ar-SY"/>
        </w:rPr>
        <w:t xml:space="preserve">ح الاصطلاحات وتثبيتها في الزمن </w:t>
      </w:r>
      <w:r w:rsidR="00174900" w:rsidRPr="004543A3">
        <w:rPr>
          <w:rFonts w:ascii="Traditional Arabic" w:hAnsi="Traditional Arabic" w:cs="Traditional Arabic" w:hint="cs"/>
          <w:position w:val="16"/>
          <w:sz w:val="36"/>
          <w:szCs w:val="36"/>
          <w:rtl/>
          <w:lang w:bidi="ar-SY"/>
        </w:rPr>
        <w:t>إ</w:t>
      </w:r>
      <w:r w:rsidR="00536E8B" w:rsidRPr="004543A3">
        <w:rPr>
          <w:rFonts w:ascii="Traditional Arabic" w:hAnsi="Traditional Arabic" w:cs="Traditional Arabic"/>
          <w:position w:val="16"/>
          <w:sz w:val="36"/>
          <w:szCs w:val="36"/>
          <w:rtl/>
          <w:lang w:bidi="ar-SY"/>
        </w:rPr>
        <w:t>لى جان</w:t>
      </w:r>
      <w:r w:rsidR="00174900" w:rsidRPr="004543A3">
        <w:rPr>
          <w:rFonts w:ascii="Traditional Arabic" w:hAnsi="Traditional Arabic" w:cs="Traditional Arabic"/>
          <w:position w:val="16"/>
          <w:sz w:val="36"/>
          <w:szCs w:val="36"/>
          <w:rtl/>
          <w:lang w:bidi="ar-SY"/>
        </w:rPr>
        <w:t>ب الشواهد القرآنية والشعرية وال</w:t>
      </w:r>
      <w:r w:rsidR="00174900" w:rsidRPr="004543A3">
        <w:rPr>
          <w:rFonts w:ascii="Traditional Arabic" w:hAnsi="Traditional Arabic" w:cs="Traditional Arabic" w:hint="cs"/>
          <w:position w:val="16"/>
          <w:sz w:val="36"/>
          <w:szCs w:val="36"/>
          <w:rtl/>
          <w:lang w:bidi="ar-SY"/>
        </w:rPr>
        <w:t>أ</w:t>
      </w:r>
      <w:r w:rsidR="00174900" w:rsidRPr="004543A3">
        <w:rPr>
          <w:rFonts w:ascii="Traditional Arabic" w:hAnsi="Traditional Arabic" w:cs="Traditional Arabic"/>
          <w:position w:val="16"/>
          <w:sz w:val="36"/>
          <w:szCs w:val="36"/>
          <w:rtl/>
          <w:lang w:bidi="ar-SY"/>
        </w:rPr>
        <w:t>دبية</w:t>
      </w:r>
      <w:r w:rsidR="00174900" w:rsidRPr="004543A3">
        <w:rPr>
          <w:rFonts w:ascii="Traditional Arabic" w:hAnsi="Traditional Arabic" w:cs="Traditional Arabic" w:hint="cs"/>
          <w:position w:val="16"/>
          <w:sz w:val="36"/>
          <w:szCs w:val="36"/>
          <w:rtl/>
          <w:lang w:bidi="ar-SY"/>
        </w:rPr>
        <w:t>.</w:t>
      </w:r>
      <w:r w:rsidR="00536E8B" w:rsidRPr="004543A3">
        <w:rPr>
          <w:rFonts w:ascii="Traditional Arabic" w:hAnsi="Traditional Arabic" w:cs="Traditional Arabic"/>
          <w:position w:val="16"/>
          <w:sz w:val="36"/>
          <w:szCs w:val="36"/>
          <w:rtl/>
          <w:lang w:bidi="ar-SY"/>
        </w:rPr>
        <w:t xml:space="preserve"> </w:t>
      </w:r>
      <w:r w:rsidR="00536E8B" w:rsidRPr="004543A3">
        <w:rPr>
          <w:rFonts w:ascii="Traditional Arabic" w:hAnsi="Traditional Arabic" w:cs="Traditional Arabic"/>
          <w:position w:val="16"/>
          <w:sz w:val="36"/>
          <w:szCs w:val="36"/>
          <w:vertAlign w:val="superscript"/>
          <w:rtl/>
          <w:lang w:bidi="ar-SY"/>
        </w:rPr>
        <w:t xml:space="preserve"> </w:t>
      </w:r>
    </w:p>
    <w:p w:rsidR="00536E8B" w:rsidRPr="004543A3" w:rsidRDefault="00241B73" w:rsidP="00241B73">
      <w:pPr>
        <w:bidi/>
        <w:spacing w:line="240" w:lineRule="auto"/>
        <w:jc w:val="both"/>
        <w:rPr>
          <w:rFonts w:ascii="Traditional Arabic" w:hAnsi="Traditional Arabic" w:cs="Traditional Arabic"/>
          <w:position w:val="16"/>
          <w:sz w:val="36"/>
          <w:szCs w:val="36"/>
          <w:rtl/>
          <w:lang w:bidi="ar-SY"/>
        </w:rPr>
      </w:pPr>
      <w:r w:rsidRPr="004543A3">
        <w:rPr>
          <w:rFonts w:ascii="Traditional Arabic" w:hAnsi="Traditional Arabic" w:cs="Traditional Arabic" w:hint="cs"/>
          <w:position w:val="16"/>
          <w:sz w:val="36"/>
          <w:szCs w:val="36"/>
          <w:rtl/>
          <w:lang w:bidi="ar-SY"/>
        </w:rPr>
        <w:lastRenderedPageBreak/>
        <w:t xml:space="preserve">   </w:t>
      </w:r>
      <w:r w:rsidR="00536E8B" w:rsidRPr="004543A3">
        <w:rPr>
          <w:rFonts w:ascii="Traditional Arabic" w:hAnsi="Traditional Arabic" w:cs="Traditional Arabic"/>
          <w:position w:val="16"/>
          <w:sz w:val="36"/>
          <w:szCs w:val="36"/>
          <w:rtl/>
          <w:lang w:bidi="ar-SY"/>
        </w:rPr>
        <w:t xml:space="preserve">ولعل الدراسات التي تناولت </w:t>
      </w:r>
      <w:r w:rsidR="00174900" w:rsidRPr="004543A3">
        <w:rPr>
          <w:rFonts w:ascii="Traditional Arabic" w:hAnsi="Traditional Arabic" w:cs="Traditional Arabic"/>
          <w:position w:val="16"/>
          <w:sz w:val="36"/>
          <w:szCs w:val="36"/>
          <w:rtl/>
          <w:lang w:bidi="ar-SY"/>
        </w:rPr>
        <w:t xml:space="preserve">التكرار في القرآن الكريم هي من </w:t>
      </w:r>
      <w:r w:rsidR="00174900" w:rsidRPr="004543A3">
        <w:rPr>
          <w:rFonts w:ascii="Traditional Arabic" w:hAnsi="Traditional Arabic" w:cs="Traditional Arabic" w:hint="cs"/>
          <w:position w:val="16"/>
          <w:sz w:val="36"/>
          <w:szCs w:val="36"/>
          <w:rtl/>
          <w:lang w:bidi="ar-SY"/>
        </w:rPr>
        <w:t>أ</w:t>
      </w:r>
      <w:r w:rsidR="00174900" w:rsidRPr="004543A3">
        <w:rPr>
          <w:rFonts w:ascii="Traditional Arabic" w:hAnsi="Traditional Arabic" w:cs="Traditional Arabic"/>
          <w:position w:val="16"/>
          <w:sz w:val="36"/>
          <w:szCs w:val="36"/>
          <w:rtl/>
          <w:lang w:bidi="ar-SY"/>
        </w:rPr>
        <w:t xml:space="preserve">قدس </w:t>
      </w:r>
      <w:r w:rsidRPr="004543A3">
        <w:rPr>
          <w:rFonts w:ascii="Traditional Arabic" w:hAnsi="Traditional Arabic" w:cs="Traditional Arabic" w:hint="cs"/>
          <w:position w:val="16"/>
          <w:sz w:val="36"/>
          <w:szCs w:val="36"/>
          <w:rtl/>
          <w:lang w:bidi="ar-SY"/>
        </w:rPr>
        <w:t xml:space="preserve">وأقدم </w:t>
      </w:r>
      <w:r w:rsidR="00174900" w:rsidRPr="004543A3">
        <w:rPr>
          <w:rFonts w:ascii="Traditional Arabic" w:hAnsi="Traditional Arabic" w:cs="Traditional Arabic"/>
          <w:position w:val="16"/>
          <w:sz w:val="36"/>
          <w:szCs w:val="36"/>
          <w:rtl/>
          <w:lang w:bidi="ar-SY"/>
        </w:rPr>
        <w:t>الدراسات و</w:t>
      </w:r>
      <w:r w:rsidR="00174900" w:rsidRPr="004543A3">
        <w:rPr>
          <w:rFonts w:ascii="Traditional Arabic" w:hAnsi="Traditional Arabic" w:cs="Traditional Arabic" w:hint="cs"/>
          <w:position w:val="16"/>
          <w:sz w:val="36"/>
          <w:szCs w:val="36"/>
          <w:rtl/>
          <w:lang w:bidi="ar-SY"/>
        </w:rPr>
        <w:t>أ</w:t>
      </w:r>
      <w:r w:rsidR="00174900" w:rsidRPr="004543A3">
        <w:rPr>
          <w:rFonts w:ascii="Traditional Arabic" w:hAnsi="Traditional Arabic" w:cs="Traditional Arabic"/>
          <w:position w:val="16"/>
          <w:sz w:val="36"/>
          <w:szCs w:val="36"/>
          <w:rtl/>
          <w:lang w:bidi="ar-SY"/>
        </w:rPr>
        <w:t>شرفها و</w:t>
      </w:r>
      <w:r w:rsidR="00174900" w:rsidRPr="004543A3">
        <w:rPr>
          <w:rFonts w:ascii="Traditional Arabic" w:hAnsi="Traditional Arabic" w:cs="Traditional Arabic" w:hint="cs"/>
          <w:position w:val="16"/>
          <w:sz w:val="36"/>
          <w:szCs w:val="36"/>
          <w:rtl/>
          <w:lang w:bidi="ar-SY"/>
        </w:rPr>
        <w:t>أ</w:t>
      </w:r>
      <w:r w:rsidR="00536E8B" w:rsidRPr="004543A3">
        <w:rPr>
          <w:rFonts w:ascii="Traditional Arabic" w:hAnsi="Traditional Arabic" w:cs="Traditional Arabic"/>
          <w:position w:val="16"/>
          <w:sz w:val="36"/>
          <w:szCs w:val="36"/>
          <w:rtl/>
          <w:lang w:bidi="ar-SY"/>
        </w:rPr>
        <w:t xml:space="preserve">كثرها </w:t>
      </w:r>
      <w:r w:rsidR="00174900" w:rsidRPr="004543A3">
        <w:rPr>
          <w:rFonts w:ascii="Traditional Arabic" w:hAnsi="Traditional Arabic" w:cs="Traditional Arabic" w:hint="cs"/>
          <w:position w:val="16"/>
          <w:sz w:val="36"/>
          <w:szCs w:val="36"/>
          <w:rtl/>
          <w:lang w:bidi="ar-SY"/>
        </w:rPr>
        <w:t xml:space="preserve"> الا</w:t>
      </w:r>
      <w:r w:rsidR="00536E8B" w:rsidRPr="004543A3">
        <w:rPr>
          <w:rFonts w:ascii="Traditional Arabic" w:hAnsi="Traditional Arabic" w:cs="Traditional Arabic"/>
          <w:position w:val="16"/>
          <w:sz w:val="36"/>
          <w:szCs w:val="36"/>
          <w:rtl/>
          <w:lang w:bidi="ar-SY"/>
        </w:rPr>
        <w:t>حتواء</w:t>
      </w:r>
      <w:r w:rsidR="00174900" w:rsidRPr="004543A3">
        <w:rPr>
          <w:rFonts w:ascii="Traditional Arabic" w:hAnsi="Traditional Arabic" w:cs="Traditional Arabic" w:hint="cs"/>
          <w:position w:val="16"/>
          <w:sz w:val="36"/>
          <w:szCs w:val="36"/>
          <w:rtl/>
          <w:lang w:bidi="ar-SY"/>
        </w:rPr>
        <w:t xml:space="preserve"> والبروز في القديم</w:t>
      </w:r>
      <w:r w:rsidR="00174900" w:rsidRPr="004543A3">
        <w:rPr>
          <w:rFonts w:ascii="Traditional Arabic" w:hAnsi="Traditional Arabic" w:cs="Traditional Arabic"/>
          <w:position w:val="16"/>
          <w:sz w:val="36"/>
          <w:szCs w:val="36"/>
          <w:rtl/>
          <w:lang w:bidi="ar-SY"/>
        </w:rPr>
        <w:t xml:space="preserve"> على </w:t>
      </w:r>
      <w:r w:rsidR="00174900" w:rsidRPr="004543A3">
        <w:rPr>
          <w:rFonts w:ascii="Traditional Arabic" w:hAnsi="Traditional Arabic" w:cs="Traditional Arabic" w:hint="cs"/>
          <w:position w:val="16"/>
          <w:sz w:val="36"/>
          <w:szCs w:val="36"/>
          <w:rtl/>
          <w:lang w:bidi="ar-SY"/>
        </w:rPr>
        <w:t>أ</w:t>
      </w:r>
      <w:r w:rsidR="00536E8B" w:rsidRPr="004543A3">
        <w:rPr>
          <w:rFonts w:ascii="Traditional Arabic" w:hAnsi="Traditional Arabic" w:cs="Traditional Arabic"/>
          <w:position w:val="16"/>
          <w:sz w:val="36"/>
          <w:szCs w:val="36"/>
          <w:rtl/>
          <w:lang w:bidi="ar-SY"/>
        </w:rPr>
        <w:t xml:space="preserve">لوان </w:t>
      </w:r>
      <w:r w:rsidR="00174900" w:rsidRPr="004543A3">
        <w:rPr>
          <w:rFonts w:ascii="Traditional Arabic" w:hAnsi="Traditional Arabic" w:cs="Traditional Arabic"/>
          <w:position w:val="16"/>
          <w:sz w:val="36"/>
          <w:szCs w:val="36"/>
          <w:rtl/>
          <w:lang w:bidi="ar-SY"/>
        </w:rPr>
        <w:t>مختلفة من ال</w:t>
      </w:r>
      <w:r w:rsidR="00174900" w:rsidRPr="004543A3">
        <w:rPr>
          <w:rFonts w:ascii="Traditional Arabic" w:hAnsi="Traditional Arabic" w:cs="Traditional Arabic" w:hint="cs"/>
          <w:position w:val="16"/>
          <w:sz w:val="36"/>
          <w:szCs w:val="36"/>
          <w:rtl/>
          <w:lang w:bidi="ar-SY"/>
        </w:rPr>
        <w:t>إ</w:t>
      </w:r>
      <w:r w:rsidR="00174900" w:rsidRPr="004543A3">
        <w:rPr>
          <w:rFonts w:ascii="Traditional Arabic" w:hAnsi="Traditional Arabic" w:cs="Traditional Arabic"/>
          <w:position w:val="16"/>
          <w:sz w:val="36"/>
          <w:szCs w:val="36"/>
          <w:rtl/>
          <w:lang w:bidi="ar-SY"/>
        </w:rPr>
        <w:t>عجاز، ولعل التكرار واحدا من تلك ال</w:t>
      </w:r>
      <w:r w:rsidR="00174900" w:rsidRPr="004543A3">
        <w:rPr>
          <w:rFonts w:ascii="Traditional Arabic" w:hAnsi="Traditional Arabic" w:cs="Traditional Arabic" w:hint="cs"/>
          <w:position w:val="16"/>
          <w:sz w:val="36"/>
          <w:szCs w:val="36"/>
          <w:rtl/>
          <w:lang w:bidi="ar-SY"/>
        </w:rPr>
        <w:t>أ</w:t>
      </w:r>
      <w:r w:rsidR="00174900" w:rsidRPr="004543A3">
        <w:rPr>
          <w:rFonts w:ascii="Traditional Arabic" w:hAnsi="Traditional Arabic" w:cs="Traditional Arabic"/>
          <w:position w:val="16"/>
          <w:sz w:val="36"/>
          <w:szCs w:val="36"/>
          <w:rtl/>
          <w:lang w:bidi="ar-SY"/>
        </w:rPr>
        <w:t>لوان التي يبدو فيها ال</w:t>
      </w:r>
      <w:r w:rsidR="00174900" w:rsidRPr="004543A3">
        <w:rPr>
          <w:rFonts w:ascii="Traditional Arabic" w:hAnsi="Traditional Arabic" w:cs="Traditional Arabic" w:hint="cs"/>
          <w:position w:val="16"/>
          <w:sz w:val="36"/>
          <w:szCs w:val="36"/>
          <w:rtl/>
          <w:lang w:bidi="ar-SY"/>
        </w:rPr>
        <w:t>إ</w:t>
      </w:r>
      <w:r w:rsidR="00536E8B" w:rsidRPr="004543A3">
        <w:rPr>
          <w:rFonts w:ascii="Traditional Arabic" w:hAnsi="Traditional Arabic" w:cs="Traditional Arabic"/>
          <w:position w:val="16"/>
          <w:sz w:val="36"/>
          <w:szCs w:val="36"/>
          <w:rtl/>
          <w:lang w:bidi="ar-SY"/>
        </w:rPr>
        <w:t>عجاز جليا</w:t>
      </w:r>
      <w:r w:rsidR="00174900" w:rsidRPr="004543A3">
        <w:rPr>
          <w:rFonts w:ascii="Traditional Arabic" w:hAnsi="Traditional Arabic" w:cs="Traditional Arabic" w:hint="cs"/>
          <w:position w:val="16"/>
          <w:sz w:val="36"/>
          <w:szCs w:val="36"/>
          <w:rtl/>
          <w:lang w:bidi="ar-SY"/>
        </w:rPr>
        <w:t>.</w:t>
      </w:r>
      <w:r w:rsidR="00536E8B" w:rsidRPr="004543A3">
        <w:rPr>
          <w:rFonts w:ascii="Traditional Arabic" w:hAnsi="Traditional Arabic" w:cs="Traditional Arabic"/>
          <w:position w:val="16"/>
          <w:sz w:val="36"/>
          <w:szCs w:val="36"/>
          <w:rtl/>
          <w:lang w:bidi="ar-SY"/>
        </w:rPr>
        <w:t xml:space="preserve"> </w:t>
      </w:r>
    </w:p>
    <w:p w:rsidR="00B81383" w:rsidRPr="004543A3" w:rsidRDefault="00241B73" w:rsidP="00241B73">
      <w:pPr>
        <w:bidi/>
        <w:spacing w:after="0" w:line="240" w:lineRule="auto"/>
        <w:jc w:val="both"/>
        <w:rPr>
          <w:rFonts w:ascii="Traditional Arabic" w:hAnsi="Traditional Arabic" w:cs="Traditional Arabic"/>
          <w:b/>
          <w:bCs/>
          <w:sz w:val="36"/>
          <w:szCs w:val="36"/>
          <w:rtl/>
          <w:lang w:bidi="ar-SY"/>
        </w:rPr>
      </w:pPr>
      <w:r w:rsidRPr="004543A3">
        <w:rPr>
          <w:rFonts w:ascii="Traditional Arabic" w:hAnsi="Traditional Arabic" w:cs="Traditional Arabic" w:hint="cs"/>
          <w:position w:val="16"/>
          <w:sz w:val="36"/>
          <w:szCs w:val="36"/>
          <w:rtl/>
          <w:lang w:bidi="ar-SY"/>
        </w:rPr>
        <w:t xml:space="preserve">   </w:t>
      </w:r>
      <w:r w:rsidR="00045092" w:rsidRPr="004543A3">
        <w:rPr>
          <w:rFonts w:ascii="Traditional Arabic" w:hAnsi="Traditional Arabic" w:cs="Traditional Arabic" w:hint="cs"/>
          <w:position w:val="16"/>
          <w:sz w:val="36"/>
          <w:szCs w:val="36"/>
          <w:rtl/>
          <w:lang w:bidi="ar-SY"/>
        </w:rPr>
        <w:t>وقد تطورت هذه الظاهرة واتسعت مجالاتها في الدراسات الحديثة وأخذت منحا جديدا</w:t>
      </w:r>
      <w:r w:rsidR="0026631F" w:rsidRPr="004543A3">
        <w:rPr>
          <w:rFonts w:ascii="Traditional Arabic" w:hAnsi="Traditional Arabic" w:cs="Traditional Arabic" w:hint="cs"/>
          <w:position w:val="16"/>
          <w:sz w:val="36"/>
          <w:szCs w:val="36"/>
          <w:rtl/>
          <w:lang w:bidi="ar-SY"/>
        </w:rPr>
        <w:t>، إذ تهدف صورة عامة في اكتشاف المشاعر الدفينة</w:t>
      </w:r>
      <w:r w:rsidR="005E7822" w:rsidRPr="004543A3">
        <w:rPr>
          <w:rFonts w:ascii="Traditional Arabic" w:hAnsi="Traditional Arabic" w:cs="Traditional Arabic" w:hint="cs"/>
          <w:position w:val="16"/>
          <w:sz w:val="36"/>
          <w:szCs w:val="36"/>
          <w:rtl/>
          <w:lang w:bidi="ar-SY"/>
        </w:rPr>
        <w:t xml:space="preserve"> للنص</w:t>
      </w:r>
      <w:r w:rsidR="0026631F" w:rsidRPr="004543A3">
        <w:rPr>
          <w:rFonts w:ascii="Traditional Arabic" w:hAnsi="Traditional Arabic" w:cs="Traditional Arabic" w:hint="cs"/>
          <w:position w:val="16"/>
          <w:sz w:val="36"/>
          <w:szCs w:val="36"/>
          <w:rtl/>
          <w:lang w:bidi="ar-SY"/>
        </w:rPr>
        <w:t xml:space="preserve">، وإلى الإبانة عن دلالات داخلية فيما يشبه البث الإيحائي، وتسعى إلى إبراز الإيقاع الدرامي وتتفاعل مع الجرس والموسيقة في تحريك النص الأدبي وإيصاله مباشرة إلى القلب والعاطفة، لذا صارت هذه الظاهرة كسلاح </w:t>
      </w:r>
      <w:r w:rsidRPr="004543A3">
        <w:rPr>
          <w:rFonts w:ascii="Traditional Arabic" w:hAnsi="Traditional Arabic" w:cs="Traditional Arabic" w:hint="cs"/>
          <w:position w:val="16"/>
          <w:sz w:val="36"/>
          <w:szCs w:val="36"/>
          <w:rtl/>
          <w:lang w:bidi="ar-SY"/>
        </w:rPr>
        <w:t>حاد أخذه النقاد ال</w:t>
      </w:r>
      <w:r w:rsidR="005E7822" w:rsidRPr="004543A3">
        <w:rPr>
          <w:rFonts w:ascii="Traditional Arabic" w:hAnsi="Traditional Arabic" w:cs="Traditional Arabic" w:hint="cs"/>
          <w:position w:val="16"/>
          <w:sz w:val="36"/>
          <w:szCs w:val="36"/>
          <w:rtl/>
          <w:lang w:bidi="ar-SY"/>
        </w:rPr>
        <w:t>م</w:t>
      </w:r>
      <w:r w:rsidRPr="004543A3">
        <w:rPr>
          <w:rFonts w:ascii="Traditional Arabic" w:hAnsi="Traditional Arabic" w:cs="Traditional Arabic" w:hint="cs"/>
          <w:position w:val="16"/>
          <w:sz w:val="36"/>
          <w:szCs w:val="36"/>
          <w:rtl/>
          <w:lang w:bidi="ar-SY"/>
        </w:rPr>
        <w:t xml:space="preserve">حدثون </w:t>
      </w:r>
      <w:r w:rsidR="0026631F" w:rsidRPr="004543A3">
        <w:rPr>
          <w:rFonts w:ascii="Traditional Arabic" w:hAnsi="Traditional Arabic" w:cs="Traditional Arabic" w:hint="cs"/>
          <w:position w:val="16"/>
          <w:sz w:val="36"/>
          <w:szCs w:val="36"/>
          <w:rtl/>
          <w:lang w:bidi="ar-SY"/>
        </w:rPr>
        <w:t>يقي</w:t>
      </w:r>
      <w:r w:rsidRPr="004543A3">
        <w:rPr>
          <w:rFonts w:ascii="Traditional Arabic" w:hAnsi="Traditional Arabic" w:cs="Traditional Arabic" w:hint="cs"/>
          <w:position w:val="16"/>
          <w:sz w:val="36"/>
          <w:szCs w:val="36"/>
          <w:rtl/>
          <w:lang w:bidi="ar-SY"/>
        </w:rPr>
        <w:t>ّ</w:t>
      </w:r>
      <w:r w:rsidR="0026631F" w:rsidRPr="004543A3">
        <w:rPr>
          <w:rFonts w:ascii="Traditional Arabic" w:hAnsi="Traditional Arabic" w:cs="Traditional Arabic" w:hint="cs"/>
          <w:position w:val="16"/>
          <w:sz w:val="36"/>
          <w:szCs w:val="36"/>
          <w:rtl/>
          <w:lang w:bidi="ar-SY"/>
        </w:rPr>
        <w:t>م</w:t>
      </w:r>
      <w:r w:rsidR="005E7822" w:rsidRPr="004543A3">
        <w:rPr>
          <w:rFonts w:ascii="Traditional Arabic" w:hAnsi="Traditional Arabic" w:cs="Traditional Arabic" w:hint="cs"/>
          <w:position w:val="16"/>
          <w:sz w:val="36"/>
          <w:szCs w:val="36"/>
          <w:rtl/>
          <w:lang w:bidi="ar-SY"/>
        </w:rPr>
        <w:t>ون</w:t>
      </w:r>
      <w:r w:rsidRPr="004543A3">
        <w:rPr>
          <w:rFonts w:ascii="Traditional Arabic" w:hAnsi="Traditional Arabic" w:cs="Traditional Arabic" w:hint="cs"/>
          <w:position w:val="16"/>
          <w:sz w:val="36"/>
          <w:szCs w:val="36"/>
          <w:rtl/>
          <w:lang w:bidi="ar-SY"/>
        </w:rPr>
        <w:t xml:space="preserve"> بها النصوص الأدبية</w:t>
      </w:r>
      <w:r w:rsidR="0026631F" w:rsidRPr="004543A3">
        <w:rPr>
          <w:rFonts w:ascii="Traditional Arabic" w:hAnsi="Traditional Arabic" w:cs="Traditional Arabic" w:hint="cs"/>
          <w:position w:val="16"/>
          <w:sz w:val="36"/>
          <w:szCs w:val="36"/>
          <w:rtl/>
          <w:lang w:bidi="ar-SY"/>
        </w:rPr>
        <w:t xml:space="preserve"> في الدراسات النقدية الحديثة </w:t>
      </w:r>
      <w:r w:rsidRPr="004543A3">
        <w:rPr>
          <w:rFonts w:ascii="Traditional Arabic" w:hAnsi="Traditional Arabic" w:cs="Traditional Arabic" w:hint="cs"/>
          <w:position w:val="16"/>
          <w:sz w:val="36"/>
          <w:szCs w:val="36"/>
          <w:rtl/>
          <w:lang w:bidi="ar-SY"/>
        </w:rPr>
        <w:t>واعتنوا بها أكثر بعناية غيرهم.</w:t>
      </w:r>
      <w:r w:rsidR="0026631F" w:rsidRPr="004543A3">
        <w:rPr>
          <w:rFonts w:ascii="Traditional Arabic" w:hAnsi="Traditional Arabic" w:cs="Traditional Arabic" w:hint="cs"/>
          <w:position w:val="16"/>
          <w:sz w:val="36"/>
          <w:szCs w:val="36"/>
          <w:rtl/>
          <w:lang w:bidi="ar-SY"/>
        </w:rPr>
        <w:t xml:space="preserve"> </w:t>
      </w:r>
      <w:r w:rsidR="00045092" w:rsidRPr="004543A3">
        <w:rPr>
          <w:rFonts w:ascii="Traditional Arabic" w:hAnsi="Traditional Arabic" w:cs="Traditional Arabic" w:hint="cs"/>
          <w:position w:val="16"/>
          <w:sz w:val="36"/>
          <w:szCs w:val="36"/>
          <w:rtl/>
          <w:lang w:bidi="ar-SY"/>
        </w:rPr>
        <w:t xml:space="preserve"> </w:t>
      </w:r>
    </w:p>
    <w:p w:rsidR="00C41E78" w:rsidRPr="004543A3" w:rsidRDefault="00BB6A50" w:rsidP="00B81383">
      <w:pPr>
        <w:tabs>
          <w:tab w:val="center" w:pos="4410"/>
        </w:tabs>
        <w:bidi/>
        <w:spacing w:after="0" w:line="240" w:lineRule="auto"/>
        <w:jc w:val="center"/>
        <w:rPr>
          <w:rFonts w:ascii="Traditional Arabic" w:hAnsi="Traditional Arabic" w:cs="Traditional Arabic"/>
          <w:b/>
          <w:bCs/>
          <w:i/>
          <w:iCs/>
          <w:color w:val="000000" w:themeColor="text1"/>
          <w:sz w:val="36"/>
          <w:szCs w:val="36"/>
        </w:rPr>
      </w:pPr>
      <w:r w:rsidRPr="004543A3">
        <w:rPr>
          <w:rFonts w:ascii="Andalus" w:hAnsi="Andalus" w:cs="Andalus"/>
          <w:b/>
          <w:bCs/>
          <w:i/>
          <w:iCs/>
          <w:color w:val="000000" w:themeColor="text1"/>
          <w:sz w:val="46"/>
          <w:szCs w:val="46"/>
          <w:rtl/>
        </w:rPr>
        <w:br w:type="column"/>
      </w:r>
      <w:r w:rsidR="00C41E78" w:rsidRPr="004543A3">
        <w:rPr>
          <w:rFonts w:ascii="Traditional Arabic" w:hAnsi="Traditional Arabic" w:cs="Traditional Arabic"/>
          <w:b/>
          <w:bCs/>
          <w:i/>
          <w:iCs/>
          <w:color w:val="000000" w:themeColor="text1"/>
          <w:sz w:val="46"/>
          <w:szCs w:val="46"/>
          <w:rtl/>
        </w:rPr>
        <w:lastRenderedPageBreak/>
        <w:t>الفــــــــــصل الــــــــــثالث</w:t>
      </w:r>
    </w:p>
    <w:p w:rsidR="00C41E78" w:rsidRPr="004543A3" w:rsidRDefault="00C41E78" w:rsidP="00B81383">
      <w:pPr>
        <w:bidi/>
        <w:spacing w:after="0" w:line="240" w:lineRule="auto"/>
        <w:jc w:val="center"/>
        <w:rPr>
          <w:rFonts w:ascii="Traditional Arabic" w:hAnsi="Traditional Arabic" w:cs="Traditional Arabic"/>
          <w:b/>
          <w:bCs/>
          <w:i/>
          <w:iCs/>
          <w:color w:val="000000" w:themeColor="text1"/>
          <w:sz w:val="36"/>
          <w:szCs w:val="36"/>
          <w:rtl/>
        </w:rPr>
      </w:pPr>
      <w:r w:rsidRPr="004543A3">
        <w:rPr>
          <w:rFonts w:ascii="Traditional Arabic" w:hAnsi="Traditional Arabic" w:cs="Traditional Arabic"/>
          <w:b/>
          <w:bCs/>
          <w:i/>
          <w:iCs/>
          <w:color w:val="000000" w:themeColor="text1"/>
          <w:sz w:val="36"/>
          <w:szCs w:val="36"/>
          <w:rtl/>
        </w:rPr>
        <w:t>دراسة نماذج من أسلوب التكرار في ديوان (سبحات الأنوار )</w:t>
      </w:r>
    </w:p>
    <w:p w:rsidR="00C41E78" w:rsidRPr="004543A3" w:rsidRDefault="00C41E78" w:rsidP="00B81383">
      <w:pPr>
        <w:bidi/>
        <w:spacing w:after="0" w:line="240" w:lineRule="auto"/>
        <w:jc w:val="center"/>
        <w:rPr>
          <w:rFonts w:ascii="Traditional Arabic" w:hAnsi="Traditional Arabic" w:cs="Traditional Arabic"/>
          <w:b/>
          <w:bCs/>
          <w:i/>
          <w:iCs/>
          <w:color w:val="000000" w:themeColor="text1"/>
          <w:sz w:val="36"/>
          <w:szCs w:val="36"/>
          <w:rtl/>
        </w:rPr>
      </w:pPr>
    </w:p>
    <w:p w:rsidR="00C41E78" w:rsidRPr="004543A3" w:rsidRDefault="00C41E78" w:rsidP="00B81383">
      <w:pPr>
        <w:bidi/>
        <w:spacing w:after="0" w:line="240" w:lineRule="auto"/>
        <w:jc w:val="center"/>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ويحتوي هذا الفصل على مبحثين:</w:t>
      </w:r>
    </w:p>
    <w:p w:rsidR="00780596" w:rsidRPr="004543A3" w:rsidRDefault="00780596" w:rsidP="00780596">
      <w:pPr>
        <w:bidi/>
        <w:spacing w:after="0" w:line="240" w:lineRule="auto"/>
        <w:jc w:val="center"/>
        <w:rPr>
          <w:rFonts w:ascii="Traditional Arabic" w:eastAsia="SimHei" w:hAnsi="Traditional Arabic" w:cs="Traditional Arabic"/>
          <w:b/>
          <w:bCs/>
          <w:i/>
          <w:iCs/>
          <w:color w:val="000000" w:themeColor="text1"/>
          <w:sz w:val="36"/>
          <w:szCs w:val="36"/>
          <w:rtl/>
        </w:rPr>
      </w:pP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المبحث الأول:</w:t>
      </w:r>
      <w:r w:rsidRPr="004543A3">
        <w:rPr>
          <w:rFonts w:ascii="Traditional Arabic" w:eastAsia="SimHei" w:hAnsi="Traditional Arabic" w:cs="Traditional Arabic"/>
          <w:b/>
          <w:bCs/>
          <w:i/>
          <w:iCs/>
          <w:color w:val="000000" w:themeColor="text1"/>
          <w:sz w:val="36"/>
          <w:szCs w:val="36"/>
        </w:rPr>
        <w:t xml:space="preserve"> </w:t>
      </w:r>
      <w:r w:rsidRPr="004543A3">
        <w:rPr>
          <w:rFonts w:ascii="Traditional Arabic" w:eastAsia="SimHei" w:hAnsi="Traditional Arabic" w:cs="Traditional Arabic"/>
          <w:b/>
          <w:bCs/>
          <w:i/>
          <w:iCs/>
          <w:color w:val="000000" w:themeColor="text1"/>
          <w:sz w:val="36"/>
          <w:szCs w:val="36"/>
          <w:rtl/>
        </w:rPr>
        <w:t xml:space="preserve"> يضمّ ثلاثة مطالب وهي:</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Pr>
      </w:pPr>
      <w:r w:rsidRPr="004543A3">
        <w:rPr>
          <w:rFonts w:ascii="Traditional Arabic" w:eastAsia="SimHei" w:hAnsi="Traditional Arabic" w:cs="Traditional Arabic"/>
          <w:b/>
          <w:bCs/>
          <w:i/>
          <w:iCs/>
          <w:color w:val="000000" w:themeColor="text1"/>
          <w:sz w:val="36"/>
          <w:szCs w:val="36"/>
          <w:rtl/>
        </w:rPr>
        <w:t>المطلب الأول:    التكرار الاستهلالي.</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Pr>
      </w:pPr>
      <w:r w:rsidRPr="004543A3">
        <w:rPr>
          <w:rFonts w:ascii="Traditional Arabic" w:eastAsia="SimHei" w:hAnsi="Traditional Arabic" w:cs="Traditional Arabic"/>
          <w:b/>
          <w:bCs/>
          <w:i/>
          <w:iCs/>
          <w:color w:val="000000" w:themeColor="text1"/>
          <w:sz w:val="36"/>
          <w:szCs w:val="36"/>
          <w:rtl/>
        </w:rPr>
        <w:t>المطلب الثاني:    التكرار الأفقي.</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المطلب الثالث:   التكرار في ضمن العبارات.</w:t>
      </w:r>
    </w:p>
    <w:p w:rsidR="00C41E78" w:rsidRPr="004543A3" w:rsidRDefault="00780596" w:rsidP="00780596">
      <w:pPr>
        <w:tabs>
          <w:tab w:val="left" w:pos="1095"/>
          <w:tab w:val="left" w:pos="4901"/>
        </w:tabs>
        <w:bidi/>
        <w:spacing w:after="0" w:line="240" w:lineRule="auto"/>
        <w:rPr>
          <w:rFonts w:ascii="Traditional Arabic" w:hAnsi="Traditional Arabic" w:cs="Traditional Arabic"/>
          <w:b/>
          <w:bCs/>
          <w:i/>
          <w:iCs/>
          <w:color w:val="000000" w:themeColor="text1"/>
          <w:sz w:val="36"/>
          <w:szCs w:val="36"/>
          <w:rtl/>
        </w:rPr>
      </w:pPr>
      <w:r w:rsidRPr="004543A3">
        <w:rPr>
          <w:rFonts w:ascii="Traditional Arabic" w:hAnsi="Traditional Arabic" w:cs="Traditional Arabic"/>
          <w:b/>
          <w:bCs/>
          <w:i/>
          <w:iCs/>
          <w:color w:val="000000" w:themeColor="text1"/>
          <w:sz w:val="36"/>
          <w:szCs w:val="36"/>
          <w:rtl/>
        </w:rPr>
        <w:tab/>
      </w:r>
      <w:r w:rsidRPr="004543A3">
        <w:rPr>
          <w:rFonts w:ascii="Traditional Arabic" w:hAnsi="Traditional Arabic" w:cs="Traditional Arabic"/>
          <w:b/>
          <w:bCs/>
          <w:i/>
          <w:iCs/>
          <w:color w:val="000000" w:themeColor="text1"/>
          <w:sz w:val="36"/>
          <w:szCs w:val="36"/>
          <w:rtl/>
        </w:rPr>
        <w:tab/>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المبحث الثاني:  يضم أربعة مطالب وهي:</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Pr>
      </w:pPr>
      <w:r w:rsidRPr="004543A3">
        <w:rPr>
          <w:rFonts w:ascii="Traditional Arabic" w:eastAsia="SimHei" w:hAnsi="Traditional Arabic" w:cs="Traditional Arabic"/>
          <w:b/>
          <w:bCs/>
          <w:i/>
          <w:iCs/>
          <w:color w:val="000000" w:themeColor="text1"/>
          <w:sz w:val="36"/>
          <w:szCs w:val="36"/>
          <w:rtl/>
        </w:rPr>
        <w:t>المطلب الأول:    تكرار اللازم.</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Pr>
      </w:pPr>
      <w:r w:rsidRPr="004543A3">
        <w:rPr>
          <w:rFonts w:ascii="Traditional Arabic" w:eastAsia="SimHei" w:hAnsi="Traditional Arabic" w:cs="Traditional Arabic"/>
          <w:b/>
          <w:bCs/>
          <w:i/>
          <w:iCs/>
          <w:color w:val="000000" w:themeColor="text1"/>
          <w:sz w:val="36"/>
          <w:szCs w:val="36"/>
          <w:rtl/>
        </w:rPr>
        <w:t>المطلب الثاني:    التكرار المقطعي.</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المطلب الثالث:    التكرار البياني.</w:t>
      </w:r>
    </w:p>
    <w:p w:rsidR="00C41E78" w:rsidRPr="004543A3" w:rsidRDefault="00C41E78" w:rsidP="00780596">
      <w:pPr>
        <w:bidi/>
        <w:spacing w:after="0" w:line="240" w:lineRule="auto"/>
        <w:rPr>
          <w:rFonts w:ascii="Traditional Arabic" w:eastAsia="SimHei" w:hAnsi="Traditional Arabic" w:cs="Traditional Arabic"/>
          <w:b/>
          <w:bCs/>
          <w:i/>
          <w:iCs/>
          <w:color w:val="000000" w:themeColor="text1"/>
          <w:sz w:val="36"/>
          <w:szCs w:val="36"/>
          <w:rtl/>
        </w:rPr>
      </w:pPr>
      <w:r w:rsidRPr="004543A3">
        <w:rPr>
          <w:rFonts w:ascii="Traditional Arabic" w:eastAsia="SimHei" w:hAnsi="Traditional Arabic" w:cs="Traditional Arabic"/>
          <w:b/>
          <w:bCs/>
          <w:i/>
          <w:iCs/>
          <w:color w:val="000000" w:themeColor="text1"/>
          <w:sz w:val="36"/>
          <w:szCs w:val="36"/>
          <w:rtl/>
        </w:rPr>
        <w:t>المطلب الرابع:     التكرار الموصولي والمفصولي.</w:t>
      </w:r>
    </w:p>
    <w:p w:rsidR="00C41E78" w:rsidRPr="004543A3" w:rsidRDefault="00C41E78"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p>
    <w:p w:rsidR="005C36F7" w:rsidRPr="004543A3" w:rsidRDefault="005C36F7" w:rsidP="00327491">
      <w:pPr>
        <w:bidi/>
        <w:spacing w:after="0" w:line="240" w:lineRule="auto"/>
        <w:jc w:val="both"/>
        <w:rPr>
          <w:rFonts w:ascii="Traditional Arabic" w:hAnsi="Traditional Arabic" w:cs="Traditional Arabic"/>
          <w:b/>
          <w:bCs/>
          <w:sz w:val="36"/>
          <w:szCs w:val="36"/>
          <w:u w:val="single"/>
          <w:rtl/>
        </w:rPr>
      </w:pPr>
    </w:p>
    <w:p w:rsidR="00B81383" w:rsidRPr="004543A3" w:rsidRDefault="00B81383" w:rsidP="00B81383">
      <w:pPr>
        <w:bidi/>
        <w:spacing w:after="0" w:line="240" w:lineRule="auto"/>
        <w:jc w:val="both"/>
        <w:rPr>
          <w:rFonts w:ascii="Traditional Arabic" w:hAnsi="Traditional Arabic" w:cs="Traditional Arabic"/>
          <w:b/>
          <w:bCs/>
          <w:sz w:val="36"/>
          <w:szCs w:val="36"/>
          <w:u w:val="single"/>
          <w:rtl/>
        </w:rPr>
      </w:pPr>
    </w:p>
    <w:p w:rsidR="00B81383" w:rsidRPr="004543A3" w:rsidRDefault="00B81383" w:rsidP="00B81383">
      <w:pPr>
        <w:bidi/>
        <w:spacing w:after="0" w:line="240" w:lineRule="auto"/>
        <w:jc w:val="both"/>
        <w:rPr>
          <w:rFonts w:ascii="Traditional Arabic" w:hAnsi="Traditional Arabic" w:cs="Traditional Arabic"/>
          <w:b/>
          <w:bCs/>
          <w:sz w:val="36"/>
          <w:szCs w:val="36"/>
          <w:u w:val="single"/>
          <w:rtl/>
        </w:rPr>
      </w:pPr>
    </w:p>
    <w:p w:rsidR="00B81383" w:rsidRPr="004543A3" w:rsidRDefault="00B81383" w:rsidP="00B81383">
      <w:pPr>
        <w:bidi/>
        <w:spacing w:after="0" w:line="240" w:lineRule="auto"/>
        <w:jc w:val="both"/>
        <w:rPr>
          <w:rFonts w:ascii="Traditional Arabic" w:hAnsi="Traditional Arabic" w:cs="Traditional Arabic"/>
          <w:b/>
          <w:bCs/>
          <w:sz w:val="36"/>
          <w:szCs w:val="36"/>
          <w:u w:val="single"/>
          <w:rtl/>
        </w:rPr>
      </w:pPr>
    </w:p>
    <w:p w:rsidR="00B81383" w:rsidRPr="004543A3" w:rsidRDefault="00B81383" w:rsidP="00B81383">
      <w:pPr>
        <w:bidi/>
        <w:spacing w:after="0" w:line="240" w:lineRule="auto"/>
        <w:jc w:val="both"/>
        <w:rPr>
          <w:rFonts w:ascii="Traditional Arabic" w:hAnsi="Traditional Arabic" w:cs="Traditional Arabic"/>
          <w:b/>
          <w:bCs/>
          <w:sz w:val="36"/>
          <w:szCs w:val="36"/>
          <w:u w:val="single"/>
          <w:rtl/>
        </w:rPr>
      </w:pPr>
    </w:p>
    <w:p w:rsidR="00B81383" w:rsidRPr="004543A3" w:rsidRDefault="00B81383" w:rsidP="00B81383">
      <w:pPr>
        <w:bidi/>
        <w:spacing w:after="0" w:line="240" w:lineRule="auto"/>
        <w:jc w:val="both"/>
        <w:rPr>
          <w:rFonts w:ascii="Traditional Arabic" w:hAnsi="Traditional Arabic" w:cs="Traditional Arabic"/>
          <w:b/>
          <w:bCs/>
          <w:sz w:val="36"/>
          <w:szCs w:val="36"/>
          <w:u w:val="single"/>
          <w:rtl/>
        </w:rPr>
      </w:pPr>
    </w:p>
    <w:p w:rsidR="005C36F7" w:rsidRPr="004543A3" w:rsidRDefault="005C36F7" w:rsidP="00327491">
      <w:pPr>
        <w:bidi/>
        <w:spacing w:after="0" w:line="240" w:lineRule="auto"/>
        <w:jc w:val="both"/>
        <w:rPr>
          <w:rFonts w:ascii="Traditional Arabic" w:hAnsi="Traditional Arabic" w:cs="Traditional Arabic"/>
          <w:b/>
          <w:bCs/>
          <w:sz w:val="36"/>
          <w:szCs w:val="36"/>
          <w:u w:val="single"/>
          <w:rtl/>
        </w:rPr>
      </w:pPr>
    </w:p>
    <w:p w:rsidR="00C41E78" w:rsidRPr="004543A3" w:rsidRDefault="00C41E78" w:rsidP="00B81383">
      <w:pPr>
        <w:bidi/>
        <w:spacing w:after="0" w:line="240" w:lineRule="auto"/>
        <w:jc w:val="center"/>
        <w:rPr>
          <w:rFonts w:ascii="Traditional Arabic" w:hAnsi="Traditional Arabic" w:cs="Traditional Arabic"/>
          <w:b/>
          <w:bCs/>
          <w:sz w:val="40"/>
          <w:szCs w:val="40"/>
          <w:u w:val="single"/>
          <w:rtl/>
        </w:rPr>
      </w:pPr>
      <w:r w:rsidRPr="004543A3">
        <w:rPr>
          <w:rFonts w:ascii="Traditional Arabic" w:hAnsi="Traditional Arabic" w:cs="Traditional Arabic" w:hint="cs"/>
          <w:b/>
          <w:bCs/>
          <w:sz w:val="40"/>
          <w:szCs w:val="40"/>
          <w:u w:val="single"/>
          <w:rtl/>
        </w:rPr>
        <w:t>المبحث الأول:</w:t>
      </w:r>
    </w:p>
    <w:p w:rsidR="00FD1CCA" w:rsidRPr="004543A3" w:rsidRDefault="00FD1CCA" w:rsidP="00327491">
      <w:pPr>
        <w:bidi/>
        <w:spacing w:after="0" w:line="240" w:lineRule="auto"/>
        <w:jc w:val="both"/>
        <w:rPr>
          <w:rFonts w:ascii="Traditional Arabic" w:hAnsi="Traditional Arabic" w:cs="Traditional Arabic"/>
          <w:b/>
          <w:bCs/>
          <w:sz w:val="36"/>
          <w:szCs w:val="36"/>
          <w:u w:val="single"/>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المطلب الأول:  التكرار الاستهلالي: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ومن أمثلة ه</w:t>
      </w:r>
      <w:r w:rsidR="005C5DDD" w:rsidRPr="004543A3">
        <w:rPr>
          <w:rFonts w:ascii="Traditional Arabic" w:hAnsi="Traditional Arabic" w:cs="Traditional Arabic" w:hint="cs"/>
          <w:sz w:val="36"/>
          <w:szCs w:val="36"/>
          <w:rtl/>
        </w:rPr>
        <w:t>ذا النوع في ديوان الشاعر قوله من</w:t>
      </w:r>
      <w:r w:rsidRPr="004543A3">
        <w:rPr>
          <w:rFonts w:ascii="Traditional Arabic" w:hAnsi="Traditional Arabic" w:cs="Traditional Arabic" w:hint="cs"/>
          <w:sz w:val="36"/>
          <w:szCs w:val="36"/>
          <w:rtl/>
        </w:rPr>
        <w:t xml:space="preserve"> بحر البسيط </w:t>
      </w:r>
      <w:r w:rsidR="005C5DDD" w:rsidRPr="004543A3">
        <w:rPr>
          <w:rFonts w:ascii="Traditional Arabic" w:hAnsi="Traditional Arabic" w:cs="Traditional Arabic" w:hint="cs"/>
          <w:sz w:val="36"/>
          <w:szCs w:val="36"/>
          <w:rtl/>
        </w:rPr>
        <w:t>من قصيدته (ياساكن البغداد) مكررا</w:t>
      </w:r>
      <w:r w:rsidRPr="004543A3">
        <w:rPr>
          <w:rFonts w:ascii="Traditional Arabic" w:hAnsi="Traditional Arabic" w:cs="Traditional Arabic" w:hint="cs"/>
          <w:sz w:val="36"/>
          <w:szCs w:val="36"/>
          <w:rtl/>
        </w:rPr>
        <w:t xml:space="preserve"> فيها ياء النداء:</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يـــا</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sz w:val="36"/>
          <w:szCs w:val="36"/>
          <w:rtl/>
        </w:rPr>
        <w:t>ســاكن البــــــــــغداد    يا صاحب الإمـــــــــــداد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يـــا</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sz w:val="36"/>
          <w:szCs w:val="36"/>
          <w:rtl/>
        </w:rPr>
        <w:t>صاحب الإرشاد     والــــــسر والإســـــــــــــــــــعاد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يـــا</w:t>
      </w:r>
      <w:r w:rsidRPr="004543A3">
        <w:rPr>
          <w:rFonts w:ascii="Traditional Arabic" w:hAnsi="Traditional Arabic" w:cs="Traditional Arabic" w:hint="cs"/>
          <w:sz w:val="36"/>
          <w:szCs w:val="36"/>
          <w:rtl/>
        </w:rPr>
        <w:t xml:space="preserve">  ثـــــــمرة  الفـــــــــــــؤاد     يا ســـــــــيد الأســــــــــــــياد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يـــا</w:t>
      </w:r>
      <w:r w:rsidRPr="004543A3">
        <w:rPr>
          <w:rFonts w:ascii="Traditional Arabic" w:hAnsi="Traditional Arabic" w:cs="Traditional Arabic" w:hint="cs"/>
          <w:sz w:val="36"/>
          <w:szCs w:val="36"/>
          <w:rtl/>
        </w:rPr>
        <w:t xml:space="preserve"> أيـــــــــّــها الفتـــــــــــــيان     سيـــــ</w:t>
      </w:r>
      <w:r w:rsidR="00E321FD" w:rsidRPr="004543A3">
        <w:rPr>
          <w:rFonts w:ascii="Traditional Arabic" w:hAnsi="Traditional Arabic" w:cs="Traditional Arabic" w:hint="cs"/>
          <w:sz w:val="36"/>
          <w:szCs w:val="36"/>
          <w:rtl/>
        </w:rPr>
        <w:t>ـــ</w:t>
      </w:r>
      <w:r w:rsidRPr="004543A3">
        <w:rPr>
          <w:rFonts w:ascii="Traditional Arabic" w:hAnsi="Traditional Arabic" w:cs="Traditional Arabic" w:hint="cs"/>
          <w:sz w:val="36"/>
          <w:szCs w:val="36"/>
          <w:rtl/>
        </w:rPr>
        <w:t>ــروا</w:t>
      </w:r>
      <w:r w:rsidR="00E321FD" w:rsidRPr="004543A3">
        <w:rPr>
          <w:rFonts w:ascii="Traditional Arabic" w:hAnsi="Traditional Arabic" w:cs="Traditional Arabic" w:hint="cs"/>
          <w:sz w:val="36"/>
          <w:szCs w:val="36"/>
          <w:rtl/>
        </w:rPr>
        <w:t xml:space="preserve"> إلى الرح</w:t>
      </w:r>
      <w:r w:rsidRPr="004543A3">
        <w:rPr>
          <w:rFonts w:ascii="Traditional Arabic" w:hAnsi="Traditional Arabic" w:cs="Traditional Arabic" w:hint="cs"/>
          <w:sz w:val="36"/>
          <w:szCs w:val="36"/>
          <w:rtl/>
        </w:rPr>
        <w:t>ـمان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يــا </w:t>
      </w:r>
      <w:r w:rsidRPr="004543A3">
        <w:rPr>
          <w:rFonts w:ascii="Traditional Arabic" w:hAnsi="Traditional Arabic" w:cs="Traditional Arabic" w:hint="cs"/>
          <w:sz w:val="36"/>
          <w:szCs w:val="36"/>
          <w:rtl/>
        </w:rPr>
        <w:t>أيـــــّها الشجـــــعان      سيـــــــــــــــروا إلى المــــــنّان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يا</w:t>
      </w:r>
      <w:r w:rsidRPr="004543A3">
        <w:rPr>
          <w:rFonts w:ascii="Traditional Arabic" w:hAnsi="Traditional Arabic" w:cs="Traditional Arabic" w:hint="cs"/>
          <w:sz w:val="36"/>
          <w:szCs w:val="36"/>
          <w:rtl/>
        </w:rPr>
        <w:t xml:space="preserve"> أيـــــــّها الشــــــــــــــــــبّان     سيـــــــــروا إلى الحــــــــــــنّان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يــا </w:t>
      </w:r>
      <w:r w:rsidRPr="004543A3">
        <w:rPr>
          <w:rFonts w:ascii="Traditional Arabic" w:hAnsi="Traditional Arabic" w:cs="Traditional Arabic" w:hint="cs"/>
          <w:sz w:val="36"/>
          <w:szCs w:val="36"/>
          <w:rtl/>
        </w:rPr>
        <w:t>مــــورد الجيــــــــــــلان      سيـــــــــــروا إلى الديـــــــّـان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يــا</w:t>
      </w:r>
      <w:r w:rsidRPr="004543A3">
        <w:rPr>
          <w:rFonts w:ascii="Traditional Arabic" w:hAnsi="Traditional Arabic" w:cs="Traditional Arabic" w:hint="cs"/>
          <w:sz w:val="36"/>
          <w:szCs w:val="36"/>
          <w:rtl/>
        </w:rPr>
        <w:t xml:space="preserve"> أيــــــــّــها العـــــــشّاق      سيــــــــروا إلى الشــــــــــــوّاق</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يــا</w:t>
      </w:r>
      <w:r w:rsidRPr="004543A3">
        <w:rPr>
          <w:rFonts w:ascii="Traditional Arabic" w:hAnsi="Traditional Arabic" w:cs="Traditional Arabic" w:hint="cs"/>
          <w:sz w:val="36"/>
          <w:szCs w:val="36"/>
          <w:rtl/>
        </w:rPr>
        <w:t xml:space="preserve"> أيـــــــــــّـها التـــــــــــــــوّاق     سيـــــــــــــروا إلى الخــــــــــلاّق</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واكشف لنا الأحزان     واحـــــــــــضرنـا في ذالآن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يــا</w:t>
      </w:r>
      <w:r w:rsidRPr="004543A3">
        <w:rPr>
          <w:rFonts w:ascii="Traditional Arabic" w:hAnsi="Traditional Arabic" w:cs="Traditional Arabic" w:hint="cs"/>
          <w:sz w:val="36"/>
          <w:szCs w:val="36"/>
          <w:rtl/>
        </w:rPr>
        <w:t>سـاقي الكيــــــــــــسان     اغــــسل عـــنّي الـــــــــــــــــــــــــــرّان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تجلّت لـــــنا الأفـــــــــــراح      وتذهـــــــــــــب بنا الأتــــــــــراح</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وترقــــــــــص الأشــــــــــــباح     وتـــــــــــطرب الــــــــــــــــــــــــــأرواح</w:t>
      </w:r>
    </w:p>
    <w:p w:rsidR="00295973" w:rsidRPr="004543A3" w:rsidRDefault="00C41E78" w:rsidP="00B81383">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وتنــــــــــــــشر الأفـــــــــــــــــراح     من حـــــــــــــضرة الفـــــــــــتّاح ...إلح</w:t>
      </w:r>
      <w:r w:rsidRPr="004543A3">
        <w:rPr>
          <w:rStyle w:val="FootnoteReference"/>
          <w:rFonts w:ascii="Traditional Arabic" w:hAnsi="Traditional Arabic" w:cs="Traditional Arabic"/>
          <w:sz w:val="36"/>
          <w:szCs w:val="36"/>
          <w:rtl/>
        </w:rPr>
        <w:footnoteReference w:id="78"/>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يتمحور أسلوب هذه القصيدة حول صورة أساسية،</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وهي صورة الحب والشوق والرجوع إلى مولانا سبحانه وتعالى،</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من خلال النداء والتحف</w:t>
      </w:r>
      <w:r w:rsidR="00E321FD" w:rsidRPr="004543A3">
        <w:rPr>
          <w:rFonts w:ascii="Traditional Arabic" w:hAnsi="Traditional Arabic" w:cs="Traditional Arabic" w:hint="cs"/>
          <w:sz w:val="36"/>
          <w:szCs w:val="36"/>
          <w:rtl/>
        </w:rPr>
        <w:t>ي</w:t>
      </w:r>
      <w:r w:rsidRPr="004543A3">
        <w:rPr>
          <w:rFonts w:ascii="Traditional Arabic" w:hAnsi="Traditional Arabic" w:cs="Traditional Arabic" w:hint="cs"/>
          <w:sz w:val="36"/>
          <w:szCs w:val="36"/>
          <w:rtl/>
        </w:rPr>
        <w:t>ز و السير الجاد الحثيث إلى الشيخ عبد القادر الجيلاني، المؤلف من الوحدات "يا" و "يا أيها" و "سيروا إلى".</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   وفي مطلع القصيدة بدأ الشاعر بنداء صاحب البغداد وهو الشيخ عبد القادر الجيلاني، لأنّه صاحب البركة والإرشاد والسير إلى الرحمن والسعادة من كثرة ذكر الله والعبادة التي تتأثر بها القلوب، ووصفه بــــــ "سيد الأسياد".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فالشاعر كرر أسلوبه في النداء لتوجيه عقل المخاطبين إلى القيمة في ذكر الله،وقد استعمل أسماء متنوعة تشجيعا وتحفيزا لعدم التكاسل في هذا السير،</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منها:</w:t>
      </w:r>
      <w:r w:rsidR="0089473E">
        <w:rPr>
          <w:rFonts w:ascii="Traditional Arabic" w:hAnsi="Traditional Arabic" w:cs="Traditional Arabic" w:hint="cs"/>
          <w:sz w:val="36"/>
          <w:szCs w:val="36"/>
          <w:rtl/>
        </w:rPr>
        <w:t xml:space="preserve">  "الفتيان، </w:t>
      </w:r>
      <w:r w:rsidRPr="004543A3">
        <w:rPr>
          <w:rFonts w:ascii="Traditional Arabic" w:hAnsi="Traditional Arabic" w:cs="Traditional Arabic" w:hint="cs"/>
          <w:sz w:val="36"/>
          <w:szCs w:val="36"/>
          <w:rtl/>
        </w:rPr>
        <w:t>الشجعان، الشبان، العشاق، التوّاق" ناد</w:t>
      </w:r>
      <w:r w:rsidR="00E321FD" w:rsidRPr="004543A3">
        <w:rPr>
          <w:rFonts w:ascii="Traditional Arabic" w:hAnsi="Traditional Arabic" w:cs="Traditional Arabic" w:hint="cs"/>
          <w:sz w:val="36"/>
          <w:szCs w:val="36"/>
          <w:rtl/>
        </w:rPr>
        <w:t>ا</w:t>
      </w:r>
      <w:r w:rsidRPr="004543A3">
        <w:rPr>
          <w:rFonts w:ascii="Traditional Arabic" w:hAnsi="Traditional Arabic" w:cs="Traditional Arabic" w:hint="cs"/>
          <w:sz w:val="36"/>
          <w:szCs w:val="36"/>
          <w:rtl/>
        </w:rPr>
        <w:t>هم بكلّ هذه الأسماء ترغيبا لهم مع جذب المتلقي إلى استماع نصائحه،لذلك ذكر بعض صفات الله تعالى مباشرة،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وهو:</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"الرحمن،</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المنان،</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الحنان،</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الديّان،</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الخلّاق،</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الفتّاح"،</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وقد استخدم الشاعر صيغ المبالغة لزيادة المعنى وضوحا ولتقوية أثرها في النفس.</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وكذلك استعمل الشاعر صيغة الجمع في "كيسان" و "الأقداح"، لأنّه يرجو من المولى عزّ وجلّ أن يغسل قلبه من الرَينِ ويخلصها من الأحزان والأتراح الذي يوحي إلى ضد ذلك ولو لم يلمّح به،لكن الشاعر صرح به من شدة الاحتياج  إلى "تطرب" وإلى "الأفراح"،</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وأتى بالجمع دون المفرد لتأكيد المعنى.</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وكذلك كرر كلمة "سيروا" خمس مرات، والأمر هنا يدل على الحال والمستقبل، </w:t>
      </w:r>
      <w:r w:rsidR="00E321FD" w:rsidRPr="004543A3">
        <w:rPr>
          <w:rFonts w:ascii="Traditional Arabic" w:hAnsi="Traditional Arabic" w:cs="Traditional Arabic" w:hint="cs"/>
          <w:sz w:val="36"/>
          <w:szCs w:val="36"/>
          <w:rtl/>
        </w:rPr>
        <w:t>ومعنى ذلك أ</w:t>
      </w:r>
      <w:r w:rsidRPr="004543A3">
        <w:rPr>
          <w:rFonts w:ascii="Traditional Arabic" w:hAnsi="Traditional Arabic" w:cs="Traditional Arabic" w:hint="cs"/>
          <w:sz w:val="36"/>
          <w:szCs w:val="36"/>
          <w:rtl/>
        </w:rPr>
        <w:t>لا ينقطعوا عن هذا السير،</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لأنّ السير في الليل أنفع وأسرع عند المسافرين من المشي في النهار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يقول المثل العربي: عند انبلاج الصباح يحمد القوم السرى-  لاسيما السير المعنوي،إلى: الخلّاق والمنان والديان سبحانه وتعالى.</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واستعمل الشاعر الأفعال المضارعة ليوحي للمخاطب بالاستمرار في الأعمال التي يرشده إليها والسير عليها،من مثل: "تجلب، تذهب، ترقص، تطرب، تنشر".</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كذلك الحال في استخدام ألفاظ "الأقداح، الراح، الأفراح، الأتراح، الأرواح، الأشباح، الفتاح" فكلّها ترن في الأذن رنينا لذيذا.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والراح التي يشربها المخاطبون الذاكرون في حضرة مولانا سبحانه وتعالى في الأقداح المذكورة آنفا، وهي تهذّب الأتراح والأحزان وتلقي فرحة في القلوب وتطرب الأرواح بشربها وتنشر الروائح الطيبة.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وهذا التكرار يسمى التكرار الاستهلالي،</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وقد أدّى بعض وظيفته،</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وهي التأكيد والتنبيه وإثارة التوقع الجديد لمشاركة الشاعر في إحساسه وشعوره.</w:t>
      </w:r>
    </w:p>
    <w:p w:rsidR="00FD1CCA" w:rsidRPr="004543A3" w:rsidRDefault="00FD1CCA"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lastRenderedPageBreak/>
        <w:t>المطلب الثاني:  التكرار الأفقي أو في نهاية العبارة: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وقد جاءت الكلمة المكررة </w:t>
      </w:r>
      <w:r w:rsidRPr="004543A3">
        <w:rPr>
          <w:rFonts w:ascii="Traditional Arabic" w:hAnsi="Traditional Arabic" w:cs="Traditional Arabic" w:hint="cs"/>
          <w:sz w:val="36"/>
          <w:szCs w:val="36"/>
          <w:rtl/>
        </w:rPr>
        <w:t xml:space="preserve">في النهاية </w:t>
      </w:r>
      <w:r w:rsidRPr="004543A3">
        <w:rPr>
          <w:rFonts w:ascii="Traditional Arabic" w:hAnsi="Traditional Arabic" w:cs="Traditional Arabic"/>
          <w:sz w:val="36"/>
          <w:szCs w:val="36"/>
          <w:rtl/>
        </w:rPr>
        <w:t>بصيغ</w:t>
      </w:r>
      <w:r w:rsidRPr="004543A3">
        <w:rPr>
          <w:rFonts w:ascii="Traditional Arabic" w:hAnsi="Traditional Arabic" w:cs="Traditional Arabic" w:hint="cs"/>
          <w:sz w:val="36"/>
          <w:szCs w:val="36"/>
          <w:rtl/>
        </w:rPr>
        <w:t>ة</w:t>
      </w:r>
      <w:r w:rsidRPr="004543A3">
        <w:rPr>
          <w:rFonts w:ascii="Traditional Arabic" w:hAnsi="Traditional Arabic" w:cs="Traditional Arabic"/>
          <w:sz w:val="36"/>
          <w:szCs w:val="36"/>
          <w:rtl/>
        </w:rPr>
        <w:t xml:space="preserve"> تركيبية متنوعة في شعر </w:t>
      </w:r>
      <w:r w:rsidRPr="004543A3">
        <w:rPr>
          <w:rFonts w:ascii="Traditional Arabic" w:hAnsi="Traditional Arabic" w:cs="Traditional Arabic" w:hint="cs"/>
          <w:sz w:val="36"/>
          <w:szCs w:val="36"/>
          <w:rtl/>
        </w:rPr>
        <w:t>الشيخ محمد الناصر</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ومن أمثلة ذلك قوله </w:t>
      </w:r>
      <w:r w:rsidR="00E321FD" w:rsidRPr="004543A3">
        <w:rPr>
          <w:rFonts w:ascii="Traditional Arabic" w:hAnsi="Traditional Arabic" w:cs="Traditional Arabic" w:hint="cs"/>
          <w:sz w:val="36"/>
          <w:szCs w:val="36"/>
          <w:rtl/>
        </w:rPr>
        <w:t>من</w:t>
      </w:r>
      <w:r w:rsidRPr="004543A3">
        <w:rPr>
          <w:rFonts w:ascii="Traditional Arabic" w:hAnsi="Traditional Arabic" w:cs="Traditional Arabic" w:hint="cs"/>
          <w:sz w:val="36"/>
          <w:szCs w:val="36"/>
          <w:rtl/>
        </w:rPr>
        <w:t xml:space="preserve"> بحر الهزج</w:t>
      </w:r>
      <w:r w:rsidRPr="004543A3">
        <w:rPr>
          <w:rFonts w:ascii="Traditional Arabic" w:hAnsi="Traditional Arabic" w:cs="Traditional Arabic"/>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إلهي ليس لي حـــول        فـــإنّ الحـــــــــــــــــــول</w:t>
      </w:r>
      <w:r w:rsidRPr="004543A3">
        <w:rPr>
          <w:rFonts w:ascii="Traditional Arabic" w:hAnsi="Traditional Arabic" w:cs="Traditional Arabic" w:hint="cs"/>
          <w:b/>
          <w:bCs/>
          <w:sz w:val="36"/>
          <w:szCs w:val="36"/>
          <w:u w:val="single"/>
          <w:rtl/>
        </w:rPr>
        <w:t xml:space="preserve"> 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ولا مــــــــن  قــــــــوة  إلا        إلــــــــــهي قـــــــــــــــــوة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فـــــــــكن  لله  ذكّـــــــــارا       ولا تغــــــفل </w:t>
      </w:r>
      <w:r w:rsidRPr="004543A3">
        <w:rPr>
          <w:rFonts w:ascii="Traditional Arabic" w:hAnsi="Traditional Arabic" w:cs="Traditional Arabic" w:hint="cs"/>
          <w:b/>
          <w:bCs/>
          <w:sz w:val="36"/>
          <w:szCs w:val="36"/>
          <w:u w:val="single"/>
          <w:rtl/>
        </w:rPr>
        <w:t>عـــن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وكن جوعان عطشانا       ولاتشــــــــــبع </w:t>
      </w:r>
      <w:r w:rsidRPr="004543A3">
        <w:rPr>
          <w:rFonts w:ascii="Traditional Arabic" w:hAnsi="Traditional Arabic" w:cs="Traditional Arabic" w:hint="cs"/>
          <w:b/>
          <w:bCs/>
          <w:sz w:val="36"/>
          <w:szCs w:val="36"/>
          <w:u w:val="single"/>
          <w:rtl/>
        </w:rPr>
        <w:t>عــن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تفـــــــــنن في مراضــــــــيه         وكـــــــــــــــــــــــــــن لله</w:t>
      </w:r>
      <w:r w:rsidRPr="004543A3">
        <w:rPr>
          <w:rFonts w:ascii="Traditional Arabic" w:hAnsi="Traditional Arabic" w:cs="Traditional Arabic" w:hint="cs"/>
          <w:b/>
          <w:bCs/>
          <w:sz w:val="36"/>
          <w:szCs w:val="36"/>
          <w:u w:val="single"/>
          <w:rtl/>
        </w:rPr>
        <w:t xml:space="preserve"> بالله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وكــــن للــيل قطاعا       ولا تهـــــــــــجع </w:t>
      </w:r>
      <w:r w:rsidRPr="004543A3">
        <w:rPr>
          <w:rFonts w:ascii="Traditional Arabic" w:hAnsi="Traditional Arabic" w:cs="Traditional Arabic" w:hint="cs"/>
          <w:b/>
          <w:bCs/>
          <w:sz w:val="36"/>
          <w:szCs w:val="36"/>
          <w:u w:val="single"/>
          <w:rtl/>
        </w:rPr>
        <w:t>عن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فـــإنّ اللــــيل ميـدان       قصــــير في </w:t>
      </w:r>
      <w:r w:rsidRPr="004543A3">
        <w:rPr>
          <w:rFonts w:ascii="Traditional Arabic" w:hAnsi="Traditional Arabic" w:cs="Traditional Arabic" w:hint="cs"/>
          <w:b/>
          <w:bCs/>
          <w:sz w:val="36"/>
          <w:szCs w:val="36"/>
          <w:u w:val="single"/>
          <w:rtl/>
        </w:rPr>
        <w:t>هــوى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sz w:val="36"/>
          <w:szCs w:val="36"/>
          <w:rtl/>
        </w:rPr>
        <w:t>فــــإن تــــذكر ببندير</w:t>
      </w:r>
      <w:r w:rsidR="00824AE4" w:rsidRPr="004543A3">
        <w:rPr>
          <w:rStyle w:val="FootnoteReference"/>
          <w:rFonts w:ascii="Traditional Arabic" w:hAnsi="Traditional Arabic" w:cs="Traditional Arabic"/>
          <w:sz w:val="36"/>
          <w:szCs w:val="36"/>
          <w:rtl/>
        </w:rPr>
        <w:footnoteReference w:id="79"/>
      </w:r>
      <w:r w:rsidRPr="004543A3">
        <w:rPr>
          <w:rFonts w:ascii="Traditional Arabic" w:hAnsi="Traditional Arabic" w:cs="Traditional Arabic" w:hint="cs"/>
          <w:sz w:val="36"/>
          <w:szCs w:val="36"/>
          <w:rtl/>
        </w:rPr>
        <w:t xml:space="preserve">      فوجــــــــــــــــهه </w:t>
      </w:r>
      <w:r w:rsidRPr="004543A3">
        <w:rPr>
          <w:rFonts w:ascii="Traditional Arabic" w:hAnsi="Traditional Arabic" w:cs="Traditional Arabic" w:hint="cs"/>
          <w:b/>
          <w:bCs/>
          <w:sz w:val="36"/>
          <w:szCs w:val="36"/>
          <w:u w:val="single"/>
          <w:rtl/>
        </w:rPr>
        <w:t>إلــــــــى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وإن تذكر بأنــفاس      فـــــــــــــــصف القــــــلب</w:t>
      </w:r>
      <w:r w:rsidRPr="004543A3">
        <w:rPr>
          <w:rFonts w:ascii="Traditional Arabic" w:hAnsi="Traditional Arabic" w:cs="Traditional Arabic" w:hint="cs"/>
          <w:b/>
          <w:bCs/>
          <w:sz w:val="36"/>
          <w:szCs w:val="36"/>
          <w:u w:val="single"/>
          <w:rtl/>
        </w:rPr>
        <w:t xml:space="preserve"> 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وشــاهد ربــّك الله       بــــــــــــــنور الله </w:t>
      </w:r>
      <w:r w:rsidRPr="004543A3">
        <w:rPr>
          <w:rFonts w:ascii="Traditional Arabic" w:hAnsi="Traditional Arabic" w:cs="Traditional Arabic" w:hint="cs"/>
          <w:b/>
          <w:bCs/>
          <w:sz w:val="36"/>
          <w:szCs w:val="36"/>
          <w:u w:val="single"/>
          <w:rtl/>
        </w:rPr>
        <w:t>فــــــــي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فــإنّ الـــكون مرآة       تجـــــــــــــــــــــلى الله </w:t>
      </w:r>
      <w:r w:rsidRPr="004543A3">
        <w:rPr>
          <w:rFonts w:ascii="Traditional Arabic" w:hAnsi="Traditional Arabic" w:cs="Traditional Arabic" w:hint="cs"/>
          <w:b/>
          <w:bCs/>
          <w:sz w:val="36"/>
          <w:szCs w:val="36"/>
          <w:u w:val="single"/>
          <w:rtl/>
        </w:rPr>
        <w:t>بــــــــــالله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فشاهد نفسك المولى    فــــــــــــــــــإنّ النــــــــفس </w:t>
      </w:r>
      <w:r w:rsidRPr="004543A3">
        <w:rPr>
          <w:rFonts w:ascii="Traditional Arabic" w:hAnsi="Traditional Arabic" w:cs="Traditional Arabic" w:hint="cs"/>
          <w:b/>
          <w:bCs/>
          <w:sz w:val="36"/>
          <w:szCs w:val="36"/>
          <w:u w:val="single"/>
          <w:rtl/>
        </w:rPr>
        <w:t>بالله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وسر باللــــيل للمولى      لـــــــنور الفــــــــــــــــــــــــجر</w:t>
      </w:r>
      <w:r w:rsidRPr="004543A3">
        <w:rPr>
          <w:rFonts w:ascii="Traditional Arabic" w:hAnsi="Traditional Arabic" w:cs="Traditional Arabic" w:hint="cs"/>
          <w:b/>
          <w:bCs/>
          <w:sz w:val="36"/>
          <w:szCs w:val="36"/>
          <w:u w:val="single"/>
          <w:rtl/>
        </w:rPr>
        <w:t xml:space="preserve"> 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وصــــلى الله للهادي      دوامــــــــــــــا أحـــــــــــــمد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مع التسليم يا رب      على الـــــــــــداعي </w:t>
      </w:r>
      <w:r w:rsidRPr="004543A3">
        <w:rPr>
          <w:rFonts w:ascii="Traditional Arabic" w:hAnsi="Traditional Arabic" w:cs="Traditional Arabic" w:hint="cs"/>
          <w:b/>
          <w:bCs/>
          <w:sz w:val="36"/>
          <w:szCs w:val="36"/>
          <w:u w:val="single"/>
          <w:rtl/>
        </w:rPr>
        <w:t>إلى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sz w:val="36"/>
          <w:szCs w:val="36"/>
          <w:rtl/>
        </w:rPr>
        <w:t xml:space="preserve">وعمّ الآل والصحب    متى هيـــــــــــمت </w:t>
      </w:r>
      <w:r w:rsidRPr="004543A3">
        <w:rPr>
          <w:rFonts w:ascii="Traditional Arabic" w:hAnsi="Traditional Arabic" w:cs="Traditional Arabic" w:hint="cs"/>
          <w:b/>
          <w:bCs/>
          <w:sz w:val="36"/>
          <w:szCs w:val="36"/>
          <w:u w:val="single"/>
          <w:rtl/>
        </w:rPr>
        <w:t xml:space="preserve">بـــــــــالله </w:t>
      </w:r>
      <w:r w:rsidRPr="004543A3">
        <w:rPr>
          <w:rStyle w:val="FootnoteReference"/>
          <w:rFonts w:ascii="Traditional Arabic" w:hAnsi="Traditional Arabic" w:cs="Traditional Arabic"/>
          <w:b/>
          <w:bCs/>
          <w:sz w:val="36"/>
          <w:szCs w:val="36"/>
          <w:u w:val="single"/>
          <w:rtl/>
        </w:rPr>
        <w:footnoteReference w:id="80"/>
      </w:r>
    </w:p>
    <w:p w:rsidR="00FD1CCA"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لقد وظّف الشاعر في بناء قصيدته ظاهرة التكرار التي تظهر واضحة في أواخر البيت وتلبس ثوب القسم بشكل رمزي بتكرار الألفاظ في نهاية الأبيات، ليؤكد المعاني التي ذكرت وراءها ويقرر ثباتها في ذهن القارئ،خذ مثلا الكلمات : "لله، عن الله، بالله، إلى الله، هوالله، مع الله... ، كلمات قدسية رمزية ذات معاني ثاب</w:t>
      </w:r>
      <w:r w:rsidR="005C5DDD" w:rsidRPr="004543A3">
        <w:rPr>
          <w:rFonts w:ascii="Traditional Arabic" w:hAnsi="Traditional Arabic" w:cs="Traditional Arabic" w:hint="cs"/>
          <w:sz w:val="36"/>
          <w:szCs w:val="36"/>
          <w:rtl/>
        </w:rPr>
        <w:t>ت</w:t>
      </w:r>
      <w:r w:rsidRPr="004543A3">
        <w:rPr>
          <w:rFonts w:ascii="Traditional Arabic" w:hAnsi="Traditional Arabic" w:cs="Traditional Arabic" w:hint="cs"/>
          <w:sz w:val="36"/>
          <w:szCs w:val="36"/>
          <w:rtl/>
        </w:rPr>
        <w:t>ة تستخدم لإثبات و</w:t>
      </w:r>
      <w:r w:rsidR="000E5320">
        <w:rPr>
          <w:rFonts w:ascii="Traditional Arabic" w:hAnsi="Traditional Arabic" w:cs="Traditional Arabic" w:hint="cs"/>
          <w:sz w:val="36"/>
          <w:szCs w:val="36"/>
          <w:rtl/>
        </w:rPr>
        <w:t>قوع الفعل وتعطيه مبررات ومؤكدات</w:t>
      </w:r>
      <w:r w:rsidRPr="004543A3">
        <w:rPr>
          <w:rFonts w:ascii="Traditional Arabic" w:hAnsi="Traditional Arabic" w:cs="Traditional Arabic" w:hint="cs"/>
          <w:sz w:val="36"/>
          <w:szCs w:val="36"/>
          <w:rtl/>
        </w:rPr>
        <w:t xml:space="preserve">، لأنّ تكرار النهاية </w:t>
      </w:r>
      <w:r w:rsidRPr="004543A3">
        <w:rPr>
          <w:rFonts w:ascii="Traditional Arabic" w:hAnsi="Traditional Arabic" w:cs="Traditional Arabic" w:hint="cs"/>
          <w:sz w:val="36"/>
          <w:szCs w:val="36"/>
          <w:rtl/>
        </w:rPr>
        <w:lastRenderedPageBreak/>
        <w:t>دائما "يقوم بمدّ النفس الشعري ويعطيه مبرّرات التوصل إلى ماوراء العبارة ويؤكد المعاني الممهدة قبله،</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لأنّ الشاعرية تضحى وهي الروح المنبثقة</w:t>
      </w:r>
      <w:r w:rsidRPr="004543A3">
        <w:rPr>
          <w:rStyle w:val="FootnoteReference"/>
          <w:rFonts w:ascii="Traditional Arabic" w:hAnsi="Traditional Arabic" w:cs="Traditional Arabic"/>
          <w:sz w:val="36"/>
          <w:szCs w:val="36"/>
          <w:rtl/>
        </w:rPr>
        <w:footnoteReference w:id="81"/>
      </w:r>
      <w:r w:rsidRPr="004543A3">
        <w:rPr>
          <w:rFonts w:ascii="Traditional Arabic" w:hAnsi="Traditional Arabic" w:cs="Traditional Arabic" w:hint="cs"/>
          <w:sz w:val="36"/>
          <w:szCs w:val="36"/>
          <w:rtl/>
        </w:rPr>
        <w:t>"،</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لذا إنّ الأنماط التكرارية تتمحور في أبيات القصيدة لتقديم مجموعة دلالات وإيحاءات تعتمد على توافق ذهني ونفسي وتأملي لدى الشاعر، يأخذ التكرار من أفق القصيدة دلالة إيقاعية مرسومة،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إنّه يريد تأكيد اللذات حتى تبقى عليها النفس في زمن واحد، لكنّه يحرك هذا الزمن بأشكال متعددة، ويسهم هذا التكرار في عملية الإيحاء وتعميق الصورة في ذهن المريد،وهو في أغلبه أسلوب دال مقصود،</w:t>
      </w:r>
      <w:r w:rsidR="00FD1CCA" w:rsidRPr="004543A3">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وذلك مايبعده كونه يوحي بأنّ تلكم الأعمال شاقة تحتاج إلى التحمل والصبر للسير عليها كما ينبغي ألّا يحبطه الكسل والعجز وعدم القدرة،لذا يدعو أتباعه إلى التمسك بها،</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مما يوهم الاعتقاد بأنّه لايتجاوز حدود حالة من أحوال الصوفية في الحبّ الإلهي.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r w:rsidR="003A4E86" w:rsidRPr="004543A3">
        <w:rPr>
          <w:rFonts w:ascii="Traditional Arabic" w:hAnsi="Traditional Arabic" w:cs="Traditional Arabic" w:hint="cs"/>
          <w:sz w:val="36"/>
          <w:szCs w:val="36"/>
          <w:rtl/>
        </w:rPr>
        <w:t>يقول في غرض التلذذ بذكر لفظ الجلالة:</w:t>
      </w:r>
    </w:p>
    <w:p w:rsidR="003A4E86" w:rsidRPr="004543A3" w:rsidRDefault="003A4E86" w:rsidP="003A4E86">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أيا الله يا الله يا هو ياه     أيا الله يا الله يا هو ياه</w:t>
      </w:r>
    </w:p>
    <w:p w:rsidR="003A4E86" w:rsidRPr="004543A3" w:rsidRDefault="003A4E86" w:rsidP="003A4E86">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أنلنا بأسرار النبي مواهبا     بما قد حوى من سر سر خفاه</w:t>
      </w:r>
    </w:p>
    <w:p w:rsidR="00704633" w:rsidRPr="004543A3" w:rsidRDefault="003A4E86" w:rsidP="00704633">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أيا الله يا الله يا هو ياه     أيا الله يا الله يا هو ياه</w:t>
      </w:r>
    </w:p>
    <w:p w:rsidR="003A4E86" w:rsidRPr="004543A3" w:rsidRDefault="003A4E86" w:rsidP="003A4E86">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بما قد حوى من صدره النير   الذ</w:t>
      </w:r>
      <w:r w:rsidR="00704633" w:rsidRPr="004543A3">
        <w:rPr>
          <w:rFonts w:ascii="Traditional Arabic" w:hAnsi="Traditional Arabic" w:cs="Traditional Arabic" w:hint="cs"/>
          <w:sz w:val="36"/>
          <w:szCs w:val="36"/>
          <w:rtl/>
        </w:rPr>
        <w:t>ي به نور كل الخلق من جدواه</w:t>
      </w:r>
    </w:p>
    <w:p w:rsidR="00704633" w:rsidRPr="004543A3" w:rsidRDefault="00704633" w:rsidP="00704633">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أيا الله يا الله يا هو ياه     أيا الله يا الله يا هو ياه</w:t>
      </w:r>
    </w:p>
    <w:p w:rsidR="00704633" w:rsidRPr="004543A3" w:rsidRDefault="00704633" w:rsidP="00704633">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بكل نبي أو رسول وملئك    وكل ولي خص من فجواه</w:t>
      </w:r>
    </w:p>
    <w:p w:rsidR="00704633" w:rsidRPr="004543A3" w:rsidRDefault="00704633" w:rsidP="00704633">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rtl/>
        </w:rPr>
        <w:t>أيا الله يا الله يا هو ياه     أيا الله يا الله يا هو ياه</w:t>
      </w:r>
      <w:r w:rsidRPr="004543A3">
        <w:rPr>
          <w:rFonts w:ascii="Traditional Arabic" w:hAnsi="Traditional Arabic" w:cs="Traditional Arabic" w:hint="cs"/>
          <w:sz w:val="36"/>
          <w:szCs w:val="36"/>
          <w:rtl/>
        </w:rPr>
        <w:t xml:space="preserve"> ...إلخ</w:t>
      </w:r>
      <w:r w:rsidRPr="004543A3">
        <w:rPr>
          <w:rStyle w:val="FootnoteReference"/>
          <w:rFonts w:ascii="Traditional Arabic" w:hAnsi="Traditional Arabic" w:cs="Traditional Arabic"/>
          <w:sz w:val="36"/>
          <w:szCs w:val="36"/>
          <w:rtl/>
        </w:rPr>
        <w:footnoteReference w:id="82"/>
      </w:r>
    </w:p>
    <w:p w:rsidR="003A4E86" w:rsidRPr="004543A3" w:rsidRDefault="003A4E86" w:rsidP="003A4E86">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المطلب الثالث:  التكرار في ضمن العبارات:</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إن للتكرار </w:t>
      </w:r>
      <w:r w:rsidRPr="004543A3">
        <w:rPr>
          <w:rFonts w:ascii="Traditional Arabic" w:hAnsi="Traditional Arabic" w:cs="Traditional Arabic" w:hint="cs"/>
          <w:sz w:val="36"/>
          <w:szCs w:val="36"/>
          <w:rtl/>
        </w:rPr>
        <w:t xml:space="preserve">في ضمن العبارات </w:t>
      </w:r>
      <w:r w:rsidRPr="004543A3">
        <w:rPr>
          <w:rFonts w:ascii="Traditional Arabic" w:hAnsi="Traditional Arabic" w:cs="Traditional Arabic"/>
          <w:sz w:val="36"/>
          <w:szCs w:val="36"/>
          <w:rtl/>
        </w:rPr>
        <w:t xml:space="preserve">عند </w:t>
      </w:r>
      <w:r w:rsidRPr="004543A3">
        <w:rPr>
          <w:rFonts w:ascii="Traditional Arabic" w:hAnsi="Traditional Arabic" w:cs="Traditional Arabic" w:hint="cs"/>
          <w:sz w:val="36"/>
          <w:szCs w:val="36"/>
          <w:rtl/>
        </w:rPr>
        <w:t>الشيخ محمد الناصر</w:t>
      </w:r>
      <w:r w:rsidRPr="004543A3">
        <w:rPr>
          <w:rFonts w:ascii="Traditional Arabic" w:hAnsi="Traditional Arabic" w:cs="Traditional Arabic"/>
          <w:sz w:val="36"/>
          <w:szCs w:val="36"/>
          <w:rtl/>
        </w:rPr>
        <w:t xml:space="preserve"> دورًا كبيرًا في عكس تجربته الانفعالية </w:t>
      </w:r>
      <w:r w:rsidRPr="004543A3">
        <w:rPr>
          <w:rFonts w:ascii="Traditional Arabic" w:hAnsi="Traditional Arabic" w:cs="Traditional Arabic" w:hint="cs"/>
          <w:sz w:val="36"/>
          <w:szCs w:val="36"/>
          <w:rtl/>
        </w:rPr>
        <w:t xml:space="preserve">والتأملية </w:t>
      </w:r>
      <w:r w:rsidRPr="004543A3">
        <w:rPr>
          <w:rFonts w:ascii="Traditional Arabic" w:hAnsi="Traditional Arabic" w:cs="Traditional Arabic"/>
          <w:sz w:val="36"/>
          <w:szCs w:val="36"/>
          <w:rtl/>
        </w:rPr>
        <w:t>التي شك</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لها</w:t>
      </w:r>
      <w:r w:rsidRPr="004543A3">
        <w:rPr>
          <w:rFonts w:ascii="Traditional Arabic" w:hAnsi="Traditional Arabic" w:cs="Traditional Arabic" w:hint="cs"/>
          <w:sz w:val="36"/>
          <w:szCs w:val="36"/>
          <w:rtl/>
        </w:rPr>
        <w:t xml:space="preserve"> في كثير من قصائده</w:t>
      </w:r>
      <w:r w:rsidRPr="004543A3">
        <w:rPr>
          <w:rFonts w:ascii="Traditional Arabic" w:hAnsi="Traditional Arabic" w:cs="Traditional Arabic"/>
          <w:sz w:val="36"/>
          <w:szCs w:val="36"/>
          <w:rtl/>
        </w:rPr>
        <w:t>،ومن هنا فلا يجوز أن ينظر إلي التكرار 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أن</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ه تكرار ألفاظ بصورة غير متصلة بالمعن</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أو بالجو العام للنص الشعري</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بل ينظر إليه 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أنه وثيق الصلة بالمعن</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العام </w:t>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   و</w:t>
      </w:r>
      <w:r w:rsidRPr="004543A3">
        <w:rPr>
          <w:rFonts w:ascii="Traditional Arabic" w:hAnsi="Traditional Arabic" w:cs="Traditional Arabic"/>
          <w:sz w:val="36"/>
          <w:szCs w:val="36"/>
          <w:rtl/>
        </w:rPr>
        <w:t>المراد ب</w:t>
      </w:r>
      <w:r w:rsidRPr="004543A3">
        <w:rPr>
          <w:rFonts w:ascii="Traditional Arabic" w:hAnsi="Traditional Arabic" w:cs="Traditional Arabic" w:hint="cs"/>
          <w:sz w:val="36"/>
          <w:szCs w:val="36"/>
          <w:rtl/>
        </w:rPr>
        <w:t>ال</w:t>
      </w:r>
      <w:r w:rsidRPr="004543A3">
        <w:rPr>
          <w:rFonts w:ascii="Traditional Arabic" w:hAnsi="Traditional Arabic" w:cs="Traditional Arabic"/>
          <w:sz w:val="36"/>
          <w:szCs w:val="36"/>
          <w:rtl/>
        </w:rPr>
        <w:t>تكرار</w:t>
      </w:r>
      <w:r w:rsidRPr="004543A3">
        <w:rPr>
          <w:rFonts w:ascii="Traditional Arabic" w:hAnsi="Traditional Arabic" w:cs="Traditional Arabic" w:hint="cs"/>
          <w:sz w:val="36"/>
          <w:szCs w:val="36"/>
          <w:rtl/>
        </w:rPr>
        <w:t xml:space="preserve"> في ضمن العبارة هو تكرار</w:t>
      </w:r>
      <w:r w:rsidRPr="004543A3">
        <w:rPr>
          <w:rFonts w:ascii="Traditional Arabic" w:hAnsi="Traditional Arabic" w:cs="Traditional Arabic"/>
          <w:sz w:val="36"/>
          <w:szCs w:val="36"/>
          <w:rtl/>
        </w:rPr>
        <w:t xml:space="preserve"> الكلمة ضمن العبارة دون</w:t>
      </w:r>
      <w:r w:rsidRPr="004543A3">
        <w:rPr>
          <w:rFonts w:ascii="Traditional Arabic" w:hAnsi="Traditional Arabic" w:cs="Traditional Arabic" w:hint="cs"/>
          <w:sz w:val="36"/>
          <w:szCs w:val="36"/>
          <w:rtl/>
        </w:rPr>
        <w:t>ــما</w:t>
      </w:r>
      <w:r w:rsidRPr="004543A3">
        <w:rPr>
          <w:rFonts w:ascii="Traditional Arabic" w:hAnsi="Traditional Arabic" w:cs="Traditional Arabic"/>
          <w:sz w:val="36"/>
          <w:szCs w:val="36"/>
          <w:rtl/>
        </w:rPr>
        <w:t xml:space="preserve"> تق</w:t>
      </w:r>
      <w:r w:rsidRPr="004543A3">
        <w:rPr>
          <w:rFonts w:ascii="Traditional Arabic" w:hAnsi="Traditional Arabic" w:cs="Traditional Arabic" w:hint="cs"/>
          <w:sz w:val="36"/>
          <w:szCs w:val="36"/>
          <w:rtl/>
        </w:rPr>
        <w:t>ي</w:t>
      </w:r>
      <w:r w:rsidRPr="004543A3">
        <w:rPr>
          <w:rFonts w:ascii="Traditional Arabic" w:hAnsi="Traditional Arabic" w:cs="Traditional Arabic"/>
          <w:sz w:val="36"/>
          <w:szCs w:val="36"/>
          <w:rtl/>
        </w:rPr>
        <w:t>د بتتابع معين،</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وقد جاء هذا النوع من التكرار في شعر ا</w:t>
      </w:r>
      <w:r w:rsidRPr="004543A3">
        <w:rPr>
          <w:rFonts w:ascii="Traditional Arabic" w:hAnsi="Traditional Arabic" w:cs="Traditional Arabic" w:hint="cs"/>
          <w:sz w:val="36"/>
          <w:szCs w:val="36"/>
          <w:rtl/>
        </w:rPr>
        <w:t>لشيخ محمد الناصر</w:t>
      </w:r>
      <w:r w:rsidRPr="004543A3">
        <w:rPr>
          <w:rFonts w:ascii="Traditional Arabic" w:hAnsi="Traditional Arabic" w:cs="Traditional Arabic"/>
          <w:sz w:val="36"/>
          <w:szCs w:val="36"/>
          <w:rtl/>
        </w:rPr>
        <w:t>،</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وأمثلة ذلك قوله </w:t>
      </w:r>
      <w:r w:rsidRPr="004543A3">
        <w:rPr>
          <w:rFonts w:ascii="Traditional Arabic" w:hAnsi="Traditional Arabic" w:cs="Traditional Arabic" w:hint="cs"/>
          <w:sz w:val="36"/>
          <w:szCs w:val="36"/>
          <w:rtl/>
        </w:rPr>
        <w:t>في بحر المديد</w:t>
      </w:r>
      <w:r w:rsidRPr="004543A3">
        <w:rPr>
          <w:rFonts w:ascii="Traditional Arabic" w:hAnsi="Traditional Arabic" w:cs="Traditional Arabic"/>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يا رسول الله</w:t>
      </w:r>
      <w:r w:rsidRPr="004543A3">
        <w:rPr>
          <w:rFonts w:ascii="Traditional Arabic" w:hAnsi="Traditional Arabic" w:cs="Traditional Arabic" w:hint="cs"/>
          <w:sz w:val="36"/>
          <w:szCs w:val="36"/>
          <w:rtl/>
        </w:rPr>
        <w:t xml:space="preserve"> خـــــــــــــــذ بيــــــــــدي       وتــــــــــــــداركــــــــــــــني فأنــــــــــت أبي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 إذا النــــــــيران تـــحدق بي        </w:t>
      </w:r>
      <w:r w:rsidRPr="004543A3">
        <w:rPr>
          <w:rFonts w:ascii="Traditional Arabic" w:hAnsi="Traditional Arabic" w:cs="Traditional Arabic" w:hint="cs"/>
          <w:b/>
          <w:bCs/>
          <w:sz w:val="36"/>
          <w:szCs w:val="36"/>
          <w:u w:val="single"/>
          <w:rtl/>
        </w:rPr>
        <w:t>يا رسول الله</w:t>
      </w:r>
      <w:r w:rsidRPr="004543A3">
        <w:rPr>
          <w:rFonts w:ascii="Traditional Arabic" w:hAnsi="Traditional Arabic" w:cs="Traditional Arabic" w:hint="cs"/>
          <w:sz w:val="36"/>
          <w:szCs w:val="36"/>
          <w:rtl/>
        </w:rPr>
        <w:t xml:space="preserve">   فلتـــــــــــــــــــــــــــــــــــجب</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ســــــكرات المـــــوت تـــــفزعني        </w:t>
      </w:r>
      <w:r w:rsidRPr="004543A3">
        <w:rPr>
          <w:rFonts w:ascii="Traditional Arabic" w:hAnsi="Traditional Arabic" w:cs="Traditional Arabic" w:hint="cs"/>
          <w:b/>
          <w:bCs/>
          <w:sz w:val="36"/>
          <w:szCs w:val="36"/>
          <w:u w:val="single"/>
          <w:rtl/>
        </w:rPr>
        <w:t>يارسول الله</w:t>
      </w:r>
      <w:r w:rsidRPr="004543A3">
        <w:rPr>
          <w:rFonts w:ascii="Traditional Arabic" w:hAnsi="Traditional Arabic" w:cs="Traditional Arabic" w:hint="cs"/>
          <w:sz w:val="36"/>
          <w:szCs w:val="36"/>
          <w:rtl/>
        </w:rPr>
        <w:t xml:space="preserve">  فلتــــــــــــــــــــــــــــــــــــــــــــطب</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ظلــــــمات القـــــبر تـــخوفني         </w:t>
      </w:r>
      <w:r w:rsidRPr="004543A3">
        <w:rPr>
          <w:rFonts w:ascii="Traditional Arabic" w:hAnsi="Traditional Arabic" w:cs="Traditional Arabic" w:hint="cs"/>
          <w:b/>
          <w:bCs/>
          <w:sz w:val="36"/>
          <w:szCs w:val="36"/>
          <w:u w:val="single"/>
          <w:rtl/>
        </w:rPr>
        <w:t>يا رسول الله</w:t>
      </w:r>
      <w:r w:rsidRPr="004543A3">
        <w:rPr>
          <w:rFonts w:ascii="Traditional Arabic" w:hAnsi="Traditional Arabic" w:cs="Traditional Arabic" w:hint="cs"/>
          <w:sz w:val="36"/>
          <w:szCs w:val="36"/>
          <w:rtl/>
        </w:rPr>
        <w:t xml:space="preserve"> شــــــــــــــأنـــــك بـــــــــي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يا رسول الله</w:t>
      </w:r>
      <w:r w:rsidRPr="004543A3">
        <w:rPr>
          <w:rFonts w:ascii="Traditional Arabic" w:hAnsi="Traditional Arabic" w:cs="Traditional Arabic" w:hint="cs"/>
          <w:sz w:val="36"/>
          <w:szCs w:val="36"/>
          <w:rtl/>
        </w:rPr>
        <w:t xml:space="preserve"> يا سندي         هـــــــــــــــــاكـــــــــــــني يا كاشف الـــكرب</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هـــاك عقلي </w:t>
      </w:r>
      <w:r w:rsidRPr="004543A3">
        <w:rPr>
          <w:rFonts w:ascii="Traditional Arabic" w:hAnsi="Traditional Arabic" w:cs="Traditional Arabic" w:hint="cs"/>
          <w:b/>
          <w:bCs/>
          <w:sz w:val="36"/>
          <w:szCs w:val="36"/>
          <w:u w:val="single"/>
          <w:rtl/>
        </w:rPr>
        <w:t xml:space="preserve">يا رسول  </w:t>
      </w:r>
      <w:r w:rsidRPr="004543A3">
        <w:rPr>
          <w:rFonts w:ascii="Traditional Arabic" w:hAnsi="Traditional Arabic" w:cs="Traditional Arabic" w:hint="cs"/>
          <w:sz w:val="36"/>
          <w:szCs w:val="36"/>
          <w:rtl/>
        </w:rPr>
        <w:t>إلى         القــــــــــــلم الأعــــــــــــلى ليعـــــــــقل بي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هاك نفــــــــسي </w:t>
      </w:r>
      <w:r w:rsidRPr="004543A3">
        <w:rPr>
          <w:rFonts w:ascii="Traditional Arabic" w:hAnsi="Traditional Arabic" w:cs="Traditional Arabic" w:hint="cs"/>
          <w:b/>
          <w:bCs/>
          <w:sz w:val="36"/>
          <w:szCs w:val="36"/>
          <w:u w:val="single"/>
          <w:rtl/>
        </w:rPr>
        <w:t>يا رسول</w:t>
      </w:r>
      <w:r w:rsidR="00CD6A52" w:rsidRPr="004543A3">
        <w:rPr>
          <w:rFonts w:ascii="Traditional Arabic" w:hAnsi="Traditional Arabic" w:cs="Traditional Arabic" w:hint="cs"/>
          <w:sz w:val="36"/>
          <w:szCs w:val="36"/>
          <w:rtl/>
        </w:rPr>
        <w:t xml:space="preserve"> إلى         لوحــــــك المح</w:t>
      </w:r>
      <w:r w:rsidRPr="004543A3">
        <w:rPr>
          <w:rFonts w:ascii="Traditional Arabic" w:hAnsi="Traditional Arabic" w:cs="Traditional Arabic" w:hint="cs"/>
          <w:sz w:val="36"/>
          <w:szCs w:val="36"/>
          <w:rtl/>
        </w:rPr>
        <w:t xml:space="preserve">ـــــــفوظ يكتب بي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هـــــاك فــــكري نــــحو ثــــــــــــانية        </w:t>
      </w:r>
      <w:r w:rsidRPr="004543A3">
        <w:rPr>
          <w:rFonts w:ascii="Traditional Arabic" w:hAnsi="Traditional Arabic" w:cs="Traditional Arabic" w:hint="cs"/>
          <w:b/>
          <w:bCs/>
          <w:sz w:val="36"/>
          <w:szCs w:val="36"/>
          <w:u w:val="single"/>
          <w:rtl/>
        </w:rPr>
        <w:t xml:space="preserve">بك حتى لا </w:t>
      </w:r>
      <w:r w:rsidRPr="004543A3">
        <w:rPr>
          <w:rFonts w:ascii="Traditional Arabic" w:hAnsi="Traditional Arabic" w:cs="Traditional Arabic" w:hint="cs"/>
          <w:sz w:val="36"/>
          <w:szCs w:val="36"/>
          <w:rtl/>
        </w:rPr>
        <w:t xml:space="preserve"> أفــــــــــــــــــــــــــــــــكر بي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خــــذ إلى الــــــــــــأولى بحافــــــــظتي       </w:t>
      </w:r>
      <w:r w:rsidRPr="004543A3">
        <w:rPr>
          <w:rFonts w:ascii="Traditional Arabic" w:hAnsi="Traditional Arabic" w:cs="Traditional Arabic" w:hint="cs"/>
          <w:b/>
          <w:bCs/>
          <w:sz w:val="36"/>
          <w:szCs w:val="36"/>
          <w:u w:val="single"/>
          <w:rtl/>
        </w:rPr>
        <w:t>بك حتى لات</w:t>
      </w:r>
      <w:r w:rsidRPr="004543A3">
        <w:rPr>
          <w:rFonts w:ascii="Traditional Arabic" w:hAnsi="Traditional Arabic" w:cs="Traditional Arabic" w:hint="cs"/>
          <w:sz w:val="36"/>
          <w:szCs w:val="36"/>
          <w:rtl/>
        </w:rPr>
        <w:t xml:space="preserve">  أحــــــــــــــــــفظ بي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 إلى زحـــــــــــل ملامســــــــــــــــــــــتي        </w:t>
      </w:r>
      <w:r w:rsidRPr="004543A3">
        <w:rPr>
          <w:rFonts w:ascii="Traditional Arabic" w:hAnsi="Traditional Arabic" w:cs="Traditional Arabic" w:hint="cs"/>
          <w:b/>
          <w:bCs/>
          <w:sz w:val="36"/>
          <w:szCs w:val="36"/>
          <w:u w:val="single"/>
          <w:rtl/>
        </w:rPr>
        <w:t>بك حتى لات</w:t>
      </w:r>
      <w:r w:rsidRPr="004543A3">
        <w:rPr>
          <w:rFonts w:ascii="Traditional Arabic" w:hAnsi="Traditional Arabic" w:cs="Traditional Arabic" w:hint="cs"/>
          <w:sz w:val="36"/>
          <w:szCs w:val="36"/>
          <w:rtl/>
        </w:rPr>
        <w:t xml:space="preserve">  ألــــــــــــــــمس بي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 إلى لــــــــــــــــــيث بـــــــــــطاشـــــــــــــتنا</w:t>
      </w:r>
      <w:r w:rsidR="004473D5" w:rsidRPr="004543A3">
        <w:rPr>
          <w:rStyle w:val="FootnoteReference"/>
          <w:rFonts w:ascii="Traditional Arabic" w:hAnsi="Traditional Arabic" w:cs="Traditional Arabic"/>
          <w:sz w:val="36"/>
          <w:szCs w:val="36"/>
          <w:rtl/>
        </w:rPr>
        <w:footnoteReference w:id="83"/>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hint="cs"/>
          <w:b/>
          <w:bCs/>
          <w:sz w:val="36"/>
          <w:szCs w:val="36"/>
          <w:u w:val="single"/>
          <w:rtl/>
        </w:rPr>
        <w:t>بك حتى لات</w:t>
      </w:r>
      <w:r w:rsidRPr="004543A3">
        <w:rPr>
          <w:rFonts w:ascii="Traditional Arabic" w:hAnsi="Traditional Arabic" w:cs="Traditional Arabic" w:hint="cs"/>
          <w:sz w:val="36"/>
          <w:szCs w:val="36"/>
          <w:rtl/>
        </w:rPr>
        <w:t xml:space="preserve">  أبـــــــــــــــــــــــــطش بي...إلخ</w:t>
      </w:r>
      <w:r w:rsidRPr="004543A3">
        <w:rPr>
          <w:rStyle w:val="FootnoteReference"/>
          <w:rFonts w:ascii="Traditional Arabic" w:hAnsi="Traditional Arabic" w:cs="Traditional Arabic"/>
          <w:sz w:val="36"/>
          <w:szCs w:val="36"/>
          <w:rtl/>
        </w:rPr>
        <w:footnoteReference w:id="84"/>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لقد حاول الشا</w:t>
      </w:r>
      <w:r w:rsidRPr="004543A3">
        <w:rPr>
          <w:rFonts w:ascii="Traditional Arabic" w:eastAsia="Times New Roman" w:hAnsi="Traditional Arabic" w:cs="Traditional Arabic" w:hint="cs"/>
          <w:color w:val="000000"/>
          <w:sz w:val="36"/>
          <w:szCs w:val="36"/>
          <w:rtl/>
        </w:rPr>
        <w:t>عر</w:t>
      </w:r>
      <w:r w:rsidRPr="004543A3">
        <w:rPr>
          <w:rFonts w:ascii="Traditional Arabic" w:eastAsia="Times New Roman" w:hAnsi="Traditional Arabic" w:cs="Traditional Arabic"/>
          <w:color w:val="000000"/>
          <w:sz w:val="36"/>
          <w:szCs w:val="36"/>
          <w:rtl/>
        </w:rPr>
        <w:t xml:space="preserve"> أن يجعل من صور التكرار أداة جمالية تخدم الموضوع الشعري وتؤدي</w:t>
      </w:r>
      <w:r w:rsidRPr="004543A3">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 xml:space="preserve">وظيفة أسلوبية تكشف عن الإلحاح أو التأكيد الذي يسعى إليه </w:t>
      </w:r>
      <w:r w:rsidRPr="004543A3">
        <w:rPr>
          <w:rFonts w:ascii="Traditional Arabic" w:eastAsia="Times New Roman" w:hAnsi="Traditional Arabic" w:cs="Traditional Arabic" w:hint="cs"/>
          <w:color w:val="000000"/>
          <w:sz w:val="36"/>
          <w:szCs w:val="36"/>
          <w:rtl/>
        </w:rPr>
        <w:t>في تصوير عمق العشق والحب لرسوله عليه أفضل الصلاة والسلام</w:t>
      </w:r>
      <w:r w:rsidRPr="004543A3">
        <w:rPr>
          <w:rFonts w:ascii="Traditional Arabic" w:eastAsia="Times New Roman" w:hAnsi="Traditional Arabic" w:cs="Traditional Arabic"/>
          <w:color w:val="000000"/>
          <w:sz w:val="36"/>
          <w:szCs w:val="36"/>
          <w:rtl/>
        </w:rPr>
        <w:t xml:space="preserve">، </w:t>
      </w:r>
      <w:r w:rsidRPr="004543A3">
        <w:rPr>
          <w:rFonts w:ascii="Traditional Arabic" w:eastAsia="Times New Roman" w:hAnsi="Traditional Arabic" w:cs="Traditional Arabic" w:hint="cs"/>
          <w:color w:val="000000"/>
          <w:sz w:val="36"/>
          <w:szCs w:val="36"/>
          <w:rtl/>
        </w:rPr>
        <w:t>ويلجأ إليه عند النكبات والمصائب الدنيوية والآخروية، ويجعله كاشفا لهمومه وغمومه، ومعينا له على النوازع الأربعة: الهوى، والشيطان، والنفس، والخطايا، كما يقول في إحدى قصائده:</w:t>
      </w:r>
    </w:p>
    <w:p w:rsidR="00C41E78" w:rsidRPr="004543A3" w:rsidRDefault="00C41E78" w:rsidP="00327491">
      <w:pPr>
        <w:bidi/>
        <w:spacing w:after="0" w:line="240" w:lineRule="auto"/>
        <w:jc w:val="both"/>
        <w:rPr>
          <w:rFonts w:ascii="Traditional Arabic" w:eastAsia="Times New Roman" w:hAnsi="Traditional Arabic" w:cs="Traditional Arabic"/>
          <w:color w:val="000000"/>
          <w:sz w:val="36"/>
          <w:szCs w:val="36"/>
          <w:rtl/>
        </w:rPr>
      </w:pPr>
      <w:r w:rsidRPr="004543A3">
        <w:rPr>
          <w:rFonts w:ascii="Traditional Arabic" w:eastAsia="Times New Roman" w:hAnsi="Traditional Arabic" w:cs="Traditional Arabic" w:hint="cs"/>
          <w:color w:val="000000"/>
          <w:sz w:val="36"/>
          <w:szCs w:val="36"/>
          <w:rtl/>
        </w:rPr>
        <w:t xml:space="preserve">   وهـــــا أَنَـــــا يا مخــــــــتار جئـــــــتُك شـــاكـــــــــيا      هــــــــواي وشيــــــــطاني ونفــــــــــــسي وأُفـــــــــــــك</w:t>
      </w:r>
      <w:r w:rsidR="00347096" w:rsidRPr="004543A3">
        <w:rPr>
          <w:rStyle w:val="FootnoteReference"/>
          <w:rFonts w:ascii="Traditional Arabic" w:eastAsia="Times New Roman" w:hAnsi="Traditional Arabic" w:cs="Traditional Arabic"/>
          <w:color w:val="000000"/>
          <w:sz w:val="36"/>
          <w:szCs w:val="36"/>
          <w:rtl/>
        </w:rPr>
        <w:footnoteReference w:id="85"/>
      </w:r>
      <w:r w:rsidR="00347096" w:rsidRPr="004543A3">
        <w:rPr>
          <w:rFonts w:ascii="Traditional Arabic" w:eastAsia="Times New Roman" w:hAnsi="Traditional Arabic" w:cs="Traditional Arabic" w:hint="cs"/>
          <w:color w:val="000000"/>
          <w:sz w:val="36"/>
          <w:szCs w:val="36"/>
          <w:rtl/>
        </w:rPr>
        <w:t xml:space="preserve"> </w:t>
      </w:r>
      <w:r w:rsidRPr="004543A3">
        <w:rPr>
          <w:rStyle w:val="FootnoteReference"/>
          <w:rFonts w:ascii="Traditional Arabic" w:eastAsia="Times New Roman" w:hAnsi="Traditional Arabic" w:cs="Traditional Arabic"/>
          <w:color w:val="000000"/>
          <w:sz w:val="36"/>
          <w:szCs w:val="36"/>
          <w:rtl/>
        </w:rPr>
        <w:footnoteReference w:id="86"/>
      </w:r>
      <w:r w:rsidRPr="004543A3">
        <w:rPr>
          <w:rFonts w:ascii="Traditional Arabic" w:eastAsia="Times New Roman" w:hAnsi="Traditional Arabic" w:cs="Traditional Arabic" w:hint="cs"/>
          <w:color w:val="000000"/>
          <w:sz w:val="36"/>
          <w:szCs w:val="36"/>
          <w:rtl/>
        </w:rPr>
        <w:t xml:space="preserve">.   </w:t>
      </w:r>
    </w:p>
    <w:p w:rsidR="00C41E78" w:rsidRPr="004543A3" w:rsidRDefault="00C41E78" w:rsidP="00327491">
      <w:pPr>
        <w:bidi/>
        <w:spacing w:after="0" w:line="240" w:lineRule="auto"/>
        <w:jc w:val="both"/>
        <w:rPr>
          <w:rFonts w:ascii="Traditional Arabic" w:eastAsia="Times New Roman" w:hAnsi="Traditional Arabic" w:cs="Traditional Arabic"/>
          <w:color w:val="000000"/>
          <w:sz w:val="36"/>
          <w:szCs w:val="36"/>
          <w:rtl/>
        </w:rPr>
      </w:pPr>
      <w:r w:rsidRPr="004543A3">
        <w:rPr>
          <w:rFonts w:ascii="Traditional Arabic" w:eastAsia="Times New Roman" w:hAnsi="Traditional Arabic" w:cs="Traditional Arabic"/>
          <w:color w:val="000000"/>
          <w:sz w:val="36"/>
          <w:szCs w:val="36"/>
          <w:rtl/>
        </w:rPr>
        <w:t xml:space="preserve"> </w:t>
      </w:r>
      <w:r w:rsidRPr="004543A3">
        <w:rPr>
          <w:rFonts w:ascii="Traditional Arabic" w:eastAsia="Times New Roman" w:hAnsi="Traditional Arabic" w:cs="Traditional Arabic" w:hint="cs"/>
          <w:color w:val="000000"/>
          <w:sz w:val="36"/>
          <w:szCs w:val="36"/>
          <w:rtl/>
        </w:rPr>
        <w:t>و</w:t>
      </w:r>
      <w:r w:rsidRPr="004543A3">
        <w:rPr>
          <w:rFonts w:ascii="Traditional Arabic" w:eastAsia="Times New Roman" w:hAnsi="Traditional Arabic" w:cs="Traditional Arabic"/>
          <w:color w:val="000000"/>
          <w:sz w:val="36"/>
          <w:szCs w:val="36"/>
          <w:rtl/>
        </w:rPr>
        <w:t>التكرار عند</w:t>
      </w:r>
      <w:r w:rsidRPr="004543A3">
        <w:rPr>
          <w:rFonts w:ascii="Traditional Arabic" w:eastAsia="Times New Roman" w:hAnsi="Traditional Arabic" w:cs="Traditional Arabic" w:hint="cs"/>
          <w:color w:val="000000"/>
          <w:sz w:val="36"/>
          <w:szCs w:val="36"/>
          <w:rtl/>
        </w:rPr>
        <w:t xml:space="preserve"> الشاعر</w:t>
      </w:r>
      <w:r w:rsidRPr="004543A3">
        <w:rPr>
          <w:rFonts w:ascii="Traditional Arabic" w:eastAsia="Times New Roman" w:hAnsi="Traditional Arabic" w:cs="Traditional Arabic"/>
          <w:color w:val="000000"/>
          <w:sz w:val="36"/>
          <w:szCs w:val="36"/>
          <w:rtl/>
        </w:rPr>
        <w:t xml:space="preserve"> قد تأثر ببعض جوانب حيا</w:t>
      </w:r>
      <w:r w:rsidRPr="004543A3">
        <w:rPr>
          <w:rFonts w:ascii="Traditional Arabic" w:eastAsia="Times New Roman" w:hAnsi="Traditional Arabic" w:cs="Traditional Arabic" w:hint="cs"/>
          <w:color w:val="000000"/>
          <w:sz w:val="36"/>
          <w:szCs w:val="36"/>
          <w:rtl/>
        </w:rPr>
        <w:t>ته</w:t>
      </w:r>
      <w:r w:rsidRPr="004543A3">
        <w:rPr>
          <w:rFonts w:ascii="Traditional Arabic" w:eastAsia="Times New Roman" w:hAnsi="Traditional Arabic" w:cs="Traditional Arabic"/>
          <w:color w:val="000000"/>
          <w:sz w:val="36"/>
          <w:szCs w:val="36"/>
          <w:rtl/>
        </w:rPr>
        <w:t xml:space="preserve"> </w:t>
      </w:r>
      <w:r w:rsidRPr="004543A3">
        <w:rPr>
          <w:rFonts w:ascii="Traditional Arabic" w:eastAsia="Times New Roman" w:hAnsi="Traditional Arabic" w:cs="Traditional Arabic" w:hint="cs"/>
          <w:color w:val="000000"/>
          <w:sz w:val="36"/>
          <w:szCs w:val="36"/>
          <w:rtl/>
        </w:rPr>
        <w:t>وتجاربه</w:t>
      </w:r>
      <w:r w:rsidRPr="004543A3">
        <w:rPr>
          <w:rFonts w:ascii="Traditional Arabic" w:eastAsia="Times New Roman" w:hAnsi="Traditional Arabic" w:cs="Traditional Arabic"/>
          <w:color w:val="000000"/>
          <w:sz w:val="36"/>
          <w:szCs w:val="36"/>
          <w:rtl/>
        </w:rPr>
        <w:t xml:space="preserve"> الخاصة</w:t>
      </w:r>
      <w:r w:rsidRPr="004543A3">
        <w:rPr>
          <w:rFonts w:ascii="Traditional Arabic" w:eastAsia="Times New Roman" w:hAnsi="Traditional Arabic" w:cs="Traditional Arabic" w:hint="cs"/>
          <w:color w:val="000000"/>
          <w:sz w:val="36"/>
          <w:szCs w:val="36"/>
          <w:rtl/>
        </w:rPr>
        <w:t xml:space="preserve"> التي لابد من إبرازها</w:t>
      </w:r>
      <w:r w:rsidRPr="004543A3">
        <w:rPr>
          <w:rFonts w:ascii="Traditional Arabic" w:eastAsia="Times New Roman" w:hAnsi="Traditional Arabic" w:cs="Traditional Arabic"/>
          <w:color w:val="000000"/>
          <w:sz w:val="36"/>
          <w:szCs w:val="36"/>
          <w:rtl/>
        </w:rPr>
        <w:t>، فغلب عليه التداعي والتماثل في معظم صوره</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لذلك ما كان التكرار ليكون</w:t>
      </w:r>
      <w:r w:rsidRPr="004543A3">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عند الشا</w:t>
      </w:r>
      <w:r w:rsidRPr="004543A3">
        <w:rPr>
          <w:rFonts w:ascii="Traditional Arabic" w:eastAsia="Times New Roman" w:hAnsi="Traditional Arabic" w:cs="Traditional Arabic" w:hint="cs"/>
          <w:color w:val="000000"/>
          <w:sz w:val="36"/>
          <w:szCs w:val="36"/>
          <w:rtl/>
        </w:rPr>
        <w:t>عر</w:t>
      </w:r>
      <w:r w:rsidRPr="004543A3">
        <w:rPr>
          <w:rFonts w:ascii="Traditional Arabic" w:eastAsia="Times New Roman" w:hAnsi="Traditional Arabic" w:cs="Traditional Arabic"/>
          <w:color w:val="000000"/>
          <w:sz w:val="36"/>
          <w:szCs w:val="36"/>
          <w:rtl/>
        </w:rPr>
        <w:t xml:space="preserve"> لولا حاجته المل</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 xml:space="preserve">حة </w:t>
      </w:r>
      <w:r w:rsidRPr="004543A3">
        <w:rPr>
          <w:rFonts w:ascii="Traditional Arabic" w:eastAsia="Times New Roman" w:hAnsi="Traditional Arabic" w:cs="Traditional Arabic"/>
          <w:color w:val="000000"/>
          <w:sz w:val="36"/>
          <w:szCs w:val="36"/>
          <w:rtl/>
        </w:rPr>
        <w:lastRenderedPageBreak/>
        <w:t xml:space="preserve">للكشف عما يدور في ذهنه </w:t>
      </w:r>
      <w:r w:rsidRPr="004543A3">
        <w:rPr>
          <w:rFonts w:ascii="Traditional Arabic" w:eastAsia="Times New Roman" w:hAnsi="Traditional Arabic" w:cs="Traditional Arabic" w:hint="cs"/>
          <w:color w:val="000000"/>
          <w:sz w:val="36"/>
          <w:szCs w:val="36"/>
          <w:rtl/>
        </w:rPr>
        <w:t xml:space="preserve">من </w:t>
      </w:r>
      <w:r w:rsidRPr="004543A3">
        <w:rPr>
          <w:rFonts w:ascii="Traditional Arabic" w:eastAsia="Times New Roman" w:hAnsi="Traditional Arabic" w:cs="Traditional Arabic"/>
          <w:color w:val="000000"/>
          <w:sz w:val="36"/>
          <w:szCs w:val="36"/>
          <w:rtl/>
        </w:rPr>
        <w:t>إبراز أفكاره التي قد</w:t>
      </w:r>
      <w:r w:rsidRPr="004543A3">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 xml:space="preserve">أصبحت هي </w:t>
      </w:r>
      <w:r w:rsidRPr="004543A3">
        <w:rPr>
          <w:rFonts w:ascii="Traditional Arabic" w:eastAsia="Times New Roman" w:hAnsi="Traditional Arabic" w:cs="Traditional Arabic" w:hint="cs"/>
          <w:color w:val="000000"/>
          <w:sz w:val="36"/>
          <w:szCs w:val="36"/>
          <w:rtl/>
        </w:rPr>
        <w:t>عمدة</w:t>
      </w:r>
      <w:r w:rsidRPr="004543A3">
        <w:rPr>
          <w:rFonts w:ascii="Traditional Arabic" w:eastAsia="Times New Roman" w:hAnsi="Traditional Arabic" w:cs="Traditional Arabic"/>
          <w:color w:val="000000"/>
          <w:sz w:val="36"/>
          <w:szCs w:val="36"/>
          <w:rtl/>
        </w:rPr>
        <w:t xml:space="preserve"> </w:t>
      </w:r>
      <w:r w:rsidRPr="004543A3">
        <w:rPr>
          <w:rFonts w:ascii="Traditional Arabic" w:eastAsia="Times New Roman" w:hAnsi="Traditional Arabic" w:cs="Traditional Arabic" w:hint="cs"/>
          <w:color w:val="000000"/>
          <w:sz w:val="36"/>
          <w:szCs w:val="36"/>
          <w:rtl/>
        </w:rPr>
        <w:t>و</w:t>
      </w:r>
      <w:r w:rsidRPr="004543A3">
        <w:rPr>
          <w:rFonts w:ascii="Traditional Arabic" w:eastAsia="Times New Roman" w:hAnsi="Traditional Arabic" w:cs="Traditional Arabic"/>
          <w:color w:val="000000"/>
          <w:sz w:val="36"/>
          <w:szCs w:val="36"/>
          <w:rtl/>
        </w:rPr>
        <w:t>صورة من صور التكرار،</w:t>
      </w:r>
      <w:r w:rsidRPr="004543A3">
        <w:rPr>
          <w:rFonts w:ascii="Traditional Arabic" w:eastAsia="Times New Roman" w:hAnsi="Traditional Arabic" w:cs="Traditional Arabic" w:hint="cs"/>
          <w:color w:val="000000"/>
          <w:sz w:val="36"/>
          <w:szCs w:val="36"/>
          <w:rtl/>
        </w:rPr>
        <w:t>كما يثير وجدان السامعين نحو الذات المحمدية،</w:t>
      </w:r>
      <w:r w:rsidR="000E5320">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 xml:space="preserve">فالمعاناة والألم تبدو واضحة في </w:t>
      </w:r>
      <w:r w:rsidRPr="004543A3">
        <w:rPr>
          <w:rFonts w:ascii="Traditional Arabic" w:eastAsia="Times New Roman" w:hAnsi="Traditional Arabic" w:cs="Traditional Arabic" w:hint="cs"/>
          <w:color w:val="000000"/>
          <w:sz w:val="36"/>
          <w:szCs w:val="36"/>
          <w:rtl/>
        </w:rPr>
        <w:t>معظم</w:t>
      </w:r>
      <w:r w:rsidRPr="004543A3">
        <w:rPr>
          <w:rFonts w:ascii="Traditional Arabic" w:eastAsia="Times New Roman" w:hAnsi="Traditional Arabic" w:cs="Traditional Arabic"/>
          <w:color w:val="000000"/>
          <w:sz w:val="36"/>
          <w:szCs w:val="36"/>
          <w:rtl/>
        </w:rPr>
        <w:t xml:space="preserve"> شعر</w:t>
      </w:r>
      <w:r w:rsidRPr="004543A3">
        <w:rPr>
          <w:rFonts w:ascii="Traditional Arabic" w:eastAsia="Times New Roman" w:hAnsi="Traditional Arabic" w:cs="Traditional Arabic" w:hint="cs"/>
          <w:color w:val="000000"/>
          <w:sz w:val="36"/>
          <w:szCs w:val="36"/>
          <w:rtl/>
        </w:rPr>
        <w:t>ه،</w:t>
      </w:r>
      <w:r w:rsidR="000E5320">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وكأنه بذلك يكرر هذه المعاناة في كل</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 xml:space="preserve"> نمط تكراري على اختلاف أشكاله</w:t>
      </w:r>
      <w:r w:rsidRPr="004543A3">
        <w:rPr>
          <w:rFonts w:ascii="Traditional Arabic" w:eastAsia="Times New Roman" w:hAnsi="Traditional Arabic" w:cs="Traditional Arabic" w:hint="cs"/>
          <w:color w:val="000000"/>
          <w:sz w:val="36"/>
          <w:szCs w:val="36"/>
          <w:rtl/>
        </w:rPr>
        <w:t xml:space="preserve">، لقد نجح الشاعر </w:t>
      </w:r>
      <w:r w:rsidRPr="004543A3">
        <w:rPr>
          <w:rFonts w:ascii="Traditional Arabic" w:eastAsia="Times New Roman" w:hAnsi="Traditional Arabic" w:cs="Traditional Arabic"/>
          <w:color w:val="000000"/>
          <w:sz w:val="36"/>
          <w:szCs w:val="36"/>
          <w:rtl/>
        </w:rPr>
        <w:t>–</w:t>
      </w:r>
      <w:r w:rsidRPr="004543A3">
        <w:rPr>
          <w:rFonts w:ascii="Traditional Arabic" w:eastAsia="Times New Roman" w:hAnsi="Traditional Arabic" w:cs="Traditional Arabic" w:hint="cs"/>
          <w:color w:val="000000"/>
          <w:sz w:val="36"/>
          <w:szCs w:val="36"/>
          <w:rtl/>
        </w:rPr>
        <w:t>في نظرنا- في تصوير مشاعره وأحاسيسه وإيصالها عن طريق تكرارها إلى قلوب السامعين،</w:t>
      </w:r>
      <w:r w:rsidR="000E5320">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فالتكرار  يهيّج الانفعال ويثير العاطفة</w:t>
      </w:r>
      <w:r w:rsidRPr="004543A3">
        <w:rPr>
          <w:rFonts w:ascii="Traditional Arabic" w:eastAsia="Times New Roman" w:hAnsi="Traditional Arabic" w:cs="Traditional Arabic"/>
          <w:color w:val="000000"/>
          <w:sz w:val="36"/>
          <w:szCs w:val="36"/>
          <w:rtl/>
        </w:rPr>
        <w:t>.</w:t>
      </w:r>
    </w:p>
    <w:p w:rsidR="005C36F7" w:rsidRPr="004543A3" w:rsidRDefault="005C36F7" w:rsidP="00327491">
      <w:pPr>
        <w:bidi/>
        <w:spacing w:after="0" w:line="240" w:lineRule="auto"/>
        <w:jc w:val="both"/>
        <w:rPr>
          <w:rFonts w:ascii="Traditional Arabic" w:eastAsia="Times New Roman" w:hAnsi="Traditional Arabic" w:cs="Traditional Arabic"/>
          <w:color w:val="000000"/>
          <w:sz w:val="36"/>
          <w:szCs w:val="36"/>
          <w:rtl/>
        </w:rPr>
      </w:pPr>
    </w:p>
    <w:p w:rsidR="00C41E78" w:rsidRPr="004543A3" w:rsidRDefault="00C41E78" w:rsidP="00327491">
      <w:pPr>
        <w:pStyle w:val="ListParagraph"/>
        <w:bidi/>
        <w:spacing w:after="0" w:line="240" w:lineRule="auto"/>
        <w:jc w:val="both"/>
        <w:rPr>
          <w:rFonts w:ascii="Traditional Arabic" w:hAnsi="Traditional Arabic" w:cs="Traditional Arabic"/>
          <w:b/>
          <w:bCs/>
          <w:sz w:val="44"/>
          <w:szCs w:val="44"/>
          <w:u w:val="single"/>
          <w:rtl/>
        </w:rPr>
      </w:pPr>
    </w:p>
    <w:p w:rsidR="00C41E78" w:rsidRPr="004543A3" w:rsidRDefault="00BB6A50" w:rsidP="00B81383">
      <w:pPr>
        <w:pStyle w:val="ListParagraph"/>
        <w:bidi/>
        <w:spacing w:after="0" w:line="240" w:lineRule="auto"/>
        <w:jc w:val="center"/>
        <w:rPr>
          <w:rFonts w:ascii="Traditional Arabic" w:hAnsi="Traditional Arabic" w:cs="Traditional Arabic"/>
          <w:b/>
          <w:bCs/>
          <w:sz w:val="44"/>
          <w:szCs w:val="44"/>
          <w:u w:val="single"/>
          <w:rtl/>
        </w:rPr>
      </w:pPr>
      <w:r w:rsidRPr="004543A3">
        <w:rPr>
          <w:rFonts w:ascii="Traditional Arabic" w:hAnsi="Traditional Arabic" w:cs="Traditional Arabic"/>
          <w:b/>
          <w:bCs/>
          <w:sz w:val="44"/>
          <w:szCs w:val="44"/>
          <w:u w:val="single"/>
          <w:rtl/>
        </w:rPr>
        <w:br w:type="column"/>
      </w:r>
      <w:r w:rsidR="00C41E78" w:rsidRPr="004543A3">
        <w:rPr>
          <w:rFonts w:ascii="Traditional Arabic" w:hAnsi="Traditional Arabic" w:cs="Traditional Arabic" w:hint="cs"/>
          <w:b/>
          <w:bCs/>
          <w:sz w:val="44"/>
          <w:szCs w:val="44"/>
          <w:u w:val="single"/>
          <w:rtl/>
        </w:rPr>
        <w:lastRenderedPageBreak/>
        <w:t>المبحث الثاني :</w:t>
      </w:r>
    </w:p>
    <w:p w:rsidR="000D0F43" w:rsidRPr="004543A3" w:rsidRDefault="000D0F43" w:rsidP="00327491">
      <w:pPr>
        <w:pStyle w:val="ListParagraph"/>
        <w:bidi/>
        <w:spacing w:after="0" w:line="240" w:lineRule="auto"/>
        <w:jc w:val="both"/>
        <w:rPr>
          <w:rFonts w:ascii="Traditional Arabic" w:hAnsi="Traditional Arabic" w:cs="Traditional Arabic"/>
          <w:b/>
          <w:bCs/>
          <w:sz w:val="44"/>
          <w:szCs w:val="44"/>
          <w:u w:val="single"/>
          <w:rtl/>
        </w:rPr>
      </w:pPr>
    </w:p>
    <w:p w:rsidR="00C41E78" w:rsidRPr="004543A3" w:rsidRDefault="00C41E78" w:rsidP="00327491">
      <w:pPr>
        <w:pStyle w:val="ListParagraph"/>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المطلب الأول:  التكرار اللازم</w:t>
      </w:r>
      <w:r w:rsidRPr="004543A3">
        <w:rPr>
          <w:rStyle w:val="FootnoteReference"/>
          <w:rFonts w:ascii="Traditional Arabic" w:hAnsi="Traditional Arabic" w:cs="Traditional Arabic"/>
          <w:b/>
          <w:bCs/>
          <w:sz w:val="36"/>
          <w:szCs w:val="36"/>
          <w:rtl/>
        </w:rPr>
        <w:footnoteReference w:id="87"/>
      </w:r>
      <w:r w:rsidRPr="004543A3">
        <w:rPr>
          <w:rFonts w:ascii="Traditional Arabic" w:hAnsi="Traditional Arabic" w:cs="Traditional Arabic" w:hint="cs"/>
          <w:b/>
          <w:b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hint="cs"/>
          <w:sz w:val="36"/>
          <w:szCs w:val="36"/>
          <w:rtl/>
        </w:rPr>
        <w:t xml:space="preserve">      </w:t>
      </w:r>
      <w:r w:rsidRPr="004543A3">
        <w:rPr>
          <w:rFonts w:ascii="Traditional Arabic" w:hAnsi="Traditional Arabic" w:cs="Traditional Arabic"/>
          <w:sz w:val="36"/>
          <w:szCs w:val="36"/>
          <w:rtl/>
        </w:rPr>
        <w:t>يحتاج تكرار اللازمة إلي مهارة ودقة بحيث ي</w:t>
      </w:r>
      <w:r w:rsidRPr="004543A3">
        <w:rPr>
          <w:rFonts w:ascii="Traditional Arabic" w:hAnsi="Traditional Arabic" w:cs="Traditional Arabic" w:hint="cs"/>
          <w:sz w:val="36"/>
          <w:szCs w:val="36"/>
          <w:rtl/>
        </w:rPr>
        <w:t>درك</w:t>
      </w:r>
      <w:r w:rsidRPr="004543A3">
        <w:rPr>
          <w:rFonts w:ascii="Traditional Arabic" w:hAnsi="Traditional Arabic" w:cs="Traditional Arabic"/>
          <w:sz w:val="36"/>
          <w:szCs w:val="36"/>
          <w:rtl/>
        </w:rPr>
        <w:t xml:space="preserve"> الشاعر أين يضعه فيجيء في مكانه اللائق</w:t>
      </w:r>
      <w:r w:rsidRPr="004543A3">
        <w:rPr>
          <w:rFonts w:ascii="Traditional Arabic" w:hAnsi="Traditional Arabic" w:cs="Traditional Arabic" w:hint="cs"/>
          <w:sz w:val="36"/>
          <w:szCs w:val="36"/>
          <w:rtl/>
        </w:rPr>
        <w:t>، ويضفي عليه</w:t>
      </w:r>
      <w:r w:rsidRPr="004543A3">
        <w:rPr>
          <w:rFonts w:ascii="Traditional Arabic" w:hAnsi="Traditional Arabic" w:cs="Traditional Arabic"/>
          <w:sz w:val="36"/>
          <w:szCs w:val="36"/>
          <w:rtl/>
        </w:rPr>
        <w:t xml:space="preserve"> الشاعر </w:t>
      </w:r>
      <w:r w:rsidRPr="004543A3">
        <w:rPr>
          <w:rFonts w:ascii="Traditional Arabic" w:hAnsi="Traditional Arabic" w:cs="Traditional Arabic" w:hint="cs"/>
          <w:sz w:val="36"/>
          <w:szCs w:val="36"/>
          <w:rtl/>
        </w:rPr>
        <w:t>بصمته</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في</w:t>
      </w:r>
      <w:r w:rsidRPr="004543A3">
        <w:rPr>
          <w:rFonts w:ascii="Traditional Arabic" w:hAnsi="Traditional Arabic" w:cs="Traditional Arabic"/>
          <w:sz w:val="36"/>
          <w:szCs w:val="36"/>
          <w:rtl/>
        </w:rPr>
        <w:t>بعث الحياة في الكلمات،</w:t>
      </w:r>
      <w:r w:rsidRPr="004543A3">
        <w:rPr>
          <w:rFonts w:ascii="Traditional Arabic" w:hAnsi="Traditional Arabic" w:cs="Traditional Arabic" w:hint="cs"/>
          <w:sz w:val="36"/>
          <w:szCs w:val="36"/>
          <w:rtl/>
        </w:rPr>
        <w:t xml:space="preserve"> والتكرار رغم</w:t>
      </w:r>
      <w:r w:rsidRPr="004543A3">
        <w:rPr>
          <w:rFonts w:ascii="Traditional Arabic" w:hAnsi="Traditional Arabic" w:cs="Traditional Arabic"/>
          <w:sz w:val="36"/>
          <w:szCs w:val="36"/>
          <w:rtl/>
        </w:rPr>
        <w:t xml:space="preserve"> سهولته وقدرته 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ملء البيت وإحداث موسيقي ظاهرية،</w:t>
      </w:r>
      <w:r w:rsidRPr="004543A3">
        <w:rPr>
          <w:rFonts w:ascii="Traditional Arabic" w:hAnsi="Traditional Arabic" w:cs="Traditional Arabic" w:hint="cs"/>
          <w:sz w:val="36"/>
          <w:szCs w:val="36"/>
          <w:rtl/>
        </w:rPr>
        <w:t>إلا</w:t>
      </w:r>
      <w:r w:rsidRPr="004543A3">
        <w:rPr>
          <w:rFonts w:ascii="Traditional Arabic" w:hAnsi="Traditional Arabic" w:cs="Traditional Arabic"/>
          <w:sz w:val="36"/>
          <w:szCs w:val="36"/>
          <w:rtl/>
        </w:rPr>
        <w:t xml:space="preserve"> أن</w:t>
      </w:r>
      <w:r w:rsidRPr="004543A3">
        <w:rPr>
          <w:rFonts w:ascii="Traditional Arabic" w:hAnsi="Traditional Arabic" w:cs="Traditional Arabic" w:hint="cs"/>
          <w:sz w:val="36"/>
          <w:szCs w:val="36"/>
          <w:rtl/>
        </w:rPr>
        <w:t>ّه يستطيع أن</w:t>
      </w:r>
      <w:r w:rsidRPr="004543A3">
        <w:rPr>
          <w:rFonts w:ascii="Traditional Arabic" w:hAnsi="Traditional Arabic" w:cs="Traditional Arabic"/>
          <w:sz w:val="36"/>
          <w:szCs w:val="36"/>
          <w:rtl/>
        </w:rPr>
        <w:t xml:space="preserve"> يضلل الشاعر ويوقعه في مزلق تعبيري</w:t>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لقد استخدم ا</w:t>
      </w:r>
      <w:r w:rsidRPr="004543A3">
        <w:rPr>
          <w:rFonts w:ascii="Traditional Arabic" w:hAnsi="Traditional Arabic" w:cs="Traditional Arabic" w:hint="cs"/>
          <w:sz w:val="36"/>
          <w:szCs w:val="36"/>
          <w:rtl/>
        </w:rPr>
        <w:t xml:space="preserve">لشاعر </w:t>
      </w:r>
      <w:r w:rsidRPr="004543A3">
        <w:rPr>
          <w:rFonts w:ascii="Traditional Arabic" w:hAnsi="Traditional Arabic" w:cs="Traditional Arabic"/>
          <w:sz w:val="36"/>
          <w:szCs w:val="36"/>
          <w:rtl/>
        </w:rPr>
        <w:t xml:space="preserve">تكرار اللازمة في شعره بشكل ثابت مستقر،شأنه في ذلك شأن حالته النفسية </w:t>
      </w:r>
      <w:r w:rsidRPr="004543A3">
        <w:rPr>
          <w:rFonts w:ascii="Traditional Arabic" w:hAnsi="Traditional Arabic" w:cs="Traditional Arabic" w:hint="cs"/>
          <w:sz w:val="36"/>
          <w:szCs w:val="36"/>
          <w:rtl/>
        </w:rPr>
        <w:t>و</w:t>
      </w:r>
      <w:r w:rsidRPr="004543A3">
        <w:rPr>
          <w:rFonts w:ascii="Traditional Arabic" w:hAnsi="Traditional Arabic" w:cs="Traditional Arabic"/>
          <w:sz w:val="36"/>
          <w:szCs w:val="36"/>
          <w:rtl/>
        </w:rPr>
        <w:t>ال</w:t>
      </w:r>
      <w:r w:rsidRPr="004543A3">
        <w:rPr>
          <w:rFonts w:ascii="Traditional Arabic" w:hAnsi="Traditional Arabic" w:cs="Traditional Arabic" w:hint="cs"/>
          <w:sz w:val="36"/>
          <w:szCs w:val="36"/>
          <w:rtl/>
        </w:rPr>
        <w:t>اجتماعية والتأملية</w:t>
      </w:r>
      <w:r w:rsidRPr="004543A3">
        <w:rPr>
          <w:rFonts w:ascii="Traditional Arabic" w:hAnsi="Traditional Arabic" w:cs="Traditional Arabic"/>
          <w:sz w:val="36"/>
          <w:szCs w:val="36"/>
          <w:rtl/>
        </w:rPr>
        <w:t>،</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ف</w:t>
      </w:r>
      <w:r w:rsidRPr="004543A3">
        <w:rPr>
          <w:rFonts w:ascii="Traditional Arabic" w:hAnsi="Traditional Arabic" w:cs="Traditional Arabic" w:hint="cs"/>
          <w:sz w:val="36"/>
          <w:szCs w:val="36"/>
          <w:rtl/>
        </w:rPr>
        <w:t>بدت</w:t>
      </w:r>
      <w:r w:rsidRPr="004543A3">
        <w:rPr>
          <w:rFonts w:ascii="Traditional Arabic" w:hAnsi="Traditional Arabic" w:cs="Traditional Arabic"/>
          <w:sz w:val="36"/>
          <w:szCs w:val="36"/>
          <w:rtl/>
        </w:rPr>
        <w:t xml:space="preserve"> اللازمة عنده بين تكرار ال</w:t>
      </w:r>
      <w:r w:rsidRPr="004543A3">
        <w:rPr>
          <w:rFonts w:ascii="Traditional Arabic" w:hAnsi="Traditional Arabic" w:cs="Traditional Arabic" w:hint="cs"/>
          <w:sz w:val="36"/>
          <w:szCs w:val="36"/>
          <w:rtl/>
        </w:rPr>
        <w:t>كلمة</w:t>
      </w:r>
      <w:r w:rsidRPr="004543A3">
        <w:rPr>
          <w:rFonts w:ascii="Traditional Arabic" w:hAnsi="Traditional Arabic" w:cs="Traditional Arabic"/>
          <w:sz w:val="36"/>
          <w:szCs w:val="36"/>
          <w:rtl/>
        </w:rPr>
        <w:t xml:space="preserve"> وتكرار ا</w:t>
      </w:r>
      <w:r w:rsidRPr="004543A3">
        <w:rPr>
          <w:rFonts w:ascii="Traditional Arabic" w:hAnsi="Traditional Arabic" w:cs="Traditional Arabic" w:hint="cs"/>
          <w:sz w:val="36"/>
          <w:szCs w:val="36"/>
          <w:rtl/>
        </w:rPr>
        <w:t>لجملة</w:t>
      </w:r>
      <w:r w:rsidRPr="004543A3">
        <w:rPr>
          <w:rFonts w:ascii="Traditional Arabic" w:hAnsi="Traditional Arabic" w:cs="Traditional Arabic"/>
          <w:sz w:val="36"/>
          <w:szCs w:val="36"/>
          <w:rtl/>
        </w:rPr>
        <w:t xml:space="preserve"> الشعري</w:t>
      </w:r>
      <w:r w:rsidRPr="004543A3">
        <w:rPr>
          <w:rFonts w:ascii="Traditional Arabic" w:hAnsi="Traditional Arabic" w:cs="Traditional Arabic" w:hint="cs"/>
          <w:sz w:val="36"/>
          <w:szCs w:val="36"/>
          <w:rtl/>
        </w:rPr>
        <w:t>ة</w:t>
      </w:r>
      <w:r w:rsidRPr="004543A3">
        <w:rPr>
          <w:rFonts w:ascii="Traditional Arabic" w:hAnsi="Traditional Arabic" w:cs="Traditional Arabic"/>
          <w:sz w:val="36"/>
          <w:szCs w:val="36"/>
          <w:rtl/>
        </w:rPr>
        <w:t>،</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متفاوتة في عدد مرات التكرار،</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مع </w:t>
      </w:r>
      <w:r w:rsidR="000E5320">
        <w:rPr>
          <w:rFonts w:ascii="Traditional Arabic" w:hAnsi="Traditional Arabic" w:cs="Traditional Arabic"/>
          <w:sz w:val="36"/>
          <w:szCs w:val="36"/>
          <w:rtl/>
        </w:rPr>
        <w:t>إحداث تغيير طفيف في هذه القوالب</w:t>
      </w:r>
      <w:r w:rsidRPr="004543A3">
        <w:rPr>
          <w:rFonts w:ascii="Traditional Arabic" w:hAnsi="Traditional Arabic" w:cs="Traditional Arabic"/>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لقد أخذ تكرار اللازمة عند الشاعر شكلين :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أ – تكرار اللازمة غير الممتدة في القصيدة،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فتكون من كلمتين وت</w:t>
      </w:r>
      <w:r w:rsidRPr="004543A3">
        <w:rPr>
          <w:rFonts w:ascii="Traditional Arabic" w:hAnsi="Traditional Arabic" w:cs="Traditional Arabic" w:hint="cs"/>
          <w:sz w:val="36"/>
          <w:szCs w:val="36"/>
          <w:rtl/>
        </w:rPr>
        <w:t>ت</w:t>
      </w:r>
      <w:r w:rsidR="0004231F">
        <w:rPr>
          <w:rFonts w:ascii="Traditional Arabic" w:hAnsi="Traditional Arabic" w:cs="Traditional Arabic"/>
          <w:sz w:val="36"/>
          <w:szCs w:val="36"/>
          <w:rtl/>
        </w:rPr>
        <w:t>كرر داخل القصيدة بشكل رأسي</w:t>
      </w:r>
      <w:r w:rsidRPr="004543A3">
        <w:rPr>
          <w:rFonts w:ascii="Traditional Arabic" w:hAnsi="Traditional Arabic" w:cs="Traditional Arabic"/>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hint="cs"/>
          <w:sz w:val="36"/>
          <w:szCs w:val="36"/>
          <w:rtl/>
        </w:rPr>
        <w:t xml:space="preserve"> </w:t>
      </w:r>
      <w:r w:rsidRPr="004543A3">
        <w:rPr>
          <w:rFonts w:ascii="Traditional Arabic" w:hAnsi="Traditional Arabic" w:cs="Traditional Arabic"/>
          <w:sz w:val="36"/>
          <w:szCs w:val="36"/>
          <w:rtl/>
        </w:rPr>
        <w:t>ب – تكرار اللازمة الطويلة التي تتشكل من سياقات لغوية ممتدة ذات صدي أوسع وانتشار أكثر لكثرة ألفاظها وإيقاعاتها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مثال النمط الأول يقول ا</w:t>
      </w:r>
      <w:r w:rsidRPr="004543A3">
        <w:rPr>
          <w:rFonts w:ascii="Traditional Arabic" w:hAnsi="Traditional Arabic" w:cs="Traditional Arabic" w:hint="cs"/>
          <w:sz w:val="36"/>
          <w:szCs w:val="36"/>
          <w:rtl/>
        </w:rPr>
        <w:t>لشاعر في داليته التي عارض بها دالية النابغة الذبياني وهي في بحر البسيط:</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يا عــــــين ويحك من همع ومـــــن رمد      ومن سكوب وتهتان ومن ســــــهد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كم مارس</w:t>
      </w:r>
      <w:r w:rsidRPr="004543A3">
        <w:rPr>
          <w:rFonts w:ascii="Traditional Arabic" w:hAnsi="Traditional Arabic" w:cs="Traditional Arabic" w:hint="cs"/>
          <w:sz w:val="36"/>
          <w:szCs w:val="36"/>
          <w:rtl/>
        </w:rPr>
        <w:t xml:space="preserve"> </w:t>
      </w:r>
      <w:r w:rsidR="00CD6A52" w:rsidRPr="004543A3">
        <w:rPr>
          <w:rFonts w:ascii="Traditional Arabic" w:hAnsi="Traditional Arabic" w:cs="Traditional Arabic" w:hint="cs"/>
          <w:sz w:val="36"/>
          <w:szCs w:val="36"/>
          <w:rtl/>
        </w:rPr>
        <w:t>العلم حتى صار منفردا      لا</w:t>
      </w:r>
      <w:r w:rsidR="00423F11" w:rsidRPr="004543A3">
        <w:rPr>
          <w:rFonts w:ascii="Traditional Arabic" w:hAnsi="Traditional Arabic" w:cs="Traditional Arabic" w:hint="cs"/>
          <w:sz w:val="36"/>
          <w:szCs w:val="36"/>
          <w:rtl/>
        </w:rPr>
        <w:t xml:space="preserve"> </w:t>
      </w:r>
      <w:r w:rsidR="00CD6A52" w:rsidRPr="004543A3">
        <w:rPr>
          <w:rFonts w:ascii="Traditional Arabic" w:hAnsi="Traditional Arabic" w:cs="Traditional Arabic" w:hint="cs"/>
          <w:sz w:val="36"/>
          <w:szCs w:val="36"/>
          <w:rtl/>
        </w:rPr>
        <w:t>فخر</w:t>
      </w:r>
      <w:r w:rsidR="00423F11" w:rsidRPr="004543A3">
        <w:rPr>
          <w:rFonts w:ascii="Traditional Arabic" w:hAnsi="Traditional Arabic" w:cs="Traditional Arabic" w:hint="cs"/>
          <w:sz w:val="36"/>
          <w:szCs w:val="36"/>
          <w:rtl/>
        </w:rPr>
        <w:t xml:space="preserve"> </w:t>
      </w:r>
      <w:r w:rsidR="009A3AEC" w:rsidRPr="004543A3">
        <w:rPr>
          <w:rFonts w:ascii="Traditional Arabic" w:hAnsi="Traditional Arabic" w:cs="Traditional Arabic" w:hint="cs"/>
          <w:sz w:val="36"/>
          <w:szCs w:val="36"/>
          <w:rtl/>
        </w:rPr>
        <w:t>ساواه لا</w:t>
      </w:r>
      <w:r w:rsidR="00423F11" w:rsidRPr="004543A3">
        <w:rPr>
          <w:rFonts w:ascii="Traditional Arabic" w:hAnsi="Traditional Arabic" w:cs="Traditional Arabic" w:hint="cs"/>
          <w:sz w:val="36"/>
          <w:szCs w:val="36"/>
          <w:rtl/>
        </w:rPr>
        <w:t xml:space="preserve"> </w:t>
      </w:r>
      <w:r w:rsidR="009A3AEC" w:rsidRPr="004543A3">
        <w:rPr>
          <w:rFonts w:ascii="Traditional Arabic" w:hAnsi="Traditional Arabic" w:cs="Traditional Arabic" w:hint="cs"/>
          <w:sz w:val="36"/>
          <w:szCs w:val="36"/>
          <w:rtl/>
        </w:rPr>
        <w:t>كلا</w:t>
      </w:r>
      <w:r w:rsidR="00423F11" w:rsidRPr="004543A3">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ولا</w:t>
      </w:r>
      <w:r w:rsidR="00423F11" w:rsidRPr="004543A3">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الـــــــــــــــــأزدي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كم مارس</w:t>
      </w:r>
      <w:r w:rsidRPr="004543A3">
        <w:rPr>
          <w:rFonts w:ascii="Traditional Arabic" w:hAnsi="Traditional Arabic" w:cs="Traditional Arabic" w:hint="cs"/>
          <w:sz w:val="36"/>
          <w:szCs w:val="36"/>
          <w:rtl/>
        </w:rPr>
        <w:t xml:space="preserve"> النحو حتى صار منفردا     من سيبويه من الفراء من الأســـــــــــد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وفي </w:t>
      </w:r>
      <w:r w:rsidRPr="004543A3">
        <w:rPr>
          <w:rFonts w:ascii="Traditional Arabic" w:hAnsi="Traditional Arabic" w:cs="Traditional Arabic" w:hint="cs"/>
          <w:sz w:val="36"/>
          <w:szCs w:val="36"/>
          <w:rtl/>
        </w:rPr>
        <w:t>البـــــــــيان أدي</w:t>
      </w:r>
      <w:r w:rsidR="009A3AEC" w:rsidRPr="004543A3">
        <w:rPr>
          <w:rFonts w:ascii="Traditional Arabic" w:hAnsi="Traditional Arabic" w:cs="Traditional Arabic" w:hint="cs"/>
          <w:sz w:val="36"/>
          <w:szCs w:val="36"/>
          <w:rtl/>
        </w:rPr>
        <w:t>ب لا</w:t>
      </w:r>
      <w:r w:rsidR="00423F11" w:rsidRPr="004543A3">
        <w:rPr>
          <w:rFonts w:ascii="Traditional Arabic" w:hAnsi="Traditional Arabic" w:cs="Traditional Arabic" w:hint="cs"/>
          <w:sz w:val="36"/>
          <w:szCs w:val="36"/>
          <w:rtl/>
        </w:rPr>
        <w:t xml:space="preserve"> يــ</w:t>
      </w:r>
      <w:r w:rsidR="009A3AEC" w:rsidRPr="004543A3">
        <w:rPr>
          <w:rFonts w:ascii="Traditional Arabic" w:hAnsi="Traditional Arabic" w:cs="Traditional Arabic" w:hint="cs"/>
          <w:sz w:val="36"/>
          <w:szCs w:val="36"/>
          <w:rtl/>
        </w:rPr>
        <w:t xml:space="preserve">ـــــماثله </w:t>
      </w:r>
      <w:r w:rsidRPr="004543A3">
        <w:rPr>
          <w:rFonts w:ascii="Traditional Arabic" w:hAnsi="Traditional Arabic" w:cs="Traditional Arabic" w:hint="cs"/>
          <w:sz w:val="36"/>
          <w:szCs w:val="36"/>
          <w:rtl/>
        </w:rPr>
        <w:t xml:space="preserve">من </w:t>
      </w:r>
      <w:r w:rsidR="009A3AEC" w:rsidRPr="004543A3">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كان كالنجم بل من كان كالعضد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وفي</w:t>
      </w:r>
      <w:r w:rsidRPr="004543A3">
        <w:rPr>
          <w:rFonts w:ascii="Traditional Arabic" w:hAnsi="Traditional Arabic" w:cs="Traditional Arabic" w:hint="cs"/>
          <w:sz w:val="36"/>
          <w:szCs w:val="36"/>
          <w:rtl/>
        </w:rPr>
        <w:t xml:space="preserve"> الكـــــــــــلام أريب لايــــــــــماثله      مثل السنوسي الطيب الرهم العـــــــــــــــــــــــتد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lastRenderedPageBreak/>
        <w:t>فتى</w:t>
      </w:r>
      <w:r w:rsidR="009A3AEC" w:rsidRPr="004543A3">
        <w:rPr>
          <w:rFonts w:ascii="Traditional Arabic" w:hAnsi="Traditional Arabic" w:cs="Traditional Arabic" w:hint="cs"/>
          <w:sz w:val="36"/>
          <w:szCs w:val="36"/>
          <w:rtl/>
        </w:rPr>
        <w:t xml:space="preserve">  يوالــــــــــــيك  آلا</w:t>
      </w:r>
      <w:r w:rsidRPr="004543A3">
        <w:rPr>
          <w:rFonts w:ascii="Traditional Arabic" w:hAnsi="Traditional Arabic" w:cs="Traditional Arabic" w:hint="cs"/>
          <w:sz w:val="36"/>
          <w:szCs w:val="36"/>
          <w:rtl/>
        </w:rPr>
        <w:t>فًـــــــــــــا مطوقـــة       لا الـــــــــوهب الـــــــــكوم في أوبارها اللبد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فتى </w:t>
      </w:r>
      <w:r w:rsidRPr="004543A3">
        <w:rPr>
          <w:rFonts w:ascii="Traditional Arabic" w:hAnsi="Traditional Arabic" w:cs="Traditional Arabic" w:hint="cs"/>
          <w:sz w:val="36"/>
          <w:szCs w:val="36"/>
          <w:rtl/>
        </w:rPr>
        <w:t>يراقـــــــــــــيك من يـــــــــــــــــمنى إليه      في لجة البـــــــــــــحر أو في أبـــــــعد البــــــــــــــــعد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قد كان</w:t>
      </w:r>
      <w:r w:rsidRPr="004543A3">
        <w:rPr>
          <w:rFonts w:ascii="Traditional Arabic" w:hAnsi="Traditional Arabic" w:cs="Traditional Arabic" w:hint="cs"/>
          <w:sz w:val="36"/>
          <w:szCs w:val="36"/>
          <w:rtl/>
        </w:rPr>
        <w:t xml:space="preserve"> مبدؤه مــــنهى غــــــــيره ولـــــكم     فاجا المــــــواريد بالتـــــــــوصيل عن صدد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قد كان</w:t>
      </w:r>
      <w:r w:rsidRPr="004543A3">
        <w:rPr>
          <w:rFonts w:ascii="Traditional Arabic" w:hAnsi="Traditional Arabic" w:cs="Traditional Arabic" w:hint="cs"/>
          <w:sz w:val="36"/>
          <w:szCs w:val="36"/>
          <w:rtl/>
        </w:rPr>
        <w:t xml:space="preserve"> يدعو إلى الدين الحنيف وكم     هـــــدى الضـــــــليل إلى منــــــــهاج الرشـد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أليس </w:t>
      </w:r>
      <w:r w:rsidRPr="004543A3">
        <w:rPr>
          <w:rFonts w:ascii="Traditional Arabic" w:hAnsi="Traditional Arabic" w:cs="Traditional Arabic" w:hint="cs"/>
          <w:sz w:val="36"/>
          <w:szCs w:val="36"/>
          <w:rtl/>
        </w:rPr>
        <w:t>بالـــــــــــــــعارف الأحـــــــكام ح</w:t>
      </w:r>
      <w:r w:rsidR="00177442" w:rsidRPr="004543A3">
        <w:rPr>
          <w:rFonts w:ascii="Traditional Arabic" w:hAnsi="Traditional Arabic" w:cs="Traditional Arabic" w:hint="cs"/>
          <w:sz w:val="36"/>
          <w:szCs w:val="36"/>
          <w:rtl/>
        </w:rPr>
        <w:t>َ</w:t>
      </w:r>
      <w:r w:rsidRPr="004543A3">
        <w:rPr>
          <w:rFonts w:ascii="Traditional Arabic" w:hAnsi="Traditional Arabic" w:cs="Traditional Arabic" w:hint="cs"/>
          <w:sz w:val="36"/>
          <w:szCs w:val="36"/>
          <w:rtl/>
        </w:rPr>
        <w:t>ق</w:t>
      </w:r>
      <w:r w:rsidR="00177442" w:rsidRPr="004543A3">
        <w:rPr>
          <w:rFonts w:ascii="Traditional Arabic" w:hAnsi="Traditional Arabic" w:cs="Traditional Arabic" w:hint="cs"/>
          <w:sz w:val="36"/>
          <w:szCs w:val="36"/>
          <w:rtl/>
        </w:rPr>
        <w:t>ّ</w:t>
      </w:r>
      <w:r w:rsidRPr="004543A3">
        <w:rPr>
          <w:rFonts w:ascii="Traditional Arabic" w:hAnsi="Traditional Arabic" w:cs="Traditional Arabic" w:hint="cs"/>
          <w:sz w:val="36"/>
          <w:szCs w:val="36"/>
          <w:rtl/>
        </w:rPr>
        <w:t>ت</w:t>
      </w:r>
      <w:r w:rsidR="00177442" w:rsidRPr="004543A3">
        <w:rPr>
          <w:rFonts w:ascii="Traditional Arabic" w:hAnsi="Traditional Arabic" w:cs="Traditional Arabic" w:hint="cs"/>
          <w:sz w:val="36"/>
          <w:szCs w:val="36"/>
          <w:rtl/>
        </w:rPr>
        <w:t>َ</w:t>
      </w:r>
      <w:r w:rsidRPr="004543A3">
        <w:rPr>
          <w:rFonts w:ascii="Traditional Arabic" w:hAnsi="Traditional Arabic" w:cs="Traditional Arabic" w:hint="cs"/>
          <w:sz w:val="36"/>
          <w:szCs w:val="36"/>
          <w:rtl/>
        </w:rPr>
        <w:t>ه</w:t>
      </w:r>
      <w:r w:rsidR="00177442" w:rsidRPr="004543A3">
        <w:rPr>
          <w:rFonts w:ascii="Traditional Arabic" w:hAnsi="Traditional Arabic" w:cs="Traditional Arabic" w:hint="cs"/>
          <w:sz w:val="36"/>
          <w:szCs w:val="36"/>
          <w:rtl/>
        </w:rPr>
        <w:t>َا      يقفو</w:t>
      </w:r>
      <w:r w:rsidRPr="004543A3">
        <w:rPr>
          <w:rFonts w:ascii="Traditional Arabic" w:hAnsi="Traditional Arabic" w:cs="Traditional Arabic" w:hint="cs"/>
          <w:sz w:val="36"/>
          <w:szCs w:val="36"/>
          <w:rtl/>
        </w:rPr>
        <w:t xml:space="preserve"> الصـــــواب ولا يعـــــــــــبا بمجتــــــــــــــــــــــهد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أليس </w:t>
      </w:r>
      <w:r w:rsidRPr="004543A3">
        <w:rPr>
          <w:rFonts w:ascii="Traditional Arabic" w:hAnsi="Traditional Arabic" w:cs="Traditional Arabic" w:hint="cs"/>
          <w:sz w:val="36"/>
          <w:szCs w:val="36"/>
          <w:rtl/>
        </w:rPr>
        <w:t xml:space="preserve">بالــــــفاتق الأرتـــــــــــاق عن عجل      أرتــــــــــــــــاق منحــــــــــــجب بالحقد والحـــــــــسد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كم </w:t>
      </w:r>
      <w:r w:rsidRPr="004543A3">
        <w:rPr>
          <w:rFonts w:ascii="Traditional Arabic" w:hAnsi="Traditional Arabic" w:cs="Traditional Arabic" w:hint="cs"/>
          <w:sz w:val="36"/>
          <w:szCs w:val="36"/>
          <w:rtl/>
        </w:rPr>
        <w:t xml:space="preserve">خاطر النفس </w:t>
      </w:r>
      <w:r w:rsidRPr="004543A3">
        <w:rPr>
          <w:rFonts w:ascii="Traditional Arabic" w:hAnsi="Traditional Arabic" w:cs="Traditional Arabic" w:hint="cs"/>
          <w:b/>
          <w:bCs/>
          <w:sz w:val="36"/>
          <w:szCs w:val="36"/>
          <w:u w:val="single"/>
          <w:rtl/>
        </w:rPr>
        <w:t xml:space="preserve">كم </w:t>
      </w:r>
      <w:r w:rsidRPr="004543A3">
        <w:rPr>
          <w:rFonts w:ascii="Traditional Arabic" w:hAnsi="Traditional Arabic" w:cs="Traditional Arabic" w:hint="cs"/>
          <w:sz w:val="36"/>
          <w:szCs w:val="36"/>
          <w:rtl/>
        </w:rPr>
        <w:t>أقامها هــــدفا       لله  لله  مــــــــــــــــــــن  مخــــــــــــاطر  صــــــــــــــــــــــــــــرد</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كم كم </w:t>
      </w:r>
      <w:r w:rsidRPr="004543A3">
        <w:rPr>
          <w:rFonts w:ascii="Traditional Arabic" w:hAnsi="Traditional Arabic" w:cs="Traditional Arabic" w:hint="cs"/>
          <w:sz w:val="36"/>
          <w:szCs w:val="36"/>
          <w:rtl/>
        </w:rPr>
        <w:t>لـــه من مريد منـــــــــجب بدل        وذي سلوك وذي جــــــــــــــــذب وكم وتــــد</w:t>
      </w:r>
    </w:p>
    <w:p w:rsidR="000D0F43"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كم </w:t>
      </w:r>
      <w:r w:rsidRPr="004543A3">
        <w:rPr>
          <w:rFonts w:ascii="Traditional Arabic" w:hAnsi="Traditional Arabic" w:cs="Traditional Arabic" w:hint="cs"/>
          <w:sz w:val="36"/>
          <w:szCs w:val="36"/>
          <w:rtl/>
        </w:rPr>
        <w:t>ذاكـــر شاكــــــــر بالله معتــــــــــــــــصم        في مصطـــــــــــــــــــــــحب لله   معتــــــــــــــــــــــــــــمد...إلخ</w:t>
      </w:r>
      <w:r w:rsidRPr="004543A3">
        <w:rPr>
          <w:rStyle w:val="FootnoteReference"/>
          <w:rFonts w:ascii="Traditional Arabic" w:hAnsi="Traditional Arabic" w:cs="Traditional Arabic"/>
          <w:sz w:val="36"/>
          <w:szCs w:val="36"/>
          <w:rtl/>
        </w:rPr>
        <w:footnoteReference w:id="88"/>
      </w:r>
      <w:r w:rsidRPr="004543A3">
        <w:rPr>
          <w:rFonts w:ascii="Traditional Arabic" w:hAnsi="Traditional Arabic" w:cs="Traditional Arabic" w:hint="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أما اللازمة الطويلة فت</w:t>
      </w:r>
      <w:r w:rsidRPr="004543A3">
        <w:rPr>
          <w:rFonts w:ascii="Traditional Arabic" w:hAnsi="Traditional Arabic" w:cs="Traditional Arabic" w:hint="cs"/>
          <w:sz w:val="36"/>
          <w:szCs w:val="36"/>
          <w:rtl/>
        </w:rPr>
        <w:t>ت</w:t>
      </w:r>
      <w:r w:rsidRPr="004543A3">
        <w:rPr>
          <w:rFonts w:ascii="Traditional Arabic" w:hAnsi="Traditional Arabic" w:cs="Traditional Arabic"/>
          <w:sz w:val="36"/>
          <w:szCs w:val="36"/>
          <w:rtl/>
        </w:rPr>
        <w:t>كون من وحدات متداخلة متلاحمة تلاحما يحدث بها تأثيرًا قويًا وفاعلية في نفس المتلقي،</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لأن</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ها تمتد عبر سطر شعري متكامل و</w:t>
      </w:r>
      <w:r w:rsidRPr="004543A3">
        <w:rPr>
          <w:rFonts w:ascii="Traditional Arabic" w:hAnsi="Traditional Arabic" w:cs="Traditional Arabic" w:hint="cs"/>
          <w:sz w:val="36"/>
          <w:szCs w:val="36"/>
          <w:rtl/>
        </w:rPr>
        <w:t>تتخذ</w:t>
      </w:r>
      <w:r w:rsidRPr="004543A3">
        <w:rPr>
          <w:rFonts w:ascii="Traditional Arabic" w:hAnsi="Traditional Arabic" w:cs="Traditional Arabic"/>
          <w:sz w:val="36"/>
          <w:szCs w:val="36"/>
          <w:rtl/>
        </w:rPr>
        <w:t xml:space="preserve"> بناء لغوي</w:t>
      </w:r>
      <w:r w:rsidRPr="004543A3">
        <w:rPr>
          <w:rFonts w:ascii="Traditional Arabic" w:hAnsi="Traditional Arabic" w:cs="Traditional Arabic" w:hint="cs"/>
          <w:sz w:val="36"/>
          <w:szCs w:val="36"/>
          <w:rtl/>
        </w:rPr>
        <w:t>ا</w:t>
      </w:r>
      <w:r w:rsidRPr="004543A3">
        <w:rPr>
          <w:rFonts w:ascii="Traditional Arabic" w:hAnsi="Traditional Arabic" w:cs="Traditional Arabic"/>
          <w:sz w:val="36"/>
          <w:szCs w:val="36"/>
          <w:rtl/>
        </w:rPr>
        <w:t xml:space="preserve"> متعدد</w:t>
      </w:r>
      <w:r w:rsidRPr="004543A3">
        <w:rPr>
          <w:rFonts w:ascii="Traditional Arabic" w:hAnsi="Traditional Arabic" w:cs="Traditional Arabic" w:hint="cs"/>
          <w:sz w:val="36"/>
          <w:szCs w:val="36"/>
          <w:rtl/>
        </w:rPr>
        <w:t>ا،</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ليتمكن الشاعر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من التعبير والتنفيس عما يجول في خاطره من حسرات وآهات</w:t>
      </w:r>
      <w:r w:rsidRPr="004543A3">
        <w:rPr>
          <w:rFonts w:ascii="Traditional Arabic" w:hAnsi="Traditional Arabic" w:cs="Traditional Arabic" w:hint="cs"/>
          <w:sz w:val="36"/>
          <w:szCs w:val="36"/>
          <w:rtl/>
        </w:rPr>
        <w:t xml:space="preserve"> من خلالها</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وت</w:t>
      </w:r>
      <w:r w:rsidRPr="004543A3">
        <w:rPr>
          <w:rFonts w:ascii="Traditional Arabic" w:hAnsi="Traditional Arabic" w:cs="Traditional Arabic"/>
          <w:sz w:val="36"/>
          <w:szCs w:val="36"/>
          <w:rtl/>
        </w:rPr>
        <w:t>نوع</w:t>
      </w:r>
      <w:r w:rsidRPr="004543A3">
        <w:rPr>
          <w:rFonts w:ascii="Traditional Arabic" w:hAnsi="Traditional Arabic" w:cs="Traditional Arabic" w:hint="cs"/>
          <w:sz w:val="36"/>
          <w:szCs w:val="36"/>
          <w:rtl/>
        </w:rPr>
        <w:t>ت</w:t>
      </w:r>
      <w:r w:rsidRPr="004543A3">
        <w:rPr>
          <w:rFonts w:ascii="Traditional Arabic" w:hAnsi="Traditional Arabic" w:cs="Traditional Arabic"/>
          <w:sz w:val="36"/>
          <w:szCs w:val="36"/>
          <w:rtl/>
        </w:rPr>
        <w:t xml:space="preserve"> في مواقعها</w:t>
      </w:r>
      <w:r w:rsidRPr="004543A3">
        <w:rPr>
          <w:rFonts w:ascii="Traditional Arabic" w:hAnsi="Traditional Arabic" w:cs="Traditional Arabic" w:hint="cs"/>
          <w:sz w:val="36"/>
          <w:szCs w:val="36"/>
          <w:rtl/>
        </w:rPr>
        <w:t>،</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فكانت 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شكل افتتاحيات القصيدة،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أو في وسطها،</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أوفي آخرها،</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فهو إذاً لايخرج عن الإطار التقليدي لبناء القصيدة العربية،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ومع هذا لايستطيع إغفال هذه الظاهرة في شعره</w:t>
      </w:r>
      <w:r w:rsidRPr="004543A3">
        <w:rPr>
          <w:rFonts w:ascii="Traditional Arabic" w:hAnsi="Traditional Arabic" w:cs="Traditional Arabic" w:hint="cs"/>
          <w:sz w:val="36"/>
          <w:szCs w:val="36"/>
          <w:rtl/>
        </w:rPr>
        <w:t>؛</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لأن</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ها داخلة في صميم تركيب النص الشعري،</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وتشك</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ل محطات منتظمة في خلق إيقاعات شعرية متساوية </w:t>
      </w:r>
      <w:r w:rsidRPr="004543A3">
        <w:rPr>
          <w:rStyle w:val="FootnoteReference"/>
          <w:rFonts w:ascii="Traditional Arabic" w:hAnsi="Traditional Arabic" w:cs="Traditional Arabic"/>
          <w:sz w:val="36"/>
          <w:szCs w:val="36"/>
          <w:rtl/>
        </w:rPr>
        <w:footnoteReference w:id="89"/>
      </w:r>
      <w:r w:rsidRPr="004543A3">
        <w:rPr>
          <w:rFonts w:ascii="Traditional Arabic" w:hAnsi="Traditional Arabic" w:cs="Traditional Arabic"/>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وقد</w:t>
      </w:r>
      <w:r w:rsidR="00423F11"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استخدم ا</w:t>
      </w:r>
      <w:r w:rsidRPr="004543A3">
        <w:rPr>
          <w:rFonts w:ascii="Traditional Arabic" w:hAnsi="Traditional Arabic" w:cs="Traditional Arabic" w:hint="cs"/>
          <w:sz w:val="36"/>
          <w:szCs w:val="36"/>
          <w:rtl/>
        </w:rPr>
        <w:t xml:space="preserve">لشيخ </w:t>
      </w:r>
      <w:r w:rsidRPr="004543A3">
        <w:rPr>
          <w:rFonts w:ascii="Traditional Arabic" w:hAnsi="Traditional Arabic" w:cs="Traditional Arabic"/>
          <w:sz w:val="36"/>
          <w:szCs w:val="36"/>
          <w:rtl/>
        </w:rPr>
        <w:t>هذا النمط في شعره بقوله</w:t>
      </w:r>
      <w:r w:rsidR="003B3FA2" w:rsidRPr="004543A3">
        <w:rPr>
          <w:rFonts w:ascii="Traditional Arabic" w:hAnsi="Traditional Arabic" w:cs="Traditional Arabic" w:hint="cs"/>
          <w:sz w:val="36"/>
          <w:szCs w:val="36"/>
          <w:rtl/>
        </w:rPr>
        <w:t xml:space="preserve"> من</w:t>
      </w:r>
      <w:r w:rsidRPr="004543A3">
        <w:rPr>
          <w:rFonts w:ascii="Traditional Arabic" w:hAnsi="Traditional Arabic" w:cs="Traditional Arabic" w:hint="cs"/>
          <w:sz w:val="36"/>
          <w:szCs w:val="36"/>
          <w:rtl/>
        </w:rPr>
        <w:t xml:space="preserve"> بحر الرمل</w:t>
      </w:r>
      <w:r w:rsidRPr="004543A3">
        <w:rPr>
          <w:rFonts w:ascii="Traditional Arabic" w:hAnsi="Traditional Arabic" w:cs="Traditional Arabic"/>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w:t>
      </w:r>
      <w:r w:rsidRPr="004543A3">
        <w:rPr>
          <w:rFonts w:ascii="Traditional Arabic" w:hAnsi="Traditional Arabic" w:cs="Traditional Arabic" w:hint="cs"/>
          <w:b/>
          <w:bCs/>
          <w:sz w:val="36"/>
          <w:szCs w:val="36"/>
          <w:rtl/>
        </w:rPr>
        <w:t xml:space="preserve">ه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يوّحده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w:t>
      </w:r>
      <w:r w:rsidRPr="004543A3">
        <w:rPr>
          <w:rFonts w:ascii="Traditional Arabic" w:hAnsi="Traditional Arabic" w:cs="Traditional Arabic" w:hint="cs"/>
          <w:b/>
          <w:bCs/>
          <w:sz w:val="36"/>
          <w:szCs w:val="36"/>
          <w:rtl/>
        </w:rPr>
        <w:t xml:space="preserve">ه    </w:t>
      </w:r>
      <w:r w:rsidRPr="004543A3">
        <w:rPr>
          <w:rFonts w:ascii="Traditional Arabic" w:hAnsi="Traditional Arabic" w:cs="Traditional Arabic" w:hint="cs"/>
          <w:b/>
          <w:bCs/>
          <w:sz w:val="36"/>
          <w:szCs w:val="36"/>
          <w:u w:val="single"/>
          <w:rtl/>
        </w:rPr>
        <w:t>أبدا قلبي</w:t>
      </w:r>
      <w:r w:rsidRPr="004543A3">
        <w:rPr>
          <w:rFonts w:ascii="Traditional Arabic" w:hAnsi="Traditional Arabic" w:cs="Traditional Arabic" w:hint="cs"/>
          <w:sz w:val="36"/>
          <w:szCs w:val="36"/>
          <w:rtl/>
        </w:rPr>
        <w:t xml:space="preserve">    يفرّده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 xml:space="preserve"> يوقّره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w:t>
      </w:r>
      <w:r w:rsidRPr="004543A3">
        <w:rPr>
          <w:rFonts w:ascii="Traditional Arabic" w:hAnsi="Traditional Arabic" w:cs="Traditional Arabic" w:hint="cs"/>
          <w:b/>
          <w:bCs/>
          <w:sz w:val="36"/>
          <w:szCs w:val="36"/>
          <w:rtl/>
        </w:rPr>
        <w:t xml:space="preserve">ه    </w:t>
      </w:r>
      <w:r w:rsidRPr="004543A3">
        <w:rPr>
          <w:rFonts w:ascii="Traditional Arabic" w:hAnsi="Traditional Arabic" w:cs="Traditional Arabic" w:hint="cs"/>
          <w:b/>
          <w:bCs/>
          <w:sz w:val="36"/>
          <w:szCs w:val="36"/>
          <w:u w:val="single"/>
          <w:rtl/>
        </w:rPr>
        <w:t>أبدا قلبي</w:t>
      </w:r>
      <w:r w:rsidRPr="004543A3">
        <w:rPr>
          <w:rFonts w:ascii="Traditional Arabic" w:hAnsi="Traditional Arabic" w:cs="Traditional Arabic" w:hint="cs"/>
          <w:sz w:val="36"/>
          <w:szCs w:val="36"/>
          <w:rtl/>
        </w:rPr>
        <w:t xml:space="preserve">   يمجّده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أبدا قلبي</w:t>
      </w:r>
      <w:r w:rsidRPr="004543A3">
        <w:rPr>
          <w:rFonts w:ascii="Traditional Arabic" w:hAnsi="Traditional Arabic" w:cs="Traditional Arabic" w:hint="cs"/>
          <w:sz w:val="36"/>
          <w:szCs w:val="36"/>
          <w:rtl/>
        </w:rPr>
        <w:t xml:space="preserve">   يعظّمه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w:t>
      </w:r>
      <w:r w:rsidRPr="004543A3">
        <w:rPr>
          <w:rFonts w:ascii="Traditional Arabic" w:hAnsi="Traditional Arabic" w:cs="Traditional Arabic" w:hint="cs"/>
          <w:b/>
          <w:bCs/>
          <w:sz w:val="36"/>
          <w:szCs w:val="36"/>
          <w:rtl/>
        </w:rPr>
        <w:t xml:space="preserve">ه    </w:t>
      </w:r>
      <w:r w:rsidRPr="004543A3">
        <w:rPr>
          <w:rFonts w:ascii="Traditional Arabic" w:hAnsi="Traditional Arabic" w:cs="Traditional Arabic" w:hint="cs"/>
          <w:b/>
          <w:bCs/>
          <w:sz w:val="36"/>
          <w:szCs w:val="36"/>
          <w:u w:val="single"/>
          <w:rtl/>
        </w:rPr>
        <w:t>أبدا قلبي</w:t>
      </w:r>
      <w:r w:rsidRPr="004543A3">
        <w:rPr>
          <w:rFonts w:ascii="Traditional Arabic" w:hAnsi="Traditional Arabic" w:cs="Traditional Arabic" w:hint="cs"/>
          <w:sz w:val="36"/>
          <w:szCs w:val="36"/>
          <w:rtl/>
        </w:rPr>
        <w:t xml:space="preserve">   يقدّسه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lastRenderedPageBreak/>
        <w:t>واحد لا شيء يشبه</w:t>
      </w:r>
      <w:r w:rsidRPr="004543A3">
        <w:rPr>
          <w:rFonts w:ascii="Traditional Arabic" w:hAnsi="Traditional Arabic" w:cs="Traditional Arabic" w:hint="cs"/>
          <w:b/>
          <w:bCs/>
          <w:sz w:val="36"/>
          <w:szCs w:val="36"/>
          <w:rtl/>
        </w:rPr>
        <w:t xml:space="preserve">ه    </w:t>
      </w:r>
      <w:r w:rsidRPr="004543A3">
        <w:rPr>
          <w:rFonts w:ascii="Traditional Arabic" w:hAnsi="Traditional Arabic" w:cs="Traditional Arabic" w:hint="cs"/>
          <w:b/>
          <w:bCs/>
          <w:sz w:val="36"/>
          <w:szCs w:val="36"/>
          <w:u w:val="single"/>
          <w:rtl/>
        </w:rPr>
        <w:t>أبدا قلبي</w:t>
      </w:r>
      <w:r w:rsidRPr="004543A3">
        <w:rPr>
          <w:rFonts w:ascii="Traditional Arabic" w:hAnsi="Traditional Arabic" w:cs="Traditional Arabic" w:hint="cs"/>
          <w:sz w:val="36"/>
          <w:szCs w:val="36"/>
          <w:rtl/>
        </w:rPr>
        <w:t xml:space="preserve">   يتورق 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w:t>
      </w:r>
      <w:r w:rsidRPr="004543A3">
        <w:rPr>
          <w:rFonts w:ascii="Traditional Arabic" w:hAnsi="Traditional Arabic" w:cs="Traditional Arabic" w:hint="cs"/>
          <w:b/>
          <w:bCs/>
          <w:sz w:val="36"/>
          <w:szCs w:val="36"/>
          <w:rtl/>
        </w:rPr>
        <w:t xml:space="preserve">ه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يشوق 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يحن 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يسير 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يشير 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يذل له</w:t>
      </w:r>
    </w:p>
    <w:p w:rsidR="000D0F43" w:rsidRPr="004543A3" w:rsidRDefault="00C41E78" w:rsidP="00B81383">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أبدا قلبي</w:t>
      </w:r>
      <w:r w:rsidRPr="004543A3">
        <w:rPr>
          <w:rFonts w:ascii="Traditional Arabic" w:hAnsi="Traditional Arabic" w:cs="Traditional Arabic" w:hint="cs"/>
          <w:sz w:val="36"/>
          <w:szCs w:val="36"/>
          <w:rtl/>
        </w:rPr>
        <w:t xml:space="preserve">     يعز 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يلين 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قلبي  </w:t>
      </w:r>
      <w:r w:rsidRPr="004543A3">
        <w:rPr>
          <w:rFonts w:ascii="Traditional Arabic" w:hAnsi="Traditional Arabic" w:cs="Traditional Arabic" w:hint="cs"/>
          <w:sz w:val="36"/>
          <w:szCs w:val="36"/>
          <w:rtl/>
        </w:rPr>
        <w:t xml:space="preserve"> يدين 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أبدا لا زلت</w:t>
      </w:r>
      <w:r w:rsidRPr="004543A3">
        <w:rPr>
          <w:rFonts w:ascii="Traditional Arabic" w:hAnsi="Traditional Arabic" w:cs="Traditional Arabic" w:hint="cs"/>
          <w:sz w:val="36"/>
          <w:szCs w:val="36"/>
          <w:rtl/>
        </w:rPr>
        <w:t xml:space="preserve">   أطلبه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واحد لا شيء يشبهه</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b/>
          <w:bCs/>
          <w:sz w:val="36"/>
          <w:szCs w:val="36"/>
          <w:u w:val="single"/>
          <w:rtl/>
        </w:rPr>
        <w:t xml:space="preserve">أبدا لا زلت   </w:t>
      </w:r>
      <w:r w:rsidRPr="004543A3">
        <w:rPr>
          <w:rFonts w:ascii="Traditional Arabic" w:hAnsi="Traditional Arabic" w:cs="Traditional Arabic" w:hint="cs"/>
          <w:sz w:val="36"/>
          <w:szCs w:val="36"/>
          <w:rtl/>
        </w:rPr>
        <w:t>أذكره...إلخ</w:t>
      </w:r>
      <w:r w:rsidRPr="004543A3">
        <w:rPr>
          <w:rStyle w:val="FootnoteReference"/>
          <w:rFonts w:ascii="Traditional Arabic" w:hAnsi="Traditional Arabic" w:cs="Traditional Arabic"/>
          <w:sz w:val="36"/>
          <w:szCs w:val="36"/>
          <w:rtl/>
        </w:rPr>
        <w:footnoteReference w:id="90"/>
      </w:r>
      <w:r w:rsidRPr="004543A3">
        <w:rPr>
          <w:rFonts w:ascii="Traditional Arabic" w:hAnsi="Traditional Arabic" w:cs="Traditional Arabic" w:hint="cs"/>
          <w:sz w:val="36"/>
          <w:szCs w:val="36"/>
          <w:rtl/>
        </w:rPr>
        <w:t>.</w:t>
      </w:r>
    </w:p>
    <w:p w:rsidR="000D0F43" w:rsidRPr="004543A3" w:rsidRDefault="000D0F43" w:rsidP="00327491">
      <w:pPr>
        <w:bidi/>
        <w:spacing w:after="0" w:line="240" w:lineRule="auto"/>
        <w:jc w:val="both"/>
        <w:rPr>
          <w:rFonts w:ascii="Traditional Arabic" w:hAnsi="Traditional Arabic" w:cs="Traditional Arabic"/>
          <w:b/>
          <w:bCs/>
          <w:sz w:val="36"/>
          <w:szCs w:val="36"/>
          <w:u w:val="single"/>
          <w:rtl/>
        </w:rPr>
      </w:pPr>
    </w:p>
    <w:p w:rsidR="00C41E78" w:rsidRPr="004543A3" w:rsidRDefault="00177442" w:rsidP="00327491">
      <w:pPr>
        <w:tabs>
          <w:tab w:val="left" w:pos="2955"/>
        </w:tabs>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ويقول أيضا من</w:t>
      </w:r>
      <w:r w:rsidR="00C41E78" w:rsidRPr="004543A3">
        <w:rPr>
          <w:rFonts w:ascii="Traditional Arabic" w:hAnsi="Traditional Arabic" w:cs="Traditional Arabic" w:hint="cs"/>
          <w:sz w:val="36"/>
          <w:szCs w:val="36"/>
          <w:rtl/>
        </w:rPr>
        <w:t xml:space="preserve"> بحر الهزج:</w:t>
      </w:r>
      <w:r w:rsidR="00C41E78" w:rsidRPr="004543A3">
        <w:rPr>
          <w:rFonts w:ascii="Traditional Arabic" w:hAnsi="Traditional Arabic" w:cs="Traditional Arabic"/>
          <w:sz w:val="36"/>
          <w:szCs w:val="36"/>
          <w:rtl/>
        </w:rPr>
        <w:tab/>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إله    </w:t>
      </w:r>
      <w:r w:rsidRPr="004543A3">
        <w:rPr>
          <w:rFonts w:ascii="Traditional Arabic" w:hAnsi="Traditional Arabic" w:cs="Traditional Arabic" w:hint="cs"/>
          <w:sz w:val="36"/>
          <w:szCs w:val="36"/>
          <w:u w:val="single"/>
          <w:rtl/>
        </w:rPr>
        <w:t xml:space="preserve"> </w:t>
      </w:r>
      <w:r w:rsidRPr="004543A3">
        <w:rPr>
          <w:rFonts w:ascii="Traditional Arabic" w:hAnsi="Traditional Arabic" w:cs="Traditional Arabic" w:hint="cs"/>
          <w:b/>
          <w:bCs/>
          <w:sz w:val="36"/>
          <w:szCs w:val="36"/>
          <w:u w:val="single"/>
          <w:rtl/>
        </w:rPr>
        <w:t>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hint="cs"/>
          <w:sz w:val="36"/>
          <w:szCs w:val="36"/>
          <w:rtl/>
        </w:rPr>
        <w:t>معبود</w:t>
      </w:r>
      <w:r w:rsidRPr="004543A3">
        <w:rPr>
          <w:rFonts w:ascii="Traditional Arabic" w:hAnsi="Traditional Arabic" w:cs="Traditional Arabic" w:hint="cs"/>
          <w:sz w:val="36"/>
          <w:szCs w:val="36"/>
          <w:u w:val="single"/>
          <w:rtl/>
        </w:rPr>
        <w:t xml:space="preserve">   </w:t>
      </w:r>
      <w:r w:rsidRPr="004543A3">
        <w:rPr>
          <w:rFonts w:ascii="Traditional Arabic" w:hAnsi="Traditional Arabic" w:cs="Traditional Arabic" w:hint="cs"/>
          <w:b/>
          <w:bCs/>
          <w:sz w:val="36"/>
          <w:szCs w:val="36"/>
          <w:u w:val="single"/>
          <w:rtl/>
        </w:rPr>
        <w:t>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مقصود</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أحب</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نحب</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محب</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أريد</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نريد</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مراد</w:t>
      </w:r>
      <w:r w:rsidRPr="004543A3">
        <w:rPr>
          <w:rFonts w:ascii="Traditional Arabic" w:hAnsi="Traditional Arabic" w:cs="Traditional Arabic" w:hint="cs"/>
          <w:b/>
          <w:bCs/>
          <w:sz w:val="36"/>
          <w:szCs w:val="36"/>
          <w:u w:val="single"/>
          <w:rtl/>
        </w:rPr>
        <w:t xml:space="preserve">   سوى الله</w:t>
      </w:r>
    </w:p>
    <w:p w:rsidR="000D0F43"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اقول</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lastRenderedPageBreak/>
        <w:t>توكلت على الله      لا</w:t>
      </w:r>
      <w:r w:rsidRPr="004543A3">
        <w:rPr>
          <w:rFonts w:ascii="Traditional Arabic" w:hAnsi="Traditional Arabic" w:cs="Traditional Arabic" w:hint="cs"/>
          <w:sz w:val="36"/>
          <w:szCs w:val="36"/>
          <w:rtl/>
        </w:rPr>
        <w:t xml:space="preserve"> نقول</w:t>
      </w:r>
      <w:r w:rsidRPr="004543A3">
        <w:rPr>
          <w:rFonts w:ascii="Traditional Arabic" w:hAnsi="Traditional Arabic" w:cs="Traditional Arabic" w:hint="cs"/>
          <w:b/>
          <w:bCs/>
          <w:sz w:val="36"/>
          <w:szCs w:val="36"/>
          <w:u w:val="single"/>
          <w:rtl/>
        </w:rPr>
        <w:t xml:space="preserve">   سوى الله</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hint="cs"/>
          <w:b/>
          <w:bCs/>
          <w:sz w:val="36"/>
          <w:szCs w:val="36"/>
          <w:u w:val="single"/>
          <w:rtl/>
        </w:rPr>
        <w:t>توكلت على الله      لا</w:t>
      </w:r>
      <w:r w:rsidRPr="004543A3">
        <w:rPr>
          <w:rFonts w:ascii="Traditional Arabic" w:hAnsi="Traditional Arabic" w:cs="Traditional Arabic" w:hint="cs"/>
          <w:sz w:val="36"/>
          <w:szCs w:val="36"/>
          <w:rtl/>
        </w:rPr>
        <w:t xml:space="preserve"> مقال</w:t>
      </w:r>
      <w:r w:rsidRPr="004543A3">
        <w:rPr>
          <w:rFonts w:ascii="Traditional Arabic" w:hAnsi="Traditional Arabic" w:cs="Traditional Arabic" w:hint="cs"/>
          <w:b/>
          <w:bCs/>
          <w:sz w:val="36"/>
          <w:szCs w:val="36"/>
          <w:u w:val="single"/>
          <w:rtl/>
        </w:rPr>
        <w:t xml:space="preserve">   سوى الله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 xml:space="preserve">توكلت على الله      لا  </w:t>
      </w:r>
      <w:r w:rsidRPr="004543A3">
        <w:rPr>
          <w:rFonts w:ascii="Traditional Arabic" w:hAnsi="Traditional Arabic" w:cs="Traditional Arabic" w:hint="cs"/>
          <w:sz w:val="36"/>
          <w:szCs w:val="36"/>
          <w:rtl/>
        </w:rPr>
        <w:t>إلـــــــــــــــــــــــــــــــه إلا الله</w:t>
      </w:r>
      <w:r w:rsidRPr="004543A3">
        <w:rPr>
          <w:rStyle w:val="FootnoteReference"/>
          <w:rFonts w:ascii="Traditional Arabic" w:hAnsi="Traditional Arabic" w:cs="Traditional Arabic"/>
          <w:sz w:val="36"/>
          <w:szCs w:val="36"/>
          <w:rtl/>
        </w:rPr>
        <w:footnoteReference w:id="91"/>
      </w:r>
      <w:r w:rsidRPr="004543A3">
        <w:rPr>
          <w:rFonts w:ascii="Traditional Arabic" w:hAnsi="Traditional Arabic" w:cs="Traditional Arabic" w:hint="cs"/>
          <w:sz w:val="36"/>
          <w:szCs w:val="36"/>
          <w:rtl/>
        </w:rPr>
        <w:t>.</w:t>
      </w:r>
    </w:p>
    <w:p w:rsidR="000D0F43" w:rsidRPr="004543A3" w:rsidRDefault="000D0F43" w:rsidP="00327491">
      <w:pPr>
        <w:bidi/>
        <w:spacing w:after="0" w:line="240" w:lineRule="auto"/>
        <w:jc w:val="both"/>
        <w:rPr>
          <w:rFonts w:ascii="Traditional Arabic" w:hAnsi="Traditional Arabic" w:cs="Traditional Arabic"/>
          <w:sz w:val="36"/>
          <w:szCs w:val="36"/>
          <w:rtl/>
        </w:rPr>
      </w:pPr>
    </w:p>
    <w:p w:rsidR="00C41E78" w:rsidRPr="004543A3" w:rsidRDefault="00A60F96"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عبّر الناظم</w:t>
      </w:r>
      <w:r w:rsidR="00C41E78" w:rsidRPr="004543A3">
        <w:rPr>
          <w:rFonts w:ascii="Traditional Arabic" w:hAnsi="Traditional Arabic" w:cs="Traditional Arabic" w:hint="cs"/>
          <w:sz w:val="36"/>
          <w:szCs w:val="36"/>
          <w:rtl/>
        </w:rPr>
        <w:t xml:space="preserve"> في هذه القصيدة وسابقتها عن طريق اللازمة للتكرار،</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عن عمق تعلّقه بالذات الإلهية وحبّه وعشقه الذي لاشبيه له،</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ورجوعه من الغفلة إلى اليقظة،</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ويصف فيها أحوال الوجد والسكر المعنوي والخمريات العرفانية وجهاده النفسي،</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وأظهر شدّة شوقه وتوقه لله تعالى حتى إنّ قلبه دائما يوحده ويفرده ويوقره ويمجده ويعظمه ويقدسه ويتوق له ويحن إليه ويسير نحوه ويشير له ويذلّ له ويعزّ له ويلين له ويدين له ويذكره ويوحده في الوقت نفسه، ثم أنس بالله تعالى عن طريق هذه الملازمة بتكرار أسمائه وصفاته العلى،</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وتعمّق في فنائه بربه وتوكله،</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وقلبه أصبح مصابا بسهم الحبّ،</w:t>
      </w:r>
      <w:r w:rsidR="000E5320">
        <w:rPr>
          <w:rFonts w:ascii="Traditional Arabic" w:hAnsi="Traditional Arabic" w:cs="Traditional Arabic" w:hint="cs"/>
          <w:sz w:val="36"/>
          <w:szCs w:val="36"/>
          <w:rtl/>
        </w:rPr>
        <w:t xml:space="preserve"> </w:t>
      </w:r>
      <w:r w:rsidR="00C41E78" w:rsidRPr="004543A3">
        <w:rPr>
          <w:rFonts w:ascii="Traditional Arabic" w:hAnsi="Traditional Arabic" w:cs="Traditional Arabic" w:hint="cs"/>
          <w:sz w:val="36"/>
          <w:szCs w:val="36"/>
          <w:rtl/>
        </w:rPr>
        <w:t>وليس له إله ولامعبود ولاقول ومقال ولا محب ولامراد ولا مقصود سوى الله سبحاته وتعالى.</w:t>
      </w:r>
    </w:p>
    <w:p w:rsidR="000D0F43" w:rsidRPr="004543A3" w:rsidRDefault="000D0F43" w:rsidP="00327491">
      <w:pPr>
        <w:bidi/>
        <w:spacing w:after="0" w:line="240" w:lineRule="auto"/>
        <w:jc w:val="both"/>
        <w:rPr>
          <w:rFonts w:ascii="Traditional Arabic" w:hAnsi="Traditional Arabic" w:cs="Traditional Arabic"/>
          <w:b/>
          <w:bCs/>
          <w:sz w:val="36"/>
          <w:szCs w:val="36"/>
          <w:u w:val="single"/>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المطلب الثاني:  التكرار المقطعي: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إن للتكرار المقطعي دورا بارزا في هندسة المفردات،</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وفي إحداث إيقاعها إذ يتوزع من خلال النص، ويكسبها خصائصه،</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لأنّه يسهم في تجانس النص وتلاحم أجزائه.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ولاشك أنّ التكرار المقطعي يعطي تنغيما مميزا في المقطع،</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وإيقاعا يوحي بالحالة النفسية للشاعر.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مثاله قول الشاعر في بحر المضارع: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يقيـــــــــــــــــــــــــــــــــني بـــــــــــــــالله </w:t>
      </w:r>
      <w:r w:rsidRPr="004543A3">
        <w:rPr>
          <w:rFonts w:ascii="Traditional Arabic" w:hAnsi="Traditional Arabic" w:cs="Traditional Arabic" w:hint="cs"/>
          <w:b/>
          <w:bCs/>
          <w:sz w:val="36"/>
          <w:szCs w:val="36"/>
          <w:u w:val="single"/>
          <w:rtl/>
        </w:rPr>
        <w:t xml:space="preserve">يقين </w:t>
      </w:r>
      <w:r w:rsidRPr="004543A3">
        <w:rPr>
          <w:rFonts w:ascii="Traditional Arabic" w:hAnsi="Traditional Arabic" w:cs="Traditional Arabic" w:hint="cs"/>
          <w:sz w:val="36"/>
          <w:szCs w:val="36"/>
          <w:rtl/>
        </w:rPr>
        <w:t xml:space="preserve">         يقيـــــــــــــــــــــــــــــــني بـــــــالله يقيــــــــــــــــــــــــــــــني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يقيـــــــــــــــــــــــــني بـــــــــــــــالله </w:t>
      </w:r>
      <w:r w:rsidRPr="004543A3">
        <w:rPr>
          <w:rFonts w:ascii="Traditional Arabic" w:hAnsi="Traditional Arabic" w:cs="Traditional Arabic" w:hint="cs"/>
          <w:b/>
          <w:bCs/>
          <w:sz w:val="36"/>
          <w:szCs w:val="36"/>
          <w:u w:val="single"/>
          <w:rtl/>
        </w:rPr>
        <w:t xml:space="preserve">يقين  </w:t>
      </w:r>
      <w:r w:rsidRPr="004543A3">
        <w:rPr>
          <w:rFonts w:ascii="Traditional Arabic" w:hAnsi="Traditional Arabic" w:cs="Traditional Arabic" w:hint="cs"/>
          <w:sz w:val="36"/>
          <w:szCs w:val="36"/>
          <w:rtl/>
        </w:rPr>
        <w:t xml:space="preserve">          يقيــــــــــــــــــــــني بـــــــــــــــــــالله يقيــــــــــــــــــــــــــــني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وقــــــــــــــــــــوفي بـــــالباب</w:t>
      </w:r>
      <w:r w:rsidRPr="004543A3">
        <w:rPr>
          <w:rFonts w:ascii="Traditional Arabic" w:hAnsi="Traditional Arabic" w:cs="Traditional Arabic" w:hint="cs"/>
          <w:b/>
          <w:bCs/>
          <w:sz w:val="36"/>
          <w:szCs w:val="36"/>
          <w:u w:val="single"/>
          <w:rtl/>
        </w:rPr>
        <w:t xml:space="preserve"> وقوف</w:t>
      </w:r>
      <w:r w:rsidRPr="004543A3">
        <w:rPr>
          <w:rFonts w:ascii="Traditional Arabic" w:hAnsi="Traditional Arabic" w:cs="Traditional Arabic" w:hint="cs"/>
          <w:sz w:val="36"/>
          <w:szCs w:val="36"/>
          <w:rtl/>
        </w:rPr>
        <w:t xml:space="preserve">         حـــــــــــــــــــــتى فـــــــــــــــــــــــــــتح الله يجـــــــــــــــيني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جــــــــــهادي بــــــالنفس </w:t>
      </w:r>
      <w:r w:rsidRPr="004543A3">
        <w:rPr>
          <w:rFonts w:ascii="Traditional Arabic" w:hAnsi="Traditional Arabic" w:cs="Traditional Arabic" w:hint="cs"/>
          <w:b/>
          <w:bCs/>
          <w:sz w:val="36"/>
          <w:szCs w:val="36"/>
          <w:u w:val="single"/>
          <w:rtl/>
        </w:rPr>
        <w:t xml:space="preserve">جهاد </w:t>
      </w:r>
      <w:r w:rsidRPr="004543A3">
        <w:rPr>
          <w:rFonts w:ascii="Traditional Arabic" w:hAnsi="Traditional Arabic" w:cs="Traditional Arabic" w:hint="cs"/>
          <w:sz w:val="36"/>
          <w:szCs w:val="36"/>
          <w:rtl/>
        </w:rPr>
        <w:t xml:space="preserve">        إلى أن ينــــــــــــــــــــــبت قـــــــــــــــــــــــــــــــــــــــــــريني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شيــــــــــــــطاني دنياي هـــــــوائي        هم هــم في الـــــــــــــــــــدين قـــــــــــــــــــــــــروني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مســـــــــــــــــــير لله  </w:t>
      </w:r>
      <w:r w:rsidR="00177442" w:rsidRPr="004543A3">
        <w:rPr>
          <w:rFonts w:ascii="Traditional Arabic" w:hAnsi="Traditional Arabic" w:cs="Traditional Arabic" w:hint="cs"/>
          <w:sz w:val="36"/>
          <w:szCs w:val="36"/>
          <w:rtl/>
        </w:rPr>
        <w:t>بطــــــــــــــــــــــــــــيء</w:t>
      </w:r>
      <w:r w:rsidRPr="004543A3">
        <w:rPr>
          <w:rFonts w:ascii="Traditional Arabic" w:hAnsi="Traditional Arabic" w:cs="Traditional Arabic" w:hint="cs"/>
          <w:sz w:val="36"/>
          <w:szCs w:val="36"/>
          <w:rtl/>
        </w:rPr>
        <w:t xml:space="preserve">       خــــــــــــــذوني بــــــــــــــــــــــــــالله خـــــــــــــــــــــــــذوني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يقيـــــــــــــــــــــــني بـــــــــــــــــــــــالله </w:t>
      </w:r>
      <w:r w:rsidRPr="004543A3">
        <w:rPr>
          <w:rFonts w:ascii="Traditional Arabic" w:hAnsi="Traditional Arabic" w:cs="Traditional Arabic" w:hint="cs"/>
          <w:b/>
          <w:bCs/>
          <w:sz w:val="36"/>
          <w:szCs w:val="36"/>
          <w:u w:val="single"/>
          <w:rtl/>
        </w:rPr>
        <w:t>يقين</w:t>
      </w:r>
      <w:r w:rsidRPr="004543A3">
        <w:rPr>
          <w:rFonts w:ascii="Traditional Arabic" w:hAnsi="Traditional Arabic" w:cs="Traditional Arabic" w:hint="cs"/>
          <w:sz w:val="36"/>
          <w:szCs w:val="36"/>
          <w:rtl/>
        </w:rPr>
        <w:t xml:space="preserve">        يقيــــــــــــــــــــــــــــني بــــــــــــــــالله يقــــــــــــــــــــــــــــــــــــــيني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يقـــــــــــــــــــــــــــــــــــــيني بـــــــــالله </w:t>
      </w:r>
      <w:r w:rsidRPr="004543A3">
        <w:rPr>
          <w:rFonts w:ascii="Traditional Arabic" w:hAnsi="Traditional Arabic" w:cs="Traditional Arabic" w:hint="cs"/>
          <w:b/>
          <w:bCs/>
          <w:sz w:val="36"/>
          <w:szCs w:val="36"/>
          <w:u w:val="single"/>
          <w:rtl/>
        </w:rPr>
        <w:t>يقين</w:t>
      </w:r>
      <w:r w:rsidRPr="004543A3">
        <w:rPr>
          <w:rFonts w:ascii="Traditional Arabic" w:hAnsi="Traditional Arabic" w:cs="Traditional Arabic" w:hint="cs"/>
          <w:sz w:val="36"/>
          <w:szCs w:val="36"/>
          <w:rtl/>
        </w:rPr>
        <w:t xml:space="preserve">        يقيـــــــــــــــــــــــــــــــــــني بـــــــــــــــــــالله يقيــــــــــــــــــــــــن</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لســـــــــاني بالــــــــــــــذكر </w:t>
      </w:r>
      <w:r w:rsidRPr="004543A3">
        <w:rPr>
          <w:rFonts w:ascii="Traditional Arabic" w:hAnsi="Traditional Arabic" w:cs="Traditional Arabic" w:hint="cs"/>
          <w:b/>
          <w:bCs/>
          <w:sz w:val="36"/>
          <w:szCs w:val="36"/>
          <w:u w:val="single"/>
          <w:rtl/>
        </w:rPr>
        <w:t>رطيب</w:t>
      </w:r>
      <w:r w:rsidRPr="004543A3">
        <w:rPr>
          <w:rFonts w:ascii="Traditional Arabic" w:hAnsi="Traditional Arabic" w:cs="Traditional Arabic" w:hint="cs"/>
          <w:sz w:val="36"/>
          <w:szCs w:val="36"/>
          <w:rtl/>
        </w:rPr>
        <w:t xml:space="preserve">        طنــــــــــــــــــــــــــــــــــين بــــــــــــــــــــالله طنيـــــــــــــــــــني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أنيـــــــــــــــــــــــــــــني بـــــــــــــــــــــــــالله </w:t>
      </w:r>
      <w:r w:rsidRPr="004543A3">
        <w:rPr>
          <w:rFonts w:ascii="Traditional Arabic" w:hAnsi="Traditional Arabic" w:cs="Traditional Arabic" w:hint="cs"/>
          <w:b/>
          <w:bCs/>
          <w:sz w:val="36"/>
          <w:szCs w:val="36"/>
          <w:u w:val="single"/>
          <w:rtl/>
        </w:rPr>
        <w:t>أنين</w:t>
      </w:r>
      <w:r w:rsidRPr="004543A3">
        <w:rPr>
          <w:rFonts w:ascii="Traditional Arabic" w:hAnsi="Traditional Arabic" w:cs="Traditional Arabic" w:hint="cs"/>
          <w:sz w:val="36"/>
          <w:szCs w:val="36"/>
          <w:rtl/>
        </w:rPr>
        <w:t xml:space="preserve">        أنيـــــــــــــــــــــــــــــــــــني فـــــــــــي الله أنيــــــــــــــــــــني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رنيــــــــــــــــــــــــني بـــــــــالصبح </w:t>
      </w:r>
      <w:r w:rsidRPr="004543A3">
        <w:rPr>
          <w:rFonts w:ascii="Traditional Arabic" w:hAnsi="Traditional Arabic" w:cs="Traditional Arabic" w:hint="cs"/>
          <w:b/>
          <w:bCs/>
          <w:sz w:val="36"/>
          <w:szCs w:val="36"/>
          <w:u w:val="single"/>
          <w:rtl/>
        </w:rPr>
        <w:t xml:space="preserve">رنين </w:t>
      </w:r>
      <w:r w:rsidRPr="004543A3">
        <w:rPr>
          <w:rFonts w:ascii="Traditional Arabic" w:hAnsi="Traditional Arabic" w:cs="Traditional Arabic" w:hint="cs"/>
          <w:sz w:val="36"/>
          <w:szCs w:val="36"/>
          <w:rtl/>
        </w:rPr>
        <w:t xml:space="preserve">       رنيـــــــــــــــــــــــــــــــني بـــــــــــالصبح رنيــــــــــــــــــــــني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رنيــــــــــــــــــــــــــني بــــــــــالظهر </w:t>
      </w:r>
      <w:r w:rsidRPr="004543A3">
        <w:rPr>
          <w:rFonts w:ascii="Traditional Arabic" w:hAnsi="Traditional Arabic" w:cs="Traditional Arabic" w:hint="cs"/>
          <w:b/>
          <w:bCs/>
          <w:sz w:val="36"/>
          <w:szCs w:val="36"/>
          <w:u w:val="single"/>
          <w:rtl/>
        </w:rPr>
        <w:t>رنين</w:t>
      </w:r>
      <w:r w:rsidRPr="004543A3">
        <w:rPr>
          <w:rFonts w:ascii="Traditional Arabic" w:hAnsi="Traditional Arabic" w:cs="Traditional Arabic" w:hint="cs"/>
          <w:sz w:val="36"/>
          <w:szCs w:val="36"/>
          <w:rtl/>
        </w:rPr>
        <w:t xml:space="preserve">        رنيـــــــــــــــــــــــــني الظــــــــــــــــهر رنيـــــــــــــــــــــــــــني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رنيــــــــــــــــــــــــــني بـــــــــــالعصر </w:t>
      </w:r>
      <w:r w:rsidRPr="004543A3">
        <w:rPr>
          <w:rFonts w:ascii="Traditional Arabic" w:hAnsi="Traditional Arabic" w:cs="Traditional Arabic" w:hint="cs"/>
          <w:b/>
          <w:bCs/>
          <w:sz w:val="36"/>
          <w:szCs w:val="36"/>
          <w:u w:val="single"/>
          <w:rtl/>
        </w:rPr>
        <w:t xml:space="preserve">رنين </w:t>
      </w:r>
      <w:r w:rsidRPr="004543A3">
        <w:rPr>
          <w:rFonts w:ascii="Traditional Arabic" w:hAnsi="Traditional Arabic" w:cs="Traditional Arabic" w:hint="cs"/>
          <w:sz w:val="36"/>
          <w:szCs w:val="36"/>
          <w:rtl/>
        </w:rPr>
        <w:t xml:space="preserve">      رنيــــــــــــــــــــــــــــــــني بـــــــــــــالعصر رنيـــــــــــــــــــني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رنيـــــــــــــــــــــــــني بــــــــــــــــــــــالليل </w:t>
      </w:r>
      <w:r w:rsidRPr="004543A3">
        <w:rPr>
          <w:rFonts w:ascii="Traditional Arabic" w:hAnsi="Traditional Arabic" w:cs="Traditional Arabic" w:hint="cs"/>
          <w:b/>
          <w:bCs/>
          <w:sz w:val="36"/>
          <w:szCs w:val="36"/>
          <w:u w:val="single"/>
          <w:rtl/>
        </w:rPr>
        <w:t xml:space="preserve">رنين </w:t>
      </w:r>
      <w:r w:rsidRPr="004543A3">
        <w:rPr>
          <w:rFonts w:ascii="Traditional Arabic" w:hAnsi="Traditional Arabic" w:cs="Traditional Arabic" w:hint="cs"/>
          <w:sz w:val="36"/>
          <w:szCs w:val="36"/>
          <w:rtl/>
        </w:rPr>
        <w:t xml:space="preserve">     رنيــــــــــــــــــــــــــــني بـــــــــــــالليل رنيــــــــــــــــــــــــــــــــــــني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ظــــــــــــــــــــــــــنوني بــــــــــــــــــالله   </w:t>
      </w:r>
      <w:r w:rsidRPr="004543A3">
        <w:rPr>
          <w:rFonts w:ascii="Traditional Arabic" w:hAnsi="Traditional Arabic" w:cs="Traditional Arabic" w:hint="cs"/>
          <w:b/>
          <w:bCs/>
          <w:sz w:val="36"/>
          <w:szCs w:val="36"/>
          <w:u w:val="single"/>
          <w:rtl/>
        </w:rPr>
        <w:t>ظنون</w:t>
      </w:r>
      <w:r w:rsidRPr="004543A3">
        <w:rPr>
          <w:rFonts w:ascii="Traditional Arabic" w:hAnsi="Traditional Arabic" w:cs="Traditional Arabic" w:hint="cs"/>
          <w:sz w:val="36"/>
          <w:szCs w:val="36"/>
          <w:rtl/>
        </w:rPr>
        <w:t xml:space="preserve">         ظـــــــــــــــــــــــــــــــنوني بـــــــــــــالله ظــــــــــنوني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عــــــــديـــــــــــــــــني يــــا مي </w:t>
      </w:r>
      <w:r w:rsidRPr="004543A3">
        <w:rPr>
          <w:rFonts w:ascii="Traditional Arabic" w:hAnsi="Traditional Arabic" w:cs="Traditional Arabic" w:hint="cs"/>
          <w:b/>
          <w:bCs/>
          <w:sz w:val="36"/>
          <w:szCs w:val="36"/>
          <w:u w:val="single"/>
          <w:rtl/>
        </w:rPr>
        <w:t>وصـــــــالا</w:t>
      </w:r>
      <w:r w:rsidRPr="004543A3">
        <w:rPr>
          <w:rFonts w:ascii="Traditional Arabic" w:hAnsi="Traditional Arabic" w:cs="Traditional Arabic" w:hint="cs"/>
          <w:sz w:val="36"/>
          <w:szCs w:val="36"/>
          <w:rtl/>
        </w:rPr>
        <w:t xml:space="preserve">        عـــــــــــــــــــــــديـــــــــــــــني بــــــــــالله عـــديني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صـــــــــــــــلوني يــــــــــــا جيلي </w:t>
      </w:r>
      <w:r w:rsidRPr="004543A3">
        <w:rPr>
          <w:rFonts w:ascii="Traditional Arabic" w:hAnsi="Traditional Arabic" w:cs="Traditional Arabic" w:hint="cs"/>
          <w:b/>
          <w:bCs/>
          <w:sz w:val="36"/>
          <w:szCs w:val="36"/>
          <w:u w:val="single"/>
          <w:rtl/>
        </w:rPr>
        <w:t>وصــالا</w:t>
      </w:r>
      <w:r w:rsidRPr="004543A3">
        <w:rPr>
          <w:rFonts w:ascii="Traditional Arabic" w:hAnsi="Traditional Arabic" w:cs="Traditional Arabic" w:hint="cs"/>
          <w:sz w:val="36"/>
          <w:szCs w:val="36"/>
          <w:rtl/>
        </w:rPr>
        <w:t xml:space="preserve">       صــــــــــــــــــــــــــــلوني بــــــــــــــــــــــالله صلوني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صــــــــــــــــــلوني يــــــــــــــــــاطه </w:t>
      </w:r>
      <w:r w:rsidRPr="004543A3">
        <w:rPr>
          <w:rFonts w:ascii="Traditional Arabic" w:hAnsi="Traditional Arabic" w:cs="Traditional Arabic" w:hint="cs"/>
          <w:b/>
          <w:bCs/>
          <w:sz w:val="36"/>
          <w:szCs w:val="36"/>
          <w:u w:val="single"/>
          <w:rtl/>
        </w:rPr>
        <w:t>وصــــــــالا</w:t>
      </w:r>
      <w:r w:rsidRPr="004543A3">
        <w:rPr>
          <w:rFonts w:ascii="Traditional Arabic" w:hAnsi="Traditional Arabic" w:cs="Traditional Arabic" w:hint="cs"/>
          <w:sz w:val="36"/>
          <w:szCs w:val="36"/>
          <w:rtl/>
        </w:rPr>
        <w:t xml:space="preserve">       صــــــــــــــــلوني بــــــــــــالله صــــــــــــــــــــــــلوني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هــــــــــــــــــــــــمومي فـــــــــــي الله </w:t>
      </w:r>
      <w:r w:rsidRPr="004543A3">
        <w:rPr>
          <w:rFonts w:ascii="Traditional Arabic" w:hAnsi="Traditional Arabic" w:cs="Traditional Arabic" w:hint="cs"/>
          <w:b/>
          <w:bCs/>
          <w:sz w:val="36"/>
          <w:szCs w:val="36"/>
          <w:u w:val="single"/>
          <w:rtl/>
        </w:rPr>
        <w:t xml:space="preserve">هموم </w:t>
      </w:r>
      <w:r w:rsidRPr="004543A3">
        <w:rPr>
          <w:rFonts w:ascii="Traditional Arabic" w:hAnsi="Traditional Arabic" w:cs="Traditional Arabic" w:hint="cs"/>
          <w:sz w:val="36"/>
          <w:szCs w:val="36"/>
          <w:rtl/>
        </w:rPr>
        <w:t xml:space="preserve">      جـــــــــــــــــــــــمال الــــــــــــــرحمن تـــــــــــروني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يقيــــــــــــــــــــــــــــــــني بــــــــــــــــــــــــــالله  </w:t>
      </w:r>
      <w:r w:rsidRPr="004543A3">
        <w:rPr>
          <w:rFonts w:ascii="Traditional Arabic" w:hAnsi="Traditional Arabic" w:cs="Traditional Arabic" w:hint="cs"/>
          <w:b/>
          <w:bCs/>
          <w:sz w:val="36"/>
          <w:szCs w:val="36"/>
          <w:u w:val="single"/>
          <w:rtl/>
        </w:rPr>
        <w:t>يقين</w:t>
      </w:r>
      <w:r w:rsidRPr="004543A3">
        <w:rPr>
          <w:rFonts w:ascii="Traditional Arabic" w:hAnsi="Traditional Arabic" w:cs="Traditional Arabic" w:hint="cs"/>
          <w:sz w:val="36"/>
          <w:szCs w:val="36"/>
          <w:rtl/>
        </w:rPr>
        <w:t xml:space="preserve">        يقيـــــــــــــــــــني بـــــــــــــــــــــــالله يقيــــــــــــــــــــــــني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يقيـــــــــــــــــــــــــــــــــــني بــــــــــــــــــــــالله  </w:t>
      </w:r>
      <w:r w:rsidRPr="004543A3">
        <w:rPr>
          <w:rFonts w:ascii="Traditional Arabic" w:hAnsi="Traditional Arabic" w:cs="Traditional Arabic" w:hint="cs"/>
          <w:b/>
          <w:bCs/>
          <w:sz w:val="36"/>
          <w:szCs w:val="36"/>
          <w:u w:val="single"/>
          <w:rtl/>
        </w:rPr>
        <w:t xml:space="preserve">يقين </w:t>
      </w:r>
      <w:r w:rsidRPr="004543A3">
        <w:rPr>
          <w:rFonts w:ascii="Traditional Arabic" w:hAnsi="Traditional Arabic" w:cs="Traditional Arabic" w:hint="cs"/>
          <w:sz w:val="36"/>
          <w:szCs w:val="36"/>
          <w:rtl/>
        </w:rPr>
        <w:t xml:space="preserve">       يقيــــــــــــــــــــــــــــــني بــــــــــــــــــــالله يقيـــــــــــــــــني</w:t>
      </w:r>
      <w:r w:rsidRPr="004543A3">
        <w:rPr>
          <w:rStyle w:val="FootnoteReference"/>
          <w:rFonts w:ascii="Traditional Arabic" w:hAnsi="Traditional Arabic" w:cs="Traditional Arabic"/>
          <w:sz w:val="36"/>
          <w:szCs w:val="36"/>
          <w:rtl/>
        </w:rPr>
        <w:footnoteReference w:id="92"/>
      </w:r>
      <w:r w:rsidRPr="004543A3">
        <w:rPr>
          <w:rFonts w:ascii="Traditional Arabic" w:hAnsi="Traditional Arabic" w:cs="Traditional Arabic" w:hint="cs"/>
          <w:sz w:val="36"/>
          <w:szCs w:val="36"/>
          <w:rtl/>
        </w:rPr>
        <w:t>.</w:t>
      </w:r>
    </w:p>
    <w:p w:rsidR="000D0F43" w:rsidRPr="004543A3" w:rsidRDefault="000D0F43" w:rsidP="00327491">
      <w:pPr>
        <w:bidi/>
        <w:spacing w:after="0" w:line="240" w:lineRule="auto"/>
        <w:jc w:val="both"/>
        <w:rPr>
          <w:rFonts w:ascii="Traditional Arabic" w:hAnsi="Traditional Arabic" w:cs="Traditional Arabic"/>
          <w:sz w:val="36"/>
          <w:szCs w:val="36"/>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تتحرك هذه القصيدة في فضاء من التصورات الثنائية التشكيلية بين "اليقين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والذكر" و "الوصول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والنعيم" وتثبت هذه التصورات في مطلع القصيدة، "يقيني بالله يقين"، لأنّ اليقين تصور مضاد للشك، فإنّ الشاعر يحاول إظهار مايجول في مشاعره من اليقين بالله سبحانه وتعالى،ولذلك كان يقف أمام حضراته حتى يجد الوصول بمرضاته، ومن أجل ذلك يحاول مقاومة أعدائه وهي: "النفس، والشيطان، والدنيا"، ونتيجة لهذا الصراع العنيف يستعين الشيخ بـ "طه" للوصول إلى الله سبحانه وتعالى،</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والطريقة الوحيدة للخروج من مكائد هذه المغريات، ولسرعة الوصول إلى رضا الله هي مداومة ذكر الله في السرّ والجهر ليلا ونهارا؛</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لذا اسم المولى سبحانه وتعالى تكرر أكثر من عشرين مرة، وهذا التكرار يوحى للسامع بمايعتلج في شعور الشاعر.</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 xml:space="preserve"> ثم عقد مشهدا خياليا ربط فيه بين حاله وحال الطائر الحائم عندما اشتد عليه العطش، ويحتاج للإرواء، واختار الشاعر ألفاظا تبث الإيقاع الموسيقى للدلالة على ما يعتريه في أوقات اتصاله بالذات الإلهية من مثل: " أنيني، هزيزي، طنيني، ظنوني، رنيني،" وكل هذه الألفاظ تدلّ على المعاناة،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وما يعتلج في قلبه وينطق به لسانه،</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وجاء تكرار ضمير ياء المتكلم ليدلّ على التلذذ بذكر الله.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ومما يذكر على المستوى الدلالي مايسمى بالانسجام المصدري في هندسة التوزيع "الصرفي" بين المصادر التالية : "يقين، وقوف، جهاد، هموم، وصول، هزيز، يمين، رنين، أنين" أولا: مايتعلق بعدد الحروف، ثانيا: الصيغة الصرفية للكلمات لكون كلّ منها مصدرا، ثالثا: في دلالة الكلمات، رابعا: في انسجامها إذ إنها تدل على شدة.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وهذا التكرار يؤكد توق الشاعر إلى توظيف البنية الصرفية وبلورة صورة اليقين والذكر التي تكابدها نفسه المشوقة،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وغاية ما في الأمر أنّ الوحدة المكررة "يقيني" تضيف زخما للقيمة الشعرية.      </w:t>
      </w:r>
    </w:p>
    <w:p w:rsidR="000D0F43" w:rsidRPr="004543A3" w:rsidRDefault="000D0F43" w:rsidP="00B81383">
      <w:pPr>
        <w:bidi/>
        <w:spacing w:after="0" w:line="240" w:lineRule="auto"/>
        <w:jc w:val="both"/>
        <w:rPr>
          <w:rFonts w:ascii="Traditional Arabic" w:hAnsi="Traditional Arabic" w:cs="Traditional Arabic"/>
          <w:b/>
          <w:bCs/>
          <w:sz w:val="36"/>
          <w:szCs w:val="36"/>
          <w:rtl/>
        </w:rPr>
      </w:pPr>
    </w:p>
    <w:p w:rsidR="00C41E78" w:rsidRPr="004543A3" w:rsidRDefault="00C41E78" w:rsidP="00327491">
      <w:pPr>
        <w:bidi/>
        <w:spacing w:after="0" w:line="240" w:lineRule="auto"/>
        <w:ind w:left="360"/>
        <w:jc w:val="both"/>
        <w:rPr>
          <w:rFonts w:ascii="Traditional Arabic" w:hAnsi="Traditional Arabic" w:cs="Traditional Arabic"/>
          <w:b/>
          <w:bCs/>
          <w:sz w:val="36"/>
          <w:szCs w:val="36"/>
        </w:rPr>
      </w:pPr>
      <w:r w:rsidRPr="004543A3">
        <w:rPr>
          <w:rFonts w:ascii="Traditional Arabic" w:hAnsi="Traditional Arabic" w:cs="Traditional Arabic" w:hint="cs"/>
          <w:b/>
          <w:bCs/>
          <w:sz w:val="36"/>
          <w:szCs w:val="36"/>
          <w:rtl/>
        </w:rPr>
        <w:t>المطلب الثالث:  التكرار البياني: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هو</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التكرار الذي يأتي لرسم صورة،</w:t>
      </w:r>
      <w:r w:rsidR="000E5320">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أو لتأكيد كلمة أو عبارة،</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تتكرّر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دائما في القصيدة</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وقد يمتد هذا التكرار ليشمل بيتين متتاليين .</w:t>
      </w:r>
    </w:p>
    <w:p w:rsidR="00C41E78" w:rsidRPr="004543A3" w:rsidRDefault="00C41E78" w:rsidP="00327491">
      <w:pPr>
        <w:bidi/>
        <w:spacing w:after="0" w:line="240" w:lineRule="auto"/>
        <w:jc w:val="both"/>
        <w:rPr>
          <w:rFonts w:ascii="Traditional Arabic" w:hAnsi="Traditional Arabic" w:cs="Traditional Arabic"/>
          <w:sz w:val="36"/>
          <w:szCs w:val="36"/>
        </w:rPr>
      </w:pPr>
      <w:r w:rsidRPr="004543A3">
        <w:rPr>
          <w:rFonts w:ascii="Traditional Arabic" w:hAnsi="Traditional Arabic" w:cs="Traditional Arabic"/>
          <w:sz w:val="36"/>
          <w:szCs w:val="36"/>
          <w:rtl/>
        </w:rPr>
        <w:t xml:space="preserve">  والشاعر يستخدم هذا التكرار ليشك</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ل في شعره إيقاعًا موسيقاً،</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قادرًا علي نقل التجربة الشعورية،</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 يجعل الكلمة المكررة المفتاح الأساسي للولوج  إلي عالم النص الداخلي</w:t>
      </w:r>
      <w:r w:rsidRPr="004543A3">
        <w:rPr>
          <w:rFonts w:ascii="Traditional Arabic" w:hAnsi="Traditional Arabic" w:cs="Traditional Arabic" w:hint="cs"/>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فالشاعر تبعًا لذلك يختار الأسلوب الذي يوافق </w:t>
      </w:r>
      <w:r w:rsidRPr="004543A3">
        <w:rPr>
          <w:rFonts w:ascii="Traditional Arabic" w:hAnsi="Traditional Arabic" w:cs="Traditional Arabic" w:hint="cs"/>
          <w:sz w:val="36"/>
          <w:szCs w:val="36"/>
          <w:rtl/>
        </w:rPr>
        <w:t>تجربته</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وينسجم مع</w:t>
      </w:r>
      <w:r w:rsidRPr="004543A3">
        <w:rPr>
          <w:rFonts w:ascii="Traditional Arabic" w:hAnsi="Traditional Arabic" w:cs="Traditional Arabic" w:hint="cs"/>
          <w:sz w:val="36"/>
          <w:szCs w:val="36"/>
          <w:rtl/>
        </w:rPr>
        <w:t xml:space="preserve"> موقفه</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ل</w:t>
      </w:r>
      <w:r w:rsidRPr="004543A3">
        <w:rPr>
          <w:rFonts w:ascii="Traditional Arabic" w:hAnsi="Traditional Arabic" w:cs="Traditional Arabic" w:hint="cs"/>
          <w:sz w:val="36"/>
          <w:szCs w:val="36"/>
          <w:rtl/>
        </w:rPr>
        <w:t>ي</w:t>
      </w:r>
      <w:r w:rsidRPr="004543A3">
        <w:rPr>
          <w:rFonts w:ascii="Traditional Arabic" w:hAnsi="Traditional Arabic" w:cs="Traditional Arabic"/>
          <w:sz w:val="36"/>
          <w:szCs w:val="36"/>
          <w:rtl/>
        </w:rPr>
        <w:t>نقل إحساسه عبر مؤ</w:t>
      </w:r>
      <w:r w:rsidRPr="004543A3">
        <w:rPr>
          <w:rFonts w:ascii="Traditional Arabic" w:hAnsi="Traditional Arabic" w:cs="Traditional Arabic" w:hint="cs"/>
          <w:sz w:val="36"/>
          <w:szCs w:val="36"/>
          <w:rtl/>
        </w:rPr>
        <w:t>ث</w:t>
      </w:r>
      <w:r w:rsidRPr="004543A3">
        <w:rPr>
          <w:rFonts w:ascii="Traditional Arabic" w:hAnsi="Traditional Arabic" w:cs="Traditional Arabic"/>
          <w:sz w:val="36"/>
          <w:szCs w:val="36"/>
          <w:rtl/>
        </w:rPr>
        <w:t>رات،</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تنب</w:t>
      </w:r>
      <w:r w:rsidRPr="004543A3">
        <w:rPr>
          <w:rFonts w:ascii="Traditional Arabic" w:hAnsi="Traditional Arabic" w:cs="Traditional Arabic" w:hint="cs"/>
          <w:sz w:val="36"/>
          <w:szCs w:val="36"/>
          <w:rtl/>
        </w:rPr>
        <w:t>يء</w:t>
      </w:r>
      <w:r w:rsidRPr="004543A3">
        <w:rPr>
          <w:rFonts w:ascii="Traditional Arabic" w:hAnsi="Traditional Arabic" w:cs="Traditional Arabic"/>
          <w:sz w:val="36"/>
          <w:szCs w:val="36"/>
          <w:rtl/>
        </w:rPr>
        <w:t xml:space="preserve"> بحدث محدد أوموقف معين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وقد</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اتخذ التكرار البياني في شعر</w:t>
      </w:r>
      <w:r w:rsidRPr="004543A3">
        <w:rPr>
          <w:rFonts w:ascii="Traditional Arabic" w:hAnsi="Traditional Arabic" w:cs="Traditional Arabic" w:hint="cs"/>
          <w:sz w:val="36"/>
          <w:szCs w:val="36"/>
          <w:rtl/>
        </w:rPr>
        <w:t xml:space="preserve"> محمد الناصر</w:t>
      </w:r>
      <w:r w:rsidRPr="004543A3">
        <w:rPr>
          <w:rFonts w:ascii="Traditional Arabic" w:hAnsi="Traditional Arabic" w:cs="Traditional Arabic"/>
          <w:sz w:val="36"/>
          <w:szCs w:val="36"/>
          <w:rtl/>
        </w:rPr>
        <w:t xml:space="preserve"> شكلا</w:t>
      </w:r>
      <w:r w:rsidRPr="004543A3">
        <w:rPr>
          <w:rFonts w:ascii="Traditional Arabic" w:hAnsi="Traditional Arabic" w:cs="Traditional Arabic" w:hint="cs"/>
          <w:sz w:val="36"/>
          <w:szCs w:val="36"/>
          <w:rtl/>
        </w:rPr>
        <w:t xml:space="preserve"> جميلا</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هو بمثابة اللازمة الشعرية التي تضبط إيقاع حركة الدلالات وتبث</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ه من </w:t>
      </w:r>
      <w:r w:rsidRPr="004543A3">
        <w:rPr>
          <w:rFonts w:ascii="Traditional Arabic" w:hAnsi="Traditional Arabic" w:cs="Traditional Arabic" w:hint="cs"/>
          <w:sz w:val="36"/>
          <w:szCs w:val="36"/>
          <w:rtl/>
        </w:rPr>
        <w:t>سرور</w:t>
      </w:r>
      <w:r w:rsidRPr="004543A3">
        <w:rPr>
          <w:rFonts w:ascii="Traditional Arabic" w:hAnsi="Traditional Arabic" w:cs="Traditional Arabic"/>
          <w:sz w:val="36"/>
          <w:szCs w:val="36"/>
          <w:rtl/>
        </w:rPr>
        <w:t xml:space="preserve"> عاطفيّ</w:t>
      </w:r>
      <w:r w:rsidRPr="004543A3">
        <w:rPr>
          <w:rFonts w:ascii="Traditional Arabic" w:hAnsi="Traditional Arabic" w:cs="Traditional Arabic" w:hint="cs"/>
          <w:sz w:val="36"/>
          <w:szCs w:val="36"/>
          <w:rtl/>
        </w:rPr>
        <w:t xml:space="preserve"> وأسلوب جدلي إنكاري</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لشحن عواطف المتلقي،</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وتوجيهها نحو الاندماج في موقف الشاعر</w:t>
      </w:r>
      <w:r w:rsidRPr="004543A3">
        <w:rPr>
          <w:rFonts w:ascii="Traditional Arabic" w:hAnsi="Traditional Arabic" w:cs="Traditional Arabic" w:hint="cs"/>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ومن أمثلة التكرار البياني الوارد في قصيدة الشاعر من بحر المتقارب:</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تــــــــــــــعالـــــــــــــوا إلى منـــــــــــــهج بينــــــــــــــــــنا     ســــــــــــــــــــــــــــــواء أمــــــــــــرنـــــــــــــــا بإعــــــــــلائـــــــــــــــــــــه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Pr="004543A3">
        <w:rPr>
          <w:rFonts w:ascii="Traditional Arabic" w:hAnsi="Traditional Arabic" w:cs="Traditional Arabic" w:hint="cs"/>
          <w:sz w:val="36"/>
          <w:szCs w:val="36"/>
          <w:rtl/>
        </w:rPr>
        <w:t xml:space="preserve"> الشيء من غير عِلْــــــــــــــــ     مٍ  وخــــــــــــــــــــــــــــلّوا النكـــــــــــــــير لأبــــــــــــــــــــنائــــه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w:t>
      </w:r>
      <w:r w:rsidRPr="004543A3">
        <w:rPr>
          <w:rFonts w:ascii="Traditional Arabic" w:hAnsi="Traditional Arabic" w:cs="Traditional Arabic" w:hint="cs"/>
          <w:sz w:val="36"/>
          <w:szCs w:val="36"/>
          <w:rtl/>
        </w:rPr>
        <w:t xml:space="preserve"> نــــــــــــــــــا عـــــــــــــــلى ماتــــــــرو      ن  يــــــــــخالفــــــــــــــــــــكم عـــــــــند إبــــــــــدائــــــــه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lastRenderedPageBreak/>
        <w:t>وخلّـــــــــــــــــــــــــوا مـــــــــقالة مــــــا</w:t>
      </w:r>
      <w:r w:rsidR="00177442" w:rsidRPr="004543A3">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جا فــــــــــــــــــــلا      ن  بــــــــــــــــهذا ومـــــــــــــاهــــــــــو من آرائـــــــــه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فــــــــــــــــما ثــــــــــمّ شـــــــــيء يــــــــــــــــكون إما       مًا  لــــــــــــــــــــــــنا غــــــير ســـــــــــــيد أنـــــــــــــبائـــــه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ومـــــــــــا جــــــــــــــــاء عـــــــــــــــنه أخــــــــــــــذنا به       وبـــــــه نــــــــــــــــأتــــــــــــــــــسي وبـــــــــــــــــأنـــــــــــبائـــــه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فــــــــــــــــهاكــــــــــم أدلّـــــــــــــــــــة </w:t>
      </w:r>
      <w:r w:rsidRPr="004543A3">
        <w:rPr>
          <w:rFonts w:ascii="Traditional Arabic" w:hAnsi="Traditional Arabic" w:cs="Traditional Arabic" w:hint="cs"/>
          <w:b/>
          <w:bCs/>
          <w:sz w:val="36"/>
          <w:szCs w:val="36"/>
          <w:u w:val="single"/>
          <w:rtl/>
        </w:rPr>
        <w:t>ما تنــــــــــكرو</w:t>
      </w:r>
      <w:r w:rsidRPr="004543A3">
        <w:rPr>
          <w:rFonts w:ascii="Traditional Arabic" w:hAnsi="Traditional Arabic" w:cs="Traditional Arabic" w:hint="cs"/>
          <w:sz w:val="36"/>
          <w:szCs w:val="36"/>
          <w:rtl/>
        </w:rPr>
        <w:t xml:space="preserve">       ن عـــــــــــــــــــــــــــــــــــلى ســـــــــادة مـــن أدلائـــه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Pr="004543A3">
        <w:rPr>
          <w:rFonts w:ascii="Traditional Arabic" w:hAnsi="Traditional Arabic" w:cs="Traditional Arabic" w:hint="cs"/>
          <w:sz w:val="36"/>
          <w:szCs w:val="36"/>
          <w:rtl/>
        </w:rPr>
        <w:t xml:space="preserve"> ذكــــــــــــــــــر أنـــــــــــــــــــــــــــفاســـنا      فـــــــــــــــــــإنّ الخلـــــــــــــــــــيل مــــــــــــــن أذوائـــــــــــــــــه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Pr="004543A3">
        <w:rPr>
          <w:rFonts w:ascii="Traditional Arabic" w:hAnsi="Traditional Arabic" w:cs="Traditional Arabic" w:hint="cs"/>
          <w:sz w:val="36"/>
          <w:szCs w:val="36"/>
          <w:rtl/>
        </w:rPr>
        <w:t xml:space="preserve"> لـــــــــــــــــــــــــــبس كـــــــــــــــــــرّابـــــــــــــــــــتي      فـــــــــــــــــإنّــــــــــــــــــي أراهـــــــــا مــــــــــــن أزيائـــــــــــــــه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عــــــــــن المصـــــــــــــــطفى قد روى لبســـــــــــــها      الــــــــــــــــــــــــــــــــــأئمة في كــــــــــــــــــتب أنــــــــــــبائــــــــه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رِقَــــــــــــــــاعُ الثـــــــــــــــــــياب لـــــــفاروقـــــــــــــــــــــــــــــــــــنا     </w:t>
      </w:r>
      <w:r w:rsidRPr="004543A3">
        <w:rPr>
          <w:rFonts w:ascii="Traditional Arabic" w:hAnsi="Traditional Arabic" w:cs="Traditional Arabic" w:hint="cs"/>
          <w:b/>
          <w:bCs/>
          <w:sz w:val="36"/>
          <w:szCs w:val="36"/>
          <w:u w:val="single"/>
          <w:rtl/>
        </w:rPr>
        <w:t xml:space="preserve"> ولا تنكروا </w:t>
      </w:r>
      <w:r w:rsidRPr="004543A3">
        <w:rPr>
          <w:rFonts w:ascii="Traditional Arabic" w:hAnsi="Traditional Arabic" w:cs="Traditional Arabic" w:hint="cs"/>
          <w:sz w:val="36"/>
          <w:szCs w:val="36"/>
          <w:rtl/>
        </w:rPr>
        <w:t>حــــــــــــــــــــــــــــــسن أرقــــــــــــــــــائــــــه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Pr="004543A3">
        <w:rPr>
          <w:rFonts w:ascii="Traditional Arabic" w:hAnsi="Traditional Arabic" w:cs="Traditional Arabic" w:hint="cs"/>
          <w:sz w:val="36"/>
          <w:szCs w:val="36"/>
          <w:rtl/>
        </w:rPr>
        <w:t xml:space="preserve"> دقّ بــــــــــــــــــنديـــــــــــــرنـــــــــــــــــــــــــــــــا      لــــــــــــــــــــإصــــــــــــــفاء طـــــــــــــــــــه  لأصــــــدائـــــــــــه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وقـــــــــــــــــــــــــــد جـــــــــــ</w:t>
      </w:r>
      <w:r w:rsidR="00A30A8F" w:rsidRPr="004543A3">
        <w:rPr>
          <w:rFonts w:ascii="Traditional Arabic" w:hAnsi="Traditional Arabic" w:cs="Traditional Arabic" w:hint="cs"/>
          <w:sz w:val="36"/>
          <w:szCs w:val="36"/>
          <w:rtl/>
        </w:rPr>
        <w:t>ـاء في ذكر تسبيــــــــحه     وإ</w:t>
      </w:r>
      <w:r w:rsidRPr="004543A3">
        <w:rPr>
          <w:rFonts w:ascii="Traditional Arabic" w:hAnsi="Traditional Arabic" w:cs="Traditional Arabic" w:hint="cs"/>
          <w:sz w:val="36"/>
          <w:szCs w:val="36"/>
          <w:rtl/>
        </w:rPr>
        <w:t>قــــــــــــــــــــــــــــــــــــــرار طـــــــــــــــــــــه  لــــــإقـــــــرائـــــــــــــــــــــه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Pr="004543A3">
        <w:rPr>
          <w:rFonts w:ascii="Traditional Arabic" w:hAnsi="Traditional Arabic" w:cs="Traditional Arabic" w:hint="cs"/>
          <w:sz w:val="36"/>
          <w:szCs w:val="36"/>
          <w:rtl/>
        </w:rPr>
        <w:t xml:space="preserve"> عَـــــــــــــــــــــــــلَم الـــــــــــــــــــــــــقادري     لـــــــــــــــــــــــــديــــــــــــن أمــــــــــرنــــــــــــا بإعــــــــــــلائـــــــــــــــــه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فـــــــــــأعـــــــــــــلامـــــــــــنا مثل أعـــــــــــــــلام طه      لتنكـــــــــــــــــــــــــــيس  أعــــــــــــــــــــــــلام أعـــــــــدائـــــــــه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علــــــــــــــــــــــــــيكم إشــــــــــــــاراتــــــــــنا إنّــــــــــــــــــها      عنــــــــــــــــــــــيزتــــــــــــــــــــه   لــــــــــــــــــــــــــأحـــــــــــــــــــــبّائــــــــــــه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002C5348" w:rsidRPr="004543A3">
        <w:rPr>
          <w:rFonts w:ascii="Traditional Arabic" w:hAnsi="Traditional Arabic" w:cs="Traditional Arabic" w:hint="cs"/>
          <w:b/>
          <w:bCs/>
          <w:sz w:val="36"/>
          <w:szCs w:val="36"/>
          <w:u w:val="single"/>
          <w:rtl/>
        </w:rPr>
        <w:t xml:space="preserve"> </w:t>
      </w:r>
      <w:r w:rsidRPr="004543A3">
        <w:rPr>
          <w:rFonts w:ascii="Traditional Arabic" w:hAnsi="Traditional Arabic" w:cs="Traditional Arabic" w:hint="cs"/>
          <w:sz w:val="36"/>
          <w:szCs w:val="36"/>
          <w:rtl/>
        </w:rPr>
        <w:t xml:space="preserve"> حــــــــــــــالـــــ</w:t>
      </w:r>
      <w:r w:rsidR="002C5348" w:rsidRPr="004543A3">
        <w:rPr>
          <w:rFonts w:ascii="Traditional Arabic" w:hAnsi="Traditional Arabic" w:cs="Traditional Arabic" w:hint="cs"/>
          <w:sz w:val="36"/>
          <w:szCs w:val="36"/>
          <w:rtl/>
        </w:rPr>
        <w:t>ـــــــــــــــنا بــــــــــعد</w:t>
      </w:r>
      <w:r w:rsidRPr="004543A3">
        <w:rPr>
          <w:rFonts w:ascii="Traditional Arabic" w:hAnsi="Traditional Arabic" w:cs="Traditional Arabic" w:hint="cs"/>
          <w:sz w:val="36"/>
          <w:szCs w:val="36"/>
          <w:rtl/>
        </w:rPr>
        <w:t>ما      أتــــــــــــــــــــــى خــــــــــــــرّ مـــــــــــــــوســـــــى لأعبائـــــــــــه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تنكروا</w:t>
      </w:r>
      <w:r w:rsidR="002C5348" w:rsidRPr="004543A3">
        <w:rPr>
          <w:rFonts w:ascii="Traditional Arabic" w:hAnsi="Traditional Arabic" w:cs="Traditional Arabic" w:hint="cs"/>
          <w:sz w:val="36"/>
          <w:szCs w:val="36"/>
          <w:rtl/>
        </w:rPr>
        <w:t xml:space="preserve"> رَقْ</w:t>
      </w:r>
      <w:r w:rsidRPr="004543A3">
        <w:rPr>
          <w:rFonts w:ascii="Traditional Arabic" w:hAnsi="Traditional Arabic" w:cs="Traditional Arabic" w:hint="cs"/>
          <w:sz w:val="36"/>
          <w:szCs w:val="36"/>
          <w:rtl/>
        </w:rPr>
        <w:t>ـــــــــــــــــــــــصَ أبـــــــــــــــدانـــــــــــنا     يرقصـــــــــــــــــــــــــنا ذكـــــــــــــــــــــــر أســــــــــــــــــــــمائـــــــــــــه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b/>
          <w:bCs/>
          <w:sz w:val="36"/>
          <w:szCs w:val="36"/>
          <w:u w:val="single"/>
          <w:rtl/>
        </w:rPr>
        <w:t>ولا تنكرونا</w:t>
      </w:r>
      <w:r w:rsidRPr="004543A3">
        <w:rPr>
          <w:rFonts w:ascii="Traditional Arabic" w:hAnsi="Traditional Arabic" w:cs="Traditional Arabic" w:hint="cs"/>
          <w:sz w:val="36"/>
          <w:szCs w:val="36"/>
          <w:rtl/>
        </w:rPr>
        <w:t xml:space="preserve">  لخـــــــــــــــــــــــــير الــــــــــــــور</w:t>
      </w:r>
      <w:r w:rsidR="002C5348" w:rsidRPr="004543A3">
        <w:rPr>
          <w:rFonts w:ascii="Traditional Arabic" w:hAnsi="Traditional Arabic" w:cs="Traditional Arabic" w:hint="cs"/>
          <w:sz w:val="36"/>
          <w:szCs w:val="36"/>
          <w:rtl/>
        </w:rPr>
        <w:t>ى       فَــــــــــــــــــــإ</w:t>
      </w:r>
      <w:r w:rsidRPr="004543A3">
        <w:rPr>
          <w:rFonts w:ascii="Traditional Arabic" w:hAnsi="Traditional Arabic" w:cs="Traditional Arabic" w:hint="cs"/>
          <w:sz w:val="36"/>
          <w:szCs w:val="36"/>
          <w:rtl/>
        </w:rPr>
        <w:t>نّا أحـــــــــــــــــــــــــــــــــباء أبـــــــــــــــــــــــــــنائـــــــــــــــه</w:t>
      </w:r>
      <w:r w:rsidRPr="004543A3">
        <w:rPr>
          <w:rStyle w:val="FootnoteReference"/>
          <w:rFonts w:ascii="Traditional Arabic" w:hAnsi="Traditional Arabic" w:cs="Traditional Arabic"/>
          <w:sz w:val="36"/>
          <w:szCs w:val="36"/>
          <w:rtl/>
        </w:rPr>
        <w:footnoteReference w:id="93"/>
      </w:r>
      <w:r w:rsidRPr="004543A3">
        <w:rPr>
          <w:rFonts w:ascii="Traditional Arabic" w:hAnsi="Traditional Arabic" w:cs="Traditional Arabic" w:hint="cs"/>
          <w:sz w:val="36"/>
          <w:szCs w:val="36"/>
          <w:rtl/>
        </w:rPr>
        <w:t>.</w:t>
      </w:r>
    </w:p>
    <w:p w:rsidR="000D0F43" w:rsidRPr="004543A3" w:rsidRDefault="000D0F43"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لقد عبّر الشاعر من خلال هذا التكرار البياني عن موقفه من الذي يخالف منهجه،</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وقد استخدم أسلوب التكرار في مطلع القصيدة الذي يشابه أسلوب الحوار بينه وبين المنكر،</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لكي يظهر مشاعره الداخلية وذلك في قوله: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تــــــــــــــعالـــــــــــــوا إلى منـــــــــــــهج بينــــــــــــــــــنا     ســــــــــــــــــــــــــــــواء أمــــــــــــرنـــــــــــــــا بإعــــــــــلائـــــــــــــــــــــه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وقد اقتبس الشاعر هذا الأسلوب من القرآن الكريم،</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قال تعالى: {</w:t>
      </w:r>
      <w:r w:rsidRPr="004543A3">
        <w:rPr>
          <w:rFonts w:ascii="Traditional Arabic" w:hAnsi="Traditional Arabic" w:cs="Traditional Arabic"/>
          <w:b/>
          <w:bCs/>
          <w:sz w:val="36"/>
          <w:szCs w:val="36"/>
          <w:rtl/>
        </w:rPr>
        <w:t xml:space="preserve">فَمَنْ حَاجَّكَ فِيهِ مِنْ بَعْدِ مَا جَاءَكَ مِنَ الْعِلْمِ فَقُلْ تَعَالَوْا نَدْعُ أَبْنَاءَنَا وَأَبْنَاءَكُمْ وَنِسَاءَنَا وَنِسَاءَكُمْ وَأَنْفُسَنَا وَأَنْفُسَكُمْ ثُمَّ نَبْتَهِلْ </w:t>
      </w:r>
      <w:r w:rsidRPr="004543A3">
        <w:rPr>
          <w:rFonts w:ascii="Traditional Arabic" w:hAnsi="Traditional Arabic" w:cs="Traditional Arabic"/>
          <w:b/>
          <w:bCs/>
          <w:sz w:val="36"/>
          <w:szCs w:val="36"/>
          <w:rtl/>
        </w:rPr>
        <w:lastRenderedPageBreak/>
        <w:t>فَنَجْعَلْ لَعْنَتَ اللَّهِ عَلَى الْكَاذِبِينَ</w:t>
      </w:r>
      <w:r w:rsidRPr="004543A3">
        <w:rPr>
          <w:rFonts w:ascii="Traditional Arabic" w:hAnsi="Traditional Arabic" w:cs="Traditional Arabic" w:hint="cs"/>
          <w:b/>
          <w:bCs/>
          <w:sz w:val="36"/>
          <w:szCs w:val="36"/>
          <w:rtl/>
        </w:rPr>
        <w:t>}</w:t>
      </w:r>
      <w:r w:rsidRPr="004543A3">
        <w:rPr>
          <w:rStyle w:val="FootnoteReference"/>
          <w:rFonts w:ascii="Traditional Arabic" w:hAnsi="Traditional Arabic" w:cs="Traditional Arabic"/>
          <w:b/>
          <w:bCs/>
          <w:sz w:val="36"/>
          <w:szCs w:val="36"/>
          <w:rtl/>
        </w:rPr>
        <w:footnoteReference w:id="94"/>
      </w:r>
      <w:r w:rsidRPr="004543A3">
        <w:rPr>
          <w:rFonts w:ascii="Traditional Arabic" w:hAnsi="Traditional Arabic" w:cs="Traditional Arabic" w:hint="cs"/>
          <w:b/>
          <w:bCs/>
          <w:sz w:val="36"/>
          <w:szCs w:val="36"/>
          <w:rtl/>
        </w:rPr>
        <w:t>،</w:t>
      </w:r>
      <w:r w:rsidRPr="004543A3">
        <w:rPr>
          <w:rFonts w:ascii="Traditional Arabic" w:hAnsi="Traditional Arabic" w:cs="Traditional Arabic" w:hint="cs"/>
          <w:sz w:val="36"/>
          <w:szCs w:val="36"/>
          <w:rtl/>
        </w:rPr>
        <w:t>وقوله:{</w:t>
      </w:r>
      <w:r w:rsidRPr="004543A3">
        <w:rPr>
          <w:rFonts w:ascii="Traditional Arabic" w:hAnsi="Traditional Arabic" w:cs="Traditional Arabic"/>
          <w:b/>
          <w:bCs/>
          <w:sz w:val="36"/>
          <w:szCs w:val="36"/>
          <w:rtl/>
        </w:rPr>
        <w:t>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w:t>
      </w:r>
      <w:r w:rsidRPr="004543A3">
        <w:rPr>
          <w:rFonts w:ascii="Traditional Arabic" w:hAnsi="Traditional Arabic" w:cs="Traditional Arabic" w:hint="cs"/>
          <w:b/>
          <w:bCs/>
          <w:sz w:val="36"/>
          <w:szCs w:val="36"/>
          <w:rtl/>
        </w:rPr>
        <w:t>}</w:t>
      </w:r>
      <w:r w:rsidRPr="004543A3">
        <w:rPr>
          <w:rStyle w:val="FootnoteReference"/>
          <w:rFonts w:ascii="Traditional Arabic" w:hAnsi="Traditional Arabic" w:cs="Traditional Arabic"/>
          <w:b/>
          <w:bCs/>
          <w:sz w:val="36"/>
          <w:szCs w:val="36"/>
          <w:rtl/>
        </w:rPr>
        <w:footnoteReference w:id="95"/>
      </w:r>
      <w:r w:rsidRPr="004543A3">
        <w:rPr>
          <w:rFonts w:ascii="Traditional Arabic" w:hAnsi="Traditional Arabic" w:cs="Traditional Arabic" w:hint="cs"/>
          <w:b/>
          <w:bCs/>
          <w:sz w:val="36"/>
          <w:szCs w:val="36"/>
          <w:rtl/>
        </w:rPr>
        <w:t>،</w:t>
      </w:r>
      <w:r w:rsidRPr="004543A3">
        <w:rPr>
          <w:rFonts w:ascii="Traditional Arabic" w:hAnsi="Traditional Arabic" w:cs="Traditional Arabic" w:hint="cs"/>
          <w:sz w:val="36"/>
          <w:szCs w:val="36"/>
          <w:rtl/>
        </w:rPr>
        <w:t xml:space="preserve"> فأتى بحجته المقنعة على المنكر لكنه لم يصرح بها بل أشار وألمح إليها.</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ومن أجل ذلك استعمل أسلوب التكرار في كلمة "ولاتنكروا" في كثير من الأبيات،</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فنهاهم عن الإنكار بدون الأدلة الصريحة،</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ثم التفت إلى اتباع طريقته الصوفية ودعاهم إلى نبذ المجادلة مع المنكرين.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وقد استعمل الشاعر الفعل المضارع في تكراره،</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ليدفع إنكار الناس لماهو عليه وأصحابه في الحال والاستقبال،</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وهذا يدلّ على شدة تمسكه بتلك الأمور والأعمال.</w:t>
      </w:r>
    </w:p>
    <w:p w:rsidR="00C41E78" w:rsidRPr="004543A3" w:rsidRDefault="00C41E78" w:rsidP="003B3FA2">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وكما بيّن الشاعر ما ينكره المنكر من خلال توالي مبرراته بعد ذلك مباشرة منها مثلا: الذكر بالأنفاس، ولبس الكرّابة</w:t>
      </w:r>
      <w:r w:rsidRPr="004543A3">
        <w:rPr>
          <w:rStyle w:val="FootnoteReference"/>
          <w:rFonts w:ascii="Traditional Arabic" w:hAnsi="Traditional Arabic" w:cs="Traditional Arabic"/>
          <w:sz w:val="36"/>
          <w:szCs w:val="36"/>
          <w:rtl/>
        </w:rPr>
        <w:footnoteReference w:id="96"/>
      </w:r>
      <w:r w:rsidRPr="004543A3">
        <w:rPr>
          <w:rFonts w:ascii="Traditional Arabic" w:hAnsi="Traditional Arabic" w:cs="Traditional Arabic" w:hint="cs"/>
          <w:sz w:val="36"/>
          <w:szCs w:val="36"/>
          <w:rtl/>
        </w:rPr>
        <w:t>، دقّ البنادير، راية القادرية، رقص الأبدان،</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تمسك بالسنة،</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ذكر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الآلة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المرافقة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للذكر</w:t>
      </w:r>
      <w:r w:rsidRPr="004543A3">
        <w:rPr>
          <w:rFonts w:hint="cs"/>
          <w:rtl/>
        </w:rPr>
        <w:t xml:space="preserve"> </w:t>
      </w:r>
      <w:r w:rsidRPr="004543A3">
        <w:rPr>
          <w:rFonts w:ascii="Traditional Arabic" w:hAnsi="Traditional Arabic" w:cs="Traditional Arabic" w:hint="cs"/>
          <w:sz w:val="36"/>
          <w:szCs w:val="36"/>
          <w:rtl/>
        </w:rPr>
        <w:t>ضمن</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الأبيات</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مثل</w:t>
      </w:r>
      <w:r w:rsidRPr="004543A3">
        <w:rPr>
          <w:rFonts w:ascii="Traditional Arabic" w:hAnsi="Traditional Arabic" w:cs="Traditional Arabic"/>
          <w:sz w:val="36"/>
          <w:szCs w:val="36"/>
          <w:rtl/>
        </w:rPr>
        <w:t>: (</w:t>
      </w:r>
      <w:r w:rsidRPr="004543A3">
        <w:rPr>
          <w:rFonts w:ascii="Traditional Arabic" w:hAnsi="Traditional Arabic" w:cs="Traditional Arabic" w:hint="cs"/>
          <w:sz w:val="36"/>
          <w:szCs w:val="36"/>
          <w:rtl/>
        </w:rPr>
        <w:t>الذكر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بالأنفاس</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عند</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جليسهم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في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حلقة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يتأوهون،</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وذلك</w:t>
      </w:r>
      <w:r w:rsidRPr="004543A3">
        <w:rPr>
          <w:rFonts w:hint="cs"/>
          <w:rtl/>
        </w:rPr>
        <w:t xml:space="preserve"> </w:t>
      </w:r>
      <w:r w:rsidRPr="004543A3">
        <w:rPr>
          <w:rFonts w:ascii="Traditional Arabic" w:hAnsi="Traditional Arabic" w:cs="Traditional Arabic" w:hint="cs"/>
          <w:sz w:val="36"/>
          <w:szCs w:val="36"/>
          <w:rtl/>
        </w:rPr>
        <w:t>لقوله</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تعالى: {</w:t>
      </w:r>
      <w:r w:rsidRPr="004543A3">
        <w:rPr>
          <w:rFonts w:ascii="Traditional Arabic" w:hAnsi="Traditional Arabic" w:cs="Traditional Arabic"/>
          <w:b/>
          <w:bCs/>
          <w:sz w:val="36"/>
          <w:szCs w:val="36"/>
          <w:rtl/>
        </w:rPr>
        <w:t>وَمَا كَانَ اسْتِغْفَارُ إِبْرَاهِيمَ لِأَبِيهِ إِلَّا عَنْ مَوْعِدَةٍ وَعَدَهَا إِيَّاهُ فَلَمَّا تَبَيَّنَ لَهُ أَنَّهُ عَدُوٌّ لِلَّهِ تَبَرَّأَ مِنْهُ إِنَّ إِبْرَاهِيمَ لَأَوَّاهٌ حَلِيمٌ</w:t>
      </w:r>
      <w:r w:rsidRPr="004543A3">
        <w:rPr>
          <w:rFonts w:ascii="Traditional Arabic" w:hAnsi="Traditional Arabic" w:cs="Traditional Arabic" w:hint="cs"/>
          <w:b/>
          <w:bCs/>
          <w:sz w:val="36"/>
          <w:szCs w:val="36"/>
          <w:rtl/>
        </w:rPr>
        <w:t>}</w:t>
      </w:r>
      <w:r w:rsidRPr="004543A3">
        <w:rPr>
          <w:rStyle w:val="FootnoteReference"/>
          <w:rFonts w:ascii="Traditional Arabic" w:hAnsi="Traditional Arabic" w:cs="Traditional Arabic"/>
          <w:b/>
          <w:bCs/>
          <w:sz w:val="36"/>
          <w:szCs w:val="36"/>
          <w:rtl/>
        </w:rPr>
        <w:footnoteReference w:id="97"/>
      </w:r>
      <w:r w:rsidRPr="004543A3">
        <w:rPr>
          <w:rFonts w:ascii="Traditional Arabic" w:hAnsi="Traditional Arabic" w:cs="Traditional Arabic" w:hint="cs"/>
          <w:b/>
          <w:bCs/>
          <w:sz w:val="36"/>
          <w:szCs w:val="36"/>
          <w:rtl/>
        </w:rPr>
        <w:t>،</w:t>
      </w:r>
      <w:r w:rsidRPr="004543A3">
        <w:rPr>
          <w:rFonts w:ascii="Traditional Arabic" w:hAnsi="Traditional Arabic" w:cs="Traditional Arabic" w:hint="cs"/>
          <w:sz w:val="36"/>
          <w:szCs w:val="36"/>
          <w:rtl/>
        </w:rPr>
        <w:t xml:space="preserve"> وأما لبس الكرّابة فقد روي ذلك عن سيد الورى صلى الله عليه وسلم، وكذلك دقّ البنادير لأنّ النبي سمعه في هجرته إلى المدينة ولم ينكره،</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والعلم أو الراية التي يستعملها أهل القادرية هي من الأسوة الحسنة برسول الله لاستعمالها في غزواته للتفريق بين المسلمين وأعدائهم، ويوحي رقص الأبدان بشدة الشوق وحضور القلب وهو مظهر صوفي يوحي بالتجلي.</w:t>
      </w:r>
    </w:p>
    <w:p w:rsidR="000D0F43"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وقد نتج هذا التكرار من صراع عميق وشعور دقيق في نفس الشاعر، وجاء التكرار البياني محملا بشحنة دلالية وإيقاعية معا، نظم الدفقة الشعرية في الأبيات، ومتع الأذن برنينه لملاءمته الموقف.</w:t>
      </w:r>
    </w:p>
    <w:p w:rsidR="00C41E78" w:rsidRPr="004543A3" w:rsidRDefault="00C41E78" w:rsidP="00327491">
      <w:pPr>
        <w:pStyle w:val="ListParagraph"/>
        <w:bidi/>
        <w:spacing w:after="0" w:line="240" w:lineRule="auto"/>
        <w:jc w:val="both"/>
        <w:rPr>
          <w:rFonts w:ascii="Traditional Arabic" w:hAnsi="Traditional Arabic" w:cs="Traditional Arabic"/>
          <w:b/>
          <w:bCs/>
          <w:sz w:val="36"/>
          <w:szCs w:val="36"/>
          <w:rtl/>
        </w:rPr>
      </w:pPr>
    </w:p>
    <w:p w:rsidR="00C41E78" w:rsidRPr="004543A3" w:rsidRDefault="00C41E78" w:rsidP="00327491">
      <w:pPr>
        <w:pStyle w:val="ListParagraph"/>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lastRenderedPageBreak/>
        <w:t xml:space="preserve">المطلب الرابع:  </w:t>
      </w:r>
      <w:r w:rsidRPr="004543A3">
        <w:rPr>
          <w:rFonts w:ascii="Traditional Arabic" w:hAnsi="Traditional Arabic" w:cs="Traditional Arabic"/>
          <w:b/>
          <w:bCs/>
          <w:sz w:val="36"/>
          <w:szCs w:val="36"/>
          <w:rtl/>
        </w:rPr>
        <w:t>التكرار الموصول</w:t>
      </w:r>
      <w:r w:rsidRPr="004543A3">
        <w:rPr>
          <w:rFonts w:ascii="Traditional Arabic" w:hAnsi="Traditional Arabic" w:cs="Traditional Arabic" w:hint="cs"/>
          <w:b/>
          <w:bCs/>
          <w:sz w:val="36"/>
          <w:szCs w:val="36"/>
          <w:rtl/>
        </w:rPr>
        <w:t xml:space="preserve"> والمفصولي</w:t>
      </w:r>
      <w:r w:rsidRPr="004543A3">
        <w:rPr>
          <w:rFonts w:ascii="Traditional Arabic" w:hAnsi="Traditional Arabic" w:cs="Traditional Arabic"/>
          <w:b/>
          <w:bCs/>
          <w:sz w:val="36"/>
          <w:szCs w:val="36"/>
          <w:rtl/>
        </w:rPr>
        <w:t xml:space="preserve"> :</w:t>
      </w:r>
    </w:p>
    <w:p w:rsidR="00C41E78" w:rsidRPr="004543A3" w:rsidRDefault="00C41E78" w:rsidP="00327491">
      <w:pPr>
        <w:pStyle w:val="ListParagraph"/>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t>أ- التكرار الموصولي: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هو نوع من أنواع التكرار،</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تتكرر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فيه كلمة أو عبارة  أوجملة في داخل بيت واحد بالصيغة</w:t>
      </w:r>
      <w:r w:rsidRPr="004543A3">
        <w:rPr>
          <w:rFonts w:ascii="Traditional Arabic" w:hAnsi="Traditional Arabic" w:cs="Traditional Arabic" w:hint="cs"/>
          <w:sz w:val="36"/>
          <w:szCs w:val="36"/>
          <w:rtl/>
        </w:rPr>
        <w:t xml:space="preserve"> نفسها</w:t>
      </w:r>
      <w:r w:rsidRPr="004543A3">
        <w:rPr>
          <w:rFonts w:ascii="Traditional Arabic" w:hAnsi="Traditional Arabic" w:cs="Traditional Arabic"/>
          <w:sz w:val="36"/>
          <w:szCs w:val="36"/>
          <w:rtl/>
        </w:rPr>
        <w:t xml:space="preserve"> و</w:t>
      </w:r>
      <w:r w:rsidRPr="004543A3">
        <w:rPr>
          <w:rFonts w:ascii="Traditional Arabic" w:hAnsi="Traditional Arabic" w:cs="Traditional Arabic" w:hint="cs"/>
          <w:sz w:val="36"/>
          <w:szCs w:val="36"/>
          <w:rtl/>
        </w:rPr>
        <w:t>ب</w:t>
      </w:r>
      <w:r w:rsidRPr="004543A3">
        <w:rPr>
          <w:rFonts w:ascii="Traditional Arabic" w:hAnsi="Traditional Arabic" w:cs="Traditional Arabic"/>
          <w:sz w:val="36"/>
          <w:szCs w:val="36"/>
          <w:rtl/>
        </w:rPr>
        <w:t>المفردات</w:t>
      </w:r>
      <w:r w:rsidRPr="004543A3">
        <w:rPr>
          <w:rFonts w:ascii="Traditional Arabic" w:hAnsi="Traditional Arabic" w:cs="Traditional Arabic" w:hint="cs"/>
          <w:sz w:val="36"/>
          <w:szCs w:val="36"/>
          <w:rtl/>
        </w:rPr>
        <w:t xml:space="preserve"> عينها</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وهو بذلك</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يعطي القارئ هزة ومفاجأة،</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مع قوة التعبير وجماله،</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وارتباط المكرر بماحوله،</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للتغلب 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الرتابة،</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التي يضفيها التكرار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إذا فقد قوته وتفاعله في البنية الداخلية للقصيدة،</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ومثال هذا النوع من التكرار الذي يتفاعل مع البنية الداخلية للقصيدة قول </w:t>
      </w:r>
      <w:r w:rsidRPr="004543A3">
        <w:rPr>
          <w:rFonts w:ascii="Traditional Arabic" w:hAnsi="Traditional Arabic" w:cs="Traditional Arabic" w:hint="cs"/>
          <w:sz w:val="36"/>
          <w:szCs w:val="36"/>
          <w:rtl/>
        </w:rPr>
        <w:t>الشاعر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من بحر المتقارب</w:t>
      </w:r>
      <w:r w:rsidRPr="004543A3">
        <w:rPr>
          <w:rFonts w:ascii="Traditional Arabic" w:hAnsi="Traditional Arabic" w:cs="Traditional Arabic"/>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b/>
          <w:bCs/>
          <w:sz w:val="36"/>
          <w:szCs w:val="36"/>
          <w:u w:val="single"/>
          <w:rtl/>
        </w:rPr>
        <w:t>وقوفي</w:t>
      </w:r>
      <w:r w:rsidRPr="004543A3">
        <w:rPr>
          <w:rFonts w:ascii="Traditional Arabic" w:hAnsi="Traditional Arabic" w:cs="Traditional Arabic"/>
          <w:sz w:val="36"/>
          <w:szCs w:val="36"/>
          <w:rtl/>
        </w:rPr>
        <w:t xml:space="preserve"> ب</w:t>
      </w:r>
      <w:r w:rsidRPr="004543A3">
        <w:rPr>
          <w:rFonts w:ascii="Traditional Arabic" w:hAnsi="Traditional Arabic" w:cs="Traditional Arabic" w:hint="cs"/>
          <w:sz w:val="36"/>
          <w:szCs w:val="36"/>
          <w:rtl/>
        </w:rPr>
        <w:t>ــــــــ</w:t>
      </w:r>
      <w:r w:rsidRPr="004543A3">
        <w:rPr>
          <w:rFonts w:ascii="Traditional Arabic" w:hAnsi="Traditional Arabic" w:cs="Traditional Arabic"/>
          <w:sz w:val="36"/>
          <w:szCs w:val="36"/>
          <w:rtl/>
        </w:rPr>
        <w:t>ال</w:t>
      </w:r>
      <w:r w:rsidRPr="004543A3">
        <w:rPr>
          <w:rFonts w:ascii="Traditional Arabic" w:hAnsi="Traditional Arabic" w:cs="Traditional Arabic" w:hint="cs"/>
          <w:sz w:val="36"/>
          <w:szCs w:val="36"/>
          <w:rtl/>
        </w:rPr>
        <w:t>ـــــــ</w:t>
      </w:r>
      <w:r w:rsidRPr="004543A3">
        <w:rPr>
          <w:rFonts w:ascii="Traditional Arabic" w:hAnsi="Traditional Arabic" w:cs="Traditional Arabic"/>
          <w:sz w:val="36"/>
          <w:szCs w:val="36"/>
          <w:rtl/>
        </w:rPr>
        <w:t>باب</w:t>
      </w:r>
      <w:r w:rsidRPr="004543A3">
        <w:rPr>
          <w:rFonts w:ascii="Traditional Arabic" w:hAnsi="Traditional Arabic" w:cs="Traditional Arabic"/>
          <w:b/>
          <w:bCs/>
          <w:sz w:val="36"/>
          <w:szCs w:val="36"/>
          <w:u w:val="single"/>
          <w:rtl/>
        </w:rPr>
        <w:t xml:space="preserve"> وقوف</w:t>
      </w:r>
      <w:r w:rsidRPr="004543A3">
        <w:rPr>
          <w:rFonts w:ascii="Traditional Arabic" w:hAnsi="Traditional Arabic" w:cs="Traditional Arabic"/>
          <w:sz w:val="36"/>
          <w:szCs w:val="36"/>
          <w:rtl/>
        </w:rPr>
        <w:t xml:space="preserve">     ح</w:t>
      </w:r>
      <w:r w:rsidRPr="004543A3">
        <w:rPr>
          <w:rFonts w:ascii="Traditional Arabic" w:hAnsi="Traditional Arabic" w:cs="Traditional Arabic" w:hint="cs"/>
          <w:sz w:val="36"/>
          <w:szCs w:val="36"/>
          <w:rtl/>
        </w:rPr>
        <w:t>ــــــــــــــــــــــ</w:t>
      </w:r>
      <w:r w:rsidRPr="004543A3">
        <w:rPr>
          <w:rFonts w:ascii="Traditional Arabic" w:hAnsi="Traditional Arabic" w:cs="Traditional Arabic"/>
          <w:sz w:val="36"/>
          <w:szCs w:val="36"/>
          <w:rtl/>
        </w:rPr>
        <w:t>تى ف</w:t>
      </w:r>
      <w:r w:rsidRPr="004543A3">
        <w:rPr>
          <w:rFonts w:ascii="Traditional Arabic" w:hAnsi="Traditional Arabic" w:cs="Traditional Arabic" w:hint="cs"/>
          <w:sz w:val="36"/>
          <w:szCs w:val="36"/>
          <w:rtl/>
        </w:rPr>
        <w:t>ـــــــــــــ</w:t>
      </w:r>
      <w:r w:rsidRPr="004543A3">
        <w:rPr>
          <w:rFonts w:ascii="Traditional Arabic" w:hAnsi="Traditional Arabic" w:cs="Traditional Arabic"/>
          <w:sz w:val="36"/>
          <w:szCs w:val="36"/>
          <w:rtl/>
        </w:rPr>
        <w:t>تح الله يج</w:t>
      </w:r>
      <w:r w:rsidRPr="004543A3">
        <w:rPr>
          <w:rFonts w:ascii="Traditional Arabic" w:hAnsi="Traditional Arabic" w:cs="Traditional Arabic" w:hint="cs"/>
          <w:sz w:val="36"/>
          <w:szCs w:val="36"/>
          <w:rtl/>
        </w:rPr>
        <w:t>ـــــــ</w:t>
      </w:r>
      <w:r w:rsidRPr="004543A3">
        <w:rPr>
          <w:rFonts w:ascii="Traditional Arabic" w:hAnsi="Traditional Arabic" w:cs="Traditional Arabic"/>
          <w:sz w:val="36"/>
          <w:szCs w:val="36"/>
          <w:rtl/>
        </w:rPr>
        <w:t>يني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b/>
          <w:bCs/>
          <w:sz w:val="36"/>
          <w:szCs w:val="36"/>
          <w:u w:val="single"/>
          <w:rtl/>
        </w:rPr>
        <w:t>جهادي</w:t>
      </w:r>
      <w:r w:rsidRPr="004543A3">
        <w:rPr>
          <w:rFonts w:ascii="Traditional Arabic" w:hAnsi="Traditional Arabic" w:cs="Traditional Arabic"/>
          <w:sz w:val="36"/>
          <w:szCs w:val="36"/>
          <w:rtl/>
        </w:rPr>
        <w:t xml:space="preserve"> للن</w:t>
      </w:r>
      <w:r w:rsidRPr="004543A3">
        <w:rPr>
          <w:rFonts w:ascii="Traditional Arabic" w:hAnsi="Traditional Arabic" w:cs="Traditional Arabic" w:hint="cs"/>
          <w:sz w:val="36"/>
          <w:szCs w:val="36"/>
          <w:rtl/>
        </w:rPr>
        <w:t>ـــــــــــــ</w:t>
      </w:r>
      <w:r w:rsidRPr="004543A3">
        <w:rPr>
          <w:rFonts w:ascii="Traditional Arabic" w:hAnsi="Traditional Arabic" w:cs="Traditional Arabic"/>
          <w:sz w:val="36"/>
          <w:szCs w:val="36"/>
          <w:rtl/>
        </w:rPr>
        <w:t>فس</w:t>
      </w:r>
      <w:r w:rsidRPr="004543A3">
        <w:rPr>
          <w:rFonts w:ascii="Traditional Arabic" w:hAnsi="Traditional Arabic" w:cs="Traditional Arabic"/>
          <w:b/>
          <w:bCs/>
          <w:sz w:val="36"/>
          <w:szCs w:val="36"/>
          <w:u w:val="single"/>
          <w:rtl/>
        </w:rPr>
        <w:t xml:space="preserve"> جهاد</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إلى أن ين</w:t>
      </w:r>
      <w:r w:rsidRPr="004543A3">
        <w:rPr>
          <w:rFonts w:ascii="Traditional Arabic" w:hAnsi="Traditional Arabic" w:cs="Traditional Arabic" w:hint="cs"/>
          <w:sz w:val="36"/>
          <w:szCs w:val="36"/>
          <w:rtl/>
        </w:rPr>
        <w:t>ــــــــــــــ</w:t>
      </w:r>
      <w:r w:rsidRPr="004543A3">
        <w:rPr>
          <w:rFonts w:ascii="Traditional Arabic" w:hAnsi="Traditional Arabic" w:cs="Traditional Arabic"/>
          <w:sz w:val="36"/>
          <w:szCs w:val="36"/>
          <w:rtl/>
        </w:rPr>
        <w:t>بت ق</w:t>
      </w:r>
      <w:r w:rsidRPr="004543A3">
        <w:rPr>
          <w:rFonts w:ascii="Traditional Arabic" w:hAnsi="Traditional Arabic" w:cs="Traditional Arabic" w:hint="cs"/>
          <w:sz w:val="36"/>
          <w:szCs w:val="36"/>
          <w:rtl/>
        </w:rPr>
        <w:t>ــــــــــــــــ</w:t>
      </w:r>
      <w:r w:rsidRPr="004543A3">
        <w:rPr>
          <w:rFonts w:ascii="Traditional Arabic" w:hAnsi="Traditional Arabic" w:cs="Traditional Arabic"/>
          <w:sz w:val="36"/>
          <w:szCs w:val="36"/>
          <w:rtl/>
        </w:rPr>
        <w:t>ري</w:t>
      </w:r>
      <w:r w:rsidRPr="004543A3">
        <w:rPr>
          <w:rFonts w:ascii="Traditional Arabic" w:hAnsi="Traditional Arabic" w:cs="Traditional Arabic" w:hint="cs"/>
          <w:sz w:val="36"/>
          <w:szCs w:val="36"/>
          <w:rtl/>
        </w:rPr>
        <w:t>ــــــــــ</w:t>
      </w:r>
      <w:r w:rsidRPr="004543A3">
        <w:rPr>
          <w:rFonts w:ascii="Traditional Arabic" w:hAnsi="Traditional Arabic" w:cs="Traditional Arabic"/>
          <w:sz w:val="36"/>
          <w:szCs w:val="36"/>
          <w:rtl/>
        </w:rPr>
        <w:t>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مس</w:t>
      </w:r>
      <w:r w:rsidRPr="004543A3">
        <w:rPr>
          <w:rFonts w:ascii="Traditional Arabic" w:hAnsi="Traditional Arabic" w:cs="Traditional Arabic" w:hint="cs"/>
          <w:sz w:val="36"/>
          <w:szCs w:val="36"/>
          <w:rtl/>
        </w:rPr>
        <w:t>ـــــــــــــــــ</w:t>
      </w:r>
      <w:r w:rsidRPr="004543A3">
        <w:rPr>
          <w:rFonts w:ascii="Traditional Arabic" w:hAnsi="Traditional Arabic" w:cs="Traditional Arabic"/>
          <w:sz w:val="36"/>
          <w:szCs w:val="36"/>
          <w:rtl/>
        </w:rPr>
        <w:t>يري لله بط</w:t>
      </w:r>
      <w:r w:rsidRPr="004543A3">
        <w:rPr>
          <w:rFonts w:ascii="Traditional Arabic" w:hAnsi="Traditional Arabic" w:cs="Traditional Arabic" w:hint="cs"/>
          <w:sz w:val="36"/>
          <w:szCs w:val="36"/>
          <w:rtl/>
        </w:rPr>
        <w:t>ــــــــــــــــــــــــ</w:t>
      </w:r>
      <w:r w:rsidRPr="004543A3">
        <w:rPr>
          <w:rFonts w:ascii="Traditional Arabic" w:hAnsi="Traditional Arabic" w:cs="Traditional Arabic"/>
          <w:sz w:val="36"/>
          <w:szCs w:val="36"/>
          <w:rtl/>
        </w:rPr>
        <w:t xml:space="preserve">يئ     </w:t>
      </w:r>
      <w:r w:rsidRPr="004543A3">
        <w:rPr>
          <w:rFonts w:ascii="Traditional Arabic" w:hAnsi="Traditional Arabic" w:cs="Traditional Arabic"/>
          <w:b/>
          <w:bCs/>
          <w:sz w:val="36"/>
          <w:szCs w:val="36"/>
          <w:u w:val="single"/>
          <w:rtl/>
        </w:rPr>
        <w:t xml:space="preserve"> خذوني</w:t>
      </w:r>
      <w:r w:rsidRPr="004543A3">
        <w:rPr>
          <w:rFonts w:ascii="Traditional Arabic" w:hAnsi="Traditional Arabic" w:cs="Traditional Arabic" w:hint="cs"/>
          <w:b/>
          <w:bCs/>
          <w:sz w:val="36"/>
          <w:szCs w:val="36"/>
          <w:u w:val="single"/>
          <w:rtl/>
        </w:rPr>
        <w:t xml:space="preserve"> </w:t>
      </w:r>
      <w:r w:rsidRPr="004543A3">
        <w:rPr>
          <w:rFonts w:ascii="Traditional Arabic" w:hAnsi="Traditional Arabic" w:cs="Traditional Arabic"/>
          <w:sz w:val="36"/>
          <w:szCs w:val="36"/>
          <w:rtl/>
        </w:rPr>
        <w:t xml:space="preserve"> ب</w:t>
      </w:r>
      <w:r w:rsidRPr="004543A3">
        <w:rPr>
          <w:rFonts w:ascii="Traditional Arabic" w:hAnsi="Traditional Arabic" w:cs="Traditional Arabic" w:hint="cs"/>
          <w:sz w:val="36"/>
          <w:szCs w:val="36"/>
          <w:rtl/>
        </w:rPr>
        <w:t>ـــــــــــــــــــ</w:t>
      </w:r>
      <w:r w:rsidRPr="004543A3">
        <w:rPr>
          <w:rFonts w:ascii="Traditional Arabic" w:hAnsi="Traditional Arabic" w:cs="Traditional Arabic"/>
          <w:sz w:val="36"/>
          <w:szCs w:val="36"/>
          <w:rtl/>
        </w:rPr>
        <w:t>الله</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 </w:t>
      </w:r>
      <w:r w:rsidRPr="004543A3">
        <w:rPr>
          <w:rFonts w:ascii="Traditional Arabic" w:hAnsi="Traditional Arabic" w:cs="Traditional Arabic"/>
          <w:b/>
          <w:bCs/>
          <w:sz w:val="36"/>
          <w:szCs w:val="36"/>
          <w:u w:val="single"/>
          <w:rtl/>
        </w:rPr>
        <w:t>خذوني</w:t>
      </w:r>
    </w:p>
    <w:p w:rsidR="00C41E78" w:rsidRPr="004543A3" w:rsidRDefault="00C41E78" w:rsidP="00327491">
      <w:pPr>
        <w:bidi/>
        <w:spacing w:after="0" w:line="240" w:lineRule="auto"/>
        <w:jc w:val="both"/>
        <w:rPr>
          <w:rFonts w:ascii="Traditional Arabic" w:hAnsi="Traditional Arabic" w:cs="Traditional Arabic"/>
          <w:b/>
          <w:bCs/>
          <w:sz w:val="36"/>
          <w:szCs w:val="36"/>
          <w:u w:val="single"/>
          <w:rtl/>
        </w:rPr>
      </w:pPr>
      <w:r w:rsidRPr="004543A3">
        <w:rPr>
          <w:rFonts w:ascii="Traditional Arabic" w:hAnsi="Traditional Arabic" w:cs="Traditional Arabic"/>
          <w:sz w:val="36"/>
          <w:szCs w:val="36"/>
          <w:rtl/>
        </w:rPr>
        <w:t>ل</w:t>
      </w:r>
      <w:r w:rsidRPr="004543A3">
        <w:rPr>
          <w:rFonts w:ascii="Traditional Arabic" w:hAnsi="Traditional Arabic" w:cs="Traditional Arabic" w:hint="cs"/>
          <w:sz w:val="36"/>
          <w:szCs w:val="36"/>
          <w:rtl/>
        </w:rPr>
        <w:t>ـــــــــــــــــــــــــ</w:t>
      </w:r>
      <w:r w:rsidRPr="004543A3">
        <w:rPr>
          <w:rFonts w:ascii="Traditional Arabic" w:hAnsi="Traditional Arabic" w:cs="Traditional Arabic"/>
          <w:sz w:val="36"/>
          <w:szCs w:val="36"/>
          <w:rtl/>
        </w:rPr>
        <w:t>ساني لله ذك</w:t>
      </w:r>
      <w:r w:rsidRPr="004543A3">
        <w:rPr>
          <w:rFonts w:ascii="Traditional Arabic" w:hAnsi="Traditional Arabic" w:cs="Traditional Arabic" w:hint="cs"/>
          <w:sz w:val="36"/>
          <w:szCs w:val="36"/>
          <w:rtl/>
        </w:rPr>
        <w:t>ـــــــــــــــــــــــــ</w:t>
      </w:r>
      <w:r w:rsidRPr="004543A3">
        <w:rPr>
          <w:rFonts w:ascii="Traditional Arabic" w:hAnsi="Traditional Arabic" w:cs="Traditional Arabic"/>
          <w:sz w:val="36"/>
          <w:szCs w:val="36"/>
          <w:rtl/>
        </w:rPr>
        <w:t xml:space="preserve">ورا     </w:t>
      </w:r>
      <w:r w:rsidRPr="004543A3">
        <w:rPr>
          <w:rFonts w:ascii="Traditional Arabic" w:hAnsi="Traditional Arabic" w:cs="Traditional Arabic"/>
          <w:b/>
          <w:bCs/>
          <w:sz w:val="36"/>
          <w:szCs w:val="36"/>
          <w:u w:val="single"/>
          <w:rtl/>
        </w:rPr>
        <w:t xml:space="preserve"> ذروني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ب</w:t>
      </w:r>
      <w:r w:rsidRPr="004543A3">
        <w:rPr>
          <w:rFonts w:ascii="Traditional Arabic" w:hAnsi="Traditional Arabic" w:cs="Traditional Arabic" w:hint="cs"/>
          <w:sz w:val="36"/>
          <w:szCs w:val="36"/>
          <w:rtl/>
        </w:rPr>
        <w:t>ــــــــــــــــــ</w:t>
      </w:r>
      <w:r w:rsidRPr="004543A3">
        <w:rPr>
          <w:rFonts w:ascii="Traditional Arabic" w:hAnsi="Traditional Arabic" w:cs="Traditional Arabic"/>
          <w:sz w:val="36"/>
          <w:szCs w:val="36"/>
          <w:rtl/>
        </w:rPr>
        <w:t>الذكر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 </w:t>
      </w:r>
      <w:r w:rsidRPr="004543A3">
        <w:rPr>
          <w:rFonts w:ascii="Traditional Arabic" w:hAnsi="Traditional Arabic" w:cs="Traditional Arabic"/>
          <w:b/>
          <w:bCs/>
          <w:sz w:val="36"/>
          <w:szCs w:val="36"/>
          <w:u w:val="single"/>
          <w:rtl/>
        </w:rPr>
        <w:t>ذروني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b/>
          <w:bCs/>
          <w:sz w:val="36"/>
          <w:szCs w:val="36"/>
          <w:u w:val="single"/>
          <w:rtl/>
        </w:rPr>
        <w:t>أنيني</w:t>
      </w:r>
      <w:r w:rsidRPr="004543A3">
        <w:rPr>
          <w:rFonts w:ascii="Traditional Arabic" w:hAnsi="Traditional Arabic" w:cs="Traditional Arabic"/>
          <w:sz w:val="36"/>
          <w:szCs w:val="36"/>
          <w:rtl/>
        </w:rPr>
        <w:t xml:space="preserve"> ب</w:t>
      </w:r>
      <w:r w:rsidRPr="004543A3">
        <w:rPr>
          <w:rFonts w:ascii="Traditional Arabic" w:hAnsi="Traditional Arabic" w:cs="Traditional Arabic" w:hint="cs"/>
          <w:sz w:val="36"/>
          <w:szCs w:val="36"/>
          <w:rtl/>
        </w:rPr>
        <w:t>ــــــــــــــــــــــ</w:t>
      </w:r>
      <w:r w:rsidRPr="004543A3">
        <w:rPr>
          <w:rFonts w:ascii="Traditional Arabic" w:hAnsi="Traditional Arabic" w:cs="Traditional Arabic"/>
          <w:sz w:val="36"/>
          <w:szCs w:val="36"/>
          <w:rtl/>
        </w:rPr>
        <w:t>الله أن</w:t>
      </w:r>
      <w:r w:rsidRPr="004543A3">
        <w:rPr>
          <w:rFonts w:ascii="Traditional Arabic" w:hAnsi="Traditional Arabic" w:cs="Traditional Arabic" w:hint="cs"/>
          <w:sz w:val="36"/>
          <w:szCs w:val="36"/>
          <w:rtl/>
        </w:rPr>
        <w:t>ـــــــــــــــــــــــــــــــ</w:t>
      </w:r>
      <w:r w:rsidRPr="004543A3">
        <w:rPr>
          <w:rFonts w:ascii="Traditional Arabic" w:hAnsi="Traditional Arabic" w:cs="Traditional Arabic"/>
          <w:sz w:val="36"/>
          <w:szCs w:val="36"/>
          <w:rtl/>
        </w:rPr>
        <w:t xml:space="preserve">ين     </w:t>
      </w:r>
      <w:r w:rsidRPr="004543A3">
        <w:rPr>
          <w:rFonts w:ascii="Traditional Arabic" w:hAnsi="Traditional Arabic" w:cs="Traditional Arabic"/>
          <w:b/>
          <w:bCs/>
          <w:sz w:val="36"/>
          <w:szCs w:val="36"/>
          <w:u w:val="single"/>
          <w:rtl/>
        </w:rPr>
        <w:t xml:space="preserve"> </w:t>
      </w:r>
      <w:r w:rsidRPr="004543A3">
        <w:rPr>
          <w:rFonts w:ascii="Traditional Arabic" w:hAnsi="Traditional Arabic" w:cs="Traditional Arabic" w:hint="cs"/>
          <w:b/>
          <w:bCs/>
          <w:sz w:val="36"/>
          <w:szCs w:val="36"/>
          <w:u w:val="single"/>
          <w:rtl/>
        </w:rPr>
        <w:t xml:space="preserve"> </w:t>
      </w:r>
      <w:r w:rsidRPr="004543A3">
        <w:rPr>
          <w:rFonts w:ascii="Traditional Arabic" w:hAnsi="Traditional Arabic" w:cs="Traditional Arabic"/>
          <w:b/>
          <w:bCs/>
          <w:sz w:val="36"/>
          <w:szCs w:val="36"/>
          <w:u w:val="single"/>
          <w:rtl/>
        </w:rPr>
        <w:t xml:space="preserve">أنيني </w:t>
      </w:r>
      <w:r w:rsidRPr="004543A3">
        <w:rPr>
          <w:rFonts w:ascii="Traditional Arabic" w:hAnsi="Traditional Arabic" w:cs="Traditional Arabic" w:hint="cs"/>
          <w:b/>
          <w:bCs/>
          <w:sz w:val="36"/>
          <w:szCs w:val="36"/>
          <w:u w:val="single"/>
          <w:rtl/>
        </w:rPr>
        <w:t xml:space="preserve"> </w:t>
      </w:r>
      <w:r w:rsidRPr="004543A3">
        <w:rPr>
          <w:rFonts w:ascii="Traditional Arabic" w:hAnsi="Traditional Arabic" w:cs="Traditional Arabic"/>
          <w:sz w:val="36"/>
          <w:szCs w:val="36"/>
          <w:rtl/>
        </w:rPr>
        <w:t>ف</w:t>
      </w:r>
      <w:r w:rsidRPr="004543A3">
        <w:rPr>
          <w:rFonts w:ascii="Traditional Arabic" w:hAnsi="Traditional Arabic" w:cs="Traditional Arabic" w:hint="cs"/>
          <w:sz w:val="36"/>
          <w:szCs w:val="36"/>
          <w:rtl/>
        </w:rPr>
        <w:t>ــــــــــــــ</w:t>
      </w:r>
      <w:r w:rsidRPr="004543A3">
        <w:rPr>
          <w:rFonts w:ascii="Traditional Arabic" w:hAnsi="Traditional Arabic" w:cs="Traditional Arabic"/>
          <w:sz w:val="36"/>
          <w:szCs w:val="36"/>
          <w:rtl/>
        </w:rPr>
        <w:t xml:space="preserve">ي الله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b/>
          <w:bCs/>
          <w:sz w:val="36"/>
          <w:szCs w:val="36"/>
          <w:u w:val="single"/>
          <w:rtl/>
        </w:rPr>
        <w:t>أن</w:t>
      </w:r>
      <w:r w:rsidRPr="004543A3">
        <w:rPr>
          <w:rFonts w:ascii="Traditional Arabic" w:hAnsi="Traditional Arabic" w:cs="Traditional Arabic" w:hint="cs"/>
          <w:b/>
          <w:bCs/>
          <w:sz w:val="36"/>
          <w:szCs w:val="36"/>
          <w:u w:val="single"/>
          <w:rtl/>
        </w:rPr>
        <w:t>ـــــــ</w:t>
      </w:r>
      <w:r w:rsidRPr="004543A3">
        <w:rPr>
          <w:rFonts w:ascii="Traditional Arabic" w:hAnsi="Traditional Arabic" w:cs="Traditional Arabic"/>
          <w:b/>
          <w:bCs/>
          <w:sz w:val="36"/>
          <w:szCs w:val="36"/>
          <w:u w:val="single"/>
          <w:rtl/>
        </w:rPr>
        <w:t>ين</w:t>
      </w:r>
      <w:r w:rsidRPr="004543A3">
        <w:rPr>
          <w:rFonts w:ascii="Traditional Arabic" w:hAnsi="Traditional Arabic" w:cs="Traditional Arabic" w:hint="cs"/>
          <w:b/>
          <w:bCs/>
          <w:sz w:val="36"/>
          <w:szCs w:val="36"/>
          <w:u w:val="single"/>
          <w:rtl/>
        </w:rPr>
        <w:t>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b/>
          <w:bCs/>
          <w:sz w:val="36"/>
          <w:szCs w:val="36"/>
          <w:u w:val="single"/>
          <w:rtl/>
        </w:rPr>
        <w:t>رنيني</w:t>
      </w:r>
      <w:r w:rsidRPr="004543A3">
        <w:rPr>
          <w:rFonts w:ascii="Traditional Arabic" w:hAnsi="Traditional Arabic" w:cs="Traditional Arabic"/>
          <w:sz w:val="36"/>
          <w:szCs w:val="36"/>
          <w:rtl/>
        </w:rPr>
        <w:t xml:space="preserve"> ب</w:t>
      </w:r>
      <w:r w:rsidRPr="004543A3">
        <w:rPr>
          <w:rFonts w:ascii="Traditional Arabic" w:hAnsi="Traditional Arabic" w:cs="Traditional Arabic" w:hint="cs"/>
          <w:sz w:val="36"/>
          <w:szCs w:val="36"/>
          <w:rtl/>
        </w:rPr>
        <w:t>ـــــــــــــــــ</w:t>
      </w:r>
      <w:r w:rsidRPr="004543A3">
        <w:rPr>
          <w:rFonts w:ascii="Traditional Arabic" w:hAnsi="Traditional Arabic" w:cs="Traditional Arabic"/>
          <w:sz w:val="36"/>
          <w:szCs w:val="36"/>
          <w:rtl/>
        </w:rPr>
        <w:t>الع</w:t>
      </w:r>
      <w:r w:rsidRPr="004543A3">
        <w:rPr>
          <w:rFonts w:ascii="Traditional Arabic" w:hAnsi="Traditional Arabic" w:cs="Traditional Arabic" w:hint="cs"/>
          <w:sz w:val="36"/>
          <w:szCs w:val="36"/>
          <w:rtl/>
        </w:rPr>
        <w:t>ـــــــــــــــــ</w:t>
      </w:r>
      <w:r w:rsidRPr="004543A3">
        <w:rPr>
          <w:rFonts w:ascii="Traditional Arabic" w:hAnsi="Traditional Arabic" w:cs="Traditional Arabic"/>
          <w:sz w:val="36"/>
          <w:szCs w:val="36"/>
          <w:rtl/>
        </w:rPr>
        <w:t xml:space="preserve">صر رنين  </w:t>
      </w:r>
      <w:r w:rsidRPr="004543A3">
        <w:rPr>
          <w:rFonts w:ascii="Traditional Arabic" w:hAnsi="Traditional Arabic" w:cs="Traditional Arabic"/>
          <w:b/>
          <w:bCs/>
          <w:sz w:val="36"/>
          <w:szCs w:val="36"/>
          <w:u w:val="single"/>
          <w:rtl/>
        </w:rPr>
        <w:t xml:space="preserve"> </w:t>
      </w:r>
      <w:r w:rsidRPr="004543A3">
        <w:rPr>
          <w:rFonts w:ascii="Traditional Arabic" w:hAnsi="Traditional Arabic" w:cs="Traditional Arabic" w:hint="cs"/>
          <w:b/>
          <w:bCs/>
          <w:sz w:val="36"/>
          <w:szCs w:val="36"/>
          <w:u w:val="single"/>
          <w:rtl/>
        </w:rPr>
        <w:t xml:space="preserve">    </w:t>
      </w:r>
      <w:r w:rsidRPr="004543A3">
        <w:rPr>
          <w:rFonts w:ascii="Traditional Arabic" w:hAnsi="Traditional Arabic" w:cs="Traditional Arabic"/>
          <w:b/>
          <w:bCs/>
          <w:sz w:val="36"/>
          <w:szCs w:val="36"/>
          <w:u w:val="single"/>
          <w:rtl/>
        </w:rPr>
        <w:t>رنيني</w:t>
      </w:r>
      <w:r w:rsidRPr="004543A3">
        <w:rPr>
          <w:rFonts w:ascii="Traditional Arabic" w:hAnsi="Traditional Arabic" w:cs="Traditional Arabic"/>
          <w:sz w:val="36"/>
          <w:szCs w:val="36"/>
          <w:rtl/>
        </w:rPr>
        <w:t xml:space="preserve"> ب</w:t>
      </w:r>
      <w:r w:rsidRPr="004543A3">
        <w:rPr>
          <w:rFonts w:ascii="Traditional Arabic" w:hAnsi="Traditional Arabic" w:cs="Traditional Arabic" w:hint="cs"/>
          <w:sz w:val="36"/>
          <w:szCs w:val="36"/>
          <w:rtl/>
        </w:rPr>
        <w:t>ــــــــــــ</w:t>
      </w:r>
      <w:r w:rsidRPr="004543A3">
        <w:rPr>
          <w:rFonts w:ascii="Traditional Arabic" w:hAnsi="Traditional Arabic" w:cs="Traditional Arabic"/>
          <w:sz w:val="36"/>
          <w:szCs w:val="36"/>
          <w:rtl/>
        </w:rPr>
        <w:t>الل</w:t>
      </w:r>
      <w:r w:rsidRPr="004543A3">
        <w:rPr>
          <w:rFonts w:ascii="Traditional Arabic" w:hAnsi="Traditional Arabic" w:cs="Traditional Arabic" w:hint="cs"/>
          <w:sz w:val="36"/>
          <w:szCs w:val="36"/>
          <w:rtl/>
        </w:rPr>
        <w:t>ــــــــــــــــــــ</w:t>
      </w:r>
      <w:r w:rsidRPr="004543A3">
        <w:rPr>
          <w:rFonts w:ascii="Traditional Arabic" w:hAnsi="Traditional Arabic" w:cs="Traditional Arabic"/>
          <w:sz w:val="36"/>
          <w:szCs w:val="36"/>
          <w:rtl/>
        </w:rPr>
        <w:t xml:space="preserve">يل </w:t>
      </w:r>
      <w:r w:rsidRPr="004543A3">
        <w:rPr>
          <w:rFonts w:ascii="Traditional Arabic" w:hAnsi="Traditional Arabic" w:cs="Traditional Arabic"/>
          <w:b/>
          <w:bCs/>
          <w:sz w:val="36"/>
          <w:szCs w:val="36"/>
          <w:u w:val="single"/>
          <w:rtl/>
        </w:rPr>
        <w:t>رن</w:t>
      </w:r>
      <w:r w:rsidRPr="004543A3">
        <w:rPr>
          <w:rFonts w:ascii="Traditional Arabic" w:hAnsi="Traditional Arabic" w:cs="Traditional Arabic" w:hint="cs"/>
          <w:b/>
          <w:bCs/>
          <w:sz w:val="36"/>
          <w:szCs w:val="36"/>
          <w:u w:val="single"/>
          <w:rtl/>
        </w:rPr>
        <w:t>ــــ</w:t>
      </w:r>
      <w:r w:rsidRPr="004543A3">
        <w:rPr>
          <w:rFonts w:ascii="Traditional Arabic" w:hAnsi="Traditional Arabic" w:cs="Traditional Arabic"/>
          <w:b/>
          <w:bCs/>
          <w:sz w:val="36"/>
          <w:szCs w:val="36"/>
          <w:u w:val="single"/>
          <w:rtl/>
        </w:rPr>
        <w:t>ين</w:t>
      </w:r>
      <w:r w:rsidRPr="004543A3">
        <w:rPr>
          <w:rFonts w:ascii="Traditional Arabic" w:hAnsi="Traditional Arabic" w:cs="Traditional Arabic" w:hint="cs"/>
          <w:b/>
          <w:bCs/>
          <w:sz w:val="36"/>
          <w:szCs w:val="36"/>
          <w:u w:val="single"/>
          <w:rtl/>
        </w:rPr>
        <w:t>ي</w:t>
      </w:r>
      <w:r w:rsidRPr="004543A3">
        <w:rPr>
          <w:rFonts w:ascii="Traditional Arabic" w:hAnsi="Traditional Arabic" w:cs="Traditional Arabic" w:hint="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ب</w:t>
      </w:r>
      <w:r w:rsidRPr="004543A3">
        <w:rPr>
          <w:rFonts w:ascii="Traditional Arabic" w:hAnsi="Traditional Arabic" w:cs="Traditional Arabic" w:hint="cs"/>
          <w:sz w:val="36"/>
          <w:szCs w:val="36"/>
          <w:rtl/>
        </w:rPr>
        <w:t>ـــــــــ</w:t>
      </w:r>
      <w:r w:rsidRPr="004543A3">
        <w:rPr>
          <w:rFonts w:ascii="Traditional Arabic" w:hAnsi="Traditional Arabic" w:cs="Traditional Arabic"/>
          <w:sz w:val="36"/>
          <w:szCs w:val="36"/>
          <w:rtl/>
        </w:rPr>
        <w:t>ندير في الل</w:t>
      </w:r>
      <w:r w:rsidRPr="004543A3">
        <w:rPr>
          <w:rFonts w:ascii="Traditional Arabic" w:hAnsi="Traditional Arabic" w:cs="Traditional Arabic" w:hint="cs"/>
          <w:sz w:val="36"/>
          <w:szCs w:val="36"/>
          <w:rtl/>
        </w:rPr>
        <w:t>ـــــــــــــــ</w:t>
      </w:r>
      <w:r w:rsidRPr="004543A3">
        <w:rPr>
          <w:rFonts w:ascii="Traditional Arabic" w:hAnsi="Traditional Arabic" w:cs="Traditional Arabic"/>
          <w:sz w:val="36"/>
          <w:szCs w:val="36"/>
          <w:rtl/>
        </w:rPr>
        <w:t>يل م</w:t>
      </w:r>
      <w:r w:rsidRPr="004543A3">
        <w:rPr>
          <w:rFonts w:ascii="Traditional Arabic" w:hAnsi="Traditional Arabic" w:cs="Traditional Arabic" w:hint="cs"/>
          <w:sz w:val="36"/>
          <w:szCs w:val="36"/>
          <w:rtl/>
        </w:rPr>
        <w:t>ـــــــــ</w:t>
      </w:r>
      <w:r w:rsidRPr="004543A3">
        <w:rPr>
          <w:rFonts w:ascii="Traditional Arabic" w:hAnsi="Traditional Arabic" w:cs="Traditional Arabic"/>
          <w:sz w:val="36"/>
          <w:szCs w:val="36"/>
          <w:rtl/>
        </w:rPr>
        <w:t xml:space="preserve">رن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b/>
          <w:bCs/>
          <w:sz w:val="36"/>
          <w:szCs w:val="36"/>
          <w:u w:val="single"/>
          <w:rtl/>
        </w:rPr>
        <w:t>صلوني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ب</w:t>
      </w:r>
      <w:r w:rsidRPr="004543A3">
        <w:rPr>
          <w:rFonts w:ascii="Traditional Arabic" w:hAnsi="Traditional Arabic" w:cs="Traditional Arabic" w:hint="cs"/>
          <w:sz w:val="36"/>
          <w:szCs w:val="36"/>
          <w:rtl/>
        </w:rPr>
        <w:t>ـــــــــــــ</w:t>
      </w:r>
      <w:r w:rsidRPr="004543A3">
        <w:rPr>
          <w:rFonts w:ascii="Traditional Arabic" w:hAnsi="Traditional Arabic" w:cs="Traditional Arabic"/>
          <w:sz w:val="36"/>
          <w:szCs w:val="36"/>
          <w:rtl/>
        </w:rPr>
        <w:t xml:space="preserve">الدف </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b/>
          <w:bCs/>
          <w:sz w:val="36"/>
          <w:szCs w:val="36"/>
          <w:u w:val="single"/>
          <w:rtl/>
        </w:rPr>
        <w:t>صلوني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...إلح</w:t>
      </w:r>
      <w:r w:rsidRPr="004543A3">
        <w:rPr>
          <w:rStyle w:val="FootnoteReference"/>
          <w:rFonts w:ascii="Traditional Arabic" w:hAnsi="Traditional Arabic" w:cs="Traditional Arabic"/>
          <w:sz w:val="36"/>
          <w:szCs w:val="36"/>
          <w:rtl/>
        </w:rPr>
        <w:footnoteReference w:id="98"/>
      </w:r>
      <w:r w:rsidRPr="004543A3">
        <w:rPr>
          <w:rFonts w:ascii="Traditional Arabic" w:hAnsi="Traditional Arabic" w:cs="Traditional Arabic" w:hint="cs"/>
          <w:sz w:val="36"/>
          <w:szCs w:val="36"/>
          <w:rtl/>
        </w:rPr>
        <w:t>.</w:t>
      </w:r>
    </w:p>
    <w:p w:rsidR="00C41E78"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28"/>
          <w:szCs w:val="28"/>
          <w:rtl/>
        </w:rPr>
        <w:t xml:space="preserve">     </w:t>
      </w:r>
      <w:r w:rsidRPr="004543A3">
        <w:rPr>
          <w:rFonts w:ascii="Traditional Arabic" w:hAnsi="Traditional Arabic" w:cs="Traditional Arabic"/>
          <w:sz w:val="36"/>
          <w:szCs w:val="36"/>
          <w:rtl/>
        </w:rPr>
        <w:t xml:space="preserve">  نجد كل</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بيت من تلك الأبيات تتكرر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فيه كلمة أوجملة </w:t>
      </w:r>
      <w:r w:rsidRPr="004543A3">
        <w:rPr>
          <w:rFonts w:ascii="Traditional Arabic" w:hAnsi="Traditional Arabic" w:cs="Traditional Arabic" w:hint="cs"/>
          <w:sz w:val="36"/>
          <w:szCs w:val="36"/>
          <w:rtl/>
        </w:rPr>
        <w:t xml:space="preserve">مرتين أو أكثر </w:t>
      </w:r>
      <w:r w:rsidRPr="004543A3">
        <w:rPr>
          <w:rFonts w:ascii="Traditional Arabic" w:hAnsi="Traditional Arabic" w:cs="Traditional Arabic"/>
          <w:sz w:val="36"/>
          <w:szCs w:val="36"/>
          <w:rtl/>
        </w:rPr>
        <w:t xml:space="preserve">داخل البيت  </w:t>
      </w:r>
      <w:r w:rsidRPr="004543A3">
        <w:rPr>
          <w:rFonts w:ascii="Traditional Arabic" w:hAnsi="Traditional Arabic" w:cs="Traditional Arabic" w:hint="cs"/>
          <w:sz w:val="36"/>
          <w:szCs w:val="36"/>
          <w:rtl/>
        </w:rPr>
        <w:t>ب</w:t>
      </w:r>
      <w:r w:rsidRPr="004543A3">
        <w:rPr>
          <w:rFonts w:ascii="Traditional Arabic" w:hAnsi="Traditional Arabic" w:cs="Traditional Arabic"/>
          <w:sz w:val="36"/>
          <w:szCs w:val="36"/>
          <w:rtl/>
        </w:rPr>
        <w:t>الصيغة</w:t>
      </w:r>
      <w:r w:rsidRPr="004543A3">
        <w:rPr>
          <w:rFonts w:ascii="Traditional Arabic" w:hAnsi="Traditional Arabic" w:cs="Traditional Arabic" w:hint="cs"/>
          <w:sz w:val="36"/>
          <w:szCs w:val="36"/>
          <w:rtl/>
        </w:rPr>
        <w:t xml:space="preserve"> نفسها</w:t>
      </w:r>
      <w:r w:rsidRPr="004543A3">
        <w:rPr>
          <w:rFonts w:ascii="Traditional Arabic" w:hAnsi="Traditional Arabic" w:cs="Traditional Arabic"/>
          <w:sz w:val="36"/>
          <w:szCs w:val="36"/>
          <w:rtl/>
        </w:rPr>
        <w:t xml:space="preserve"> والمفردات</w:t>
      </w:r>
      <w:r w:rsidRPr="004543A3">
        <w:rPr>
          <w:rFonts w:ascii="Traditional Arabic" w:hAnsi="Traditional Arabic" w:cs="Traditional Arabic" w:hint="cs"/>
          <w:sz w:val="36"/>
          <w:szCs w:val="36"/>
          <w:rtl/>
        </w:rPr>
        <w:t xml:space="preserve"> عينها،</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w:t>
      </w:r>
      <w:r w:rsidRPr="004543A3">
        <w:rPr>
          <w:rFonts w:ascii="Traditional Arabic" w:hAnsi="Traditional Arabic" w:cs="Traditional Arabic"/>
          <w:sz w:val="36"/>
          <w:szCs w:val="36"/>
          <w:rtl/>
        </w:rPr>
        <w:t xml:space="preserve">مثل هذا </w:t>
      </w:r>
      <w:r w:rsidRPr="004543A3">
        <w:rPr>
          <w:rFonts w:ascii="Traditional Arabic" w:hAnsi="Traditional Arabic" w:cs="Traditional Arabic" w:hint="cs"/>
          <w:sz w:val="36"/>
          <w:szCs w:val="36"/>
          <w:rtl/>
        </w:rPr>
        <w:t xml:space="preserve">الأسلوب من </w:t>
      </w:r>
      <w:r w:rsidRPr="004543A3">
        <w:rPr>
          <w:rFonts w:ascii="Traditional Arabic" w:hAnsi="Traditional Arabic" w:cs="Traditional Arabic"/>
          <w:sz w:val="36"/>
          <w:szCs w:val="36"/>
          <w:rtl/>
        </w:rPr>
        <w:t xml:space="preserve">التكرار يقوم بفاعلية تعبيرية </w:t>
      </w:r>
      <w:r w:rsidRPr="004543A3">
        <w:rPr>
          <w:rFonts w:ascii="Traditional Arabic" w:hAnsi="Traditional Arabic" w:cs="Traditional Arabic" w:hint="cs"/>
          <w:sz w:val="36"/>
          <w:szCs w:val="36"/>
          <w:rtl/>
        </w:rPr>
        <w:t xml:space="preserve">تعين </w:t>
      </w:r>
      <w:r w:rsidRPr="004543A3">
        <w:rPr>
          <w:rFonts w:ascii="Traditional Arabic" w:hAnsi="Traditional Arabic" w:cs="Traditional Arabic"/>
          <w:sz w:val="36"/>
          <w:szCs w:val="36"/>
          <w:rtl/>
        </w:rPr>
        <w:t>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تنظيم الوحدات الجزئية التي يتشكل منها النص</w:t>
      </w:r>
      <w:r w:rsidRPr="004543A3">
        <w:rPr>
          <w:rFonts w:ascii="Traditional Arabic" w:hAnsi="Traditional Arabic" w:cs="Traditional Arabic" w:hint="cs"/>
          <w:sz w:val="36"/>
          <w:szCs w:val="36"/>
          <w:rtl/>
        </w:rPr>
        <w:t xml:space="preserve"> وتنسيقها</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وذلك لإعطاء القصيدة شكلا  يشبه السلسلة المتصلة الحلقات</w:t>
      </w:r>
      <w:r w:rsidRPr="004543A3">
        <w:rPr>
          <w:rFonts w:ascii="Traditional Arabic" w:hAnsi="Traditional Arabic" w:cs="Traditional Arabic" w:hint="cs"/>
          <w:sz w:val="36"/>
          <w:szCs w:val="36"/>
          <w:rtl/>
        </w:rPr>
        <w:t xml:space="preserve"> ويحرك جرسها تحريكا متتابعا</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بال</w:t>
      </w:r>
      <w:r w:rsidRPr="004543A3">
        <w:rPr>
          <w:rFonts w:ascii="Traditional Arabic" w:hAnsi="Traditional Arabic" w:cs="Traditional Arabic"/>
          <w:sz w:val="36"/>
          <w:szCs w:val="36"/>
          <w:rtl/>
        </w:rPr>
        <w:t>نظر إلي أن</w:t>
      </w:r>
      <w:r w:rsidRPr="004543A3">
        <w:rPr>
          <w:rFonts w:ascii="Traditional Arabic" w:hAnsi="Traditional Arabic" w:cs="Traditional Arabic" w:hint="cs"/>
          <w:sz w:val="36"/>
          <w:szCs w:val="36"/>
          <w:rtl/>
        </w:rPr>
        <w:t>ّ هذا الجرسة</w:t>
      </w:r>
      <w:r w:rsidRPr="004543A3">
        <w:rPr>
          <w:rFonts w:ascii="Traditional Arabic" w:hAnsi="Traditional Arabic" w:cs="Traditional Arabic"/>
          <w:sz w:val="36"/>
          <w:szCs w:val="36"/>
          <w:rtl/>
        </w:rPr>
        <w:t xml:space="preserve"> وثيق</w:t>
      </w:r>
      <w:r w:rsidRPr="004543A3">
        <w:rPr>
          <w:rFonts w:ascii="Traditional Arabic" w:hAnsi="Traditional Arabic" w:cs="Traditional Arabic" w:hint="cs"/>
          <w:sz w:val="36"/>
          <w:szCs w:val="36"/>
          <w:rtl/>
        </w:rPr>
        <w:t>ة</w:t>
      </w:r>
      <w:r w:rsidRPr="004543A3">
        <w:rPr>
          <w:rFonts w:ascii="Traditional Arabic" w:hAnsi="Traditional Arabic" w:cs="Traditional Arabic"/>
          <w:sz w:val="36"/>
          <w:szCs w:val="36"/>
          <w:rtl/>
        </w:rPr>
        <w:t xml:space="preserve"> الصلة بالمعن</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العام</w:t>
      </w:r>
      <w:r w:rsidRPr="004543A3">
        <w:rPr>
          <w:rFonts w:ascii="Traditional Arabic" w:hAnsi="Traditional Arabic" w:cs="Traditional Arabic" w:hint="cs"/>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إذ </w:t>
      </w:r>
      <w:r w:rsidRPr="004543A3">
        <w:rPr>
          <w:rFonts w:ascii="Traditional Arabic" w:hAnsi="Traditional Arabic" w:cs="Traditional Arabic" w:hint="cs"/>
          <w:sz w:val="36"/>
          <w:szCs w:val="36"/>
          <w:rtl/>
        </w:rPr>
        <w:t>إنّ</w:t>
      </w:r>
      <w:r w:rsidRPr="004543A3">
        <w:rPr>
          <w:rFonts w:ascii="Traditional Arabic" w:hAnsi="Traditional Arabic" w:cs="Traditional Arabic"/>
          <w:sz w:val="36"/>
          <w:szCs w:val="36"/>
          <w:rtl/>
        </w:rPr>
        <w:t xml:space="preserve"> هذه الوحدات في إطارها النسقي </w:t>
      </w:r>
      <w:r w:rsidRPr="004543A3">
        <w:rPr>
          <w:rFonts w:ascii="Traditional Arabic" w:hAnsi="Traditional Arabic" w:cs="Traditional Arabic" w:hint="cs"/>
          <w:sz w:val="36"/>
          <w:szCs w:val="36"/>
          <w:rtl/>
        </w:rPr>
        <w:t xml:space="preserve">لها </w:t>
      </w:r>
      <w:r w:rsidRPr="004543A3">
        <w:rPr>
          <w:rFonts w:ascii="Traditional Arabic" w:hAnsi="Traditional Arabic" w:cs="Traditional Arabic"/>
          <w:sz w:val="36"/>
          <w:szCs w:val="36"/>
          <w:rtl/>
        </w:rPr>
        <w:t>أهمية بالغة في إيقاع القصيدة الداخلي والخارجي،</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عب</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ر </w:t>
      </w:r>
      <w:r w:rsidRPr="004543A3">
        <w:rPr>
          <w:rFonts w:ascii="Traditional Arabic" w:hAnsi="Traditional Arabic" w:cs="Traditional Arabic" w:hint="cs"/>
          <w:sz w:val="36"/>
          <w:szCs w:val="36"/>
          <w:rtl/>
        </w:rPr>
        <w:t xml:space="preserve">الشاعر من خلالها عن </w:t>
      </w:r>
      <w:r w:rsidRPr="004543A3">
        <w:rPr>
          <w:rFonts w:ascii="Traditional Arabic" w:hAnsi="Traditional Arabic" w:cs="Traditional Arabic"/>
          <w:sz w:val="36"/>
          <w:szCs w:val="36"/>
          <w:rtl/>
        </w:rPr>
        <w:t xml:space="preserve">حركة التقاطع والانشطار في المحاور الرئيسة المشكّلة لبنية القصيدة </w:t>
      </w:r>
      <w:r w:rsidRPr="004543A3">
        <w:rPr>
          <w:rFonts w:ascii="Traditional Arabic" w:hAnsi="Traditional Arabic" w:cs="Traditional Arabic" w:hint="cs"/>
          <w:sz w:val="36"/>
          <w:szCs w:val="36"/>
          <w:rtl/>
        </w:rPr>
        <w:t>ليركّز على المعاني التي يسعى إلى تحقيقها</w:t>
      </w:r>
      <w:r w:rsidRPr="004543A3">
        <w:rPr>
          <w:rFonts w:ascii="Traditional Arabic" w:hAnsi="Traditional Arabic" w:cs="Traditional Arabic"/>
          <w:sz w:val="36"/>
          <w:szCs w:val="36"/>
          <w:rtl/>
        </w:rPr>
        <w:t>.</w:t>
      </w:r>
    </w:p>
    <w:p w:rsidR="002F4635" w:rsidRDefault="002F4635" w:rsidP="002F4635">
      <w:pPr>
        <w:bidi/>
        <w:spacing w:after="0" w:line="240" w:lineRule="auto"/>
        <w:jc w:val="both"/>
        <w:rPr>
          <w:rFonts w:ascii="Traditional Arabic" w:hAnsi="Traditional Arabic" w:cs="Traditional Arabic"/>
          <w:sz w:val="36"/>
          <w:szCs w:val="36"/>
          <w:rtl/>
        </w:rPr>
      </w:pPr>
    </w:p>
    <w:p w:rsidR="002F4635" w:rsidRPr="004543A3" w:rsidRDefault="002F4635" w:rsidP="002F4635">
      <w:pPr>
        <w:bidi/>
        <w:spacing w:after="0" w:line="240" w:lineRule="auto"/>
        <w:jc w:val="both"/>
        <w:rPr>
          <w:rFonts w:ascii="Traditional Arabic" w:hAnsi="Traditional Arabic" w:cs="Traditional Arabic"/>
          <w:sz w:val="36"/>
          <w:szCs w:val="36"/>
          <w:rtl/>
        </w:rPr>
      </w:pPr>
    </w:p>
    <w:p w:rsidR="000D0F43" w:rsidRPr="004543A3" w:rsidRDefault="000D0F43"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hint="cs"/>
          <w:b/>
          <w:bCs/>
          <w:sz w:val="36"/>
          <w:szCs w:val="36"/>
          <w:rtl/>
        </w:rPr>
        <w:lastRenderedPageBreak/>
        <w:t>ب-</w:t>
      </w:r>
      <w:r w:rsidRPr="004543A3">
        <w:rPr>
          <w:rFonts w:ascii="Traditional Arabic" w:hAnsi="Traditional Arabic" w:cs="Traditional Arabic"/>
          <w:b/>
          <w:bCs/>
          <w:sz w:val="36"/>
          <w:szCs w:val="36"/>
          <w:rtl/>
        </w:rPr>
        <w:t>التكرار المفصول</w:t>
      </w:r>
      <w:r w:rsidRPr="004543A3">
        <w:rPr>
          <w:rFonts w:ascii="Traditional Arabic" w:hAnsi="Traditional Arabic" w:cs="Traditional Arabic" w:hint="cs"/>
          <w:b/>
          <w:bCs/>
          <w:sz w:val="36"/>
          <w:szCs w:val="36"/>
          <w:rtl/>
        </w:rPr>
        <w:t>ي</w:t>
      </w:r>
      <w:r w:rsidRPr="004543A3">
        <w:rPr>
          <w:rFonts w:ascii="Traditional Arabic" w:hAnsi="Traditional Arabic" w:cs="Traditional Arabic"/>
          <w:b/>
          <w:bCs/>
          <w:sz w:val="36"/>
          <w:szCs w:val="36"/>
          <w:rtl/>
        </w:rPr>
        <w:t xml:space="preserve"> :</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وهو لون من ألوان التكرار،</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إذ يقوم الشاعر بتكرار كلمة في</w:t>
      </w:r>
      <w:r w:rsidRPr="004543A3">
        <w:rPr>
          <w:rFonts w:ascii="Traditional Arabic" w:hAnsi="Traditional Arabic" w:cs="Traditional Arabic" w:hint="cs"/>
          <w:sz w:val="36"/>
          <w:szCs w:val="36"/>
          <w:rtl/>
        </w:rPr>
        <w:t xml:space="preserve"> بيت من الأبيات دون غيره</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الذي يليه </w:t>
      </w:r>
      <w:r w:rsidRPr="004543A3">
        <w:rPr>
          <w:rFonts w:ascii="Traditional Arabic" w:hAnsi="Traditional Arabic" w:cs="Traditional Arabic"/>
          <w:sz w:val="36"/>
          <w:szCs w:val="36"/>
          <w:rtl/>
        </w:rPr>
        <w:t xml:space="preserve">داخل القصيدة </w:t>
      </w:r>
      <w:r w:rsidRPr="004543A3">
        <w:rPr>
          <w:rFonts w:ascii="Traditional Arabic" w:hAnsi="Traditional Arabic" w:cs="Traditional Arabic" w:hint="cs"/>
          <w:sz w:val="36"/>
          <w:szCs w:val="36"/>
          <w:rtl/>
        </w:rPr>
        <w:t>على عكس سابقه</w:t>
      </w:r>
      <w:r w:rsidRPr="004543A3">
        <w:rPr>
          <w:rFonts w:ascii="Traditional Arabic" w:hAnsi="Traditional Arabic" w:cs="Traditional Arabic"/>
          <w:sz w:val="36"/>
          <w:szCs w:val="36"/>
          <w:rtl/>
        </w:rPr>
        <w:t xml:space="preserve">،كما فعل ذلك </w:t>
      </w:r>
      <w:r w:rsidRPr="004543A3">
        <w:rPr>
          <w:rFonts w:ascii="Traditional Arabic" w:hAnsi="Traditional Arabic" w:cs="Traditional Arabic" w:hint="cs"/>
          <w:sz w:val="36"/>
          <w:szCs w:val="36"/>
          <w:rtl/>
        </w:rPr>
        <w:t>الشاعر حين</w:t>
      </w:r>
      <w:r w:rsidRPr="004543A3">
        <w:rPr>
          <w:rFonts w:ascii="Traditional Arabic" w:hAnsi="Traditional Arabic" w:cs="Traditional Arabic"/>
          <w:sz w:val="36"/>
          <w:szCs w:val="36"/>
          <w:rtl/>
        </w:rPr>
        <w:t xml:space="preserve"> ذكر </w:t>
      </w:r>
      <w:r w:rsidRPr="004543A3">
        <w:rPr>
          <w:rFonts w:ascii="Traditional Arabic" w:hAnsi="Traditional Arabic" w:cs="Traditional Arabic" w:hint="cs"/>
          <w:sz w:val="36"/>
          <w:szCs w:val="36"/>
          <w:rtl/>
        </w:rPr>
        <w:t>اسم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شيخه</w:t>
      </w:r>
      <w:r w:rsidR="00347096"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عثمان</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ثماني</w:t>
      </w:r>
      <w:r w:rsidRPr="004543A3">
        <w:rPr>
          <w:rFonts w:ascii="Traditional Arabic" w:hAnsi="Traditional Arabic" w:cs="Traditional Arabic"/>
          <w:sz w:val="36"/>
          <w:szCs w:val="36"/>
          <w:rtl/>
        </w:rPr>
        <w:t xml:space="preserve"> مرات </w:t>
      </w:r>
      <w:r w:rsidRPr="004543A3">
        <w:rPr>
          <w:rFonts w:ascii="Traditional Arabic" w:hAnsi="Traditional Arabic" w:cs="Traditional Arabic" w:hint="cs"/>
          <w:sz w:val="36"/>
          <w:szCs w:val="36"/>
          <w:rtl/>
        </w:rPr>
        <w:t>في قصيدة تبلغ أبياتها اثنين وثمانين بيتا</w:t>
      </w:r>
      <w:r w:rsidRPr="004543A3">
        <w:rPr>
          <w:rFonts w:ascii="Traditional Arabic" w:hAnsi="Traditional Arabic" w:cs="Traditional Arabic"/>
          <w:sz w:val="36"/>
          <w:szCs w:val="36"/>
          <w:rtl/>
        </w:rPr>
        <w:t xml:space="preserve">، وهذا التكرار يحقق تناسبا </w:t>
      </w:r>
      <w:r w:rsidRPr="004543A3">
        <w:rPr>
          <w:rFonts w:ascii="Traditional Arabic" w:hAnsi="Traditional Arabic" w:cs="Traditional Arabic" w:hint="cs"/>
          <w:sz w:val="36"/>
          <w:szCs w:val="36"/>
          <w:rtl/>
        </w:rPr>
        <w:t>حبيا وعاطفيا</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مع</w:t>
      </w:r>
      <w:r w:rsidRPr="004543A3">
        <w:rPr>
          <w:rFonts w:ascii="Traditional Arabic" w:hAnsi="Traditional Arabic" w:cs="Traditional Arabic"/>
          <w:sz w:val="36"/>
          <w:szCs w:val="36"/>
          <w:rtl/>
        </w:rPr>
        <w:t xml:space="preserve"> م</w:t>
      </w:r>
      <w:r w:rsidRPr="004543A3">
        <w:rPr>
          <w:rFonts w:ascii="Traditional Arabic" w:hAnsi="Traditional Arabic" w:cs="Traditional Arabic" w:hint="cs"/>
          <w:sz w:val="36"/>
          <w:szCs w:val="36"/>
          <w:rtl/>
        </w:rPr>
        <w:t>مدوحه،</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إذ يعود إليه مرة بعد مرة أخرى</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ويتبد</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لنا </w:t>
      </w:r>
      <w:r w:rsidRPr="004543A3">
        <w:rPr>
          <w:rFonts w:ascii="Traditional Arabic" w:hAnsi="Traditional Arabic" w:cs="Traditional Arabic" w:hint="cs"/>
          <w:sz w:val="36"/>
          <w:szCs w:val="36"/>
          <w:rtl/>
        </w:rPr>
        <w:t>هذا الأسلوب</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في </w:t>
      </w:r>
      <w:r w:rsidRPr="004543A3">
        <w:rPr>
          <w:rFonts w:ascii="Traditional Arabic" w:hAnsi="Traditional Arabic" w:cs="Traditional Arabic"/>
          <w:sz w:val="36"/>
          <w:szCs w:val="36"/>
          <w:rtl/>
        </w:rPr>
        <w:t xml:space="preserve">قوله </w:t>
      </w:r>
      <w:r w:rsidRPr="004543A3">
        <w:rPr>
          <w:rFonts w:ascii="Traditional Arabic" w:hAnsi="Traditional Arabic" w:cs="Traditional Arabic" w:hint="cs"/>
          <w:sz w:val="36"/>
          <w:szCs w:val="36"/>
          <w:rtl/>
        </w:rPr>
        <w:t>في بحر الطويل</w:t>
      </w:r>
      <w:r w:rsidRPr="004543A3">
        <w:rPr>
          <w:rFonts w:ascii="Traditional Arabic" w:hAnsi="Traditional Arabic" w:cs="Traditional Arabic"/>
          <w:sz w:val="36"/>
          <w:szCs w:val="36"/>
          <w:rtl/>
        </w:rPr>
        <w:t>:</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وجــــدت رسول الله أكبر ملـــــــــــجإٍ       وأفـــــــــــــضل مرجو لكــــــــــــــشف الملمة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لذلك لم أطلب سواك ولم أقــــــــــــف      بباب سوى</w:t>
      </w:r>
      <w:r w:rsidRPr="004543A3">
        <w:rPr>
          <w:rFonts w:ascii="Traditional Arabic" w:hAnsi="Traditional Arabic" w:cs="Traditional Arabic" w:hint="cs"/>
          <w:b/>
          <w:bCs/>
          <w:sz w:val="36"/>
          <w:szCs w:val="36"/>
          <w:u w:val="single"/>
          <w:rtl/>
        </w:rPr>
        <w:t xml:space="preserve"> عثمان </w:t>
      </w:r>
      <w:r w:rsidRPr="004543A3">
        <w:rPr>
          <w:rFonts w:ascii="Traditional Arabic" w:hAnsi="Traditional Arabic" w:cs="Traditional Arabic" w:hint="cs"/>
          <w:sz w:val="36"/>
          <w:szCs w:val="36"/>
          <w:rtl/>
        </w:rPr>
        <w:t>غوث القــــطابة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ولولا رجــــــــائي فيك</w:t>
      </w:r>
      <w:r w:rsidRPr="004543A3">
        <w:rPr>
          <w:rFonts w:ascii="Traditional Arabic" w:hAnsi="Traditional Arabic" w:cs="Traditional Arabic" w:hint="cs"/>
          <w:b/>
          <w:bCs/>
          <w:sz w:val="36"/>
          <w:szCs w:val="36"/>
          <w:u w:val="single"/>
          <w:rtl/>
        </w:rPr>
        <w:t xml:space="preserve"> عثمان</w:t>
      </w:r>
      <w:r w:rsidRPr="004543A3">
        <w:rPr>
          <w:rFonts w:ascii="Traditional Arabic" w:hAnsi="Traditional Arabic" w:cs="Traditional Arabic" w:hint="cs"/>
          <w:sz w:val="36"/>
          <w:szCs w:val="36"/>
          <w:rtl/>
        </w:rPr>
        <w:t xml:space="preserve"> لم أزل      يــــــــــــــــــــــــئوسا لما بي من كبائر حـــــــــــوبة</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أتيــــــتُ إلى </w:t>
      </w:r>
      <w:r w:rsidRPr="004543A3">
        <w:rPr>
          <w:rFonts w:ascii="Traditional Arabic" w:hAnsi="Traditional Arabic" w:cs="Traditional Arabic" w:hint="cs"/>
          <w:b/>
          <w:bCs/>
          <w:sz w:val="36"/>
          <w:szCs w:val="36"/>
          <w:u w:val="single"/>
          <w:rtl/>
        </w:rPr>
        <w:t xml:space="preserve">عثمان </w:t>
      </w:r>
      <w:r w:rsidRPr="004543A3">
        <w:rPr>
          <w:rFonts w:ascii="Traditional Arabic" w:hAnsi="Traditional Arabic" w:cs="Traditional Arabic" w:hint="cs"/>
          <w:sz w:val="36"/>
          <w:szCs w:val="36"/>
          <w:rtl/>
        </w:rPr>
        <w:t>من أرضـــنا كانو     عــــــــــسى ولعل الله يقـــــــــــــــضي لبانــــــــــتي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أيحسن أن ءاتــــــــيك </w:t>
      </w:r>
      <w:r w:rsidRPr="004543A3">
        <w:rPr>
          <w:rFonts w:ascii="Traditional Arabic" w:hAnsi="Traditional Arabic" w:cs="Traditional Arabic" w:hint="cs"/>
          <w:b/>
          <w:bCs/>
          <w:sz w:val="36"/>
          <w:szCs w:val="36"/>
          <w:u w:val="single"/>
          <w:rtl/>
        </w:rPr>
        <w:t xml:space="preserve">عثمان </w:t>
      </w:r>
      <w:r w:rsidRPr="004543A3">
        <w:rPr>
          <w:rFonts w:ascii="Traditional Arabic" w:hAnsi="Traditional Arabic" w:cs="Traditional Arabic" w:hint="cs"/>
          <w:sz w:val="36"/>
          <w:szCs w:val="36"/>
          <w:rtl/>
        </w:rPr>
        <w:t>بائـــــــسا      وأهـــــــــواك بالأحــــشا وتخذل وجهــــتي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وحـــــــقك إن لم تحف بي وتـ</w:t>
      </w:r>
      <w:r w:rsidR="002C5348" w:rsidRPr="004543A3">
        <w:rPr>
          <w:rFonts w:ascii="Traditional Arabic" w:hAnsi="Traditional Arabic" w:cs="Traditional Arabic" w:hint="cs"/>
          <w:sz w:val="36"/>
          <w:szCs w:val="36"/>
          <w:rtl/>
        </w:rPr>
        <w:t>ـــبال بي      ولم ترض</w:t>
      </w:r>
      <w:r w:rsidRPr="004543A3">
        <w:rPr>
          <w:rFonts w:ascii="Traditional Arabic" w:hAnsi="Traditional Arabic" w:cs="Traditional Arabic" w:hint="cs"/>
          <w:sz w:val="36"/>
          <w:szCs w:val="36"/>
          <w:rtl/>
        </w:rPr>
        <w:t>ني</w:t>
      </w:r>
      <w:r w:rsidRPr="004543A3">
        <w:rPr>
          <w:rFonts w:ascii="Traditional Arabic" w:hAnsi="Traditional Arabic" w:cs="Traditional Arabic" w:hint="cs"/>
          <w:b/>
          <w:bCs/>
          <w:sz w:val="36"/>
          <w:szCs w:val="36"/>
          <w:u w:val="single"/>
          <w:rtl/>
        </w:rPr>
        <w:t xml:space="preserve"> عثمان</w:t>
      </w:r>
      <w:r w:rsidRPr="004543A3">
        <w:rPr>
          <w:rFonts w:ascii="Traditional Arabic" w:hAnsi="Traditional Arabic" w:cs="Traditional Arabic" w:hint="cs"/>
          <w:sz w:val="36"/>
          <w:szCs w:val="36"/>
          <w:rtl/>
        </w:rPr>
        <w:t xml:space="preserve"> و</w:t>
      </w:r>
      <w:r w:rsidR="002C5348" w:rsidRPr="004543A3">
        <w:rPr>
          <w:rFonts w:ascii="Traditional Arabic" w:hAnsi="Traditional Arabic" w:cs="Traditional Arabic" w:hint="cs"/>
          <w:sz w:val="36"/>
          <w:szCs w:val="36"/>
          <w:rtl/>
        </w:rPr>
        <w:t xml:space="preserve">ا </w:t>
      </w:r>
      <w:r w:rsidRPr="004543A3">
        <w:rPr>
          <w:rFonts w:ascii="Traditional Arabic" w:hAnsi="Traditional Arabic" w:cs="Traditional Arabic" w:hint="cs"/>
          <w:sz w:val="36"/>
          <w:szCs w:val="36"/>
          <w:rtl/>
        </w:rPr>
        <w:t>طــــول حســـــــرتي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وحـــــــــــق الهــــــــــوى إنّي بــــــــــربي مــــــــؤمن     وبالمصطفى والشيخ </w:t>
      </w:r>
      <w:r w:rsidRPr="004543A3">
        <w:rPr>
          <w:rFonts w:ascii="Traditional Arabic" w:hAnsi="Traditional Arabic" w:cs="Traditional Arabic" w:hint="cs"/>
          <w:b/>
          <w:bCs/>
          <w:sz w:val="36"/>
          <w:szCs w:val="36"/>
          <w:u w:val="single"/>
          <w:rtl/>
        </w:rPr>
        <w:t xml:space="preserve">عثمان </w:t>
      </w:r>
      <w:r w:rsidRPr="004543A3">
        <w:rPr>
          <w:rFonts w:ascii="Traditional Arabic" w:hAnsi="Traditional Arabic" w:cs="Traditional Arabic" w:hint="cs"/>
          <w:sz w:val="36"/>
          <w:szCs w:val="36"/>
          <w:rtl/>
        </w:rPr>
        <w:t>عــــــــــــــــدّتي</w:t>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أقــــــــــــــول وقـــــــــد طال الهوى مــــــــــــــتراقبا    أ</w:t>
      </w:r>
      <w:r w:rsidRPr="004543A3">
        <w:rPr>
          <w:rFonts w:ascii="Traditional Arabic" w:hAnsi="Traditional Arabic" w:cs="Traditional Arabic" w:hint="cs"/>
          <w:b/>
          <w:bCs/>
          <w:sz w:val="36"/>
          <w:szCs w:val="36"/>
          <w:u w:val="single"/>
          <w:rtl/>
        </w:rPr>
        <w:t xml:space="preserve">عثمان </w:t>
      </w:r>
      <w:r w:rsidRPr="004543A3">
        <w:rPr>
          <w:rFonts w:ascii="Traditional Arabic" w:hAnsi="Traditional Arabic" w:cs="Traditional Arabic" w:hint="cs"/>
          <w:sz w:val="36"/>
          <w:szCs w:val="36"/>
          <w:rtl/>
        </w:rPr>
        <w:t>هــــل من نفــــــــــحة صكّتـــــــــــــــية</w:t>
      </w:r>
      <w:r w:rsidR="00275F06" w:rsidRPr="004543A3">
        <w:rPr>
          <w:rStyle w:val="FootnoteReference"/>
          <w:rFonts w:ascii="Traditional Arabic" w:hAnsi="Traditional Arabic" w:cs="Traditional Arabic"/>
          <w:sz w:val="36"/>
          <w:szCs w:val="36"/>
          <w:rtl/>
        </w:rPr>
        <w:footnoteReference w:id="99"/>
      </w: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لك الله أشــــكو ما دهــــــــاني وراعــــــــــني    بقـــــــــــــــــــــــبّة </w:t>
      </w:r>
      <w:r w:rsidRPr="004543A3">
        <w:rPr>
          <w:rFonts w:ascii="Traditional Arabic" w:hAnsi="Traditional Arabic" w:cs="Traditional Arabic" w:hint="cs"/>
          <w:b/>
          <w:bCs/>
          <w:sz w:val="36"/>
          <w:szCs w:val="36"/>
          <w:u w:val="single"/>
          <w:rtl/>
        </w:rPr>
        <w:t xml:space="preserve">عثمان </w:t>
      </w:r>
      <w:r w:rsidRPr="004543A3">
        <w:rPr>
          <w:rFonts w:ascii="Traditional Arabic" w:hAnsi="Traditional Arabic" w:cs="Traditional Arabic" w:hint="cs"/>
          <w:sz w:val="36"/>
          <w:szCs w:val="36"/>
          <w:rtl/>
        </w:rPr>
        <w:t>بن فودي دعــــــــــــواتي</w:t>
      </w:r>
      <w:r w:rsidRPr="004543A3">
        <w:rPr>
          <w:rStyle w:val="FootnoteReference"/>
          <w:rFonts w:ascii="Traditional Arabic" w:hAnsi="Traditional Arabic" w:cs="Traditional Arabic"/>
          <w:sz w:val="36"/>
          <w:szCs w:val="36"/>
          <w:rtl/>
        </w:rPr>
        <w:footnoteReference w:id="100"/>
      </w:r>
      <w:r w:rsidRPr="004543A3">
        <w:rPr>
          <w:rFonts w:ascii="Traditional Arabic" w:hAnsi="Traditional Arabic" w:cs="Traditional Arabic" w:hint="cs"/>
          <w:sz w:val="36"/>
          <w:szCs w:val="36"/>
          <w:rtl/>
        </w:rPr>
        <w:t xml:space="preserve">  </w:t>
      </w:r>
    </w:p>
    <w:p w:rsidR="000D0F43" w:rsidRPr="004543A3" w:rsidRDefault="000D0F43" w:rsidP="00327491">
      <w:pPr>
        <w:bidi/>
        <w:spacing w:after="0" w:line="240" w:lineRule="auto"/>
        <w:jc w:val="both"/>
        <w:rPr>
          <w:rFonts w:ascii="Traditional Arabic" w:hAnsi="Traditional Arabic" w:cs="Traditional Arabic"/>
          <w:sz w:val="36"/>
          <w:szCs w:val="36"/>
          <w:rtl/>
        </w:rPr>
      </w:pPr>
    </w:p>
    <w:p w:rsidR="00C41E78" w:rsidRPr="004543A3" w:rsidRDefault="00C41E78" w:rsidP="00327491">
      <w:pPr>
        <w:bidi/>
        <w:spacing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   ويمثّل</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w:t>
      </w:r>
      <w:r w:rsidRPr="004543A3">
        <w:rPr>
          <w:rFonts w:ascii="Traditional Arabic" w:hAnsi="Traditional Arabic" w:cs="Traditional Arabic"/>
          <w:sz w:val="36"/>
          <w:szCs w:val="36"/>
          <w:rtl/>
        </w:rPr>
        <w:t>تكرار</w:t>
      </w:r>
      <w:r w:rsidRPr="004543A3">
        <w:rPr>
          <w:rFonts w:ascii="Traditional Arabic" w:hAnsi="Traditional Arabic" w:cs="Traditional Arabic" w:hint="cs"/>
          <w:sz w:val="36"/>
          <w:szCs w:val="36"/>
          <w:rtl/>
        </w:rPr>
        <w:t xml:space="preserve"> في ذكر</w:t>
      </w:r>
      <w:r w:rsidRPr="004543A3">
        <w:rPr>
          <w:rFonts w:ascii="Traditional Arabic" w:hAnsi="Traditional Arabic" w:cs="Traditional Arabic"/>
          <w:sz w:val="36"/>
          <w:szCs w:val="36"/>
          <w:rtl/>
        </w:rPr>
        <w:t xml:space="preserve"> اسم م</w:t>
      </w:r>
      <w:r w:rsidRPr="004543A3">
        <w:rPr>
          <w:rFonts w:ascii="Traditional Arabic" w:hAnsi="Traditional Arabic" w:cs="Traditional Arabic" w:hint="cs"/>
          <w:sz w:val="36"/>
          <w:szCs w:val="36"/>
          <w:rtl/>
        </w:rPr>
        <w:t>مدوحه</w:t>
      </w:r>
      <w:r w:rsidRPr="004543A3">
        <w:rPr>
          <w:rFonts w:ascii="Traditional Arabic" w:hAnsi="Traditional Arabic" w:cs="Traditional Arabic"/>
          <w:sz w:val="36"/>
          <w:szCs w:val="36"/>
          <w:rtl/>
        </w:rPr>
        <w:t xml:space="preserve"> (</w:t>
      </w:r>
      <w:r w:rsidRPr="004543A3">
        <w:rPr>
          <w:rFonts w:ascii="Traditional Arabic" w:hAnsi="Traditional Arabic" w:cs="Traditional Arabic"/>
          <w:b/>
          <w:bCs/>
          <w:sz w:val="40"/>
          <w:szCs w:val="40"/>
          <w:rtl/>
        </w:rPr>
        <w:t>ع</w:t>
      </w:r>
      <w:r w:rsidRPr="004543A3">
        <w:rPr>
          <w:rFonts w:ascii="Traditional Arabic" w:hAnsi="Traditional Arabic" w:cs="Traditional Arabic" w:hint="cs"/>
          <w:b/>
          <w:bCs/>
          <w:sz w:val="40"/>
          <w:szCs w:val="40"/>
          <w:rtl/>
        </w:rPr>
        <w:t>ثمان</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تناسبا </w:t>
      </w:r>
      <w:r w:rsidRPr="004543A3">
        <w:rPr>
          <w:rFonts w:ascii="Traditional Arabic" w:hAnsi="Traditional Arabic" w:cs="Traditional Arabic" w:hint="cs"/>
          <w:sz w:val="36"/>
          <w:szCs w:val="36"/>
          <w:rtl/>
        </w:rPr>
        <w:t xml:space="preserve">ويبثّ شوقا </w:t>
      </w:r>
      <w:r w:rsidRPr="004543A3">
        <w:rPr>
          <w:rFonts w:ascii="Traditional Arabic" w:hAnsi="Traditional Arabic" w:cs="Traditional Arabic"/>
          <w:sz w:val="36"/>
          <w:szCs w:val="36"/>
          <w:rtl/>
        </w:rPr>
        <w:t>و</w:t>
      </w:r>
      <w:r w:rsidRPr="004543A3">
        <w:rPr>
          <w:rFonts w:ascii="Traditional Arabic" w:hAnsi="Traditional Arabic" w:cs="Traditional Arabic" w:hint="cs"/>
          <w:sz w:val="36"/>
          <w:szCs w:val="36"/>
          <w:rtl/>
        </w:rPr>
        <w:t>عاطفة</w:t>
      </w:r>
      <w:r w:rsidRPr="004543A3">
        <w:rPr>
          <w:rFonts w:ascii="Traditional Arabic" w:hAnsi="Traditional Arabic" w:cs="Traditional Arabic"/>
          <w:sz w:val="36"/>
          <w:szCs w:val="36"/>
          <w:rtl/>
        </w:rPr>
        <w:t xml:space="preserve"> في الأبيات،</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مما يتيح </w:t>
      </w:r>
      <w:r w:rsidRPr="004543A3">
        <w:rPr>
          <w:rFonts w:ascii="Traditional Arabic" w:hAnsi="Traditional Arabic" w:cs="Traditional Arabic" w:hint="cs"/>
          <w:sz w:val="36"/>
          <w:szCs w:val="36"/>
          <w:rtl/>
        </w:rPr>
        <w:t>ل</w:t>
      </w:r>
      <w:r w:rsidRPr="004543A3">
        <w:rPr>
          <w:rFonts w:ascii="Traditional Arabic" w:hAnsi="Traditional Arabic" w:cs="Traditional Arabic"/>
          <w:sz w:val="36"/>
          <w:szCs w:val="36"/>
          <w:rtl/>
        </w:rPr>
        <w:t>لذات أن ت</w:t>
      </w:r>
      <w:r w:rsidRPr="004543A3">
        <w:rPr>
          <w:rFonts w:ascii="Traditional Arabic" w:hAnsi="Traditional Arabic" w:cs="Traditional Arabic" w:hint="cs"/>
          <w:sz w:val="36"/>
          <w:szCs w:val="36"/>
          <w:rtl/>
        </w:rPr>
        <w:t>درك</w:t>
      </w:r>
      <w:r w:rsidRPr="004543A3">
        <w:rPr>
          <w:rFonts w:ascii="Traditional Arabic" w:hAnsi="Traditional Arabic" w:cs="Traditional Arabic"/>
          <w:sz w:val="36"/>
          <w:szCs w:val="36"/>
          <w:rtl/>
        </w:rPr>
        <w:t xml:space="preserve"> العلاقة</w:t>
      </w:r>
      <w:r w:rsidRPr="004543A3">
        <w:rPr>
          <w:rFonts w:ascii="Traditional Arabic" w:hAnsi="Traditional Arabic" w:cs="Traditional Arabic" w:hint="cs"/>
          <w:sz w:val="36"/>
          <w:szCs w:val="36"/>
          <w:rtl/>
        </w:rPr>
        <w:t xml:space="preserve"> الوطيدة</w:t>
      </w:r>
      <w:r w:rsidRPr="004543A3">
        <w:rPr>
          <w:rFonts w:ascii="Traditional Arabic" w:hAnsi="Traditional Arabic" w:cs="Traditional Arabic"/>
          <w:sz w:val="36"/>
          <w:szCs w:val="36"/>
          <w:rtl/>
        </w:rPr>
        <w:t xml:space="preserve"> بين </w:t>
      </w:r>
      <w:r w:rsidRPr="004543A3">
        <w:rPr>
          <w:rFonts w:ascii="Traditional Arabic" w:hAnsi="Traditional Arabic" w:cs="Traditional Arabic" w:hint="cs"/>
          <w:sz w:val="36"/>
          <w:szCs w:val="36"/>
          <w:rtl/>
        </w:rPr>
        <w:t>الشاعر وشيخه المجاهد الكبير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عثمان بن فودي</w:t>
      </w:r>
      <w:r w:rsidRPr="004543A3">
        <w:rPr>
          <w:rFonts w:ascii="Traditional Arabic" w:hAnsi="Traditional Arabic" w:cs="Traditional Arabic"/>
          <w:sz w:val="36"/>
          <w:szCs w:val="36"/>
          <w:rtl/>
        </w:rPr>
        <w:t>،</w:t>
      </w:r>
      <w:r w:rsidR="009E22D9">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عل</w:t>
      </w:r>
      <w:r w:rsidRPr="004543A3">
        <w:rPr>
          <w:rFonts w:ascii="Traditional Arabic" w:hAnsi="Traditional Arabic" w:cs="Traditional Arabic" w:hint="cs"/>
          <w:sz w:val="36"/>
          <w:szCs w:val="36"/>
          <w:rtl/>
        </w:rPr>
        <w:t>ى</w:t>
      </w:r>
      <w:r w:rsidRPr="004543A3">
        <w:rPr>
          <w:rFonts w:ascii="Traditional Arabic" w:hAnsi="Traditional Arabic" w:cs="Traditional Arabic"/>
          <w:sz w:val="36"/>
          <w:szCs w:val="36"/>
          <w:rtl/>
        </w:rPr>
        <w:t xml:space="preserve"> نحو أكثر</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دقة، ففي البداية جاء ذكر (</w:t>
      </w:r>
      <w:r w:rsidRPr="004543A3">
        <w:rPr>
          <w:rFonts w:ascii="Traditional Arabic" w:hAnsi="Traditional Arabic" w:cs="Traditional Arabic"/>
          <w:b/>
          <w:bCs/>
          <w:sz w:val="40"/>
          <w:szCs w:val="40"/>
          <w:rtl/>
        </w:rPr>
        <w:t xml:space="preserve"> </w:t>
      </w:r>
      <w:r w:rsidRPr="004543A3">
        <w:rPr>
          <w:rFonts w:ascii="Traditional Arabic" w:hAnsi="Traditional Arabic" w:cs="Traditional Arabic" w:hint="cs"/>
          <w:b/>
          <w:bCs/>
          <w:sz w:val="40"/>
          <w:szCs w:val="40"/>
          <w:rtl/>
        </w:rPr>
        <w:t>عثمان</w:t>
      </w:r>
      <w:r w:rsidRPr="004543A3">
        <w:rPr>
          <w:rFonts w:ascii="Traditional Arabic" w:hAnsi="Traditional Arabic" w:cs="Traditional Arabic"/>
          <w:b/>
          <w:bCs/>
          <w:sz w:val="40"/>
          <w:szCs w:val="40"/>
          <w:rtl/>
        </w:rPr>
        <w:t xml:space="preserve"> </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eastAsia="Times New Roman" w:hAnsi="Traditional Arabic" w:cs="Traditional Arabic" w:hint="cs"/>
          <w:color w:val="000000"/>
          <w:sz w:val="36"/>
          <w:szCs w:val="36"/>
          <w:rtl/>
        </w:rPr>
        <w:t>وا</w:t>
      </w:r>
      <w:r w:rsidRPr="004543A3">
        <w:rPr>
          <w:rFonts w:ascii="Traditional Arabic" w:eastAsia="Times New Roman" w:hAnsi="Traditional Arabic" w:cs="Traditional Arabic"/>
          <w:color w:val="000000"/>
          <w:sz w:val="36"/>
          <w:szCs w:val="36"/>
          <w:rtl/>
        </w:rPr>
        <w:t>ختار الشاعر الأسلوب</w:t>
      </w:r>
      <w:r w:rsidRPr="004543A3">
        <w:rPr>
          <w:rFonts w:ascii="Traditional Arabic" w:eastAsia="Times New Roman" w:hAnsi="Traditional Arabic" w:cs="Traditional Arabic" w:hint="cs"/>
          <w:color w:val="000000"/>
          <w:sz w:val="36"/>
          <w:szCs w:val="36"/>
          <w:rtl/>
        </w:rPr>
        <w:t xml:space="preserve"> التكراري</w:t>
      </w:r>
      <w:r w:rsidRPr="004543A3">
        <w:rPr>
          <w:rFonts w:ascii="Traditional Arabic" w:eastAsia="Times New Roman" w:hAnsi="Traditional Arabic" w:cs="Traditional Arabic"/>
          <w:color w:val="000000"/>
          <w:sz w:val="36"/>
          <w:szCs w:val="36"/>
          <w:rtl/>
        </w:rPr>
        <w:t xml:space="preserve"> الذي يناسبه ويتفق مع رؤيته الحياتية الخاصة</w:t>
      </w:r>
      <w:r w:rsidRPr="004543A3">
        <w:rPr>
          <w:rFonts w:ascii="Traditional Arabic" w:eastAsia="Times New Roman" w:hAnsi="Traditional Arabic" w:cs="Traditional Arabic" w:hint="cs"/>
          <w:color w:val="000000"/>
          <w:sz w:val="36"/>
          <w:szCs w:val="36"/>
          <w:rtl/>
        </w:rPr>
        <w:t xml:space="preserve"> مع شيخه وممدوحه،</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ويجعله عّدة له ويشكو إليه الذنوب ودهاء المنكرين وقهر الرجال وكيد الحاسدين</w:t>
      </w:r>
      <w:r w:rsidRPr="004543A3">
        <w:rPr>
          <w:rFonts w:ascii="Traditional Arabic" w:eastAsia="Times New Roman" w:hAnsi="Traditional Arabic" w:cs="Traditional Arabic"/>
          <w:color w:val="000000"/>
          <w:sz w:val="36"/>
          <w:szCs w:val="36"/>
          <w:rtl/>
        </w:rPr>
        <w:t>،</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ويتوسل به في كشف مصائبه وملماته، إنّه يغرق في الذنوب ويرجو العفو من الله،</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ثم أشاد بذكر شيخه عثمان يرفع إليه شكواه ومايؤلمه من أمر جماعة مغالطة باغية على الناس،</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يخلطون الحق بالباطل ويدبرون الدسائس والغواية لدين الله،ول</w:t>
      </w:r>
      <w:r w:rsidRPr="004543A3">
        <w:rPr>
          <w:rFonts w:ascii="Traditional Arabic" w:eastAsia="Times New Roman" w:hAnsi="Traditional Arabic" w:cs="Traditional Arabic"/>
          <w:color w:val="000000"/>
          <w:sz w:val="36"/>
          <w:szCs w:val="36"/>
          <w:rtl/>
        </w:rPr>
        <w:t xml:space="preserve">كي يتمكن من </w:t>
      </w:r>
      <w:r w:rsidRPr="004543A3">
        <w:rPr>
          <w:rFonts w:ascii="Traditional Arabic" w:eastAsia="Times New Roman" w:hAnsi="Traditional Arabic" w:cs="Traditional Arabic" w:hint="cs"/>
          <w:color w:val="000000"/>
          <w:sz w:val="36"/>
          <w:szCs w:val="36"/>
          <w:rtl/>
        </w:rPr>
        <w:t>إيصال</w:t>
      </w:r>
      <w:r w:rsidRPr="004543A3">
        <w:rPr>
          <w:rFonts w:ascii="Traditional Arabic" w:eastAsia="Times New Roman" w:hAnsi="Traditional Arabic" w:cs="Traditional Arabic"/>
          <w:color w:val="000000"/>
          <w:sz w:val="36"/>
          <w:szCs w:val="36"/>
          <w:rtl/>
        </w:rPr>
        <w:t xml:space="preserve"> أفكاره </w:t>
      </w:r>
      <w:r w:rsidRPr="004543A3">
        <w:rPr>
          <w:rFonts w:ascii="Traditional Arabic" w:eastAsia="Times New Roman" w:hAnsi="Traditional Arabic" w:cs="Traditional Arabic" w:hint="cs"/>
          <w:color w:val="000000"/>
          <w:sz w:val="36"/>
          <w:szCs w:val="36"/>
          <w:rtl/>
        </w:rPr>
        <w:t xml:space="preserve">ومناجاته </w:t>
      </w:r>
      <w:r w:rsidRPr="004543A3">
        <w:rPr>
          <w:rFonts w:ascii="Traditional Arabic" w:eastAsia="Times New Roman" w:hAnsi="Traditional Arabic" w:cs="Traditional Arabic"/>
          <w:color w:val="000000"/>
          <w:sz w:val="36"/>
          <w:szCs w:val="36"/>
          <w:rtl/>
        </w:rPr>
        <w:t>ومعتقداته وفلسفته</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w:t>
      </w:r>
      <w:r w:rsidRPr="004543A3">
        <w:rPr>
          <w:rFonts w:ascii="Traditional Arabic" w:eastAsia="Times New Roman" w:hAnsi="Traditional Arabic" w:cs="Traditional Arabic"/>
          <w:color w:val="000000"/>
          <w:sz w:val="36"/>
          <w:szCs w:val="36"/>
          <w:rtl/>
        </w:rPr>
        <w:t>وهذا ما حرص عليه الشا</w:t>
      </w:r>
      <w:r w:rsidRPr="004543A3">
        <w:rPr>
          <w:rFonts w:ascii="Traditional Arabic" w:eastAsia="Times New Roman" w:hAnsi="Traditional Arabic" w:cs="Traditional Arabic" w:hint="cs"/>
          <w:color w:val="000000"/>
          <w:sz w:val="36"/>
          <w:szCs w:val="36"/>
          <w:rtl/>
        </w:rPr>
        <w:t>عر</w:t>
      </w:r>
      <w:r w:rsidRPr="004543A3">
        <w:rPr>
          <w:rFonts w:ascii="Traditional Arabic" w:eastAsia="Times New Roman" w:hAnsi="Traditional Arabic" w:cs="Traditional Arabic"/>
          <w:color w:val="000000"/>
          <w:sz w:val="36"/>
          <w:szCs w:val="36"/>
          <w:rtl/>
        </w:rPr>
        <w:t xml:space="preserve"> في شعره</w:t>
      </w:r>
      <w:r w:rsidRPr="004543A3">
        <w:rPr>
          <w:rFonts w:ascii="Traditional Arabic" w:eastAsia="Times New Roman" w:hAnsi="Traditional Arabic" w:cs="Traditional Arabic" w:hint="cs"/>
          <w:color w:val="000000"/>
          <w:sz w:val="36"/>
          <w:szCs w:val="36"/>
          <w:rtl/>
        </w:rPr>
        <w:t>-</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 xml:space="preserve"> كان يسعى إلى أن يجعل من هذا </w:t>
      </w:r>
      <w:r w:rsidRPr="004543A3">
        <w:rPr>
          <w:rFonts w:ascii="Traditional Arabic" w:eastAsia="Times New Roman" w:hAnsi="Traditional Arabic" w:cs="Traditional Arabic"/>
          <w:color w:val="000000"/>
          <w:sz w:val="36"/>
          <w:szCs w:val="36"/>
          <w:rtl/>
        </w:rPr>
        <w:lastRenderedPageBreak/>
        <w:t xml:space="preserve">الأسلوب التكراري </w:t>
      </w:r>
      <w:r w:rsidRPr="004543A3">
        <w:rPr>
          <w:rFonts w:ascii="Traditional Arabic" w:eastAsia="Times New Roman" w:hAnsi="Traditional Arabic" w:cs="Traditional Arabic" w:hint="cs"/>
          <w:color w:val="000000"/>
          <w:sz w:val="36"/>
          <w:szCs w:val="36"/>
          <w:rtl/>
        </w:rPr>
        <w:t>المفصولي في الأبيات طريقة يشتكي إلى شيخه مرة بعد مرة بعد ذكر حاجته،</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 xml:space="preserve">وذلك </w:t>
      </w:r>
      <w:r w:rsidRPr="004543A3">
        <w:rPr>
          <w:rFonts w:ascii="Traditional Arabic" w:eastAsia="Times New Roman" w:hAnsi="Traditional Arabic" w:cs="Traditional Arabic"/>
          <w:color w:val="000000"/>
          <w:sz w:val="36"/>
          <w:szCs w:val="36"/>
          <w:rtl/>
        </w:rPr>
        <w:t>على اختلاف أشكال</w:t>
      </w:r>
      <w:r w:rsidRPr="004543A3">
        <w:rPr>
          <w:rFonts w:ascii="Traditional Arabic" w:eastAsia="Times New Roman" w:hAnsi="Traditional Arabic" w:cs="Traditional Arabic" w:hint="cs"/>
          <w:color w:val="000000"/>
          <w:sz w:val="36"/>
          <w:szCs w:val="36"/>
          <w:rtl/>
        </w:rPr>
        <w:t xml:space="preserve"> الخطاب</w:t>
      </w:r>
      <w:r w:rsidRPr="004543A3">
        <w:rPr>
          <w:rFonts w:ascii="Traditional Arabic" w:eastAsia="Times New Roman" w:hAnsi="Traditional Arabic" w:cs="Traditional Arabic"/>
          <w:color w:val="000000"/>
          <w:sz w:val="36"/>
          <w:szCs w:val="36"/>
          <w:rtl/>
        </w:rPr>
        <w:t xml:space="preserve"> وألوانه،</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 xml:space="preserve">واستخدم </w:t>
      </w:r>
      <w:r w:rsidRPr="004543A3">
        <w:rPr>
          <w:rFonts w:ascii="Traditional Arabic" w:eastAsia="Times New Roman" w:hAnsi="Traditional Arabic" w:cs="Traditional Arabic"/>
          <w:color w:val="000000"/>
          <w:sz w:val="36"/>
          <w:szCs w:val="36"/>
          <w:rtl/>
        </w:rPr>
        <w:t xml:space="preserve">أداة قادرة على التعبير </w:t>
      </w:r>
      <w:r w:rsidRPr="004543A3">
        <w:rPr>
          <w:rFonts w:ascii="Traditional Arabic" w:eastAsia="Times New Roman" w:hAnsi="Traditional Arabic" w:cs="Traditional Arabic" w:hint="cs"/>
          <w:color w:val="000000"/>
          <w:sz w:val="36"/>
          <w:szCs w:val="36"/>
          <w:rtl/>
        </w:rPr>
        <w:t xml:space="preserve">لإخراج وبسط </w:t>
      </w:r>
      <w:r w:rsidRPr="004543A3">
        <w:rPr>
          <w:rFonts w:ascii="Traditional Arabic" w:eastAsia="Times New Roman" w:hAnsi="Traditional Arabic" w:cs="Traditional Arabic"/>
          <w:color w:val="000000"/>
          <w:sz w:val="36"/>
          <w:szCs w:val="36"/>
          <w:rtl/>
        </w:rPr>
        <w:t>ما في ذهنه</w:t>
      </w:r>
      <w:r w:rsidRPr="004543A3">
        <w:rPr>
          <w:rFonts w:ascii="Traditional Arabic" w:eastAsia="Times New Roman" w:hAnsi="Traditional Arabic" w:cs="Traditional Arabic" w:hint="cs"/>
          <w:color w:val="000000"/>
          <w:sz w:val="36"/>
          <w:szCs w:val="36"/>
          <w:rtl/>
        </w:rPr>
        <w:t>،</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color w:val="000000"/>
          <w:sz w:val="36"/>
          <w:szCs w:val="36"/>
          <w:rtl/>
        </w:rPr>
        <w:t>و</w:t>
      </w:r>
      <w:r w:rsidRPr="004543A3">
        <w:rPr>
          <w:rFonts w:ascii="Traditional Arabic" w:eastAsia="Times New Roman" w:hAnsi="Traditional Arabic" w:cs="Traditional Arabic" w:hint="cs"/>
          <w:color w:val="000000"/>
          <w:sz w:val="36"/>
          <w:szCs w:val="36"/>
          <w:rtl/>
        </w:rPr>
        <w:t xml:space="preserve">في </w:t>
      </w:r>
      <w:r w:rsidRPr="004543A3">
        <w:rPr>
          <w:rFonts w:ascii="Traditional Arabic" w:eastAsia="Times New Roman" w:hAnsi="Traditional Arabic" w:cs="Traditional Arabic"/>
          <w:color w:val="000000"/>
          <w:sz w:val="36"/>
          <w:szCs w:val="36"/>
          <w:rtl/>
        </w:rPr>
        <w:t>تصوير مشاعره و</w:t>
      </w:r>
      <w:r w:rsidRPr="004543A3">
        <w:rPr>
          <w:rFonts w:ascii="Traditional Arabic" w:eastAsia="Times New Roman" w:hAnsi="Traditional Arabic" w:cs="Traditional Arabic" w:hint="cs"/>
          <w:color w:val="000000"/>
          <w:sz w:val="36"/>
          <w:szCs w:val="36"/>
          <w:rtl/>
        </w:rPr>
        <w:t>أ</w:t>
      </w:r>
      <w:r w:rsidRPr="004543A3">
        <w:rPr>
          <w:rFonts w:ascii="Traditional Arabic" w:eastAsia="Times New Roman" w:hAnsi="Traditional Arabic" w:cs="Traditional Arabic"/>
          <w:color w:val="000000"/>
          <w:sz w:val="36"/>
          <w:szCs w:val="36"/>
          <w:rtl/>
        </w:rPr>
        <w:t>ح</w:t>
      </w:r>
      <w:r w:rsidRPr="004543A3">
        <w:rPr>
          <w:rFonts w:ascii="Traditional Arabic" w:eastAsia="Times New Roman" w:hAnsi="Traditional Arabic" w:cs="Traditional Arabic" w:hint="cs"/>
          <w:color w:val="000000"/>
          <w:sz w:val="36"/>
          <w:szCs w:val="36"/>
          <w:rtl/>
        </w:rPr>
        <w:t>ا</w:t>
      </w:r>
      <w:r w:rsidRPr="004543A3">
        <w:rPr>
          <w:rFonts w:ascii="Traditional Arabic" w:eastAsia="Times New Roman" w:hAnsi="Traditional Arabic" w:cs="Traditional Arabic"/>
          <w:color w:val="000000"/>
          <w:sz w:val="36"/>
          <w:szCs w:val="36"/>
          <w:rtl/>
        </w:rPr>
        <w:t>سسيه وآلامه وهمومه التي أصابته في حياته</w:t>
      </w:r>
      <w:r w:rsidRPr="004543A3">
        <w:rPr>
          <w:rFonts w:ascii="Traditional Arabic" w:eastAsia="Times New Roman" w:hAnsi="Traditional Arabic" w:cs="Traditional Arabic" w:hint="cs"/>
          <w:color w:val="000000"/>
          <w:sz w:val="36"/>
          <w:szCs w:val="36"/>
          <w:rtl/>
        </w:rPr>
        <w:t>،</w:t>
      </w:r>
      <w:r w:rsidR="0089473E">
        <w:rPr>
          <w:rFonts w:ascii="Traditional Arabic" w:eastAsia="Times New Roman" w:hAnsi="Traditional Arabic" w:cs="Traditional Arabic" w:hint="cs"/>
          <w:color w:val="000000"/>
          <w:sz w:val="36"/>
          <w:szCs w:val="36"/>
          <w:rtl/>
        </w:rPr>
        <w:t xml:space="preserve"> </w:t>
      </w:r>
      <w:r w:rsidRPr="004543A3">
        <w:rPr>
          <w:rFonts w:ascii="Traditional Arabic" w:eastAsia="Times New Roman" w:hAnsi="Traditional Arabic" w:cs="Traditional Arabic" w:hint="cs"/>
          <w:color w:val="000000"/>
          <w:sz w:val="36"/>
          <w:szCs w:val="36"/>
          <w:rtl/>
        </w:rPr>
        <w:t>ولمبارزة عقدت تيارها بينه وبين بعض فئات المجتمع التي تضمر البغض والإنكار</w:t>
      </w:r>
      <w:r w:rsidRPr="004543A3">
        <w:rPr>
          <w:rFonts w:ascii="Traditional Arabic" w:eastAsia="Times New Roman" w:hAnsi="Traditional Arabic" w:cs="Traditional Arabic"/>
          <w:color w:val="000000"/>
          <w:sz w:val="36"/>
          <w:szCs w:val="36"/>
          <w:rtl/>
        </w:rPr>
        <w:t>.</w:t>
      </w:r>
    </w:p>
    <w:p w:rsidR="00B81383" w:rsidRPr="004543A3" w:rsidRDefault="00B81383" w:rsidP="00B81383">
      <w:pPr>
        <w:bidi/>
        <w:spacing w:before="100" w:beforeAutospacing="1" w:after="0" w:line="240" w:lineRule="auto"/>
        <w:jc w:val="both"/>
        <w:rPr>
          <w:rFonts w:ascii="Traditional Arabic" w:hAnsi="Traditional Arabic" w:cs="Traditional Arabic"/>
          <w:b/>
          <w:bCs/>
          <w:sz w:val="44"/>
          <w:szCs w:val="44"/>
          <w:rtl/>
        </w:rPr>
      </w:pPr>
    </w:p>
    <w:p w:rsidR="00C41E78" w:rsidRPr="004543A3" w:rsidRDefault="00BB6A50" w:rsidP="00B81383">
      <w:pPr>
        <w:bidi/>
        <w:spacing w:before="100" w:beforeAutospacing="1" w:after="0" w:line="240" w:lineRule="auto"/>
        <w:jc w:val="center"/>
        <w:rPr>
          <w:rFonts w:ascii="Traditional Arabic" w:hAnsi="Traditional Arabic" w:cs="Traditional Arabic"/>
          <w:sz w:val="40"/>
          <w:szCs w:val="40"/>
          <w:rtl/>
        </w:rPr>
      </w:pPr>
      <w:r w:rsidRPr="004543A3">
        <w:rPr>
          <w:rFonts w:ascii="Traditional Arabic" w:hAnsi="Traditional Arabic" w:cs="Traditional Arabic"/>
          <w:b/>
          <w:bCs/>
          <w:sz w:val="44"/>
          <w:szCs w:val="44"/>
          <w:rtl/>
        </w:rPr>
        <w:br w:type="column"/>
      </w:r>
      <w:r w:rsidR="00C41E78" w:rsidRPr="004543A3">
        <w:rPr>
          <w:rFonts w:ascii="Traditional Arabic" w:hAnsi="Traditional Arabic" w:cs="Traditional Arabic" w:hint="cs"/>
          <w:b/>
          <w:bCs/>
          <w:sz w:val="44"/>
          <w:szCs w:val="44"/>
          <w:rtl/>
        </w:rPr>
        <w:lastRenderedPageBreak/>
        <w:t>الخــــــاتـــــــــمة</w:t>
      </w:r>
    </w:p>
    <w:p w:rsidR="00C41E78" w:rsidRPr="004543A3" w:rsidRDefault="00C41E78" w:rsidP="00327491">
      <w:pPr>
        <w:bidi/>
        <w:spacing w:before="100" w:beforeAutospacing="1" w:after="0" w:line="240" w:lineRule="auto"/>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بحمد الله وعونه، قد تم هذا البحث المتواضع،</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وأسأل الله التوفيق والسداد، وأن يجعله نافعا ومفيدا، و</w:t>
      </w:r>
      <w:r w:rsidRPr="004543A3">
        <w:rPr>
          <w:rFonts w:ascii="Traditional Arabic" w:hAnsi="Traditional Arabic" w:cs="Traditional Arabic"/>
          <w:sz w:val="36"/>
          <w:szCs w:val="36"/>
          <w:rtl/>
        </w:rPr>
        <w:t xml:space="preserve">يمكن أن </w:t>
      </w:r>
      <w:r w:rsidRPr="004543A3">
        <w:rPr>
          <w:rFonts w:ascii="Traditional Arabic" w:hAnsi="Traditional Arabic" w:cs="Traditional Arabic" w:hint="cs"/>
          <w:sz w:val="36"/>
          <w:szCs w:val="36"/>
          <w:rtl/>
        </w:rPr>
        <w:t>أ</w:t>
      </w:r>
      <w:r w:rsidRPr="004543A3">
        <w:rPr>
          <w:rFonts w:ascii="Traditional Arabic" w:hAnsi="Traditional Arabic" w:cs="Traditional Arabic"/>
          <w:sz w:val="36"/>
          <w:szCs w:val="36"/>
          <w:rtl/>
        </w:rPr>
        <w:t>جمل أهم النتائج</w:t>
      </w:r>
      <w:r w:rsidRPr="004543A3">
        <w:rPr>
          <w:rFonts w:ascii="Traditional Arabic" w:hAnsi="Traditional Arabic" w:cs="Traditional Arabic" w:hint="cs"/>
          <w:sz w:val="36"/>
          <w:szCs w:val="36"/>
          <w:rtl/>
        </w:rPr>
        <w:t xml:space="preserve"> </w:t>
      </w:r>
      <w:r w:rsidRPr="004543A3">
        <w:rPr>
          <w:rFonts w:ascii="Traditional Arabic" w:hAnsi="Traditional Arabic" w:cs="Traditional Arabic"/>
          <w:sz w:val="36"/>
          <w:szCs w:val="36"/>
          <w:rtl/>
        </w:rPr>
        <w:t xml:space="preserve">التي توصل إليها البحث خلال هذه الدراسة </w:t>
      </w:r>
      <w:r w:rsidRPr="004543A3">
        <w:rPr>
          <w:rFonts w:ascii="Traditional Arabic" w:hAnsi="Traditional Arabic" w:cs="Traditional Arabic" w:hint="cs"/>
          <w:color w:val="000000" w:themeColor="text1"/>
          <w:sz w:val="36"/>
          <w:szCs w:val="36"/>
          <w:rtl/>
        </w:rPr>
        <w:t>بما يأتي:</w:t>
      </w:r>
    </w:p>
    <w:p w:rsidR="00B81383" w:rsidRPr="004543A3" w:rsidRDefault="00B81383" w:rsidP="00B81383">
      <w:pPr>
        <w:bidi/>
        <w:spacing w:before="100" w:beforeAutospacing="1" w:after="0" w:line="240" w:lineRule="auto"/>
        <w:jc w:val="both"/>
        <w:rPr>
          <w:rFonts w:ascii="Traditional Arabic" w:hAnsi="Traditional Arabic" w:cs="Traditional Arabic"/>
          <w:color w:val="000000" w:themeColor="text1"/>
          <w:sz w:val="36"/>
          <w:szCs w:val="36"/>
          <w:rtl/>
        </w:rPr>
      </w:pP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b/>
          <w:bCs/>
          <w:sz w:val="36"/>
          <w:szCs w:val="36"/>
          <w:rtl/>
        </w:rPr>
        <w:t>نتائج البحث:</w:t>
      </w:r>
    </w:p>
    <w:p w:rsidR="00C41E78" w:rsidRPr="004543A3" w:rsidRDefault="00C41E78" w:rsidP="00327491">
      <w:pPr>
        <w:bidi/>
        <w:spacing w:after="0"/>
        <w:jc w:val="both"/>
        <w:rPr>
          <w:rFonts w:ascii="Traditional Arabic" w:hAnsi="Traditional Arabic" w:cs="Traditional Arabic"/>
          <w:b/>
          <w:bCs/>
          <w:sz w:val="36"/>
          <w:szCs w:val="36"/>
          <w:rtl/>
        </w:rPr>
      </w:pPr>
      <w:r w:rsidRPr="004543A3">
        <w:rPr>
          <w:rFonts w:ascii="Traditional Arabic" w:hAnsi="Traditional Arabic" w:cs="Traditional Arabic" w:hint="cs"/>
          <w:color w:val="000000" w:themeColor="text1"/>
          <w:sz w:val="36"/>
          <w:szCs w:val="36"/>
          <w:rtl/>
        </w:rPr>
        <w:t>1-كانت حياة الشاعر حافلة بالعلم منذ بداية حياته، وكان ينهل العلم ما ينهل، ولقد انكب على العلم في بيت أسرته عند والده وعمه، ثم انتقل إلى بيوت العلماء الكبار المختلفة لطلب العلم، كما اكتسب جلّ معلوماته وثقافته العلمية التي لاحصر لها بالقراءة والدراسة والدأب الذي لايعرف الملل،</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والانكباب على ذخائر التراث العلمي الزاهر،</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وتنقلاته العديدة داخل البلد وخارجه.</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كان للشاعر حظ وافر ودور فعال في المجال العلمي والإنتاج الأدبي في وطنه،</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وقد قدّم الخدمات العلمية والاجتماعية الجلية، مماجعل الوطن يتمتع بمكانة علمية رفيعة، وثقافة راقية، وكان عصره عصرا ذهبيا، ونهضة عظيمة، للإنتاج الثقافي الإسلامي والأدب العربي في نيجيريا.</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2-هناك إنتاج أدبي بدولتنا نيجيريا،يكفي لتلبية حاجات المناهج والمقررات والدراسات البلاغية والأدبية والنقدية وغيرها،</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بالمستويات العلمية المختلفة،</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وكذلك لاتكاد تقلّ أهمية نيجيريا في المساهمة بالإنتاج العلمي في الثقافة الإسلامية والأدب العربي عن باقي بلاد العالم الإسلامي.</w:t>
      </w:r>
    </w:p>
    <w:p w:rsidR="00C41E78" w:rsidRPr="004543A3" w:rsidRDefault="00C41E78" w:rsidP="00327491">
      <w:pPr>
        <w:bidi/>
        <w:spacing w:before="100" w:beforeAutospacing="1"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w:t>
      </w:r>
      <w:r w:rsidRPr="004543A3">
        <w:rPr>
          <w:rFonts w:ascii="Traditional Arabic" w:hAnsi="Traditional Arabic" w:cs="Traditional Arabic"/>
          <w:sz w:val="36"/>
          <w:szCs w:val="36"/>
          <w:rtl/>
        </w:rPr>
        <w:t xml:space="preserve">هذا البحث </w:t>
      </w:r>
      <w:r w:rsidRPr="004543A3">
        <w:rPr>
          <w:rFonts w:ascii="Traditional Arabic" w:hAnsi="Traditional Arabic" w:cs="Traditional Arabic" w:hint="cs"/>
          <w:sz w:val="36"/>
          <w:szCs w:val="36"/>
          <w:rtl/>
        </w:rPr>
        <w:t xml:space="preserve">عبارة </w:t>
      </w:r>
      <w:r w:rsidRPr="004543A3">
        <w:rPr>
          <w:rFonts w:ascii="Traditional Arabic" w:hAnsi="Traditional Arabic" w:cs="Traditional Arabic"/>
          <w:sz w:val="36"/>
          <w:szCs w:val="36"/>
          <w:rtl/>
        </w:rPr>
        <w:t>ع</w:t>
      </w:r>
      <w:r w:rsidRPr="004543A3">
        <w:rPr>
          <w:rFonts w:ascii="Traditional Arabic" w:hAnsi="Traditional Arabic" w:cs="Traditional Arabic" w:hint="cs"/>
          <w:sz w:val="36"/>
          <w:szCs w:val="36"/>
          <w:rtl/>
        </w:rPr>
        <w:t>ن</w:t>
      </w:r>
      <w:r w:rsidRPr="004543A3">
        <w:rPr>
          <w:rFonts w:ascii="Traditional Arabic" w:hAnsi="Traditional Arabic" w:cs="Traditional Arabic"/>
          <w:sz w:val="36"/>
          <w:szCs w:val="36"/>
          <w:rtl/>
        </w:rPr>
        <w:t xml:space="preserve"> دراسة</w:t>
      </w:r>
      <w:r w:rsidRPr="004543A3">
        <w:rPr>
          <w:rFonts w:ascii="Traditional Arabic" w:hAnsi="Traditional Arabic" w:cs="Traditional Arabic" w:hint="cs"/>
          <w:sz w:val="36"/>
          <w:szCs w:val="36"/>
          <w:rtl/>
        </w:rPr>
        <w:t xml:space="preserve"> فنية لأساليب الخطاب البلاغية التكرارية الذي هو من وسائل الإقناع</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عند الأمة العربية،</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ويعد </w:t>
      </w:r>
      <w:r w:rsidRPr="004543A3">
        <w:rPr>
          <w:rFonts w:ascii="Traditional Arabic" w:hAnsi="Traditional Arabic" w:cs="Traditional Arabic"/>
          <w:sz w:val="36"/>
          <w:szCs w:val="36"/>
          <w:rtl/>
        </w:rPr>
        <w:t xml:space="preserve">من عيون </w:t>
      </w:r>
      <w:r w:rsidRPr="004543A3">
        <w:rPr>
          <w:rFonts w:ascii="Traditional Arabic" w:hAnsi="Traditional Arabic" w:cs="Traditional Arabic" w:hint="cs"/>
          <w:sz w:val="36"/>
          <w:szCs w:val="36"/>
          <w:rtl/>
        </w:rPr>
        <w:t>البيان</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في </w:t>
      </w:r>
      <w:r w:rsidRPr="004543A3">
        <w:rPr>
          <w:rFonts w:ascii="Traditional Arabic" w:hAnsi="Traditional Arabic" w:cs="Traditional Arabic"/>
          <w:sz w:val="36"/>
          <w:szCs w:val="36"/>
          <w:rtl/>
        </w:rPr>
        <w:t>الأدب ال</w:t>
      </w:r>
      <w:r w:rsidRPr="004543A3">
        <w:rPr>
          <w:rFonts w:ascii="Traditional Arabic" w:hAnsi="Traditional Arabic" w:cs="Traditional Arabic" w:hint="cs"/>
          <w:sz w:val="36"/>
          <w:szCs w:val="36"/>
          <w:rtl/>
        </w:rPr>
        <w:t>عربي شعره ونثره</w:t>
      </w:r>
      <w:r w:rsidRPr="004543A3">
        <w:rPr>
          <w:rFonts w:ascii="Traditional Arabic" w:hAnsi="Traditional Arabic" w:cs="Traditional Arabic"/>
          <w:sz w:val="36"/>
          <w:szCs w:val="36"/>
          <w:rtl/>
        </w:rPr>
        <w:t xml:space="preserve">،لواحد من أدباء </w:t>
      </w:r>
      <w:r w:rsidRPr="004543A3">
        <w:rPr>
          <w:rFonts w:ascii="Traditional Arabic" w:hAnsi="Traditional Arabic" w:cs="Traditional Arabic" w:hint="cs"/>
          <w:sz w:val="36"/>
          <w:szCs w:val="36"/>
          <w:rtl/>
        </w:rPr>
        <w:t>نيجيريا في القرن العشرين</w:t>
      </w:r>
      <w:r w:rsidRPr="004543A3">
        <w:rPr>
          <w:rFonts w:ascii="Traditional Arabic" w:hAnsi="Traditional Arabic" w:cs="Traditional Arabic"/>
          <w:sz w:val="36"/>
          <w:szCs w:val="36"/>
          <w:rtl/>
        </w:rPr>
        <w:t>،</w:t>
      </w:r>
      <w:r w:rsidRPr="004543A3">
        <w:rPr>
          <w:rFonts w:ascii="Traditional Arabic" w:hAnsi="Traditional Arabic" w:cs="Traditional Arabic" w:hint="cs"/>
          <w:sz w:val="36"/>
          <w:szCs w:val="36"/>
          <w:rtl/>
        </w:rPr>
        <w:t xml:space="preserve"> ا</w:t>
      </w:r>
      <w:r w:rsidRPr="004543A3">
        <w:rPr>
          <w:rFonts w:ascii="Traditional Arabic" w:hAnsi="Traditional Arabic" w:cs="Traditional Arabic"/>
          <w:sz w:val="36"/>
          <w:szCs w:val="36"/>
          <w:rtl/>
        </w:rPr>
        <w:t>لشاعر الناثر</w:t>
      </w:r>
      <w:r w:rsidRPr="004543A3">
        <w:rPr>
          <w:rFonts w:ascii="Traditional Arabic" w:hAnsi="Traditional Arabic" w:cs="Traditional Arabic" w:hint="cs"/>
          <w:sz w:val="36"/>
          <w:szCs w:val="36"/>
          <w:rtl/>
        </w:rPr>
        <w:t xml:space="preserve"> صاحب المؤلفات العديدة الشيخ محمد الناصر بن محمد المختار الكبري</w:t>
      </w:r>
      <w:r w:rsidRPr="004543A3">
        <w:rPr>
          <w:rFonts w:ascii="Traditional Arabic" w:hAnsi="Traditional Arabic" w:cs="Traditional Arabic"/>
          <w:sz w:val="36"/>
          <w:szCs w:val="36"/>
          <w:rtl/>
        </w:rPr>
        <w:t>.</w:t>
      </w:r>
    </w:p>
    <w:p w:rsidR="00C41E78" w:rsidRPr="004543A3" w:rsidRDefault="00C41E78" w:rsidP="00327491">
      <w:pPr>
        <w:autoSpaceDE w:val="0"/>
        <w:autoSpaceDN w:val="0"/>
        <w:bidi/>
        <w:adjustRightInd w:val="0"/>
        <w:spacing w:before="100" w:beforeAutospacing="1" w:after="0" w:line="240" w:lineRule="auto"/>
        <w:jc w:val="both"/>
        <w:rPr>
          <w:rFonts w:cs="Traditional Arabic"/>
          <w:color w:val="000000"/>
          <w:sz w:val="36"/>
          <w:szCs w:val="36"/>
          <w:rtl/>
          <w:lang w:bidi="ar-MA"/>
        </w:rPr>
      </w:pPr>
      <w:r w:rsidRPr="004543A3">
        <w:rPr>
          <w:rFonts w:ascii="Traditional Arabic" w:hAnsi="Traditional Arabic" w:cs="Traditional Arabic" w:hint="cs"/>
          <w:sz w:val="36"/>
          <w:szCs w:val="36"/>
          <w:rtl/>
        </w:rPr>
        <w:lastRenderedPageBreak/>
        <w:t>4-</w:t>
      </w:r>
      <w:r w:rsidRPr="004543A3">
        <w:rPr>
          <w:rFonts w:cs="Traditional Arabic" w:hint="cs"/>
          <w:color w:val="000000"/>
          <w:sz w:val="36"/>
          <w:szCs w:val="36"/>
          <w:rtl/>
          <w:lang w:bidi="ar-MA"/>
        </w:rPr>
        <w:t>التجارب الحيوية والعقائد الصوفية والأوضاع الاجتماعية والشعور النفساني شديدة الصلة بالتكرار في خطاب الشاعر وفي الجدل والحوار، غايته الإفحام والإقناع والتأثير في المتلقي والتعبير عن اعتقاده والسعي في بثه بواسطة التكرار الاستهلالي والبياني والمقطعي واللازمي والأفقي والموصولي والمفصولي وغير ذلك.</w:t>
      </w:r>
      <w:r w:rsidRPr="004543A3">
        <w:rPr>
          <w:rFonts w:ascii="Traditional Arabic" w:hAnsi="Traditional Arabic" w:cs="Traditional Arabic" w:hint="cs"/>
          <w:sz w:val="36"/>
          <w:szCs w:val="36"/>
          <w:rtl/>
        </w:rPr>
        <w:t xml:space="preserve"> والبلاغة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العربية ذات صلة وطيدة بالتكرار والإقناع،</w:t>
      </w:r>
      <w:r w:rsidR="0089473E">
        <w:rPr>
          <w:rFonts w:ascii="Traditional Arabic" w:hAnsi="Traditional Arabic" w:cs="Traditional Arabic" w:hint="cs"/>
          <w:sz w:val="36"/>
          <w:szCs w:val="36"/>
          <w:rtl/>
        </w:rPr>
        <w:t xml:space="preserve"> </w:t>
      </w:r>
      <w:r w:rsidRPr="004543A3">
        <w:rPr>
          <w:rFonts w:cs="Traditional Arabic" w:hint="cs"/>
          <w:color w:val="000000"/>
          <w:sz w:val="36"/>
          <w:szCs w:val="36"/>
          <w:rtl/>
          <w:lang w:bidi="ar-MA"/>
        </w:rPr>
        <w:t>لأنّها تسعى إلى التحكم وامتلاك الواقع،</w:t>
      </w:r>
      <w:r w:rsidR="0089473E">
        <w:rPr>
          <w:rFonts w:cs="Traditional Arabic" w:hint="cs"/>
          <w:color w:val="000000"/>
          <w:sz w:val="36"/>
          <w:szCs w:val="36"/>
          <w:rtl/>
          <w:lang w:bidi="ar-MA"/>
        </w:rPr>
        <w:t xml:space="preserve"> </w:t>
      </w:r>
      <w:r w:rsidRPr="004543A3">
        <w:rPr>
          <w:rFonts w:cs="Traditional Arabic" w:hint="cs"/>
          <w:color w:val="000000"/>
          <w:sz w:val="36"/>
          <w:szCs w:val="36"/>
          <w:rtl/>
          <w:lang w:bidi="ar-MA"/>
        </w:rPr>
        <w:t>بإثارة النفوس وكسب العقول وتعديل السلوك من خلال أساليب الخطاب الفاعلة والناجعة ووسائل الإقناع المؤثرة في المتلقي.</w:t>
      </w:r>
    </w:p>
    <w:p w:rsidR="00C41E78" w:rsidRPr="004543A3" w:rsidRDefault="00C41E78" w:rsidP="00327491">
      <w:pPr>
        <w:autoSpaceDE w:val="0"/>
        <w:autoSpaceDN w:val="0"/>
        <w:bidi/>
        <w:adjustRightInd w:val="0"/>
        <w:spacing w:before="100" w:beforeAutospacing="1" w:after="0" w:line="240" w:lineRule="auto"/>
        <w:jc w:val="both"/>
        <w:rPr>
          <w:rFonts w:cs="Traditional Arabic"/>
          <w:color w:val="000000"/>
          <w:sz w:val="36"/>
          <w:szCs w:val="36"/>
          <w:rtl/>
          <w:lang w:bidi="ar-MA"/>
        </w:rPr>
      </w:pPr>
      <w:r w:rsidRPr="004543A3">
        <w:rPr>
          <w:rFonts w:ascii="Traditional Arabic" w:hAnsi="Traditional Arabic" w:cs="Traditional Arabic" w:hint="cs"/>
          <w:sz w:val="36"/>
          <w:szCs w:val="36"/>
          <w:rtl/>
        </w:rPr>
        <w:t>5-نماذج التكرار في شعر محمد الناصر التي تقدمت تقع لتقريب الجانب المفاهيمي التكراري والدلالي،</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 xml:space="preserve">وهي </w:t>
      </w:r>
      <w:r w:rsidRPr="004543A3">
        <w:rPr>
          <w:rFonts w:cs="Traditional Arabic" w:hint="cs"/>
          <w:color w:val="000000"/>
          <w:sz w:val="36"/>
          <w:szCs w:val="36"/>
          <w:rtl/>
        </w:rPr>
        <w:t>ذات طابع بحياته وباعثة على التأثير الإقناعي،</w:t>
      </w:r>
      <w:r w:rsidR="0089473E">
        <w:rPr>
          <w:rFonts w:cs="Traditional Arabic" w:hint="cs"/>
          <w:color w:val="000000"/>
          <w:sz w:val="36"/>
          <w:szCs w:val="36"/>
          <w:rtl/>
        </w:rPr>
        <w:t xml:space="preserve"> </w:t>
      </w:r>
      <w:r w:rsidRPr="004543A3">
        <w:rPr>
          <w:rFonts w:cs="Traditional Arabic" w:hint="cs"/>
          <w:color w:val="000000"/>
          <w:sz w:val="36"/>
          <w:szCs w:val="36"/>
          <w:rtl/>
        </w:rPr>
        <w:t>مما يجعلها نصوص تكرارية بامتياز لأنّها هندسة إيقاعية تسعى إلى الإقناع والتأثير في آخر المطاف،</w:t>
      </w:r>
      <w:r w:rsidR="0089473E">
        <w:rPr>
          <w:rFonts w:cs="Traditional Arabic" w:hint="cs"/>
          <w:color w:val="000000"/>
          <w:sz w:val="36"/>
          <w:szCs w:val="36"/>
          <w:rtl/>
        </w:rPr>
        <w:t xml:space="preserve"> </w:t>
      </w:r>
      <w:r w:rsidRPr="004543A3">
        <w:rPr>
          <w:rFonts w:cs="Traditional Arabic" w:hint="cs"/>
          <w:color w:val="000000"/>
          <w:sz w:val="36"/>
          <w:szCs w:val="36"/>
          <w:rtl/>
        </w:rPr>
        <w:t>حتى إنّه استخدم التكرار بكثير</w:t>
      </w:r>
      <w:r w:rsidRPr="004543A3">
        <w:rPr>
          <w:rFonts w:cs="Traditional Arabic"/>
          <w:color w:val="000000"/>
          <w:sz w:val="36"/>
          <w:szCs w:val="36"/>
          <w:rtl/>
        </w:rPr>
        <w:t xml:space="preserve"> </w:t>
      </w:r>
      <w:r w:rsidRPr="004543A3">
        <w:rPr>
          <w:rFonts w:cs="Traditional Arabic" w:hint="cs"/>
          <w:color w:val="000000"/>
          <w:sz w:val="36"/>
          <w:szCs w:val="36"/>
          <w:rtl/>
        </w:rPr>
        <w:t>من</w:t>
      </w:r>
      <w:r w:rsidRPr="004543A3">
        <w:rPr>
          <w:rFonts w:cs="Traditional Arabic"/>
          <w:color w:val="000000"/>
          <w:sz w:val="36"/>
          <w:szCs w:val="36"/>
          <w:rtl/>
        </w:rPr>
        <w:t xml:space="preserve"> </w:t>
      </w:r>
      <w:r w:rsidRPr="004543A3">
        <w:rPr>
          <w:rFonts w:cs="Traditional Arabic" w:hint="cs"/>
          <w:color w:val="000000"/>
          <w:sz w:val="36"/>
          <w:szCs w:val="36"/>
          <w:rtl/>
        </w:rPr>
        <w:t>الصور</w:t>
      </w:r>
      <w:r w:rsidRPr="004543A3">
        <w:rPr>
          <w:rFonts w:cs="Traditional Arabic"/>
          <w:color w:val="000000"/>
          <w:sz w:val="36"/>
          <w:szCs w:val="36"/>
          <w:rtl/>
        </w:rPr>
        <w:t xml:space="preserve"> </w:t>
      </w:r>
      <w:r w:rsidRPr="004543A3">
        <w:rPr>
          <w:rFonts w:cs="Traditional Arabic" w:hint="cs"/>
          <w:color w:val="000000"/>
          <w:sz w:val="36"/>
          <w:szCs w:val="36"/>
          <w:rtl/>
        </w:rPr>
        <w:t>لإقناع ذوي العقول بأهمية مايدعو إليه.</w:t>
      </w:r>
    </w:p>
    <w:p w:rsidR="00C41E78" w:rsidRPr="004543A3" w:rsidRDefault="00C41E78" w:rsidP="00327491">
      <w:pPr>
        <w:bidi/>
        <w:spacing w:before="100" w:beforeAutospacing="1" w:after="0" w:line="240" w:lineRule="auto"/>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6-الخطاب</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التكراري للشاعر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نشاط فكري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تواصلي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يقصد</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التأثير النفسي والمعنوي والأخلاقي،</w:t>
      </w:r>
      <w:r w:rsidRPr="004543A3">
        <w:rPr>
          <w:rFonts w:hint="cs"/>
          <w:rtl/>
        </w:rPr>
        <w:t xml:space="preserve"> </w:t>
      </w:r>
      <w:r w:rsidRPr="004543A3">
        <w:rPr>
          <w:rFonts w:ascii="Traditional Arabic" w:hAnsi="Traditional Arabic" w:cs="Traditional Arabic" w:hint="cs"/>
          <w:sz w:val="36"/>
          <w:szCs w:val="36"/>
          <w:rtl/>
        </w:rPr>
        <w:t>ومحمد الناصر كان</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على</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وعي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وقناعة</w:t>
      </w:r>
      <w:r w:rsidRPr="004543A3">
        <w:rPr>
          <w:rFonts w:hint="cs"/>
          <w:rtl/>
        </w:rPr>
        <w:t xml:space="preserve"> </w:t>
      </w:r>
      <w:r w:rsidRPr="004543A3">
        <w:rPr>
          <w:rFonts w:ascii="Traditional Arabic" w:hAnsi="Traditional Arabic" w:cs="Traditional Arabic" w:hint="cs"/>
          <w:sz w:val="36"/>
          <w:szCs w:val="36"/>
          <w:rtl/>
        </w:rPr>
        <w:t>بضرورة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أن</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ينجز خطابه</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في سياق</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شعري خاص من أجل تحقيق مقاصد محددة بدقة، كما كان على وعي وإيمان عميقين بسلطة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النص</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وقدرته</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على</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الفعل،</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وأنّه</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يعدل</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الشوق والحبّ والسلوك</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والاعتقاد الصوفي،لأنّ</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الغاية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القصوى</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التي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ينشدها في الخطاب</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هي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التأثير</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في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المتلقي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تأثيرا</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تتحقق</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معه</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مقاصده المتعددة،والغايات</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المحددة التي</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رسمها</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لخطابه بما</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ينسجم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مع</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السياقات التكرارية التواصلية بالآخرين بواسطة البراهين النقلية والفلسفية، لبناء استلالي لأسلوبه لتكون قادرة على التأثير في الأفكار والمعتقدات وجذب سلوكات آخرين ليشاركوه في أحوال شعوره وأحاسيسه،</w:t>
      </w:r>
      <w:r w:rsidR="0089473E">
        <w:rPr>
          <w:rFonts w:ascii="Traditional Arabic" w:hAnsi="Traditional Arabic" w:cs="Traditional Arabic" w:hint="cs"/>
          <w:sz w:val="36"/>
          <w:szCs w:val="36"/>
          <w:rtl/>
        </w:rPr>
        <w:t xml:space="preserve"> </w:t>
      </w:r>
      <w:r w:rsidRPr="004543A3">
        <w:rPr>
          <w:rFonts w:ascii="Traditional Arabic" w:hAnsi="Traditional Arabic" w:cs="Traditional Arabic" w:hint="cs"/>
          <w:sz w:val="36"/>
          <w:szCs w:val="36"/>
          <w:rtl/>
        </w:rPr>
        <w:t>وكذلك نجد الغرض الأخلاقي والسير على نهج الإسلام لايختفى من تكرار الشاعر لتحريك عواطف الملتقين وانفعالاتهم على فعل الخيرات ومراقبة الله تعالى.</w:t>
      </w:r>
    </w:p>
    <w:p w:rsidR="00C41E78" w:rsidRPr="004543A3" w:rsidRDefault="00C41E78" w:rsidP="00327491">
      <w:pPr>
        <w:bidi/>
        <w:spacing w:before="100" w:beforeAutospacing="1" w:after="0" w:line="240" w:lineRule="auto"/>
        <w:jc w:val="both"/>
        <w:rPr>
          <w:rFonts w:ascii="Traditional Arabic" w:hAnsi="Traditional Arabic" w:cs="Traditional Arabic"/>
          <w:sz w:val="36"/>
          <w:szCs w:val="36"/>
          <w:rtl/>
        </w:rPr>
      </w:pPr>
    </w:p>
    <w:p w:rsidR="00C41E78" w:rsidRPr="004543A3" w:rsidRDefault="00BB6A50" w:rsidP="00327491">
      <w:pPr>
        <w:tabs>
          <w:tab w:val="left" w:pos="5040"/>
        </w:tabs>
        <w:bidi/>
        <w:spacing w:before="100" w:beforeAutospacing="1" w:after="0" w:line="240" w:lineRule="auto"/>
        <w:jc w:val="both"/>
        <w:rPr>
          <w:rFonts w:ascii="Traditional Arabic" w:hAnsi="Traditional Arabic" w:cs="Traditional Arabic"/>
          <w:b/>
          <w:bCs/>
          <w:sz w:val="36"/>
          <w:szCs w:val="36"/>
          <w:rtl/>
        </w:rPr>
      </w:pPr>
      <w:r w:rsidRPr="004543A3">
        <w:rPr>
          <w:rFonts w:ascii="Traditional Arabic" w:hAnsi="Traditional Arabic" w:cs="Traditional Arabic"/>
          <w:b/>
          <w:bCs/>
          <w:sz w:val="36"/>
          <w:szCs w:val="36"/>
          <w:rtl/>
        </w:rPr>
        <w:br w:type="column"/>
      </w:r>
      <w:r w:rsidR="00C41E78" w:rsidRPr="004543A3">
        <w:rPr>
          <w:rFonts w:ascii="Traditional Arabic" w:hAnsi="Traditional Arabic" w:cs="Traditional Arabic" w:hint="cs"/>
          <w:b/>
          <w:bCs/>
          <w:sz w:val="36"/>
          <w:szCs w:val="36"/>
          <w:rtl/>
        </w:rPr>
        <w:lastRenderedPageBreak/>
        <w:t xml:space="preserve">وهذا </w:t>
      </w:r>
      <w:r w:rsidR="00C41E78" w:rsidRPr="004543A3">
        <w:rPr>
          <w:rFonts w:ascii="Traditional Arabic" w:hAnsi="Traditional Arabic" w:cs="Traditional Arabic"/>
          <w:b/>
          <w:bCs/>
          <w:sz w:val="36"/>
          <w:szCs w:val="36"/>
          <w:rtl/>
        </w:rPr>
        <w:t>الجد</w:t>
      </w:r>
      <w:r w:rsidR="00C41E78" w:rsidRPr="004543A3">
        <w:rPr>
          <w:rFonts w:ascii="Traditional Arabic" w:hAnsi="Traditional Arabic" w:cs="Traditional Arabic" w:hint="cs"/>
          <w:b/>
          <w:bCs/>
          <w:sz w:val="36"/>
          <w:szCs w:val="36"/>
          <w:rtl/>
        </w:rPr>
        <w:t>و</w:t>
      </w:r>
      <w:r w:rsidR="00C41E78" w:rsidRPr="004543A3">
        <w:rPr>
          <w:rFonts w:ascii="Traditional Arabic" w:hAnsi="Traditional Arabic" w:cs="Traditional Arabic"/>
          <w:b/>
          <w:bCs/>
          <w:sz w:val="36"/>
          <w:szCs w:val="36"/>
          <w:rtl/>
        </w:rPr>
        <w:t>ل</w:t>
      </w:r>
      <w:r w:rsidR="00C41E78" w:rsidRPr="004543A3">
        <w:rPr>
          <w:rFonts w:ascii="Traditional Arabic" w:hAnsi="Traditional Arabic" w:cs="Traditional Arabic" w:hint="cs"/>
          <w:b/>
          <w:bCs/>
          <w:sz w:val="36"/>
          <w:szCs w:val="36"/>
          <w:rtl/>
        </w:rPr>
        <w:t xml:space="preserve"> الإحصائي للبحث</w:t>
      </w:r>
      <w:r w:rsidR="00C41E78" w:rsidRPr="004543A3">
        <w:rPr>
          <w:rFonts w:ascii="Traditional Arabic" w:hAnsi="Traditional Arabic" w:cs="Traditional Arabic"/>
          <w:b/>
          <w:bCs/>
          <w:sz w:val="36"/>
          <w:szCs w:val="36"/>
          <w:rtl/>
        </w:rPr>
        <w:t>:</w:t>
      </w:r>
    </w:p>
    <w:tbl>
      <w:tblPr>
        <w:tblStyle w:val="TableGrid"/>
        <w:tblpPr w:leftFromText="180" w:rightFromText="180" w:vertAnchor="text" w:horzAnchor="margin" w:tblpXSpec="right" w:tblpY="679"/>
        <w:bidiVisual/>
        <w:tblW w:w="9180" w:type="dxa"/>
        <w:tblLook w:val="0000" w:firstRow="0" w:lastRow="0" w:firstColumn="0" w:lastColumn="0" w:noHBand="0" w:noVBand="0"/>
      </w:tblPr>
      <w:tblGrid>
        <w:gridCol w:w="694"/>
        <w:gridCol w:w="1671"/>
        <w:gridCol w:w="1088"/>
        <w:gridCol w:w="4404"/>
        <w:gridCol w:w="1323"/>
      </w:tblGrid>
      <w:tr w:rsidR="00C41E78" w:rsidRPr="004543A3" w:rsidTr="00327491">
        <w:trPr>
          <w:trHeight w:val="495"/>
        </w:trPr>
        <w:tc>
          <w:tcPr>
            <w:tcW w:w="649"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الأرقام</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نوع التكرار</w:t>
            </w:r>
          </w:p>
        </w:tc>
        <w:tc>
          <w:tcPr>
            <w:tcW w:w="1039"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عددالأبيات</w:t>
            </w:r>
          </w:p>
        </w:tc>
        <w:tc>
          <w:tcPr>
            <w:tcW w:w="4475"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الغرض من التكرار</w:t>
            </w:r>
          </w:p>
        </w:tc>
        <w:tc>
          <w:tcPr>
            <w:tcW w:w="1333"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صفحة القصيدة في الديوان</w:t>
            </w:r>
          </w:p>
        </w:tc>
      </w:tr>
      <w:tr w:rsidR="00C41E78" w:rsidRPr="004543A3" w:rsidTr="00327491">
        <w:trPr>
          <w:trHeight w:val="930"/>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الاستهلالي</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14</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ترغيب المخاطب في التزامه بأعمال الخير وعدم التكاسل فيها</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131-132</w:t>
            </w:r>
          </w:p>
        </w:tc>
      </w:tr>
      <w:tr w:rsidR="00C41E78" w:rsidRPr="004543A3" w:rsidTr="00327491">
        <w:trPr>
          <w:trHeight w:val="780"/>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2-</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الأفقي</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16</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الإرشاد إلى الطريق المثلى</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116-117</w:t>
            </w:r>
          </w:p>
        </w:tc>
      </w:tr>
      <w:tr w:rsidR="00C41E78" w:rsidRPr="004543A3" w:rsidTr="00327491">
        <w:trPr>
          <w:trHeight w:val="870"/>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3-</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في ضمن العبارة</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11</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تقرير المعاني الممهدة قبل الألفاظ المكررة وتأثيرها في النفس</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54-62</w:t>
            </w:r>
          </w:p>
        </w:tc>
      </w:tr>
      <w:tr w:rsidR="00C41E78" w:rsidRPr="004543A3" w:rsidTr="00327491">
        <w:trPr>
          <w:trHeight w:val="855"/>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4-</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اللازم غير الممتد</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13</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التلذذ بذكر الممدوح</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37-41</w:t>
            </w:r>
          </w:p>
        </w:tc>
      </w:tr>
      <w:tr w:rsidR="00C41E78" w:rsidRPr="004543A3" w:rsidTr="00327491">
        <w:trPr>
          <w:trHeight w:val="780"/>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5-</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اللازم الطويل</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30</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العمق في العشق والحب في الذات الإلهية</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120-121</w:t>
            </w:r>
          </w:p>
        </w:tc>
      </w:tr>
      <w:tr w:rsidR="00C41E78" w:rsidRPr="004543A3" w:rsidTr="00327491">
        <w:trPr>
          <w:trHeight w:val="720"/>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6-</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المقطعي</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21</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تأكيد الخطاب الشعري لقصد إقناع المخاطب</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118-120</w:t>
            </w:r>
          </w:p>
        </w:tc>
      </w:tr>
      <w:tr w:rsidR="00C41E78" w:rsidRPr="004543A3" w:rsidTr="00327491">
        <w:trPr>
          <w:trHeight w:val="360"/>
        </w:trPr>
        <w:tc>
          <w:tcPr>
            <w:tcW w:w="64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7-</w:t>
            </w: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البياني</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19</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الحوار الجدلي للوصول إلى حقائق المعاني</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19-20</w:t>
            </w:r>
          </w:p>
        </w:tc>
      </w:tr>
      <w:tr w:rsidR="00C41E78" w:rsidRPr="004543A3" w:rsidTr="00327491">
        <w:trPr>
          <w:trHeight w:val="255"/>
        </w:trPr>
        <w:tc>
          <w:tcPr>
            <w:tcW w:w="649" w:type="dxa"/>
          </w:tcPr>
          <w:p w:rsidR="00C41E78" w:rsidRPr="004543A3" w:rsidRDefault="00C41E78" w:rsidP="00327491">
            <w:pPr>
              <w:bidi/>
              <w:jc w:val="both"/>
              <w:rPr>
                <w:rFonts w:ascii="Traditional Arabic" w:hAnsi="Traditional Arabic" w:cs="Traditional Arabic"/>
                <w:sz w:val="28"/>
                <w:szCs w:val="28"/>
                <w:rtl/>
              </w:rPr>
            </w:pPr>
          </w:p>
        </w:tc>
        <w:tc>
          <w:tcPr>
            <w:tcW w:w="1684" w:type="dxa"/>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الموصولي</w:t>
            </w:r>
          </w:p>
        </w:tc>
        <w:tc>
          <w:tcPr>
            <w:tcW w:w="1039"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7</w:t>
            </w:r>
          </w:p>
        </w:tc>
        <w:tc>
          <w:tcPr>
            <w:tcW w:w="4475"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تنسيق البنية الداخلية، وبيان أنها وثيقة الصلة بالمعنى العام للقصيدة</w:t>
            </w:r>
          </w:p>
        </w:tc>
        <w:tc>
          <w:tcPr>
            <w:tcW w:w="1333" w:type="dxa"/>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118-120</w:t>
            </w:r>
          </w:p>
        </w:tc>
      </w:tr>
      <w:tr w:rsidR="00C41E78" w:rsidRPr="004543A3" w:rsidTr="00327491">
        <w:trPr>
          <w:trHeight w:val="268"/>
        </w:trPr>
        <w:tc>
          <w:tcPr>
            <w:tcW w:w="649" w:type="dxa"/>
            <w:tcBorders>
              <w:bottom w:val="single" w:sz="4" w:space="0" w:color="auto"/>
            </w:tcBorders>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8-</w:t>
            </w:r>
          </w:p>
        </w:tc>
        <w:tc>
          <w:tcPr>
            <w:tcW w:w="1684" w:type="dxa"/>
            <w:tcBorders>
              <w:bottom w:val="single" w:sz="4" w:space="0" w:color="auto"/>
            </w:tcBorders>
          </w:tcPr>
          <w:p w:rsidR="00C41E78" w:rsidRPr="004543A3" w:rsidRDefault="00C41E78" w:rsidP="00327491">
            <w:pPr>
              <w:bidi/>
              <w:jc w:val="both"/>
              <w:rPr>
                <w:rFonts w:ascii="Traditional Arabic" w:hAnsi="Traditional Arabic" w:cs="Traditional Arabic"/>
                <w:b/>
                <w:bCs/>
                <w:sz w:val="28"/>
                <w:szCs w:val="28"/>
                <w:rtl/>
              </w:rPr>
            </w:pPr>
            <w:r w:rsidRPr="004543A3">
              <w:rPr>
                <w:rFonts w:ascii="Traditional Arabic" w:hAnsi="Traditional Arabic" w:cs="Traditional Arabic" w:hint="cs"/>
                <w:b/>
                <w:bCs/>
                <w:sz w:val="28"/>
                <w:szCs w:val="28"/>
                <w:rtl/>
              </w:rPr>
              <w:t>التكرار المفصولي</w:t>
            </w:r>
          </w:p>
        </w:tc>
        <w:tc>
          <w:tcPr>
            <w:tcW w:w="1039" w:type="dxa"/>
            <w:tcBorders>
              <w:bottom w:val="single" w:sz="4" w:space="0" w:color="auto"/>
            </w:tcBorders>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9</w:t>
            </w:r>
          </w:p>
        </w:tc>
        <w:tc>
          <w:tcPr>
            <w:tcW w:w="4475" w:type="dxa"/>
            <w:tcBorders>
              <w:bottom w:val="single" w:sz="4" w:space="0" w:color="auto"/>
            </w:tcBorders>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طول الفصل في المناجاة مع الممدوح، وبيان التناسب الحبي فيه</w:t>
            </w:r>
          </w:p>
        </w:tc>
        <w:tc>
          <w:tcPr>
            <w:tcW w:w="1333" w:type="dxa"/>
            <w:tcBorders>
              <w:bottom w:val="single" w:sz="4" w:space="0" w:color="auto"/>
            </w:tcBorders>
          </w:tcPr>
          <w:p w:rsidR="00C41E78" w:rsidRPr="004543A3" w:rsidRDefault="00C41E78" w:rsidP="00327491">
            <w:pPr>
              <w:bidi/>
              <w:jc w:val="both"/>
              <w:rPr>
                <w:rFonts w:ascii="Traditional Arabic" w:hAnsi="Traditional Arabic" w:cs="Traditional Arabic"/>
                <w:sz w:val="28"/>
                <w:szCs w:val="28"/>
                <w:rtl/>
              </w:rPr>
            </w:pPr>
            <w:r w:rsidRPr="004543A3">
              <w:rPr>
                <w:rFonts w:ascii="Traditional Arabic" w:hAnsi="Traditional Arabic" w:cs="Traditional Arabic" w:hint="cs"/>
                <w:sz w:val="28"/>
                <w:szCs w:val="28"/>
                <w:rtl/>
              </w:rPr>
              <w:t>241-245</w:t>
            </w:r>
          </w:p>
        </w:tc>
      </w:tr>
    </w:tbl>
    <w:p w:rsidR="00C41E78" w:rsidRPr="004543A3" w:rsidRDefault="00C41E78" w:rsidP="00327491">
      <w:pPr>
        <w:bidi/>
        <w:spacing w:before="100" w:beforeAutospacing="1" w:after="0" w:line="240" w:lineRule="auto"/>
        <w:jc w:val="both"/>
        <w:rPr>
          <w:rFonts w:ascii="Traditional Arabic" w:hAnsi="Traditional Arabic" w:cs="Traditional Arabic"/>
          <w:sz w:val="36"/>
          <w:szCs w:val="36"/>
          <w:rtl/>
        </w:rPr>
      </w:pPr>
    </w:p>
    <w:p w:rsidR="00DC185E" w:rsidRPr="004543A3" w:rsidRDefault="00DC185E" w:rsidP="00DC185E">
      <w:pPr>
        <w:bidi/>
        <w:spacing w:before="100" w:beforeAutospacing="1" w:after="0" w:line="240" w:lineRule="auto"/>
        <w:ind w:firstLine="720"/>
        <w:rPr>
          <w:rFonts w:ascii="Traditional Arabic" w:hAnsi="Traditional Arabic" w:cs="Traditional Arabic"/>
          <w:sz w:val="36"/>
          <w:szCs w:val="36"/>
          <w:rtl/>
        </w:rPr>
      </w:pPr>
    </w:p>
    <w:p w:rsidR="00C41E78" w:rsidRPr="004543A3" w:rsidRDefault="00BB6A50" w:rsidP="00DC185E">
      <w:pPr>
        <w:tabs>
          <w:tab w:val="left" w:pos="5040"/>
        </w:tabs>
        <w:bidi/>
        <w:spacing w:before="100" w:beforeAutospacing="1" w:after="0" w:line="240" w:lineRule="auto"/>
        <w:rPr>
          <w:rFonts w:ascii="Traditional Arabic" w:hAnsi="Traditional Arabic" w:cs="Traditional Arabic"/>
          <w:sz w:val="36"/>
          <w:szCs w:val="36"/>
          <w:rtl/>
        </w:rPr>
      </w:pPr>
      <w:r w:rsidRPr="004543A3">
        <w:rPr>
          <w:rtl/>
        </w:rPr>
        <w:br w:type="column"/>
      </w:r>
      <w:r w:rsidR="00C41E78" w:rsidRPr="004543A3">
        <w:rPr>
          <w:rFonts w:hint="cs"/>
          <w:rtl/>
        </w:rPr>
        <w:lastRenderedPageBreak/>
        <w:t xml:space="preserve"> </w:t>
      </w:r>
      <w:r w:rsidR="00C41E78" w:rsidRPr="004543A3">
        <w:rPr>
          <w:rFonts w:ascii="Traditional Arabic" w:hAnsi="Traditional Arabic" w:cs="Traditional Arabic" w:hint="cs"/>
          <w:b/>
          <w:bCs/>
          <w:color w:val="000000" w:themeColor="text1"/>
          <w:sz w:val="36"/>
          <w:szCs w:val="36"/>
          <w:rtl/>
        </w:rPr>
        <w:t>التوصيات والاقتراحات:</w:t>
      </w:r>
      <w:r w:rsidR="00C41E78" w:rsidRPr="004543A3">
        <w:rPr>
          <w:rFonts w:ascii="Traditional Arabic" w:hAnsi="Traditional Arabic" w:cs="Traditional Arabic"/>
          <w:b/>
          <w:bCs/>
          <w:color w:val="000000" w:themeColor="text1"/>
          <w:sz w:val="36"/>
          <w:szCs w:val="36"/>
          <w:rtl/>
        </w:rPr>
        <w:tab/>
      </w:r>
    </w:p>
    <w:p w:rsidR="00C41E78" w:rsidRPr="004543A3" w:rsidRDefault="00C41E78" w:rsidP="00DC185E">
      <w:pPr>
        <w:spacing w:after="0"/>
        <w:jc w:val="right"/>
        <w:rPr>
          <w:rFonts w:ascii="Traditional Arabic" w:hAnsi="Traditional Arabic" w:cs="Traditional Arabic"/>
          <w:b/>
          <w:bCs/>
          <w:color w:val="000000" w:themeColor="text1"/>
          <w:sz w:val="36"/>
          <w:szCs w:val="36"/>
          <w:u w:val="single"/>
          <w:rtl/>
        </w:rPr>
      </w:pPr>
      <w:r w:rsidRPr="004543A3">
        <w:rPr>
          <w:rFonts w:ascii="Traditional Arabic" w:hAnsi="Traditional Arabic" w:cs="Traditional Arabic" w:hint="cs"/>
          <w:color w:val="000000" w:themeColor="text1"/>
          <w:sz w:val="36"/>
          <w:szCs w:val="36"/>
          <w:rtl/>
        </w:rPr>
        <w:t>1: هذه هي المحاولة الأولى بالنسبة لهذا الموضوع،</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وأرجو أن تتلوها خطوات ومحاولات كثيرة بعدها،</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تكمل مافيه من النقص، وتقوّم ماقد يكون فيه من اعوجاج.</w:t>
      </w:r>
    </w:p>
    <w:p w:rsidR="00C41E78" w:rsidRPr="004543A3" w:rsidRDefault="00C41E78" w:rsidP="00DC185E">
      <w:pPr>
        <w:spacing w:after="0"/>
        <w:jc w:val="right"/>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2: أوصي الجامعات الإسلامية والكليات والأقسام العربية، بتكثيف الدراسات والبحوث حول التراث الثقافي الإسلامي العربي النيجيري، نظرا </w:t>
      </w:r>
      <w:r w:rsidR="00F3741A" w:rsidRPr="004543A3">
        <w:rPr>
          <w:rFonts w:ascii="Traditional Arabic" w:hAnsi="Traditional Arabic" w:cs="Traditional Arabic" w:hint="cs"/>
          <w:color w:val="000000" w:themeColor="text1"/>
          <w:sz w:val="36"/>
          <w:szCs w:val="36"/>
          <w:rtl/>
        </w:rPr>
        <w:t>ل</w:t>
      </w:r>
      <w:r w:rsidRPr="004543A3">
        <w:rPr>
          <w:rFonts w:ascii="Traditional Arabic" w:hAnsi="Traditional Arabic" w:cs="Traditional Arabic" w:hint="cs"/>
          <w:color w:val="000000" w:themeColor="text1"/>
          <w:sz w:val="36"/>
          <w:szCs w:val="36"/>
          <w:rtl/>
        </w:rPr>
        <w:t>أنّ</w:t>
      </w:r>
      <w:r w:rsidR="00F3741A" w:rsidRPr="004543A3">
        <w:rPr>
          <w:rFonts w:ascii="Traditional Arabic" w:hAnsi="Traditional Arabic" w:cs="Traditional Arabic" w:hint="cs"/>
          <w:color w:val="000000" w:themeColor="text1"/>
          <w:sz w:val="36"/>
          <w:szCs w:val="36"/>
          <w:rtl/>
        </w:rPr>
        <w:t xml:space="preserve"> معظمه مخطوط ومبعثر</w:t>
      </w:r>
      <w:r w:rsidRPr="004543A3">
        <w:rPr>
          <w:rFonts w:ascii="Traditional Arabic" w:hAnsi="Traditional Arabic" w:cs="Traditional Arabic" w:hint="cs"/>
          <w:color w:val="000000" w:themeColor="text1"/>
          <w:sz w:val="36"/>
          <w:szCs w:val="36"/>
          <w:rtl/>
        </w:rPr>
        <w:t xml:space="preserve"> في مكتبات قلائل من العلماء، وغير معروف لدى كثير من الطلبة.</w:t>
      </w:r>
    </w:p>
    <w:p w:rsidR="00C41E78" w:rsidRPr="004543A3" w:rsidRDefault="00C41E78" w:rsidP="00DC185E">
      <w:pPr>
        <w:spacing w:after="0"/>
        <w:jc w:val="right"/>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3: ينبغي وضع دراسة الإنتاجات الأدبية والإسلامية، التي لها علاقة بالوطن في المناهج والمقررات الدراسية لمواد الأدب والنقد الأدبي والبلاغة في المدارس والمعاهد والكليات والجامعات النيجيرية، فهذا يساعد الناشئين من الطلبة في ضبط أخبارهم وتاريخ بلادهم ويعين على حفظ تراثهم القيّم. </w:t>
      </w:r>
    </w:p>
    <w:p w:rsidR="00C41E78" w:rsidRPr="004543A3" w:rsidRDefault="00C41E78" w:rsidP="00DC185E">
      <w:pPr>
        <w:spacing w:after="0"/>
        <w:jc w:val="right"/>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4: صرف همّة الأساتذة وطلبة الجامعات والمعاهد العليا، كذلك الهيئات والمنظمات والمؤسسات العلمية لجمع التراث العلمي الكامن في نيجيريا وتحقيقه،</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لأنّ هذا سوف يبين بطلان أقاويل أعداء الإسلام، ويقلل من بروز كتاباتهم المنحرفة عن تقاليد الإسلام وتعاليمه.</w:t>
      </w:r>
    </w:p>
    <w:p w:rsidR="00C41E78" w:rsidRPr="004543A3" w:rsidRDefault="00C41E78" w:rsidP="00DC185E">
      <w:pPr>
        <w:spacing w:after="0"/>
        <w:jc w:val="right"/>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5: توفير الدعم المالي من قبل حكومة الدولة والمحسنين من الأثرياء،من أجل الدراسات حول هذا التراث العربي الإسلامي بالمنطقة،</w:t>
      </w:r>
      <w:r w:rsidR="0089473E">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ونشر مشروع الإسلام وثقافته.</w:t>
      </w:r>
    </w:p>
    <w:p w:rsidR="00C41E78" w:rsidRPr="004543A3" w:rsidRDefault="00C41E78" w:rsidP="00DC185E">
      <w:pPr>
        <w:spacing w:after="0"/>
        <w:jc w:val="right"/>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6:على الناشئين من الطلاب والطالبات أن يحيطوا علما بأنّ آباءهم في هذا القطر قاموا بوسعهم  في الكفاح والمساهمة البارزة في المجالات العلمية العربية والأدبية، وما علينا إلا الاقتداء بآثارهم في هذه الخدمة بمزيد من الجهود.</w:t>
      </w:r>
    </w:p>
    <w:p w:rsidR="00DC185E" w:rsidRPr="004543A3" w:rsidRDefault="00DC185E" w:rsidP="00DC185E">
      <w:pPr>
        <w:bidi/>
        <w:spacing w:after="0"/>
        <w:rPr>
          <w:rFonts w:ascii="Traditional Arabic" w:hAnsi="Traditional Arabic" w:cs="Traditional Arabic"/>
          <w:b/>
          <w:bCs/>
          <w:color w:val="000000" w:themeColor="text1"/>
          <w:sz w:val="36"/>
          <w:szCs w:val="36"/>
          <w:rtl/>
        </w:rPr>
      </w:pPr>
    </w:p>
    <w:p w:rsidR="00C41E78" w:rsidRPr="004543A3" w:rsidRDefault="00BB6A50" w:rsidP="00DC185E">
      <w:pPr>
        <w:bidi/>
        <w:spacing w:after="0"/>
        <w:jc w:val="center"/>
        <w:rPr>
          <w:rFonts w:ascii="Traditional Arabic" w:hAnsi="Traditional Arabic" w:cs="Traditional Arabic"/>
          <w:b/>
          <w:bCs/>
          <w:color w:val="000000" w:themeColor="text1"/>
          <w:sz w:val="36"/>
          <w:szCs w:val="36"/>
          <w:rtl/>
        </w:rPr>
      </w:pPr>
      <w:r w:rsidRPr="004543A3">
        <w:rPr>
          <w:rFonts w:ascii="Traditional Arabic" w:hAnsi="Traditional Arabic" w:cs="Traditional Arabic"/>
          <w:b/>
          <w:bCs/>
          <w:color w:val="000000" w:themeColor="text1"/>
          <w:sz w:val="36"/>
          <w:szCs w:val="36"/>
          <w:rtl/>
        </w:rPr>
        <w:br w:type="column"/>
      </w:r>
      <w:r w:rsidR="00C41E78" w:rsidRPr="004543A3">
        <w:rPr>
          <w:rFonts w:ascii="Traditional Arabic" w:hAnsi="Traditional Arabic" w:cs="Traditional Arabic" w:hint="cs"/>
          <w:b/>
          <w:bCs/>
          <w:color w:val="000000" w:themeColor="text1"/>
          <w:sz w:val="36"/>
          <w:szCs w:val="36"/>
          <w:rtl/>
        </w:rPr>
        <w:lastRenderedPageBreak/>
        <w:t>قـــــــائــمة المــــصادر والــــمراجــــــع</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hint="cs"/>
          <w:b/>
          <w:bCs/>
          <w:color w:val="000000" w:themeColor="text1"/>
          <w:sz w:val="36"/>
          <w:szCs w:val="36"/>
          <w:rtl/>
        </w:rPr>
        <w:t>القرآن الكريم.</w:t>
      </w:r>
    </w:p>
    <w:p w:rsidR="00C41E78" w:rsidRPr="004543A3" w:rsidRDefault="00C41E78" w:rsidP="00327491">
      <w:pPr>
        <w:bidi/>
        <w:spacing w:after="0"/>
        <w:jc w:val="both"/>
        <w:rPr>
          <w:rFonts w:ascii="Traditional Arabic" w:hAnsi="Traditional Arabic" w:cs="Traditional Arabic"/>
          <w:b/>
          <w:bCs/>
          <w:color w:val="000000" w:themeColor="text1"/>
          <w:sz w:val="40"/>
          <w:szCs w:val="40"/>
          <w:rtl/>
        </w:rPr>
      </w:pPr>
      <w:r w:rsidRPr="004543A3">
        <w:rPr>
          <w:rFonts w:ascii="Traditional Arabic" w:hAnsi="Traditional Arabic" w:cs="Traditional Arabic" w:hint="cs"/>
          <w:b/>
          <w:bCs/>
          <w:color w:val="000000" w:themeColor="text1"/>
          <w:sz w:val="40"/>
          <w:szCs w:val="40"/>
          <w:rtl/>
        </w:rPr>
        <w:t>أ- الكتب:</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1-الباقلاني الإمام القاضي، أبوبكر محمد بن الطيب. 1997م. (</w:t>
      </w:r>
      <w:r w:rsidRPr="004543A3">
        <w:rPr>
          <w:rFonts w:ascii="Traditional Arabic" w:hAnsi="Traditional Arabic" w:cs="Traditional Arabic" w:hint="cs"/>
          <w:b/>
          <w:bCs/>
          <w:color w:val="000000" w:themeColor="text1"/>
          <w:sz w:val="36"/>
          <w:szCs w:val="36"/>
          <w:rtl/>
        </w:rPr>
        <w:t>إعجاز القرآن)</w:t>
      </w:r>
      <w:r w:rsidRPr="004543A3">
        <w:rPr>
          <w:rFonts w:ascii="Traditional Arabic" w:hAnsi="Traditional Arabic" w:cs="Traditional Arabic" w:hint="cs"/>
          <w:color w:val="000000" w:themeColor="text1"/>
          <w:sz w:val="36"/>
          <w:szCs w:val="36"/>
          <w:rtl/>
        </w:rPr>
        <w:t>.</w:t>
      </w:r>
      <w:r w:rsidRPr="004543A3">
        <w:rPr>
          <w:rFonts w:hint="cs"/>
          <w:rtl/>
        </w:rPr>
        <w:t xml:space="preserve"> </w:t>
      </w:r>
      <w:r w:rsidRPr="004543A3">
        <w:rPr>
          <w:rFonts w:ascii="Traditional Arabic" w:hAnsi="Traditional Arabic" w:cs="Traditional Arabic" w:hint="cs"/>
          <w:color w:val="000000" w:themeColor="text1"/>
          <w:sz w:val="36"/>
          <w:szCs w:val="36"/>
          <w:rtl/>
        </w:rPr>
        <w:t>تحقق</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السيد</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أحمد</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صقر. مصر:</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دار</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المعارف، ط5.</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2-الباقلاني الإمام القاضي، أبوبكر محمد بن الطيب.1997م</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w:t>
      </w:r>
      <w:r w:rsidRPr="004543A3">
        <w:rPr>
          <w:rFonts w:ascii="Traditional Arabic" w:hAnsi="Traditional Arabic" w:cs="Traditional Arabic" w:hint="cs"/>
          <w:b/>
          <w:bCs/>
          <w:color w:val="000000" w:themeColor="text1"/>
          <w:sz w:val="36"/>
          <w:szCs w:val="36"/>
          <w:rtl/>
        </w:rPr>
        <w:t>الانتصارات للقرآن الكريم)</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color w:val="000000" w:themeColor="text1"/>
          <w:sz w:val="36"/>
          <w:szCs w:val="36"/>
          <w:rtl/>
        </w:rPr>
        <w:t xml:space="preserve">تحقق: السيد </w:t>
      </w:r>
      <w:r w:rsidRPr="004543A3">
        <w:rPr>
          <w:rFonts w:ascii="Traditional Arabic" w:hAnsi="Traditional Arabic" w:cs="Traditional Arabic" w:hint="cs"/>
          <w:color w:val="000000" w:themeColor="text1"/>
          <w:sz w:val="36"/>
          <w:szCs w:val="36"/>
          <w:rtl/>
        </w:rPr>
        <w:t>الدكتور عالي عبد المعطي. بيروت-لبنان:</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دار الأمة،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3-ابن فارس القزويني الرازي، أحمد بن فارس بن زكريا. 1418ه-1997م. (</w:t>
      </w:r>
      <w:r w:rsidRPr="004543A3">
        <w:rPr>
          <w:rFonts w:ascii="Traditional Arabic" w:hAnsi="Traditional Arabic" w:cs="Traditional Arabic" w:hint="cs"/>
          <w:b/>
          <w:bCs/>
          <w:color w:val="000000" w:themeColor="text1"/>
          <w:sz w:val="36"/>
          <w:szCs w:val="36"/>
          <w:rtl/>
        </w:rPr>
        <w:t xml:space="preserve">الصاحبي في فقه اللغة). </w:t>
      </w:r>
      <w:r w:rsidRPr="004543A3">
        <w:rPr>
          <w:rFonts w:ascii="Traditional Arabic" w:hAnsi="Traditional Arabic" w:cs="Traditional Arabic" w:hint="cs"/>
          <w:color w:val="000000" w:themeColor="text1"/>
          <w:sz w:val="36"/>
          <w:szCs w:val="36"/>
          <w:rtl/>
        </w:rPr>
        <w:t>بيروت لبنان: مطبعة بيت محمد علي بيضون، ط1.</w:t>
      </w:r>
      <w:r w:rsidRPr="004543A3">
        <w:rPr>
          <w:rFonts w:ascii="Traditional Arabic" w:hAnsi="Traditional Arabic" w:cs="Traditional Arabic"/>
          <w:color w:val="000000" w:themeColor="text1"/>
          <w:sz w:val="36"/>
          <w:szCs w:val="36"/>
          <w:rtl/>
        </w:rPr>
        <w:t xml:space="preserve"> </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rtl/>
        </w:rPr>
        <w:t>4-</w:t>
      </w:r>
      <w:r w:rsidRPr="004543A3">
        <w:rPr>
          <w:rFonts w:ascii="Traditional Arabic" w:hAnsi="Traditional Arabic" w:cs="Traditional Arabic" w:hint="cs"/>
          <w:color w:val="000000" w:themeColor="text1"/>
          <w:sz w:val="36"/>
          <w:szCs w:val="36"/>
          <w:rtl/>
        </w:rPr>
        <w:t xml:space="preserve"> ابن فارس القزويني الرازي، أحمد بن فارس بن زكريا</w:t>
      </w:r>
      <w:r w:rsidRPr="004543A3">
        <w:rPr>
          <w:rFonts w:ascii="Traditional Arabic" w:hAnsi="Traditional Arabic" w:cs="Traditional Arabic" w:hint="cs"/>
          <w:sz w:val="36"/>
          <w:szCs w:val="36"/>
          <w:rtl/>
        </w:rPr>
        <w:t>. د.ت.</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مقاييس اللغة</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تحقيق: عبد السلام هارون</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لبنان: </w:t>
      </w:r>
      <w:r w:rsidRPr="004543A3">
        <w:rPr>
          <w:rFonts w:ascii="Traditional Arabic" w:hAnsi="Traditional Arabic" w:cs="Traditional Arabic"/>
          <w:sz w:val="36"/>
          <w:szCs w:val="36"/>
          <w:rtl/>
        </w:rPr>
        <w:t>دار الفكر للطباعة والنشر</w:t>
      </w:r>
      <w:r w:rsidRPr="004543A3">
        <w:rPr>
          <w:rFonts w:ascii="Traditional Arabic" w:hAnsi="Traditional Arabic" w:cs="Traditional Arabic" w:hint="cs"/>
          <w:sz w:val="36"/>
          <w:szCs w:val="36"/>
          <w:rtl/>
        </w:rPr>
        <w:t>، د.ط.</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5-الفيومي، أحمد بن محمد بن علي. 1987م. (</w:t>
      </w:r>
      <w:r w:rsidRPr="004543A3">
        <w:rPr>
          <w:rFonts w:ascii="Traditional Arabic" w:hAnsi="Traditional Arabic" w:cs="Traditional Arabic" w:hint="cs"/>
          <w:b/>
          <w:bCs/>
          <w:color w:val="000000" w:themeColor="text1"/>
          <w:sz w:val="36"/>
          <w:szCs w:val="36"/>
          <w:rtl/>
        </w:rPr>
        <w:t>المصباح المنير).</w:t>
      </w:r>
      <w:r w:rsidRPr="004543A3">
        <w:rPr>
          <w:rFonts w:hint="cs"/>
          <w:rtl/>
        </w:rPr>
        <w:t xml:space="preserve"> </w:t>
      </w:r>
      <w:r w:rsidRPr="004543A3">
        <w:rPr>
          <w:rFonts w:ascii="Traditional Arabic" w:hAnsi="Traditional Arabic" w:cs="Traditional Arabic" w:hint="cs"/>
          <w:color w:val="000000" w:themeColor="text1"/>
          <w:sz w:val="36"/>
          <w:szCs w:val="36"/>
          <w:rtl/>
        </w:rPr>
        <w:t>دراسة</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و</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تحقيق</w:t>
      </w:r>
      <w:r w:rsidRPr="004543A3">
        <w:rPr>
          <w:rFonts w:ascii="Traditional Arabic" w:hAnsi="Traditional Arabic" w:cs="Traditional Arabic"/>
          <w:color w:val="000000" w:themeColor="text1"/>
          <w:sz w:val="36"/>
          <w:szCs w:val="36"/>
          <w:rtl/>
        </w:rPr>
        <w:t xml:space="preserve"> : </w:t>
      </w:r>
      <w:r w:rsidRPr="004543A3">
        <w:rPr>
          <w:rFonts w:ascii="Traditional Arabic" w:hAnsi="Traditional Arabic" w:cs="Traditional Arabic" w:hint="cs"/>
          <w:color w:val="000000" w:themeColor="text1"/>
          <w:sz w:val="36"/>
          <w:szCs w:val="36"/>
          <w:rtl/>
        </w:rPr>
        <w:t>يوسف</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الشيخ</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محمد. صيدا: المكتبة العصرية،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6-الدكتور، إبراهيم أنيس. د.ت. (</w:t>
      </w:r>
      <w:r w:rsidRPr="004543A3">
        <w:rPr>
          <w:rFonts w:ascii="Traditional Arabic" w:hAnsi="Traditional Arabic" w:cs="Traditional Arabic" w:hint="cs"/>
          <w:b/>
          <w:bCs/>
          <w:color w:val="000000" w:themeColor="text1"/>
          <w:sz w:val="36"/>
          <w:szCs w:val="36"/>
          <w:rtl/>
        </w:rPr>
        <w:t>موسيقى الشعر)</w:t>
      </w:r>
      <w:r w:rsidRPr="004543A3">
        <w:rPr>
          <w:rFonts w:ascii="Traditional Arabic" w:hAnsi="Traditional Arabic" w:cs="Traditional Arabic" w:hint="cs"/>
          <w:color w:val="000000" w:themeColor="text1"/>
          <w:sz w:val="36"/>
          <w:szCs w:val="36"/>
          <w:rtl/>
        </w:rPr>
        <w:t>. صيدا: المكتبة العصرية، 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7-الجوهري، إسماعيل بن حماد. 1989م. (</w:t>
      </w:r>
      <w:r w:rsidRPr="004543A3">
        <w:rPr>
          <w:rFonts w:ascii="Traditional Arabic" w:hAnsi="Traditional Arabic" w:cs="Traditional Arabic" w:hint="cs"/>
          <w:b/>
          <w:bCs/>
          <w:color w:val="000000" w:themeColor="text1"/>
          <w:sz w:val="36"/>
          <w:szCs w:val="36"/>
          <w:rtl/>
        </w:rPr>
        <w:t>تاريخ اللغة وصحاح العربية)</w:t>
      </w:r>
      <w:r w:rsidRPr="004543A3">
        <w:rPr>
          <w:rFonts w:ascii="Traditional Arabic" w:hAnsi="Traditional Arabic" w:cs="Traditional Arabic" w:hint="cs"/>
          <w:color w:val="000000" w:themeColor="text1"/>
          <w:sz w:val="36"/>
          <w:szCs w:val="36"/>
          <w:rtl/>
        </w:rPr>
        <w:t>. بيروت-لبنان: دار الفكر، 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shd w:val="clear" w:color="auto" w:fill="FFFFFF"/>
          <w:rtl/>
        </w:rPr>
        <w:t xml:space="preserve">8-خطيب القزويني، </w:t>
      </w:r>
      <w:r w:rsidRPr="004543A3">
        <w:rPr>
          <w:rFonts w:ascii="Traditional Arabic" w:hAnsi="Traditional Arabic" w:cs="Traditional Arabic"/>
          <w:sz w:val="36"/>
          <w:szCs w:val="36"/>
          <w:shd w:val="clear" w:color="auto" w:fill="FFFFFF"/>
          <w:rtl/>
        </w:rPr>
        <w:t>جمال الدين محمد بن عبد الرحمن</w:t>
      </w:r>
      <w:r w:rsidRPr="004543A3">
        <w:rPr>
          <w:rFonts w:ascii="Traditional Arabic" w:hAnsi="Traditional Arabic" w:cs="Traditional Arabic" w:hint="cs"/>
          <w:sz w:val="36"/>
          <w:szCs w:val="36"/>
          <w:shd w:val="clear" w:color="auto" w:fill="FFFFFF"/>
          <w:rtl/>
        </w:rPr>
        <w:t>. د.ت.</w:t>
      </w:r>
      <w:r w:rsidRPr="004543A3">
        <w:rPr>
          <w:rFonts w:ascii="Traditional Arabic" w:hAnsi="Traditional Arabic" w:cs="Traditional Arabic"/>
          <w:sz w:val="36"/>
          <w:szCs w:val="36"/>
          <w:shd w:val="clear" w:color="auto" w:fill="FFFFFF"/>
          <w:rtl/>
        </w:rPr>
        <w:t xml:space="preserve"> </w:t>
      </w:r>
      <w:r w:rsidRPr="004543A3">
        <w:rPr>
          <w:rFonts w:ascii="Traditional Arabic" w:hAnsi="Traditional Arabic" w:cs="Traditional Arabic" w:hint="cs"/>
          <w:sz w:val="36"/>
          <w:szCs w:val="36"/>
          <w:shd w:val="clear" w:color="auto" w:fill="FFFFFF"/>
          <w:rtl/>
        </w:rPr>
        <w:t>(</w:t>
      </w:r>
      <w:r w:rsidRPr="004543A3">
        <w:rPr>
          <w:rFonts w:ascii="Traditional Arabic" w:hAnsi="Traditional Arabic" w:cs="Traditional Arabic"/>
          <w:b/>
          <w:bCs/>
          <w:sz w:val="36"/>
          <w:szCs w:val="36"/>
          <w:shd w:val="clear" w:color="auto" w:fill="FFFFFF"/>
          <w:rtl/>
        </w:rPr>
        <w:t>الإيضاح في علوم الالبلاغة</w:t>
      </w:r>
      <w:r w:rsidRPr="004543A3">
        <w:rPr>
          <w:rFonts w:ascii="Traditional Arabic" w:hAnsi="Traditional Arabic" w:cs="Traditional Arabic" w:hint="cs"/>
          <w:b/>
          <w:bCs/>
          <w:sz w:val="36"/>
          <w:szCs w:val="36"/>
          <w:shd w:val="clear" w:color="auto" w:fill="FFFFFF"/>
          <w:rtl/>
        </w:rPr>
        <w:t xml:space="preserve">) </w:t>
      </w:r>
      <w:r w:rsidRPr="004543A3">
        <w:rPr>
          <w:rFonts w:ascii="Traditional Arabic" w:hAnsi="Traditional Arabic" w:cs="Traditional Arabic" w:hint="cs"/>
          <w:sz w:val="36"/>
          <w:szCs w:val="36"/>
          <w:shd w:val="clear" w:color="auto" w:fill="FFFFFF"/>
          <w:rtl/>
        </w:rPr>
        <w:t xml:space="preserve">لبنان: </w:t>
      </w:r>
      <w:r w:rsidRPr="004543A3">
        <w:rPr>
          <w:rFonts w:ascii="Traditional Arabic" w:hAnsi="Traditional Arabic" w:cs="Traditional Arabic"/>
          <w:sz w:val="36"/>
          <w:szCs w:val="36"/>
          <w:shd w:val="clear" w:color="auto" w:fill="FFFFFF"/>
          <w:rtl/>
        </w:rPr>
        <w:t xml:space="preserve">مؤسسة الكتب الثقافية، </w:t>
      </w:r>
      <w:r w:rsidRPr="004543A3">
        <w:rPr>
          <w:rFonts w:ascii="Traditional Arabic" w:hAnsi="Traditional Arabic" w:cs="Traditional Arabic" w:hint="cs"/>
          <w:sz w:val="36"/>
          <w:szCs w:val="36"/>
          <w:shd w:val="clear" w:color="auto" w:fill="FFFFFF"/>
          <w:rtl/>
        </w:rPr>
        <w:t>ط3.</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9-الحسن بن الحسين العرافي. 2001م. (</w:t>
      </w:r>
      <w:r w:rsidRPr="004543A3">
        <w:rPr>
          <w:rFonts w:ascii="Traditional Arabic" w:hAnsi="Traditional Arabic" w:cs="Traditional Arabic" w:hint="cs"/>
          <w:b/>
          <w:bCs/>
          <w:color w:val="000000" w:themeColor="text1"/>
          <w:sz w:val="36"/>
          <w:szCs w:val="36"/>
          <w:rtl/>
        </w:rPr>
        <w:t>حركة الإيقاع في الشعر العربي المعاصر)</w:t>
      </w:r>
      <w:r w:rsidRPr="004543A3">
        <w:rPr>
          <w:rFonts w:ascii="Traditional Arabic" w:hAnsi="Traditional Arabic" w:cs="Traditional Arabic" w:hint="cs"/>
          <w:color w:val="000000" w:themeColor="text1"/>
          <w:sz w:val="36"/>
          <w:szCs w:val="36"/>
          <w:rtl/>
        </w:rPr>
        <w:t>. بيروت لبنان: دار المعرفة، 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10-ابن رشيق، الحسن بن رشيق القيرواني.1427ه-2007م. (</w:t>
      </w:r>
      <w:r w:rsidRPr="004543A3">
        <w:rPr>
          <w:rFonts w:ascii="Traditional Arabic" w:hAnsi="Traditional Arabic" w:cs="Traditional Arabic" w:hint="cs"/>
          <w:b/>
          <w:bCs/>
          <w:color w:val="000000" w:themeColor="text1"/>
          <w:sz w:val="36"/>
          <w:szCs w:val="36"/>
          <w:rtl/>
        </w:rPr>
        <w:t>العمدة في محاسن الشعر)</w:t>
      </w:r>
      <w:r w:rsidRPr="004543A3">
        <w:rPr>
          <w:rFonts w:ascii="Traditional Arabic" w:hAnsi="Traditional Arabic" w:cs="Traditional Arabic" w:hint="cs"/>
          <w:color w:val="000000" w:themeColor="text1"/>
          <w:sz w:val="36"/>
          <w:szCs w:val="36"/>
          <w:rtl/>
        </w:rPr>
        <w:t>. تحقيق عبد الحميد الهنداوي. صيدا بيروت-لبنان: المكتبة العصرية، ط2.</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color w:val="000000" w:themeColor="text1"/>
          <w:sz w:val="36"/>
          <w:szCs w:val="36"/>
          <w:rtl/>
        </w:rPr>
        <w:t>11-</w:t>
      </w:r>
      <w:r w:rsidRPr="004543A3">
        <w:rPr>
          <w:rFonts w:ascii="Traditional Arabic" w:hAnsi="Traditional Arabic" w:cs="Traditional Arabic"/>
          <w:sz w:val="36"/>
          <w:szCs w:val="36"/>
          <w:rtl/>
        </w:rPr>
        <w:t>رجاء عيد</w:t>
      </w:r>
      <w:r w:rsidRPr="004543A3">
        <w:rPr>
          <w:rFonts w:ascii="Traditional Arabic" w:hAnsi="Traditional Arabic" w:cs="Traditional Arabic" w:hint="cs"/>
          <w:sz w:val="36"/>
          <w:szCs w:val="36"/>
          <w:rtl/>
        </w:rPr>
        <w:t>. د.ت.</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لغة الشعر، قراءة في الشعر العربي الحديث</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مصر: </w:t>
      </w:r>
      <w:r w:rsidRPr="004543A3">
        <w:rPr>
          <w:rFonts w:ascii="Traditional Arabic" w:hAnsi="Traditional Arabic" w:cs="Traditional Arabic"/>
          <w:sz w:val="36"/>
          <w:szCs w:val="36"/>
          <w:rtl/>
        </w:rPr>
        <w:t xml:space="preserve">منشأة المعارف الإسكندرية، </w:t>
      </w:r>
      <w:r w:rsidRPr="004543A3">
        <w:rPr>
          <w:rFonts w:ascii="Traditional Arabic" w:hAnsi="Traditional Arabic" w:cs="Traditional Arabic" w:hint="cs"/>
          <w:sz w:val="36"/>
          <w:szCs w:val="36"/>
          <w:rtl/>
        </w:rPr>
        <w:t>د.ط.</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rtl/>
        </w:rPr>
        <w:t xml:space="preserve">12- الدكتور، </w:t>
      </w:r>
      <w:r w:rsidRPr="004543A3">
        <w:rPr>
          <w:rFonts w:ascii="Traditional Arabic" w:hAnsi="Traditional Arabic" w:cs="Traditional Arabic"/>
          <w:sz w:val="36"/>
          <w:szCs w:val="36"/>
          <w:rtl/>
        </w:rPr>
        <w:t>رمضان عبد التواب</w:t>
      </w:r>
      <w:r w:rsidRPr="004543A3">
        <w:rPr>
          <w:rFonts w:ascii="Traditional Arabic" w:hAnsi="Traditional Arabic" w:cs="Traditional Arabic" w:hint="cs"/>
          <w:sz w:val="36"/>
          <w:szCs w:val="36"/>
          <w:rtl/>
        </w:rPr>
        <w:t>. 1982م.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المدخل إلى علم اللغة  ومناهج البحث اللغوي</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مصر:</w:t>
      </w:r>
      <w:r w:rsidRPr="004543A3">
        <w:rPr>
          <w:rFonts w:ascii="Traditional Arabic" w:hAnsi="Traditional Arabic" w:cs="Traditional Arabic"/>
          <w:sz w:val="36"/>
          <w:szCs w:val="36"/>
          <w:rtl/>
        </w:rPr>
        <w:t xml:space="preserve"> مكتبة الخانجي، </w:t>
      </w:r>
      <w:r w:rsidRPr="004543A3">
        <w:rPr>
          <w:rFonts w:ascii="Traditional Arabic" w:hAnsi="Traditional Arabic" w:cs="Traditional Arabic" w:hint="cs"/>
          <w:sz w:val="36"/>
          <w:szCs w:val="36"/>
          <w:rtl/>
        </w:rPr>
        <w:t>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13- سيد أحمد الهاشمي. 2005م. (</w:t>
      </w:r>
      <w:r w:rsidRPr="004543A3">
        <w:rPr>
          <w:rFonts w:ascii="Traditional Arabic" w:hAnsi="Traditional Arabic" w:cs="Traditional Arabic" w:hint="cs"/>
          <w:b/>
          <w:bCs/>
          <w:color w:val="000000" w:themeColor="text1"/>
          <w:sz w:val="36"/>
          <w:szCs w:val="36"/>
          <w:rtl/>
        </w:rPr>
        <w:t>جواهر البلاغة في المعاني والبيان والبديع)</w:t>
      </w:r>
      <w:r w:rsidRPr="004543A3">
        <w:rPr>
          <w:rFonts w:ascii="Traditional Arabic" w:hAnsi="Traditional Arabic" w:cs="Traditional Arabic" w:hint="cs"/>
          <w:color w:val="000000" w:themeColor="text1"/>
          <w:sz w:val="36"/>
          <w:szCs w:val="36"/>
          <w:rtl/>
        </w:rPr>
        <w:t>. بيروت-لبنان: دار الفكر. ط15 .</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rtl/>
        </w:rPr>
        <w:t>14-</w:t>
      </w:r>
      <w:r w:rsidRPr="004543A3">
        <w:rPr>
          <w:rFonts w:ascii="Traditional Arabic" w:hAnsi="Traditional Arabic" w:cs="Traditional Arabic"/>
          <w:sz w:val="36"/>
          <w:szCs w:val="36"/>
          <w:rtl/>
        </w:rPr>
        <w:t>سيد أ حمد الهاشمي</w:t>
      </w:r>
      <w:r w:rsidRPr="004543A3">
        <w:rPr>
          <w:rFonts w:ascii="Traditional Arabic" w:hAnsi="Traditional Arabic" w:cs="Traditional Arabic" w:hint="cs"/>
          <w:sz w:val="36"/>
          <w:szCs w:val="36"/>
          <w:rtl/>
        </w:rPr>
        <w:t>. د.ت.</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جواهر الأدب في أدبيات وإنشاء لغة العرب</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بيروت</w:t>
      </w:r>
      <w:r w:rsidRPr="004543A3">
        <w:rPr>
          <w:rFonts w:ascii="Traditional Arabic" w:hAnsi="Traditional Arabic" w:cs="Traditional Arabic" w:hint="cs"/>
          <w:sz w:val="36"/>
          <w:szCs w:val="36"/>
          <w:rtl/>
        </w:rPr>
        <w:t>-لبنان:</w:t>
      </w:r>
      <w:r w:rsidRPr="004543A3">
        <w:rPr>
          <w:rFonts w:ascii="Traditional Arabic" w:hAnsi="Traditional Arabic" w:cs="Traditional Arabic"/>
          <w:sz w:val="36"/>
          <w:szCs w:val="36"/>
          <w:rtl/>
        </w:rPr>
        <w:t xml:space="preserve"> مؤسسة المعارف</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ط2</w:t>
      </w:r>
      <w:r w:rsidRPr="004543A3">
        <w:rPr>
          <w:rFonts w:ascii="Traditional Arabic" w:hAnsi="Traditional Arabic" w:cs="Traditional Arabic"/>
          <w:sz w:val="36"/>
          <w:szCs w:val="36"/>
          <w:rtl/>
        </w:rPr>
        <w:t>.</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15- شررتح عصام. 2005م. (</w:t>
      </w:r>
      <w:r w:rsidRPr="004543A3">
        <w:rPr>
          <w:rFonts w:ascii="Traditional Arabic" w:hAnsi="Traditional Arabic" w:cs="Traditional Arabic" w:hint="cs"/>
          <w:b/>
          <w:bCs/>
          <w:color w:val="000000" w:themeColor="text1"/>
          <w:sz w:val="36"/>
          <w:szCs w:val="36"/>
          <w:rtl/>
        </w:rPr>
        <w:t>الظواهر الأسلوبية في شعر  بدوي الجبل)</w:t>
      </w:r>
      <w:r w:rsidRPr="004543A3">
        <w:rPr>
          <w:rFonts w:ascii="Traditional Arabic" w:hAnsi="Traditional Arabic" w:cs="Traditional Arabic" w:hint="cs"/>
          <w:color w:val="000000" w:themeColor="text1"/>
          <w:sz w:val="36"/>
          <w:szCs w:val="36"/>
          <w:rtl/>
        </w:rPr>
        <w:t>. دمشق: دار التراث العربي، 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16-ابن الأثير، ضياء الدين نصر الله بن محمد</w:t>
      </w:r>
      <w:r w:rsidRPr="004543A3">
        <w:rPr>
          <w:rFonts w:ascii="Traditional Arabic" w:hAnsi="Traditional Arabic" w:cs="Traditional Arabic" w:hint="cs"/>
          <w:b/>
          <w:bCs/>
          <w:color w:val="000000" w:themeColor="text1"/>
          <w:sz w:val="36"/>
          <w:szCs w:val="36"/>
          <w:rtl/>
        </w:rPr>
        <w:t>. 1998م. (جوهر الكنز).</w:t>
      </w:r>
      <w:r w:rsidRPr="004543A3">
        <w:rPr>
          <w:rFonts w:ascii="Traditional Arabic" w:hAnsi="Traditional Arabic" w:cs="Traditional Arabic" w:hint="cs"/>
          <w:color w:val="000000" w:themeColor="text1"/>
          <w:sz w:val="36"/>
          <w:szCs w:val="36"/>
          <w:rtl/>
        </w:rPr>
        <w:t xml:space="preserve"> تحقيق د-محمد زغلول سلام. بيروت-لبنان: دارالمعرفة، 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17- ابن الأثير، ضياء الدين نصر الله بن محمد. 1990م. (</w:t>
      </w:r>
      <w:r w:rsidRPr="004543A3">
        <w:rPr>
          <w:rFonts w:ascii="Traditional Arabic" w:hAnsi="Traditional Arabic" w:cs="Traditional Arabic" w:hint="cs"/>
          <w:b/>
          <w:bCs/>
          <w:color w:val="000000" w:themeColor="text1"/>
          <w:sz w:val="36"/>
          <w:szCs w:val="36"/>
          <w:rtl/>
        </w:rPr>
        <w:t>المثل السائر في أدب الكاتب والشاعر</w:t>
      </w:r>
      <w:r w:rsidRPr="004543A3">
        <w:rPr>
          <w:rFonts w:ascii="Traditional Arabic" w:hAnsi="Traditional Arabic" w:cs="Traditional Arabic" w:hint="cs"/>
          <w:color w:val="000000" w:themeColor="text1"/>
          <w:sz w:val="36"/>
          <w:szCs w:val="36"/>
          <w:rtl/>
        </w:rPr>
        <w:t>). تحقيق: محي الدين عبد الحميد. بيروت-لبنان: المكتبة العصرية، د.ط.</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rtl/>
        </w:rPr>
        <w:t>18-</w:t>
      </w:r>
      <w:r w:rsidRPr="004543A3">
        <w:rPr>
          <w:rFonts w:ascii="Traditional Arabic" w:hAnsi="Traditional Arabic" w:cs="Traditional Arabic"/>
          <w:sz w:val="36"/>
          <w:szCs w:val="36"/>
          <w:rtl/>
        </w:rPr>
        <w:t>عبد الحميد بن رشيد جيدة</w:t>
      </w:r>
      <w:r w:rsidRPr="004543A3">
        <w:rPr>
          <w:rFonts w:ascii="Traditional Arabic" w:hAnsi="Traditional Arabic" w:cs="Traditional Arabic" w:hint="cs"/>
          <w:sz w:val="36"/>
          <w:szCs w:val="36"/>
          <w:rtl/>
        </w:rPr>
        <w:t>. 1980م.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الاتجاهات</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b/>
          <w:bCs/>
          <w:sz w:val="36"/>
          <w:szCs w:val="36"/>
          <w:rtl/>
        </w:rPr>
        <w:t>الجديدة</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b/>
          <w:bCs/>
          <w:sz w:val="36"/>
          <w:szCs w:val="36"/>
          <w:rtl/>
        </w:rPr>
        <w:t>في</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b/>
          <w:bCs/>
          <w:sz w:val="36"/>
          <w:szCs w:val="36"/>
          <w:rtl/>
        </w:rPr>
        <w:t>الشعر العربي المعاصر</w:t>
      </w:r>
      <w:r w:rsidRPr="004543A3">
        <w:rPr>
          <w:rFonts w:ascii="Traditional Arabic" w:hAnsi="Traditional Arabic" w:cs="Traditional Arabic" w:hint="cs"/>
          <w:b/>
          <w:bCs/>
          <w:sz w:val="36"/>
          <w:szCs w:val="36"/>
          <w:rtl/>
        </w:rPr>
        <w:t xml:space="preserve">). </w:t>
      </w:r>
      <w:r w:rsidRPr="004543A3">
        <w:rPr>
          <w:rFonts w:ascii="Traditional Arabic" w:hAnsi="Traditional Arabic" w:cs="Traditional Arabic"/>
          <w:sz w:val="36"/>
          <w:szCs w:val="36"/>
          <w:rtl/>
        </w:rPr>
        <w:t>بيروت</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لبنان</w:t>
      </w:r>
      <w:r w:rsidRPr="004543A3">
        <w:rPr>
          <w:rFonts w:ascii="Traditional Arabic" w:hAnsi="Traditional Arabic" w:cs="Traditional Arabic" w:hint="cs"/>
          <w:sz w:val="36"/>
          <w:szCs w:val="36"/>
          <w:rtl/>
        </w:rPr>
        <w:t>: دار الأمة</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19-جلال الدين السيوطي، عبد الرحمن بن الكمال بن  أبي بكر. 1985م. (</w:t>
      </w:r>
      <w:r w:rsidRPr="004543A3">
        <w:rPr>
          <w:rFonts w:ascii="Traditional Arabic" w:hAnsi="Traditional Arabic" w:cs="Traditional Arabic" w:hint="cs"/>
          <w:b/>
          <w:bCs/>
          <w:color w:val="000000" w:themeColor="text1"/>
          <w:sz w:val="36"/>
          <w:szCs w:val="36"/>
          <w:rtl/>
        </w:rPr>
        <w:t>الإتقان في علوم القرآن)</w:t>
      </w:r>
      <w:r w:rsidRPr="004543A3">
        <w:rPr>
          <w:rFonts w:ascii="Traditional Arabic" w:hAnsi="Traditional Arabic" w:cs="Traditional Arabic" w:hint="cs"/>
          <w:color w:val="000000" w:themeColor="text1"/>
          <w:sz w:val="36"/>
          <w:szCs w:val="36"/>
          <w:rtl/>
        </w:rPr>
        <w:t>. مصر القاهر: دار الأمة،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20-ابن قتيبة، عبد الله بن مسلم بن قتيبة. 2001م. (</w:t>
      </w:r>
      <w:r w:rsidRPr="004543A3">
        <w:rPr>
          <w:rFonts w:ascii="Traditional Arabic" w:hAnsi="Traditional Arabic" w:cs="Traditional Arabic" w:hint="cs"/>
          <w:b/>
          <w:bCs/>
          <w:color w:val="000000" w:themeColor="text1"/>
          <w:sz w:val="36"/>
          <w:szCs w:val="36"/>
          <w:rtl/>
        </w:rPr>
        <w:t>تأويل مشكل القرآن).</w:t>
      </w:r>
      <w:r w:rsidRPr="004543A3">
        <w:rPr>
          <w:rFonts w:ascii="Traditional Arabic" w:hAnsi="Traditional Arabic" w:cs="Traditional Arabic" w:hint="cs"/>
          <w:color w:val="000000" w:themeColor="text1"/>
          <w:sz w:val="36"/>
          <w:szCs w:val="36"/>
          <w:rtl/>
        </w:rPr>
        <w:t xml:space="preserve"> تحقيق اهيم شمس الدين. بيروت-لبنان: دار الكتب العلمية،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21-الدكتور، عبد العزيز عتيق. 1994، (</w:t>
      </w:r>
      <w:r w:rsidRPr="004543A3">
        <w:rPr>
          <w:rFonts w:ascii="Traditional Arabic" w:hAnsi="Traditional Arabic" w:cs="Traditional Arabic" w:hint="cs"/>
          <w:b/>
          <w:bCs/>
          <w:color w:val="000000" w:themeColor="text1"/>
          <w:sz w:val="36"/>
          <w:szCs w:val="36"/>
          <w:rtl/>
        </w:rPr>
        <w:t>علم المعاني)</w:t>
      </w:r>
      <w:r w:rsidRPr="004543A3">
        <w:rPr>
          <w:rFonts w:ascii="Traditional Arabic" w:hAnsi="Traditional Arabic" w:cs="Traditional Arabic" w:hint="cs"/>
          <w:color w:val="000000" w:themeColor="text1"/>
          <w:sz w:val="36"/>
          <w:szCs w:val="36"/>
          <w:rtl/>
        </w:rPr>
        <w:t>. مصر: دار الآفاق العربية،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22-الدكتور،</w:t>
      </w:r>
      <w:r w:rsidRPr="004543A3">
        <w:rPr>
          <w:rFonts w:ascii="Traditional Arabic" w:hAnsi="Traditional Arabic" w:cs="Traditional Arabic"/>
          <w:sz w:val="36"/>
          <w:szCs w:val="36"/>
          <w:rtl/>
        </w:rPr>
        <w:t xml:space="preserve"> عبد المطلب محمد</w:t>
      </w:r>
      <w:r w:rsidRPr="004543A3">
        <w:rPr>
          <w:rFonts w:ascii="Traditional Arabic" w:hAnsi="Traditional Arabic" w:cs="Traditional Arabic" w:hint="cs"/>
          <w:sz w:val="36"/>
          <w:szCs w:val="36"/>
          <w:rtl/>
        </w:rPr>
        <w:t>. 1995م.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بناء الأسلوب في شعر الحداثة</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مصر:</w:t>
      </w:r>
      <w:r w:rsidRPr="004543A3">
        <w:rPr>
          <w:rFonts w:ascii="Traditional Arabic" w:hAnsi="Traditional Arabic" w:cs="Traditional Arabic"/>
          <w:sz w:val="36"/>
          <w:szCs w:val="36"/>
          <w:rtl/>
        </w:rPr>
        <w:t xml:space="preserve"> دار المعارف، </w:t>
      </w:r>
      <w:r w:rsidRPr="004543A3">
        <w:rPr>
          <w:rFonts w:ascii="Traditional Arabic" w:hAnsi="Traditional Arabic" w:cs="Traditional Arabic" w:hint="cs"/>
          <w:sz w:val="36"/>
          <w:szCs w:val="36"/>
          <w:rtl/>
        </w:rPr>
        <w:t>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23- عبد المنعم  خفاجي. 4141ه-1994م. (</w:t>
      </w:r>
      <w:r w:rsidRPr="004543A3">
        <w:rPr>
          <w:rFonts w:ascii="Traditional Arabic" w:hAnsi="Traditional Arabic" w:cs="Traditional Arabic" w:hint="cs"/>
          <w:b/>
          <w:bCs/>
          <w:color w:val="000000" w:themeColor="text1"/>
          <w:sz w:val="36"/>
          <w:szCs w:val="36"/>
          <w:rtl/>
        </w:rPr>
        <w:t>القصيدة العربية عروضها في القديم والحديث)</w:t>
      </w:r>
      <w:r w:rsidRPr="004543A3">
        <w:rPr>
          <w:rFonts w:ascii="Traditional Arabic" w:hAnsi="Traditional Arabic" w:cs="Traditional Arabic" w:hint="cs"/>
          <w:color w:val="000000" w:themeColor="text1"/>
          <w:sz w:val="36"/>
          <w:szCs w:val="36"/>
          <w:rtl/>
        </w:rPr>
        <w:t>. مصر: المكتبة الأزهرية للتراث، ط1.</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shd w:val="clear" w:color="auto" w:fill="FFFFFF"/>
          <w:rtl/>
        </w:rPr>
        <w:t xml:space="preserve">24-الثعالبي أبومنصور، </w:t>
      </w:r>
      <w:r w:rsidRPr="004543A3">
        <w:rPr>
          <w:rFonts w:ascii="Traditional Arabic" w:hAnsi="Traditional Arabic" w:cs="Traditional Arabic"/>
          <w:sz w:val="36"/>
          <w:szCs w:val="36"/>
          <w:shd w:val="clear" w:color="auto" w:fill="FFFFFF"/>
          <w:rtl/>
        </w:rPr>
        <w:t>عبد الملك بن محمد بن إسماعيل</w:t>
      </w:r>
      <w:r w:rsidRPr="004543A3">
        <w:rPr>
          <w:rFonts w:ascii="Traditional Arabic" w:hAnsi="Traditional Arabic" w:cs="Traditional Arabic" w:hint="cs"/>
          <w:sz w:val="36"/>
          <w:szCs w:val="36"/>
          <w:shd w:val="clear" w:color="auto" w:fill="FFFFFF"/>
          <w:rtl/>
        </w:rPr>
        <w:t>. 1998م.</w:t>
      </w:r>
      <w:r w:rsidRPr="004543A3">
        <w:rPr>
          <w:rStyle w:val="apple-converted-space"/>
          <w:rFonts w:ascii="Traditional Arabic" w:hAnsi="Traditional Arabic" w:cs="Traditional Arabic"/>
          <w:b/>
          <w:bCs/>
          <w:sz w:val="36"/>
          <w:szCs w:val="36"/>
          <w:shd w:val="clear" w:color="auto" w:fill="FFFFFF"/>
          <w:rtl/>
        </w:rPr>
        <w:t xml:space="preserve"> </w:t>
      </w:r>
      <w:r w:rsidRPr="004543A3">
        <w:rPr>
          <w:rStyle w:val="apple-converted-space"/>
          <w:rFonts w:ascii="Traditional Arabic" w:hAnsi="Traditional Arabic" w:cs="Traditional Arabic" w:hint="cs"/>
          <w:b/>
          <w:bCs/>
          <w:sz w:val="36"/>
          <w:szCs w:val="36"/>
          <w:shd w:val="clear" w:color="auto" w:fill="FFFFFF"/>
          <w:rtl/>
        </w:rPr>
        <w:t>(</w:t>
      </w:r>
      <w:r w:rsidRPr="004543A3">
        <w:rPr>
          <w:rStyle w:val="apple-converted-space"/>
          <w:rFonts w:ascii="Traditional Arabic" w:hAnsi="Traditional Arabic" w:cs="Traditional Arabic"/>
          <w:b/>
          <w:bCs/>
          <w:sz w:val="36"/>
          <w:szCs w:val="36"/>
          <w:shd w:val="clear" w:color="auto" w:fill="FFFFFF"/>
          <w:rtl/>
        </w:rPr>
        <w:t>فقه اللغة</w:t>
      </w:r>
      <w:r w:rsidRPr="004543A3">
        <w:rPr>
          <w:rStyle w:val="apple-converted-space"/>
          <w:rFonts w:ascii="Traditional Arabic" w:hAnsi="Traditional Arabic" w:cs="Traditional Arabic" w:hint="cs"/>
          <w:b/>
          <w:bCs/>
          <w:sz w:val="36"/>
          <w:szCs w:val="36"/>
          <w:shd w:val="clear" w:color="auto" w:fill="FFFFFF"/>
          <w:rtl/>
        </w:rPr>
        <w:t>).</w:t>
      </w:r>
      <w:r w:rsidRPr="004543A3">
        <w:rPr>
          <w:rStyle w:val="apple-converted-space"/>
          <w:rFonts w:ascii="Traditional Arabic" w:hAnsi="Traditional Arabic" w:cs="Traditional Arabic"/>
          <w:sz w:val="36"/>
          <w:szCs w:val="36"/>
          <w:shd w:val="clear" w:color="auto" w:fill="FFFFFF"/>
          <w:rtl/>
        </w:rPr>
        <w:t xml:space="preserve"> تحقيق: أمين نسيب</w:t>
      </w:r>
      <w:r w:rsidRPr="004543A3">
        <w:rPr>
          <w:rStyle w:val="apple-converted-space"/>
          <w:rFonts w:ascii="Traditional Arabic" w:hAnsi="Traditional Arabic" w:cs="Traditional Arabic" w:hint="cs"/>
          <w:sz w:val="36"/>
          <w:szCs w:val="36"/>
          <w:shd w:val="clear" w:color="auto" w:fill="FFFFFF"/>
          <w:rtl/>
        </w:rPr>
        <w:t>.</w:t>
      </w:r>
      <w:r w:rsidRPr="004543A3">
        <w:rPr>
          <w:rStyle w:val="apple-converted-space"/>
          <w:rFonts w:ascii="Traditional Arabic" w:hAnsi="Traditional Arabic" w:cs="Traditional Arabic"/>
          <w:sz w:val="36"/>
          <w:szCs w:val="36"/>
          <w:shd w:val="clear" w:color="auto" w:fill="FFFFFF"/>
          <w:rtl/>
        </w:rPr>
        <w:t xml:space="preserve"> </w:t>
      </w:r>
      <w:r w:rsidRPr="004543A3">
        <w:rPr>
          <w:rStyle w:val="apple-converted-space"/>
          <w:rFonts w:ascii="Traditional Arabic" w:hAnsi="Traditional Arabic" w:cs="Traditional Arabic" w:hint="cs"/>
          <w:sz w:val="36"/>
          <w:szCs w:val="36"/>
          <w:shd w:val="clear" w:color="auto" w:fill="FFFFFF"/>
          <w:rtl/>
        </w:rPr>
        <w:t>بيروت-لبنان:</w:t>
      </w:r>
      <w:r w:rsidRPr="004543A3">
        <w:rPr>
          <w:rStyle w:val="apple-converted-space"/>
          <w:rFonts w:ascii="Traditional Arabic" w:hAnsi="Traditional Arabic" w:cs="Traditional Arabic"/>
          <w:sz w:val="36"/>
          <w:szCs w:val="36"/>
          <w:shd w:val="clear" w:color="auto" w:fill="FFFFFF"/>
          <w:rtl/>
        </w:rPr>
        <w:t xml:space="preserve"> دار الجبل، </w:t>
      </w:r>
      <w:r w:rsidRPr="004543A3">
        <w:rPr>
          <w:rStyle w:val="apple-converted-space"/>
          <w:rFonts w:ascii="Traditional Arabic" w:hAnsi="Traditional Arabic" w:cs="Traditional Arabic" w:hint="cs"/>
          <w:sz w:val="36"/>
          <w:szCs w:val="36"/>
          <w:shd w:val="clear" w:color="auto" w:fill="FFFFFF"/>
          <w:rtl/>
        </w:rPr>
        <w:t>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25-ابن جني، عثمان بن جني أبو الفتح</w:t>
      </w:r>
      <w:r w:rsidRPr="004543A3">
        <w:rPr>
          <w:rFonts w:ascii="Traditional Arabic" w:hAnsi="Traditional Arabic" w:cs="Traditional Arabic" w:hint="cs"/>
          <w:b/>
          <w:bCs/>
          <w:color w:val="000000" w:themeColor="text1"/>
          <w:sz w:val="36"/>
          <w:szCs w:val="36"/>
          <w:rtl/>
        </w:rPr>
        <w:t>.</w:t>
      </w:r>
      <w:r w:rsidRPr="004543A3">
        <w:rPr>
          <w:rFonts w:ascii="Traditional Arabic" w:hAnsi="Traditional Arabic" w:cs="Traditional Arabic" w:hint="cs"/>
          <w:color w:val="000000" w:themeColor="text1"/>
          <w:sz w:val="36"/>
          <w:szCs w:val="36"/>
          <w:rtl/>
        </w:rPr>
        <w:t xml:space="preserve"> 1973م.</w:t>
      </w:r>
      <w:r w:rsidRPr="004543A3">
        <w:rPr>
          <w:rFonts w:ascii="Traditional Arabic" w:hAnsi="Traditional Arabic" w:cs="Traditional Arabic" w:hint="cs"/>
          <w:b/>
          <w:bCs/>
          <w:color w:val="000000" w:themeColor="text1"/>
          <w:sz w:val="36"/>
          <w:szCs w:val="36"/>
          <w:rtl/>
        </w:rPr>
        <w:t xml:space="preserve"> (الخصائص)</w:t>
      </w:r>
      <w:r w:rsidRPr="004543A3">
        <w:rPr>
          <w:rFonts w:ascii="Traditional Arabic" w:hAnsi="Traditional Arabic" w:cs="Traditional Arabic" w:hint="cs"/>
          <w:color w:val="000000" w:themeColor="text1"/>
          <w:sz w:val="36"/>
          <w:szCs w:val="36"/>
          <w:rtl/>
        </w:rPr>
        <w:t>. بيروت-لبنان: دار الفكر، ط3.</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rtl/>
        </w:rPr>
        <w:t xml:space="preserve">26-القاضي الجرجاني، </w:t>
      </w:r>
      <w:r w:rsidRPr="004543A3">
        <w:rPr>
          <w:rFonts w:ascii="Traditional Arabic" w:hAnsi="Traditional Arabic" w:cs="Traditional Arabic"/>
          <w:sz w:val="36"/>
          <w:szCs w:val="36"/>
          <w:rtl/>
        </w:rPr>
        <w:t>علي بن عبد العزيز</w:t>
      </w:r>
      <w:r w:rsidRPr="004543A3">
        <w:rPr>
          <w:rFonts w:ascii="Traditional Arabic" w:hAnsi="Traditional Arabic" w:cs="Traditional Arabic" w:hint="cs"/>
          <w:sz w:val="36"/>
          <w:szCs w:val="36"/>
          <w:rtl/>
        </w:rPr>
        <w:t>. 2007م.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التعريفات</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تحقيق نصر الدين التونسي</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القاهرة: </w:t>
      </w:r>
      <w:r w:rsidRPr="004543A3">
        <w:rPr>
          <w:rFonts w:ascii="Traditional Arabic" w:hAnsi="Traditional Arabic" w:cs="Traditional Arabic"/>
          <w:sz w:val="36"/>
          <w:szCs w:val="36"/>
          <w:rtl/>
        </w:rPr>
        <w:t>شركة القدس للتصرير، ط1</w:t>
      </w:r>
      <w:r w:rsidRPr="004543A3">
        <w:rPr>
          <w:rFonts w:ascii="Traditional Arabic" w:hAnsi="Traditional Arabic" w:cs="Traditional Arabic" w:hint="cs"/>
          <w:sz w:val="36"/>
          <w:szCs w:val="36"/>
          <w:rtl/>
        </w:rPr>
        <w:t>.</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27-علي صدر الدين بن معصوم.د.ت. (</w:t>
      </w:r>
      <w:r w:rsidRPr="004543A3">
        <w:rPr>
          <w:rFonts w:ascii="Traditional Arabic" w:hAnsi="Traditional Arabic" w:cs="Traditional Arabic" w:hint="cs"/>
          <w:b/>
          <w:bCs/>
          <w:color w:val="000000" w:themeColor="text1"/>
          <w:sz w:val="36"/>
          <w:szCs w:val="36"/>
          <w:rtl/>
        </w:rPr>
        <w:t>أنواع الربيع في أنواع البديع)</w:t>
      </w:r>
      <w:r w:rsidRPr="004543A3">
        <w:rPr>
          <w:rFonts w:ascii="Traditional Arabic" w:hAnsi="Traditional Arabic" w:cs="Traditional Arabic" w:hint="cs"/>
          <w:color w:val="000000" w:themeColor="text1"/>
          <w:sz w:val="36"/>
          <w:szCs w:val="36"/>
          <w:rtl/>
        </w:rPr>
        <w:t>. بيروت-لبنان: مكتبة صيدا،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28-السيد، علي عز الدين. 1978م. (</w:t>
      </w:r>
      <w:r w:rsidRPr="004543A3">
        <w:rPr>
          <w:rFonts w:ascii="Traditional Arabic" w:hAnsi="Traditional Arabic" w:cs="Traditional Arabic" w:hint="cs"/>
          <w:b/>
          <w:bCs/>
          <w:color w:val="000000" w:themeColor="text1"/>
          <w:sz w:val="36"/>
          <w:szCs w:val="36"/>
          <w:rtl/>
        </w:rPr>
        <w:t>التكرير بين المثير والتأثير)</w:t>
      </w:r>
      <w:r w:rsidRPr="004543A3">
        <w:rPr>
          <w:rFonts w:ascii="Traditional Arabic" w:hAnsi="Traditional Arabic" w:cs="Traditional Arabic" w:hint="cs"/>
          <w:color w:val="000000" w:themeColor="text1"/>
          <w:sz w:val="36"/>
          <w:szCs w:val="36"/>
          <w:rtl/>
        </w:rPr>
        <w:t>. القاهرة: دار الطباعة المحمدية، ط2.</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29-الجاحظ أبو عثمان، عمرو بن بحر .1968م. (</w:t>
      </w:r>
      <w:r w:rsidRPr="004543A3">
        <w:rPr>
          <w:rFonts w:ascii="Traditional Arabic" w:hAnsi="Traditional Arabic" w:cs="Traditional Arabic" w:hint="cs"/>
          <w:b/>
          <w:bCs/>
          <w:color w:val="000000" w:themeColor="text1"/>
          <w:sz w:val="36"/>
          <w:szCs w:val="36"/>
          <w:rtl/>
        </w:rPr>
        <w:t>البيان والتبيين).</w:t>
      </w:r>
      <w:r w:rsidRPr="004543A3">
        <w:rPr>
          <w:rFonts w:hint="cs"/>
          <w:rtl/>
        </w:rPr>
        <w:t xml:space="preserve"> </w:t>
      </w:r>
      <w:r w:rsidRPr="004543A3">
        <w:rPr>
          <w:rFonts w:ascii="Traditional Arabic" w:hAnsi="Traditional Arabic" w:cs="Traditional Arabic" w:hint="cs"/>
          <w:color w:val="000000" w:themeColor="text1"/>
          <w:sz w:val="36"/>
          <w:szCs w:val="36"/>
          <w:rtl/>
        </w:rPr>
        <w:t>بيروت</w:t>
      </w:r>
      <w:r w:rsidRPr="004543A3">
        <w:rPr>
          <w:rFonts w:ascii="Traditional Arabic" w:hAnsi="Traditional Arabic" w:cs="Traditional Arabic"/>
          <w:color w:val="000000" w:themeColor="text1"/>
          <w:sz w:val="36"/>
          <w:szCs w:val="36"/>
          <w:rtl/>
        </w:rPr>
        <w:t xml:space="preserve"> : </w:t>
      </w:r>
      <w:r w:rsidRPr="004543A3">
        <w:rPr>
          <w:rFonts w:ascii="Traditional Arabic" w:hAnsi="Traditional Arabic" w:cs="Traditional Arabic" w:hint="cs"/>
          <w:color w:val="000000" w:themeColor="text1"/>
          <w:sz w:val="36"/>
          <w:szCs w:val="36"/>
          <w:rtl/>
        </w:rPr>
        <w:t>دار</w:t>
      </w:r>
      <w:r w:rsidRPr="004543A3">
        <w:rPr>
          <w:rFonts w:ascii="Traditional Arabic" w:hAnsi="Traditional Arabic" w:cs="Traditional Arabic"/>
          <w:color w:val="000000" w:themeColor="text1"/>
          <w:sz w:val="36"/>
          <w:szCs w:val="36"/>
          <w:rtl/>
        </w:rPr>
        <w:t xml:space="preserve"> </w:t>
      </w:r>
      <w:r w:rsidRPr="004543A3">
        <w:rPr>
          <w:rFonts w:ascii="Traditional Arabic" w:hAnsi="Traditional Arabic" w:cs="Traditional Arabic" w:hint="cs"/>
          <w:color w:val="000000" w:themeColor="text1"/>
          <w:sz w:val="36"/>
          <w:szCs w:val="36"/>
          <w:rtl/>
        </w:rPr>
        <w:t>صعب، ط2.</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30-</w:t>
      </w:r>
      <w:r w:rsidRPr="004543A3">
        <w:rPr>
          <w:rFonts w:ascii="Traditional Arabic" w:hAnsi="Traditional Arabic" w:cs="Traditional Arabic"/>
          <w:sz w:val="36"/>
          <w:szCs w:val="36"/>
          <w:rtl/>
        </w:rPr>
        <w:t>عمر خليفة إدريس</w:t>
      </w:r>
      <w:r w:rsidRPr="004543A3">
        <w:rPr>
          <w:rFonts w:ascii="Traditional Arabic" w:hAnsi="Traditional Arabic" w:cs="Traditional Arabic" w:hint="cs"/>
          <w:sz w:val="36"/>
          <w:szCs w:val="36"/>
          <w:rtl/>
        </w:rPr>
        <w:t>. 2003م.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البنية الإيقاعية في شعر البحتري</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ليبيا: </w:t>
      </w:r>
      <w:r w:rsidRPr="004543A3">
        <w:rPr>
          <w:rFonts w:ascii="Traditional Arabic" w:hAnsi="Traditional Arabic" w:cs="Traditional Arabic"/>
          <w:sz w:val="36"/>
          <w:szCs w:val="36"/>
          <w:rtl/>
        </w:rPr>
        <w:t xml:space="preserve">منشورات قاريونس، </w:t>
      </w:r>
      <w:r w:rsidRPr="004543A3">
        <w:rPr>
          <w:rFonts w:ascii="Traditional Arabic" w:hAnsi="Traditional Arabic" w:cs="Traditional Arabic" w:hint="cs"/>
          <w:sz w:val="36"/>
          <w:szCs w:val="36"/>
          <w:rtl/>
        </w:rPr>
        <w:t>ط1.</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sz w:val="36"/>
          <w:szCs w:val="36"/>
          <w:rtl/>
        </w:rPr>
        <w:t>31-</w:t>
      </w:r>
      <w:r w:rsidRPr="004543A3">
        <w:rPr>
          <w:rFonts w:ascii="Traditional Arabic" w:hAnsi="Traditional Arabic" w:cs="Traditional Arabic"/>
          <w:sz w:val="36"/>
          <w:szCs w:val="36"/>
          <w:rtl/>
        </w:rPr>
        <w:t>عميش العربي</w:t>
      </w:r>
      <w:r w:rsidRPr="004543A3">
        <w:rPr>
          <w:rFonts w:ascii="Traditional Arabic" w:hAnsi="Traditional Arabic" w:cs="Traditional Arabic" w:hint="cs"/>
          <w:sz w:val="36"/>
          <w:szCs w:val="36"/>
          <w:rtl/>
        </w:rPr>
        <w:t>. 2001م.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القيم الجمالية في شعر محمود درويش</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مصر: </w:t>
      </w:r>
      <w:r w:rsidRPr="004543A3">
        <w:rPr>
          <w:rFonts w:ascii="Traditional Arabic" w:hAnsi="Traditional Arabic" w:cs="Traditional Arabic"/>
          <w:sz w:val="36"/>
          <w:szCs w:val="36"/>
          <w:rtl/>
        </w:rPr>
        <w:t>دار الفكر العربي،</w:t>
      </w:r>
      <w:r w:rsidRPr="004543A3">
        <w:rPr>
          <w:rFonts w:ascii="Traditional Arabic" w:hAnsi="Traditional Arabic" w:cs="Traditional Arabic" w:hint="cs"/>
          <w:sz w:val="36"/>
          <w:szCs w:val="36"/>
          <w:rtl/>
        </w:rPr>
        <w:t xml:space="preserve"> ط1.</w:t>
      </w:r>
      <w:r w:rsidRPr="004543A3">
        <w:rPr>
          <w:rFonts w:ascii="Traditional Arabic" w:hAnsi="Traditional Arabic" w:cs="Traditional Arabic"/>
          <w:sz w:val="36"/>
          <w:szCs w:val="36"/>
          <w:rtl/>
        </w:rPr>
        <w:t xml:space="preserve"> </w:t>
      </w:r>
    </w:p>
    <w:p w:rsidR="00C41E78" w:rsidRPr="004543A3" w:rsidRDefault="00C41E78" w:rsidP="00327491">
      <w:pPr>
        <w:bidi/>
        <w:spacing w:after="0"/>
        <w:jc w:val="both"/>
        <w:rPr>
          <w:rFonts w:ascii="Traditional Arabic" w:hAnsi="Traditional Arabic" w:cs="Traditional Arabic"/>
          <w:color w:val="000000" w:themeColor="text1"/>
          <w:sz w:val="36"/>
          <w:szCs w:val="36"/>
        </w:rPr>
      </w:pPr>
      <w:r w:rsidRPr="004543A3">
        <w:rPr>
          <w:rFonts w:ascii="Traditional Arabic" w:hAnsi="Traditional Arabic" w:cs="Traditional Arabic" w:hint="cs"/>
          <w:color w:val="000000" w:themeColor="text1"/>
          <w:sz w:val="36"/>
          <w:szCs w:val="36"/>
          <w:rtl/>
        </w:rPr>
        <w:lastRenderedPageBreak/>
        <w:t>32- كهون جون. 1998م. (</w:t>
      </w:r>
      <w:r w:rsidRPr="004543A3">
        <w:rPr>
          <w:rFonts w:ascii="Traditional Arabic" w:hAnsi="Traditional Arabic" w:cs="Traditional Arabic" w:hint="cs"/>
          <w:b/>
          <w:bCs/>
          <w:color w:val="000000" w:themeColor="text1"/>
          <w:sz w:val="36"/>
          <w:szCs w:val="36"/>
          <w:rtl/>
        </w:rPr>
        <w:t>بناء لغة الشعر).</w:t>
      </w:r>
      <w:r w:rsidRPr="004543A3">
        <w:rPr>
          <w:rFonts w:ascii="Traditional Arabic" w:hAnsi="Traditional Arabic" w:cs="Traditional Arabic" w:hint="cs"/>
          <w:color w:val="000000" w:themeColor="text1"/>
          <w:sz w:val="36"/>
          <w:szCs w:val="36"/>
          <w:rtl/>
        </w:rPr>
        <w:t xml:space="preserve"> ترجمة: أحمد درويش. مصر: دار المعارف، ط2.</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33-</w:t>
      </w:r>
      <w:r w:rsidRPr="004543A3">
        <w:rPr>
          <w:rFonts w:ascii="Traditional Arabic" w:hAnsi="Traditional Arabic" w:cs="Traditional Arabic"/>
          <w:sz w:val="36"/>
          <w:szCs w:val="36"/>
          <w:rtl/>
        </w:rPr>
        <w:t>محمد بنيس</w:t>
      </w:r>
      <w:r w:rsidRPr="004543A3">
        <w:rPr>
          <w:rFonts w:ascii="Traditional Arabic" w:hAnsi="Traditional Arabic" w:cs="Traditional Arabic" w:hint="cs"/>
          <w:sz w:val="36"/>
          <w:szCs w:val="36"/>
          <w:rtl/>
        </w:rPr>
        <w:t>. 1989م.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ظاهرة الشعر المعاصر في المغرب</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(مقارنة بين بنيوية تكوينية)</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بيرروت: </w:t>
      </w:r>
      <w:r w:rsidRPr="004543A3">
        <w:rPr>
          <w:rFonts w:ascii="Traditional Arabic" w:hAnsi="Traditional Arabic" w:cs="Traditional Arabic"/>
          <w:sz w:val="36"/>
          <w:szCs w:val="36"/>
          <w:rtl/>
        </w:rPr>
        <w:t>دار العودة بيروت،</w:t>
      </w:r>
      <w:r w:rsidRPr="004543A3">
        <w:rPr>
          <w:rFonts w:ascii="Traditional Arabic" w:hAnsi="Traditional Arabic" w:cs="Traditional Arabic" w:hint="cs"/>
          <w:sz w:val="36"/>
          <w:szCs w:val="36"/>
          <w:rtl/>
        </w:rPr>
        <w:t xml:space="preserve"> د.ط.</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34-</w:t>
      </w:r>
      <w:r w:rsidRPr="004543A3">
        <w:rPr>
          <w:rFonts w:ascii="Traditional Arabic" w:hAnsi="Traditional Arabic" w:cs="Traditional Arabic"/>
          <w:sz w:val="36"/>
          <w:szCs w:val="36"/>
          <w:rtl/>
        </w:rPr>
        <w:t>محمد عبد المطلب</w:t>
      </w:r>
      <w:r w:rsidRPr="004543A3">
        <w:rPr>
          <w:rFonts w:ascii="Traditional Arabic" w:hAnsi="Traditional Arabic" w:cs="Traditional Arabic" w:hint="cs"/>
          <w:sz w:val="36"/>
          <w:szCs w:val="36"/>
          <w:rtl/>
        </w:rPr>
        <w:t>. 1984م.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البلاغة والأسلوبية</w:t>
      </w:r>
      <w:r w:rsidRPr="004543A3">
        <w:rPr>
          <w:rFonts w:ascii="Traditional Arabic" w:hAnsi="Traditional Arabic" w:cs="Traditional Arabic" w:hint="cs"/>
          <w:b/>
          <w:b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مصر: </w:t>
      </w:r>
      <w:r w:rsidRPr="004543A3">
        <w:rPr>
          <w:rFonts w:ascii="Traditional Arabic" w:hAnsi="Traditional Arabic" w:cs="Traditional Arabic"/>
          <w:sz w:val="36"/>
          <w:szCs w:val="36"/>
          <w:rtl/>
        </w:rPr>
        <w:t>الهيئة المصرية العامة للكتاب، د.ط</w:t>
      </w:r>
      <w:r w:rsidRPr="004543A3">
        <w:rPr>
          <w:rFonts w:ascii="Traditional Arabic" w:hAnsi="Traditional Arabic" w:cs="Traditional Arabic" w:hint="cs"/>
          <w:sz w:val="36"/>
          <w:szCs w:val="36"/>
          <w:rtl/>
        </w:rPr>
        <w:t>.</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35-</w:t>
      </w:r>
      <w:r w:rsidRPr="004543A3">
        <w:rPr>
          <w:rFonts w:ascii="Traditional Arabic" w:hAnsi="Traditional Arabic" w:cs="Traditional Arabic" w:hint="cs"/>
          <w:sz w:val="36"/>
          <w:szCs w:val="36"/>
          <w:rtl/>
        </w:rPr>
        <w:t>الشيخ الكبري،</w:t>
      </w:r>
      <w:r w:rsidRPr="004543A3">
        <w:rPr>
          <w:rFonts w:ascii="Traditional Arabic" w:hAnsi="Traditional Arabic" w:cs="Traditional Arabic"/>
          <w:sz w:val="36"/>
          <w:szCs w:val="36"/>
          <w:rtl/>
        </w:rPr>
        <w:t xml:space="preserve"> محمد الناصر</w:t>
      </w:r>
      <w:r w:rsidRPr="004543A3">
        <w:rPr>
          <w:rFonts w:ascii="Traditional Arabic" w:hAnsi="Traditional Arabic" w:cs="Traditional Arabic" w:hint="cs"/>
          <w:sz w:val="36"/>
          <w:szCs w:val="36"/>
          <w:rtl/>
        </w:rPr>
        <w:t xml:space="preserve"> بن محمد المختار</w:t>
      </w:r>
      <w:r w:rsidRPr="004543A3">
        <w:rPr>
          <w:rFonts w:ascii="Traditional Arabic" w:hAnsi="Traditional Arabic" w:cs="Traditional Arabic"/>
          <w:sz w:val="36"/>
          <w:szCs w:val="36"/>
          <w:rtl/>
        </w:rPr>
        <w:t xml:space="preserve"> كبرا</w:t>
      </w:r>
      <w:r w:rsidRPr="004543A3">
        <w:rPr>
          <w:rFonts w:ascii="Traditional Arabic" w:hAnsi="Traditional Arabic" w:cs="Traditional Arabic" w:hint="cs"/>
          <w:sz w:val="36"/>
          <w:szCs w:val="36"/>
          <w:rtl/>
        </w:rPr>
        <w:t>. 1998م.</w:t>
      </w:r>
      <w:r w:rsidRPr="004543A3">
        <w:rPr>
          <w:rFonts w:ascii="Traditional Arabic" w:hAnsi="Traditional Arabic" w:cs="Traditional Arabic"/>
          <w:b/>
          <w:bCs/>
          <w:sz w:val="36"/>
          <w:szCs w:val="36"/>
          <w:rtl/>
        </w:rPr>
        <w:t xml:space="preserve"> </w:t>
      </w:r>
      <w:r w:rsidRPr="004543A3">
        <w:rPr>
          <w:rFonts w:ascii="Traditional Arabic" w:hAnsi="Traditional Arabic" w:cs="Traditional Arabic" w:hint="cs"/>
          <w:b/>
          <w:bCs/>
          <w:sz w:val="36"/>
          <w:szCs w:val="36"/>
          <w:rtl/>
        </w:rPr>
        <w:t>(</w:t>
      </w:r>
      <w:r w:rsidRPr="004543A3">
        <w:rPr>
          <w:rFonts w:ascii="Traditional Arabic" w:hAnsi="Traditional Arabic" w:cs="Traditional Arabic"/>
          <w:b/>
          <w:bCs/>
          <w:sz w:val="36"/>
          <w:szCs w:val="36"/>
          <w:rtl/>
        </w:rPr>
        <w:t>جلاء البصر في ترجمة جدنا الشيخ عمر كبر</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كانو نيجيريا: </w:t>
      </w:r>
      <w:r w:rsidRPr="004543A3">
        <w:rPr>
          <w:rFonts w:ascii="Traditional Arabic" w:hAnsi="Traditional Arabic" w:cs="Traditional Arabic"/>
          <w:sz w:val="36"/>
          <w:szCs w:val="36"/>
          <w:rtl/>
        </w:rPr>
        <w:t>مطبعة دار القادرية</w:t>
      </w:r>
      <w:r w:rsidRPr="004543A3">
        <w:rPr>
          <w:rFonts w:ascii="Traditional Arabic" w:hAnsi="Traditional Arabic" w:cs="Traditional Arabic" w:hint="cs"/>
          <w:sz w:val="36"/>
          <w:szCs w:val="36"/>
          <w:rtl/>
        </w:rPr>
        <w:t>، ط1</w:t>
      </w:r>
      <w:r w:rsidRPr="004543A3">
        <w:rPr>
          <w:rFonts w:ascii="Traditional Arabic" w:hAnsi="Traditional Arabic" w:cs="Traditional Arabic"/>
          <w:sz w:val="36"/>
          <w:szCs w:val="36"/>
          <w:rtl/>
        </w:rPr>
        <w:t>.</w:t>
      </w:r>
      <w:r w:rsidRPr="004543A3">
        <w:rPr>
          <w:rFonts w:hint="cs"/>
          <w:sz w:val="36"/>
          <w:szCs w:val="36"/>
          <w:rtl/>
        </w:rPr>
        <w:t xml:space="preserve">  </w:t>
      </w:r>
    </w:p>
    <w:p w:rsidR="00C41E78" w:rsidRPr="004543A3" w:rsidRDefault="00C41E78" w:rsidP="00327491">
      <w:pPr>
        <w:bidi/>
        <w:spacing w:after="0"/>
        <w:jc w:val="both"/>
        <w:rPr>
          <w:rFonts w:ascii="Traditional Arabic" w:hAnsi="Traditional Arabic" w:cs="Traditional Arabic"/>
          <w:sz w:val="36"/>
          <w:szCs w:val="36"/>
        </w:rPr>
      </w:pPr>
      <w:r w:rsidRPr="004543A3">
        <w:rPr>
          <w:rFonts w:ascii="Traditional Arabic" w:hAnsi="Traditional Arabic" w:cs="Traditional Arabic" w:hint="cs"/>
          <w:sz w:val="36"/>
          <w:szCs w:val="36"/>
          <w:rtl/>
        </w:rPr>
        <w:t>36- الشيخ الكبري،</w:t>
      </w:r>
      <w:r w:rsidRPr="004543A3">
        <w:rPr>
          <w:rFonts w:ascii="Traditional Arabic" w:hAnsi="Traditional Arabic" w:cs="Traditional Arabic"/>
          <w:sz w:val="36"/>
          <w:szCs w:val="36"/>
          <w:rtl/>
        </w:rPr>
        <w:t xml:space="preserve"> محمد الناصر</w:t>
      </w:r>
      <w:r w:rsidRPr="004543A3">
        <w:rPr>
          <w:rFonts w:ascii="Traditional Arabic" w:hAnsi="Traditional Arabic" w:cs="Traditional Arabic" w:hint="cs"/>
          <w:sz w:val="36"/>
          <w:szCs w:val="36"/>
          <w:rtl/>
        </w:rPr>
        <w:t xml:space="preserve"> بن محمد المختار</w:t>
      </w:r>
      <w:r w:rsidRPr="004543A3">
        <w:rPr>
          <w:rFonts w:ascii="Traditional Arabic" w:hAnsi="Traditional Arabic" w:cs="Traditional Arabic"/>
          <w:sz w:val="36"/>
          <w:szCs w:val="36"/>
          <w:rtl/>
        </w:rPr>
        <w:t xml:space="preserve"> كبرا</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 xml:space="preserve"> </w:t>
      </w:r>
      <w:r w:rsidRPr="004543A3">
        <w:rPr>
          <w:rFonts w:ascii="Traditional Arabic" w:hAnsi="Traditional Arabic" w:cs="Traditional Arabic" w:hint="cs"/>
          <w:b/>
          <w:bCs/>
          <w:sz w:val="36"/>
          <w:szCs w:val="36"/>
          <w:rtl/>
        </w:rPr>
        <w:t>(</w:t>
      </w:r>
      <w:r w:rsidRPr="004543A3">
        <w:rPr>
          <w:rFonts w:ascii="Traditional Arabic" w:hAnsi="Traditional Arabic" w:cs="Traditional Arabic"/>
          <w:b/>
          <w:bCs/>
          <w:sz w:val="36"/>
          <w:szCs w:val="36"/>
          <w:rtl/>
        </w:rPr>
        <w:t>نيل الابتهاج بتطريز الديباج</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مكتبة دار القادرية، كانو نيجيريا، </w:t>
      </w:r>
      <w:r w:rsidRPr="004543A3">
        <w:rPr>
          <w:rFonts w:ascii="Traditional Arabic" w:hAnsi="Traditional Arabic" w:cs="Traditional Arabic"/>
          <w:sz w:val="36"/>
          <w:szCs w:val="36"/>
          <w:rtl/>
        </w:rPr>
        <w:t xml:space="preserve">مخطوط. </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37-ناقدة، </w:t>
      </w:r>
      <w:r w:rsidRPr="004543A3">
        <w:rPr>
          <w:rFonts w:ascii="Traditional Arabic" w:hAnsi="Traditional Arabic" w:cs="Traditional Arabic"/>
          <w:sz w:val="36"/>
          <w:szCs w:val="36"/>
          <w:rtl/>
        </w:rPr>
        <w:t>نازك الملائكة</w:t>
      </w:r>
      <w:r w:rsidRPr="004543A3">
        <w:rPr>
          <w:rFonts w:ascii="Traditional Arabic" w:hAnsi="Traditional Arabic" w:cs="Traditional Arabic" w:hint="cs"/>
          <w:sz w:val="36"/>
          <w:szCs w:val="36"/>
          <w:rtl/>
        </w:rPr>
        <w:t>. 1965م.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قضايا الشعر المعاصر</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 xml:space="preserve">بغداد: </w:t>
      </w:r>
      <w:r w:rsidRPr="004543A3">
        <w:rPr>
          <w:rFonts w:ascii="Traditional Arabic" w:hAnsi="Traditional Arabic" w:cs="Traditional Arabic"/>
          <w:sz w:val="36"/>
          <w:szCs w:val="36"/>
          <w:rtl/>
        </w:rPr>
        <w:t>دار التضامن</w:t>
      </w:r>
      <w:r w:rsidRPr="004543A3">
        <w:rPr>
          <w:rFonts w:ascii="Traditional Arabic" w:hAnsi="Traditional Arabic" w:cs="Traditional Arabic" w:hint="cs"/>
          <w:sz w:val="36"/>
          <w:szCs w:val="36"/>
          <w:rtl/>
        </w:rPr>
        <w:t>، ط2.</w:t>
      </w:r>
      <w:r w:rsidRPr="004543A3">
        <w:rPr>
          <w:rFonts w:ascii="Traditional Arabic" w:hAnsi="Traditional Arabic" w:cs="Traditional Arabic"/>
          <w:sz w:val="36"/>
          <w:szCs w:val="36"/>
          <w:rtl/>
        </w:rPr>
        <w:t xml:space="preserve">    </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 xml:space="preserve">38-الشيخ المكوراري، </w:t>
      </w:r>
      <w:r w:rsidRPr="004543A3">
        <w:rPr>
          <w:rFonts w:ascii="Traditional Arabic" w:hAnsi="Traditional Arabic" w:cs="Traditional Arabic"/>
          <w:sz w:val="36"/>
          <w:szCs w:val="36"/>
          <w:rtl/>
        </w:rPr>
        <w:t xml:space="preserve">يوسف </w:t>
      </w:r>
      <w:r w:rsidRPr="004543A3">
        <w:rPr>
          <w:rFonts w:ascii="Traditional Arabic" w:hAnsi="Traditional Arabic" w:cs="Traditional Arabic" w:hint="cs"/>
          <w:sz w:val="36"/>
          <w:szCs w:val="36"/>
          <w:rtl/>
        </w:rPr>
        <w:t xml:space="preserve">بن </w:t>
      </w:r>
      <w:r w:rsidRPr="004543A3">
        <w:rPr>
          <w:rFonts w:ascii="Traditional Arabic" w:hAnsi="Traditional Arabic" w:cs="Traditional Arabic"/>
          <w:sz w:val="36"/>
          <w:szCs w:val="36"/>
          <w:rtl/>
        </w:rPr>
        <w:t>عبدالله مكوراري</w:t>
      </w:r>
      <w:r w:rsidRPr="004543A3">
        <w:rPr>
          <w:rFonts w:ascii="Traditional Arabic" w:hAnsi="Traditional Arabic" w:cs="Traditional Arabic" w:hint="cs"/>
          <w:sz w:val="36"/>
          <w:szCs w:val="36"/>
          <w:rtl/>
        </w:rPr>
        <w:t>.ة 1997م.</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w:t>
      </w:r>
      <w:r w:rsidRPr="004543A3">
        <w:rPr>
          <w:rFonts w:ascii="Traditional Arabic" w:hAnsi="Traditional Arabic" w:cs="Traditional Arabic"/>
          <w:b/>
          <w:bCs/>
          <w:sz w:val="36"/>
          <w:szCs w:val="36"/>
          <w:rtl/>
        </w:rPr>
        <w:t>قصائد تحفة النفحات الناصرية</w:t>
      </w:r>
      <w:r w:rsidRPr="004543A3">
        <w:rPr>
          <w:rFonts w:ascii="Traditional Arabic" w:hAnsi="Traditional Arabic" w:cs="Traditional Arabic" w:hint="cs"/>
          <w:b/>
          <w:bCs/>
          <w:sz w:val="36"/>
          <w:szCs w:val="36"/>
          <w:rtl/>
        </w:rPr>
        <w:t>)</w:t>
      </w:r>
      <w:r w:rsidRPr="004543A3">
        <w:rPr>
          <w:rFonts w:ascii="Traditional Arabic" w:hAnsi="Traditional Arabic" w:cs="Traditional Arabic" w:hint="cs"/>
          <w:sz w:val="36"/>
          <w:szCs w:val="36"/>
          <w:rtl/>
        </w:rPr>
        <w:t xml:space="preserve">. كانو نيجيريا: </w:t>
      </w:r>
      <w:r w:rsidRPr="004543A3">
        <w:rPr>
          <w:rFonts w:ascii="Traditional Arabic" w:hAnsi="Traditional Arabic" w:cs="Traditional Arabic"/>
          <w:sz w:val="36"/>
          <w:szCs w:val="36"/>
          <w:rtl/>
        </w:rPr>
        <w:t>مطبعة شريف بلا غباري</w:t>
      </w:r>
      <w:r w:rsidRPr="004543A3">
        <w:rPr>
          <w:rFonts w:ascii="Traditional Arabic" w:hAnsi="Traditional Arabic" w:cs="Traditional Arabic" w:hint="cs"/>
          <w:sz w:val="36"/>
          <w:szCs w:val="36"/>
          <w:rtl/>
        </w:rPr>
        <w:t>، ط1.</w:t>
      </w:r>
    </w:p>
    <w:p w:rsidR="000D0F43" w:rsidRPr="004543A3" w:rsidRDefault="000D0F43" w:rsidP="00327491">
      <w:pPr>
        <w:bidi/>
        <w:spacing w:after="0"/>
        <w:jc w:val="both"/>
        <w:rPr>
          <w:rFonts w:ascii="Traditional Arabic" w:hAnsi="Traditional Arabic" w:cs="Traditional Arabic"/>
          <w:color w:val="000000" w:themeColor="text1"/>
          <w:sz w:val="36"/>
          <w:szCs w:val="36"/>
          <w:rtl/>
        </w:rPr>
      </w:pPr>
    </w:p>
    <w:p w:rsidR="00C41E78" w:rsidRPr="004543A3" w:rsidRDefault="00C41E78" w:rsidP="00327491">
      <w:pPr>
        <w:bidi/>
        <w:spacing w:after="0"/>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t>ب-الدواوين:</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39- </w:t>
      </w:r>
      <w:r w:rsidRPr="004543A3">
        <w:rPr>
          <w:rFonts w:ascii="Traditional Arabic" w:hAnsi="Traditional Arabic" w:cs="Traditional Arabic" w:hint="cs"/>
          <w:sz w:val="36"/>
          <w:szCs w:val="36"/>
          <w:rtl/>
        </w:rPr>
        <w:t>الشيخ الكبري،</w:t>
      </w:r>
      <w:r w:rsidRPr="004543A3">
        <w:rPr>
          <w:rFonts w:ascii="Traditional Arabic" w:hAnsi="Traditional Arabic" w:cs="Traditional Arabic"/>
          <w:sz w:val="36"/>
          <w:szCs w:val="36"/>
          <w:rtl/>
        </w:rPr>
        <w:t xml:space="preserve"> محمد الناصر</w:t>
      </w:r>
      <w:r w:rsidRPr="004543A3">
        <w:rPr>
          <w:rFonts w:ascii="Traditional Arabic" w:hAnsi="Traditional Arabic" w:cs="Traditional Arabic" w:hint="cs"/>
          <w:sz w:val="36"/>
          <w:szCs w:val="36"/>
          <w:rtl/>
        </w:rPr>
        <w:t xml:space="preserve"> بن محمد المختار</w:t>
      </w:r>
      <w:r w:rsidRPr="004543A3">
        <w:rPr>
          <w:rFonts w:ascii="Traditional Arabic" w:hAnsi="Traditional Arabic" w:cs="Traditional Arabic"/>
          <w:sz w:val="36"/>
          <w:szCs w:val="36"/>
          <w:rtl/>
        </w:rPr>
        <w:t xml:space="preserve"> كبرا</w:t>
      </w:r>
      <w:r w:rsidRPr="004543A3">
        <w:rPr>
          <w:rFonts w:ascii="Traditional Arabic" w:hAnsi="Traditional Arabic" w:cs="Traditional Arabic" w:hint="cs"/>
          <w:color w:val="000000" w:themeColor="text1"/>
          <w:sz w:val="36"/>
          <w:szCs w:val="36"/>
          <w:rtl/>
        </w:rPr>
        <w:t>. 1999م. (</w:t>
      </w:r>
      <w:r w:rsidRPr="004543A3">
        <w:rPr>
          <w:rFonts w:ascii="Traditional Arabic" w:hAnsi="Traditional Arabic" w:cs="Traditional Arabic" w:hint="cs"/>
          <w:b/>
          <w:bCs/>
          <w:color w:val="000000" w:themeColor="text1"/>
          <w:sz w:val="36"/>
          <w:szCs w:val="36"/>
          <w:rtl/>
        </w:rPr>
        <w:t>ألفية السيرة).</w:t>
      </w:r>
      <w:r w:rsidRPr="004543A3">
        <w:rPr>
          <w:rFonts w:ascii="Traditional Arabic" w:hAnsi="Traditional Arabic" w:cs="Traditional Arabic" w:hint="cs"/>
          <w:color w:val="000000" w:themeColor="text1"/>
          <w:sz w:val="36"/>
          <w:szCs w:val="36"/>
          <w:rtl/>
        </w:rPr>
        <w:t xml:space="preserve"> </w:t>
      </w:r>
      <w:r w:rsidRPr="004543A3">
        <w:rPr>
          <w:rFonts w:ascii="Traditional Arabic" w:hAnsi="Traditional Arabic" w:cs="Traditional Arabic" w:hint="cs"/>
          <w:sz w:val="36"/>
          <w:szCs w:val="36"/>
          <w:rtl/>
        </w:rPr>
        <w:t xml:space="preserve">كانو نيجيريا: </w:t>
      </w:r>
      <w:r w:rsidRPr="004543A3">
        <w:rPr>
          <w:rFonts w:ascii="Traditional Arabic" w:hAnsi="Traditional Arabic" w:cs="Traditional Arabic"/>
          <w:sz w:val="36"/>
          <w:szCs w:val="36"/>
          <w:rtl/>
        </w:rPr>
        <w:t>مطبعة دار القادرية</w:t>
      </w:r>
      <w:r w:rsidRPr="004543A3">
        <w:rPr>
          <w:rFonts w:ascii="Traditional Arabic" w:hAnsi="Traditional Arabic" w:cs="Traditional Arabic" w:hint="cs"/>
          <w:sz w:val="36"/>
          <w:szCs w:val="36"/>
          <w:rtl/>
        </w:rPr>
        <w:t>، ط1</w:t>
      </w:r>
      <w:r w:rsidRPr="004543A3">
        <w:rPr>
          <w:rFonts w:ascii="Traditional Arabic" w:hAnsi="Traditional Arabic" w:cs="Traditional Arabic"/>
          <w:sz w:val="36"/>
          <w:szCs w:val="36"/>
          <w:rtl/>
        </w:rPr>
        <w:t>.</w:t>
      </w:r>
      <w:r w:rsidRPr="004543A3">
        <w:rPr>
          <w:rFonts w:hint="cs"/>
          <w:sz w:val="36"/>
          <w:szCs w:val="36"/>
          <w:rtl/>
        </w:rPr>
        <w:t xml:space="preserve"> </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 xml:space="preserve">40- </w:t>
      </w:r>
      <w:r w:rsidRPr="004543A3">
        <w:rPr>
          <w:rFonts w:ascii="Traditional Arabic" w:hAnsi="Traditional Arabic" w:cs="Traditional Arabic" w:hint="cs"/>
          <w:sz w:val="36"/>
          <w:szCs w:val="36"/>
          <w:rtl/>
        </w:rPr>
        <w:t>الشيخ الكبري،</w:t>
      </w:r>
      <w:r w:rsidRPr="004543A3">
        <w:rPr>
          <w:rFonts w:ascii="Traditional Arabic" w:hAnsi="Traditional Arabic" w:cs="Traditional Arabic"/>
          <w:sz w:val="36"/>
          <w:szCs w:val="36"/>
          <w:rtl/>
        </w:rPr>
        <w:t xml:space="preserve"> محمد الناصر</w:t>
      </w:r>
      <w:r w:rsidRPr="004543A3">
        <w:rPr>
          <w:rFonts w:ascii="Traditional Arabic" w:hAnsi="Traditional Arabic" w:cs="Traditional Arabic" w:hint="cs"/>
          <w:sz w:val="36"/>
          <w:szCs w:val="36"/>
          <w:rtl/>
        </w:rPr>
        <w:t xml:space="preserve"> بن محمد المختار</w:t>
      </w:r>
      <w:r w:rsidRPr="004543A3">
        <w:rPr>
          <w:rFonts w:ascii="Traditional Arabic" w:hAnsi="Traditional Arabic" w:cs="Traditional Arabic"/>
          <w:sz w:val="36"/>
          <w:szCs w:val="36"/>
          <w:rtl/>
        </w:rPr>
        <w:t xml:space="preserve"> كبرا</w:t>
      </w:r>
      <w:r w:rsidRPr="004543A3">
        <w:rPr>
          <w:rFonts w:ascii="Traditional Arabic" w:hAnsi="Traditional Arabic" w:cs="Traditional Arabic" w:hint="cs"/>
          <w:color w:val="000000" w:themeColor="text1"/>
          <w:sz w:val="36"/>
          <w:szCs w:val="36"/>
          <w:rtl/>
        </w:rPr>
        <w:t>. 1999م. (</w:t>
      </w:r>
      <w:r w:rsidRPr="004543A3">
        <w:rPr>
          <w:rFonts w:ascii="Traditional Arabic" w:hAnsi="Traditional Arabic" w:cs="Traditional Arabic" w:hint="cs"/>
          <w:b/>
          <w:bCs/>
          <w:color w:val="000000" w:themeColor="text1"/>
          <w:sz w:val="36"/>
          <w:szCs w:val="36"/>
          <w:rtl/>
        </w:rPr>
        <w:t xml:space="preserve">ديوان سبحات الأنوار من سبحات الأسرار). </w:t>
      </w:r>
      <w:r w:rsidRPr="004543A3">
        <w:rPr>
          <w:rFonts w:ascii="Traditional Arabic" w:hAnsi="Traditional Arabic" w:cs="Traditional Arabic" w:hint="cs"/>
          <w:color w:val="000000" w:themeColor="text1"/>
          <w:sz w:val="36"/>
          <w:szCs w:val="36"/>
          <w:rtl/>
        </w:rPr>
        <w:t xml:space="preserve">تحقيق: خليفة قريب الله. </w:t>
      </w:r>
      <w:r w:rsidRPr="004543A3">
        <w:rPr>
          <w:rFonts w:ascii="Traditional Arabic" w:hAnsi="Traditional Arabic" w:cs="Traditional Arabic" w:hint="cs"/>
          <w:sz w:val="36"/>
          <w:szCs w:val="36"/>
          <w:rtl/>
        </w:rPr>
        <w:t xml:space="preserve">كانو نيجيريا: </w:t>
      </w:r>
      <w:r w:rsidRPr="004543A3">
        <w:rPr>
          <w:rFonts w:ascii="Traditional Arabic" w:hAnsi="Traditional Arabic" w:cs="Traditional Arabic"/>
          <w:sz w:val="36"/>
          <w:szCs w:val="36"/>
          <w:rtl/>
        </w:rPr>
        <w:t>مطبعة دار القادرية</w:t>
      </w:r>
      <w:r w:rsidRPr="004543A3">
        <w:rPr>
          <w:rFonts w:ascii="Traditional Arabic" w:hAnsi="Traditional Arabic" w:cs="Traditional Arabic" w:hint="cs"/>
          <w:sz w:val="36"/>
          <w:szCs w:val="36"/>
          <w:rtl/>
        </w:rPr>
        <w:t>، ط1</w:t>
      </w:r>
      <w:r w:rsidRPr="004543A3">
        <w:rPr>
          <w:rFonts w:ascii="Traditional Arabic" w:hAnsi="Traditional Arabic" w:cs="Traditional Arabic"/>
          <w:sz w:val="36"/>
          <w:szCs w:val="36"/>
          <w:rtl/>
        </w:rPr>
        <w:t>.</w:t>
      </w:r>
      <w:r w:rsidRPr="004543A3">
        <w:rPr>
          <w:rFonts w:hint="cs"/>
          <w:sz w:val="36"/>
          <w:szCs w:val="36"/>
          <w:rtl/>
        </w:rPr>
        <w:t xml:space="preserve">  </w:t>
      </w:r>
      <w:r w:rsidRPr="004543A3">
        <w:rPr>
          <w:rFonts w:ascii="Traditional Arabic" w:hAnsi="Traditional Arabic" w:cs="Traditional Arabic" w:hint="cs"/>
          <w:color w:val="000000" w:themeColor="text1"/>
          <w:sz w:val="36"/>
          <w:szCs w:val="36"/>
          <w:rtl/>
        </w:rPr>
        <w:t xml:space="preserve">  </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41-</w:t>
      </w:r>
      <w:r w:rsidRPr="004543A3">
        <w:rPr>
          <w:rFonts w:ascii="Traditional Arabic" w:hAnsi="Traditional Arabic" w:cs="Traditional Arabic" w:hint="cs"/>
          <w:sz w:val="36"/>
          <w:szCs w:val="36"/>
          <w:rtl/>
        </w:rPr>
        <w:t xml:space="preserve"> الشيخ الكبري،</w:t>
      </w:r>
      <w:r w:rsidRPr="004543A3">
        <w:rPr>
          <w:rFonts w:ascii="Traditional Arabic" w:hAnsi="Traditional Arabic" w:cs="Traditional Arabic"/>
          <w:sz w:val="36"/>
          <w:szCs w:val="36"/>
          <w:rtl/>
        </w:rPr>
        <w:t xml:space="preserve"> محمد الناصر</w:t>
      </w:r>
      <w:r w:rsidRPr="004543A3">
        <w:rPr>
          <w:rFonts w:ascii="Traditional Arabic" w:hAnsi="Traditional Arabic" w:cs="Traditional Arabic" w:hint="cs"/>
          <w:sz w:val="36"/>
          <w:szCs w:val="36"/>
          <w:rtl/>
        </w:rPr>
        <w:t xml:space="preserve"> بن محمد المختار</w:t>
      </w:r>
      <w:r w:rsidRPr="004543A3">
        <w:rPr>
          <w:rFonts w:ascii="Traditional Arabic" w:hAnsi="Traditional Arabic" w:cs="Traditional Arabic"/>
          <w:sz w:val="36"/>
          <w:szCs w:val="36"/>
          <w:rtl/>
        </w:rPr>
        <w:t xml:space="preserve"> كبرا</w:t>
      </w:r>
      <w:r w:rsidRPr="004543A3">
        <w:rPr>
          <w:rFonts w:ascii="Traditional Arabic" w:hAnsi="Traditional Arabic" w:cs="Traditional Arabic" w:hint="cs"/>
          <w:color w:val="000000" w:themeColor="text1"/>
          <w:sz w:val="36"/>
          <w:szCs w:val="36"/>
          <w:rtl/>
        </w:rPr>
        <w:t>. 2005. (</w:t>
      </w:r>
      <w:r w:rsidRPr="004543A3">
        <w:rPr>
          <w:rFonts w:ascii="Traditional Arabic" w:hAnsi="Traditional Arabic" w:cs="Traditional Arabic" w:hint="cs"/>
          <w:b/>
          <w:bCs/>
          <w:color w:val="000000" w:themeColor="text1"/>
          <w:sz w:val="36"/>
          <w:szCs w:val="36"/>
          <w:rtl/>
        </w:rPr>
        <w:t>نغمات الطار).</w:t>
      </w:r>
      <w:r w:rsidRPr="004543A3">
        <w:rPr>
          <w:rFonts w:ascii="Traditional Arabic" w:hAnsi="Traditional Arabic" w:cs="Traditional Arabic" w:hint="cs"/>
          <w:sz w:val="36"/>
          <w:szCs w:val="36"/>
          <w:rtl/>
        </w:rPr>
        <w:t xml:space="preserve"> كانو نيجيريا: </w:t>
      </w:r>
      <w:r w:rsidRPr="004543A3">
        <w:rPr>
          <w:rFonts w:ascii="Traditional Arabic" w:hAnsi="Traditional Arabic" w:cs="Traditional Arabic"/>
          <w:sz w:val="36"/>
          <w:szCs w:val="36"/>
          <w:rtl/>
        </w:rPr>
        <w:t>مطبعة شريف بلا غباري</w:t>
      </w:r>
      <w:r w:rsidRPr="004543A3">
        <w:rPr>
          <w:rFonts w:ascii="Traditional Arabic" w:hAnsi="Traditional Arabic" w:cs="Traditional Arabic" w:hint="cs"/>
          <w:sz w:val="36"/>
          <w:szCs w:val="36"/>
          <w:rtl/>
        </w:rPr>
        <w:t>، ط1.</w:t>
      </w:r>
      <w:r w:rsidRPr="004543A3">
        <w:rPr>
          <w:rFonts w:ascii="Traditional Arabic" w:hAnsi="Traditional Arabic" w:cs="Traditional Arabic" w:hint="cs"/>
          <w:color w:val="000000" w:themeColor="text1"/>
          <w:sz w:val="36"/>
          <w:szCs w:val="36"/>
          <w:rtl/>
        </w:rPr>
        <w:t xml:space="preserve"> </w:t>
      </w:r>
    </w:p>
    <w:p w:rsidR="000D0F43" w:rsidRPr="004543A3" w:rsidRDefault="000D0F43" w:rsidP="00327491">
      <w:pPr>
        <w:bidi/>
        <w:spacing w:after="0"/>
        <w:jc w:val="both"/>
        <w:rPr>
          <w:rFonts w:ascii="Traditional Arabic" w:hAnsi="Traditional Arabic" w:cs="Traditional Arabic"/>
          <w:color w:val="000000" w:themeColor="text1"/>
          <w:sz w:val="36"/>
          <w:szCs w:val="36"/>
          <w:rtl/>
        </w:rPr>
      </w:pPr>
    </w:p>
    <w:p w:rsidR="00C41E78" w:rsidRPr="004543A3" w:rsidRDefault="00C41E78" w:rsidP="00327491">
      <w:pPr>
        <w:bidi/>
        <w:spacing w:after="0"/>
        <w:jc w:val="both"/>
        <w:rPr>
          <w:rFonts w:ascii="Traditional Arabic" w:hAnsi="Traditional Arabic" w:cs="Traditional Arabic"/>
          <w:b/>
          <w:bCs/>
          <w:color w:val="000000" w:themeColor="text1"/>
          <w:sz w:val="36"/>
          <w:szCs w:val="36"/>
          <w:rtl/>
        </w:rPr>
      </w:pPr>
      <w:r w:rsidRPr="004543A3">
        <w:rPr>
          <w:rFonts w:ascii="Traditional Arabic" w:hAnsi="Traditional Arabic" w:cs="Traditional Arabic" w:hint="cs"/>
          <w:b/>
          <w:bCs/>
          <w:color w:val="000000" w:themeColor="text1"/>
          <w:sz w:val="36"/>
          <w:szCs w:val="36"/>
          <w:rtl/>
        </w:rPr>
        <w:lastRenderedPageBreak/>
        <w:t>ج-الرسائل الجامعية:</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42-الأستاذ الدكتور شيخو، أحمد سعيد غلادنثي. 1993م</w:t>
      </w:r>
      <w:r w:rsidRPr="004543A3">
        <w:rPr>
          <w:rFonts w:ascii="Traditional Arabic" w:hAnsi="Traditional Arabic" w:cs="Traditional Arabic" w:hint="cs"/>
          <w:b/>
          <w:bCs/>
          <w:color w:val="000000" w:themeColor="text1"/>
          <w:sz w:val="36"/>
          <w:szCs w:val="36"/>
          <w:rtl/>
        </w:rPr>
        <w:t>. (حركة اللغة العربية وآدابها في نيجيريا)</w:t>
      </w:r>
      <w:r w:rsidRPr="004543A3">
        <w:rPr>
          <w:rFonts w:ascii="Traditional Arabic" w:hAnsi="Traditional Arabic" w:cs="Traditional Arabic" w:hint="cs"/>
          <w:color w:val="000000" w:themeColor="text1"/>
          <w:sz w:val="36"/>
          <w:szCs w:val="36"/>
          <w:rtl/>
        </w:rPr>
        <w:t>.  القاهرة: دار المعارف، ط3. القاهرة .</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color w:val="000000" w:themeColor="text1"/>
          <w:sz w:val="36"/>
          <w:szCs w:val="36"/>
          <w:rtl/>
        </w:rPr>
        <w:t>43-أويس إبراهيم الغيظاوي.2011م. (</w:t>
      </w:r>
      <w:r w:rsidRPr="004543A3">
        <w:rPr>
          <w:rFonts w:ascii="Traditional Arabic" w:hAnsi="Traditional Arabic" w:cs="Traditional Arabic" w:hint="cs"/>
          <w:b/>
          <w:bCs/>
          <w:color w:val="000000" w:themeColor="text1"/>
          <w:sz w:val="36"/>
          <w:szCs w:val="36"/>
          <w:rtl/>
        </w:rPr>
        <w:t xml:space="preserve">جهود الشيخ إبراهيم محمود </w:t>
      </w:r>
      <w:r w:rsidRPr="004543A3">
        <w:rPr>
          <w:rFonts w:ascii="Traditional Arabic" w:hAnsi="Traditional Arabic" w:cs="Traditional Arabic" w:hint="cs"/>
          <w:b/>
          <w:bCs/>
          <w:sz w:val="36"/>
          <w:szCs w:val="36"/>
          <w:rtl/>
        </w:rPr>
        <w:t xml:space="preserve"> في نشر اللغة العربية وثقافتها في منطقة غيظو بولاية كانو خلال فترة حياته "1921-2003م"). </w:t>
      </w:r>
      <w:r w:rsidRPr="004543A3">
        <w:rPr>
          <w:rFonts w:ascii="Traditional Arabic" w:hAnsi="Traditional Arabic" w:cs="Traditional Arabic" w:hint="cs"/>
          <w:sz w:val="36"/>
          <w:szCs w:val="36"/>
          <w:rtl/>
        </w:rPr>
        <w:t>جامعة عمر موسى يرأدوا ولاية كاشنة نيجيريا.</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44-الدكتور،</w:t>
      </w:r>
      <w:r w:rsidRPr="004543A3">
        <w:rPr>
          <w:rFonts w:ascii="Traditional Arabic" w:hAnsi="Traditional Arabic" w:cs="Traditional Arabic" w:hint="cs"/>
          <w:color w:val="000000" w:themeColor="text1"/>
          <w:sz w:val="36"/>
          <w:szCs w:val="36"/>
          <w:rtl/>
        </w:rPr>
        <w:t xml:space="preserve"> شيخ عثمان كبرا. 2000م. (</w:t>
      </w:r>
      <w:r w:rsidRPr="004543A3">
        <w:rPr>
          <w:rFonts w:ascii="Traditional Arabic" w:hAnsi="Traditional Arabic" w:cs="Traditional Arabic" w:hint="cs"/>
          <w:b/>
          <w:bCs/>
          <w:color w:val="000000" w:themeColor="text1"/>
          <w:sz w:val="36"/>
          <w:szCs w:val="36"/>
          <w:rtl/>
        </w:rPr>
        <w:t>الشعر الصوفي في نيجيريا دراسة تحليلية لبعض نماذج).</w:t>
      </w:r>
      <w:r w:rsidRPr="004543A3">
        <w:rPr>
          <w:rFonts w:ascii="Traditional Arabic" w:hAnsi="Traditional Arabic" w:cs="Traditional Arabic" w:hint="cs"/>
          <w:color w:val="000000" w:themeColor="text1"/>
          <w:sz w:val="36"/>
          <w:szCs w:val="36"/>
          <w:rtl/>
        </w:rPr>
        <w:t xml:space="preserve"> بحث مقدم لنيل درجة دكتوره في الأدب العربي بقسم الأدب العربي. جامعة الأزهر الشريف مصر.</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45-الدكتور،</w:t>
      </w:r>
      <w:r w:rsidRPr="004543A3">
        <w:rPr>
          <w:rFonts w:ascii="Traditional Arabic" w:hAnsi="Traditional Arabic" w:cs="Traditional Arabic" w:hint="cs"/>
          <w:color w:val="000000" w:themeColor="text1"/>
          <w:sz w:val="36"/>
          <w:szCs w:val="36"/>
          <w:rtl/>
        </w:rPr>
        <w:t xml:space="preserve"> كبير آدم تدن نفاوا.2009م.</w:t>
      </w:r>
      <w:r w:rsidRPr="004543A3">
        <w:rPr>
          <w:rFonts w:ascii="Traditional Arabic" w:hAnsi="Traditional Arabic" w:cs="Traditional Arabic" w:hint="cs"/>
          <w:b/>
          <w:bCs/>
          <w:color w:val="000000" w:themeColor="text1"/>
          <w:sz w:val="36"/>
          <w:szCs w:val="36"/>
          <w:rtl/>
        </w:rPr>
        <w:t xml:space="preserve"> (صور الأدب العربي النيجيري وفنونه في القرن العشرين الميلادي).</w:t>
      </w:r>
      <w:r w:rsidRPr="004543A3">
        <w:rPr>
          <w:rFonts w:ascii="Traditional Arabic" w:hAnsi="Traditional Arabic" w:cs="Traditional Arabic" w:hint="cs"/>
          <w:color w:val="000000" w:themeColor="text1"/>
          <w:sz w:val="36"/>
          <w:szCs w:val="36"/>
          <w:rtl/>
        </w:rPr>
        <w:t xml:space="preserve"> رسالة دكتوره في الأدب العربي قدمت بقسم اللغة العربية. بجامعة أحمد بللو زاريا.</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46-الدكتور، المتبولي بن شيخ عثمان كبرا. 2002م.</w:t>
      </w:r>
      <w:r w:rsidRPr="004543A3">
        <w:rPr>
          <w:rFonts w:ascii="Traditional Arabic" w:hAnsi="Traditional Arabic" w:cs="Traditional Arabic" w:hint="cs"/>
          <w:b/>
          <w:bCs/>
          <w:sz w:val="36"/>
          <w:szCs w:val="36"/>
          <w:rtl/>
        </w:rPr>
        <w:t xml:space="preserve"> (المدائح النبوية في شعر الشيخ محمد الناصر دراسة تحليلية لبعض النماذج). </w:t>
      </w:r>
      <w:r w:rsidRPr="004543A3">
        <w:rPr>
          <w:rFonts w:ascii="Traditional Arabic" w:hAnsi="Traditional Arabic" w:cs="Traditional Arabic" w:hint="cs"/>
          <w:sz w:val="36"/>
          <w:szCs w:val="36"/>
          <w:rtl/>
        </w:rPr>
        <w:t xml:space="preserve">قسم اللغة العربية جامعة بايرو كانو نيجيريا. </w:t>
      </w:r>
    </w:p>
    <w:p w:rsidR="00C41E78" w:rsidRPr="004543A3" w:rsidRDefault="00C41E78" w:rsidP="00327491">
      <w:pPr>
        <w:bidi/>
        <w:spacing w:after="0"/>
        <w:jc w:val="both"/>
        <w:rPr>
          <w:rFonts w:ascii="Traditional Arabic" w:hAnsi="Traditional Arabic" w:cs="Traditional Arabic"/>
          <w:sz w:val="36"/>
          <w:szCs w:val="36"/>
          <w:rtl/>
        </w:rPr>
      </w:pPr>
      <w:r w:rsidRPr="004543A3">
        <w:rPr>
          <w:rFonts w:ascii="Traditional Arabic" w:hAnsi="Traditional Arabic" w:cs="Traditional Arabic" w:hint="cs"/>
          <w:sz w:val="36"/>
          <w:szCs w:val="36"/>
          <w:rtl/>
        </w:rPr>
        <w:t>47-</w:t>
      </w:r>
      <w:r w:rsidRPr="004543A3">
        <w:rPr>
          <w:rFonts w:ascii="Traditional Arabic" w:hAnsi="Traditional Arabic" w:cs="Traditional Arabic"/>
          <w:sz w:val="36"/>
          <w:szCs w:val="36"/>
          <w:rtl/>
        </w:rPr>
        <w:t>دكتور، المتبولي شيخ عثمان كبرا</w:t>
      </w:r>
      <w:r w:rsidRPr="004543A3">
        <w:rPr>
          <w:rFonts w:ascii="Traditional Arabic" w:hAnsi="Traditional Arabic" w:cs="Traditional Arabic" w:hint="cs"/>
          <w:sz w:val="36"/>
          <w:szCs w:val="36"/>
          <w:rtl/>
        </w:rPr>
        <w:t>. 2012م. (</w:t>
      </w:r>
      <w:r w:rsidRPr="004543A3">
        <w:rPr>
          <w:rFonts w:ascii="Traditional Arabic" w:hAnsi="Traditional Arabic" w:cs="Traditional Arabic"/>
          <w:b/>
          <w:bCs/>
          <w:sz w:val="36"/>
          <w:szCs w:val="36"/>
          <w:rtl/>
        </w:rPr>
        <w:t>صور بيانية في شعر الشيخ محمد الناصر دراسة بلاغية تحليلية لنماذج المختارة</w:t>
      </w:r>
      <w:r w:rsidRPr="004543A3">
        <w:rPr>
          <w:rFonts w:ascii="Traditional Arabic" w:hAnsi="Traditional Arabic" w:cs="Traditional Arabic" w:hint="cs"/>
          <w:sz w:val="36"/>
          <w:szCs w:val="36"/>
          <w:rtl/>
        </w:rPr>
        <w:t>).</w:t>
      </w:r>
      <w:r w:rsidRPr="004543A3">
        <w:rPr>
          <w:rFonts w:ascii="Traditional Arabic" w:hAnsi="Traditional Arabic" w:cs="Traditional Arabic"/>
          <w:sz w:val="36"/>
          <w:szCs w:val="36"/>
          <w:rtl/>
        </w:rPr>
        <w:t xml:space="preserve"> </w:t>
      </w:r>
      <w:r w:rsidRPr="004543A3">
        <w:rPr>
          <w:rFonts w:ascii="Traditional Arabic" w:hAnsi="Traditional Arabic" w:cs="Traditional Arabic" w:hint="cs"/>
          <w:sz w:val="36"/>
          <w:szCs w:val="36"/>
          <w:rtl/>
        </w:rPr>
        <w:t>قسم اللغة العربية جامعة بايرو كانو نيجيريا.</w:t>
      </w:r>
    </w:p>
    <w:p w:rsidR="000D0F43" w:rsidRPr="004543A3" w:rsidRDefault="000D0F43" w:rsidP="00327491">
      <w:pPr>
        <w:bidi/>
        <w:spacing w:after="0"/>
        <w:jc w:val="both"/>
        <w:rPr>
          <w:rFonts w:ascii="Traditional Arabic" w:hAnsi="Traditional Arabic" w:cs="Traditional Arabic"/>
          <w:sz w:val="36"/>
          <w:szCs w:val="36"/>
          <w:rtl/>
        </w:rPr>
      </w:pPr>
    </w:p>
    <w:p w:rsidR="00C41E78" w:rsidRPr="004543A3" w:rsidRDefault="00C41E78" w:rsidP="00327491">
      <w:pPr>
        <w:bidi/>
        <w:spacing w:after="0"/>
        <w:jc w:val="both"/>
        <w:rPr>
          <w:rFonts w:ascii="Traditional Arabic" w:hAnsi="Traditional Arabic" w:cs="Traditional Arabic"/>
          <w:sz w:val="36"/>
          <w:szCs w:val="36"/>
        </w:rPr>
      </w:pPr>
      <w:r w:rsidRPr="004543A3">
        <w:rPr>
          <w:rFonts w:ascii="Traditional Arabic" w:hAnsi="Traditional Arabic" w:cs="Traditional Arabic" w:hint="cs"/>
          <w:sz w:val="40"/>
          <w:szCs w:val="40"/>
          <w:rtl/>
        </w:rPr>
        <w:t>د-الدوريات والمجلات:</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48- أويس إبراهيم محمود الغيظاوي. 2010م. (</w:t>
      </w:r>
      <w:r w:rsidRPr="004543A3">
        <w:rPr>
          <w:rFonts w:ascii="Traditional Arabic" w:hAnsi="Traditional Arabic" w:cs="Traditional Arabic" w:hint="cs"/>
          <w:b/>
          <w:bCs/>
          <w:color w:val="000000" w:themeColor="text1"/>
          <w:sz w:val="36"/>
          <w:szCs w:val="36"/>
          <w:rtl/>
        </w:rPr>
        <w:t>أسلوب التكرار اللفظي في قصيدة جذبية للشيخ عبد القادر الجيلاني).</w:t>
      </w:r>
      <w:r w:rsidRPr="004543A3">
        <w:rPr>
          <w:rFonts w:ascii="Traditional Arabic" w:hAnsi="Traditional Arabic" w:cs="Traditional Arabic" w:hint="cs"/>
          <w:color w:val="000000" w:themeColor="text1"/>
          <w:sz w:val="36"/>
          <w:szCs w:val="36"/>
          <w:rtl/>
        </w:rPr>
        <w:t xml:space="preserve"> السيمينار. عقدها جمعية تطور اللغة العربية والتربية الإسلامية غيظو غورزو كانو. بساحة كلية الشيخ إبراهيم محمود للدراسات الإسلامية والعربية العالية.  2010م.</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lastRenderedPageBreak/>
        <w:t xml:space="preserve">49-المجلة، </w:t>
      </w:r>
      <w:r w:rsidRPr="004543A3">
        <w:rPr>
          <w:rFonts w:ascii="Traditional Arabic" w:hAnsi="Traditional Arabic" w:cs="Traditional Arabic" w:hint="cs"/>
          <w:b/>
          <w:bCs/>
          <w:color w:val="000000" w:themeColor="text1"/>
          <w:sz w:val="36"/>
          <w:szCs w:val="36"/>
          <w:rtl/>
        </w:rPr>
        <w:t xml:space="preserve">صوت الوحدة. </w:t>
      </w:r>
      <w:r w:rsidRPr="004543A3">
        <w:rPr>
          <w:rFonts w:ascii="Traditional Arabic" w:hAnsi="Traditional Arabic" w:cs="Traditional Arabic" w:hint="cs"/>
          <w:color w:val="000000" w:themeColor="text1"/>
          <w:sz w:val="36"/>
          <w:szCs w:val="36"/>
          <w:rtl/>
        </w:rPr>
        <w:t xml:space="preserve">1-3-2006م. تصدر بدار القادرية كانو نيجيريا. </w:t>
      </w:r>
    </w:p>
    <w:p w:rsidR="00C41E78" w:rsidRPr="004543A3" w:rsidRDefault="00C41E78" w:rsidP="00327491">
      <w:pPr>
        <w:bidi/>
        <w:spacing w:after="0"/>
        <w:jc w:val="both"/>
        <w:rPr>
          <w:rFonts w:ascii="Traditional Arabic" w:hAnsi="Traditional Arabic" w:cs="Traditional Arabic"/>
          <w:color w:val="000000" w:themeColor="text1"/>
          <w:sz w:val="36"/>
          <w:szCs w:val="36"/>
          <w:rtl/>
        </w:rPr>
      </w:pPr>
      <w:r w:rsidRPr="004543A3">
        <w:rPr>
          <w:rFonts w:ascii="Traditional Arabic" w:hAnsi="Traditional Arabic" w:cs="Traditional Arabic" w:hint="cs"/>
          <w:color w:val="000000" w:themeColor="text1"/>
          <w:sz w:val="36"/>
          <w:szCs w:val="36"/>
          <w:rtl/>
        </w:rPr>
        <w:t>50-الخليفة، قريب الله محمد الناصر كبرا. 2002م. (</w:t>
      </w:r>
      <w:r w:rsidRPr="004543A3">
        <w:rPr>
          <w:rFonts w:ascii="Traditional Arabic" w:hAnsi="Traditional Arabic" w:cs="Traditional Arabic" w:hint="cs"/>
          <w:b/>
          <w:bCs/>
          <w:color w:val="000000" w:themeColor="text1"/>
          <w:sz w:val="36"/>
          <w:szCs w:val="36"/>
          <w:rtl/>
        </w:rPr>
        <w:t>دور الطريقة القادرية في رفع مستوى اللغة العربية والتربية الإسلامية في غرب إفريقيا).</w:t>
      </w:r>
      <w:r w:rsidRPr="004543A3">
        <w:rPr>
          <w:rFonts w:ascii="Traditional Arabic" w:hAnsi="Traditional Arabic" w:cs="Traditional Arabic" w:hint="cs"/>
          <w:color w:val="000000" w:themeColor="text1"/>
          <w:sz w:val="36"/>
          <w:szCs w:val="36"/>
          <w:rtl/>
        </w:rPr>
        <w:t xml:space="preserve"> ندوة تعليم اللغة العربية والتربية االإسلامية في دول الساحل الإفريقي.  تحت رعاية المنظمة العربية والتربية والعلوم (اليكسو).</w:t>
      </w:r>
    </w:p>
    <w:p w:rsidR="00C41E78" w:rsidRPr="004543A3" w:rsidRDefault="00C41E78" w:rsidP="00327491">
      <w:pPr>
        <w:tabs>
          <w:tab w:val="left" w:pos="3285"/>
        </w:tabs>
        <w:bidi/>
        <w:spacing w:after="0"/>
        <w:jc w:val="both"/>
        <w:rPr>
          <w:rFonts w:ascii="Traditional Arabic" w:hAnsi="Traditional Arabic" w:cs="Traditional Arabic"/>
          <w:b/>
          <w:bCs/>
          <w:sz w:val="40"/>
          <w:szCs w:val="40"/>
        </w:rPr>
      </w:pPr>
      <w:r w:rsidRPr="004543A3">
        <w:rPr>
          <w:rFonts w:ascii="Traditional Arabic" w:hAnsi="Traditional Arabic" w:cs="Traditional Arabic"/>
          <w:b/>
          <w:bCs/>
          <w:sz w:val="40"/>
          <w:szCs w:val="40"/>
          <w:rtl/>
        </w:rPr>
        <w:tab/>
      </w:r>
    </w:p>
    <w:p w:rsidR="00C41E78" w:rsidRPr="00737CB7" w:rsidRDefault="00C41E78" w:rsidP="00DC185E">
      <w:pPr>
        <w:bidi/>
        <w:spacing w:after="0"/>
        <w:jc w:val="center"/>
        <w:rPr>
          <w:rFonts w:ascii="Traditional Arabic" w:hAnsi="Traditional Arabic" w:cs="Traditional Arabic"/>
          <w:b/>
          <w:bCs/>
          <w:i/>
          <w:iCs/>
          <w:sz w:val="40"/>
          <w:szCs w:val="40"/>
        </w:rPr>
      </w:pPr>
      <w:r w:rsidRPr="004543A3">
        <w:rPr>
          <w:rFonts w:ascii="Traditional Arabic" w:hAnsi="Traditional Arabic" w:cs="Traditional Arabic"/>
          <w:b/>
          <w:bCs/>
          <w:i/>
          <w:iCs/>
          <w:sz w:val="40"/>
          <w:szCs w:val="40"/>
          <w:rtl/>
        </w:rPr>
        <w:t xml:space="preserve">والحمد لله في </w:t>
      </w:r>
      <w:r w:rsidRPr="004543A3">
        <w:rPr>
          <w:rFonts w:ascii="Traditional Arabic" w:hAnsi="Traditional Arabic" w:cs="Traditional Arabic" w:hint="cs"/>
          <w:b/>
          <w:bCs/>
          <w:i/>
          <w:iCs/>
          <w:sz w:val="40"/>
          <w:szCs w:val="40"/>
          <w:rtl/>
        </w:rPr>
        <w:t>ال</w:t>
      </w:r>
      <w:r w:rsidRPr="004543A3">
        <w:rPr>
          <w:rFonts w:ascii="Traditional Arabic" w:hAnsi="Traditional Arabic" w:cs="Traditional Arabic"/>
          <w:b/>
          <w:bCs/>
          <w:i/>
          <w:iCs/>
          <w:sz w:val="40"/>
          <w:szCs w:val="40"/>
          <w:rtl/>
        </w:rPr>
        <w:t xml:space="preserve">بدء وفي </w:t>
      </w:r>
      <w:r w:rsidRPr="004543A3">
        <w:rPr>
          <w:rFonts w:ascii="Traditional Arabic" w:hAnsi="Traditional Arabic" w:cs="Traditional Arabic" w:hint="cs"/>
          <w:b/>
          <w:bCs/>
          <w:i/>
          <w:iCs/>
          <w:sz w:val="40"/>
          <w:szCs w:val="40"/>
          <w:rtl/>
        </w:rPr>
        <w:t>ال</w:t>
      </w:r>
      <w:r w:rsidRPr="004543A3">
        <w:rPr>
          <w:rFonts w:ascii="Traditional Arabic" w:hAnsi="Traditional Arabic" w:cs="Traditional Arabic"/>
          <w:b/>
          <w:bCs/>
          <w:i/>
          <w:iCs/>
          <w:sz w:val="40"/>
          <w:szCs w:val="40"/>
          <w:rtl/>
        </w:rPr>
        <w:t>خت</w:t>
      </w:r>
      <w:r w:rsidRPr="004543A3">
        <w:rPr>
          <w:rFonts w:ascii="Traditional Arabic" w:hAnsi="Traditional Arabic" w:cs="Traditional Arabic" w:hint="cs"/>
          <w:b/>
          <w:bCs/>
          <w:i/>
          <w:iCs/>
          <w:sz w:val="40"/>
          <w:szCs w:val="40"/>
          <w:rtl/>
        </w:rPr>
        <w:t>ا</w:t>
      </w:r>
      <w:r w:rsidRPr="004543A3">
        <w:rPr>
          <w:rFonts w:ascii="Traditional Arabic" w:hAnsi="Traditional Arabic" w:cs="Traditional Arabic"/>
          <w:b/>
          <w:bCs/>
          <w:i/>
          <w:iCs/>
          <w:sz w:val="40"/>
          <w:szCs w:val="40"/>
          <w:rtl/>
        </w:rPr>
        <w:t>م.</w:t>
      </w:r>
    </w:p>
    <w:p w:rsidR="00C41E78" w:rsidRPr="00F13252" w:rsidRDefault="00C41E78" w:rsidP="00327491">
      <w:pPr>
        <w:bidi/>
        <w:spacing w:after="0" w:line="240" w:lineRule="auto"/>
        <w:jc w:val="both"/>
        <w:rPr>
          <w:rFonts w:ascii="Traditional Arabic" w:hAnsi="Traditional Arabic" w:cs="Traditional Arabic"/>
          <w:sz w:val="36"/>
          <w:szCs w:val="36"/>
          <w:rtl/>
        </w:rPr>
      </w:pPr>
    </w:p>
    <w:p w:rsidR="00C41E78" w:rsidRPr="004D5F8D" w:rsidRDefault="00C41E78" w:rsidP="00327491">
      <w:pPr>
        <w:bidi/>
        <w:spacing w:after="0" w:line="240" w:lineRule="auto"/>
        <w:jc w:val="both"/>
        <w:rPr>
          <w:rFonts w:ascii="Traditional Arabic" w:hAnsi="Traditional Arabic" w:cs="Traditional Arabic"/>
          <w:sz w:val="36"/>
          <w:szCs w:val="36"/>
          <w:rtl/>
        </w:rPr>
      </w:pPr>
    </w:p>
    <w:p w:rsidR="00C41E78" w:rsidRDefault="00C41E78" w:rsidP="00327491">
      <w:pPr>
        <w:bidi/>
        <w:spacing w:after="0" w:line="240" w:lineRule="auto"/>
        <w:jc w:val="both"/>
      </w:pPr>
      <w:r w:rsidRPr="004D5F8D">
        <w:rPr>
          <w:rFonts w:ascii="Traditional Arabic" w:hAnsi="Traditional Arabic" w:cs="Traditional Arabic" w:hint="cs"/>
          <w:sz w:val="36"/>
          <w:szCs w:val="36"/>
          <w:rtl/>
        </w:rPr>
        <w:t xml:space="preserve">   </w:t>
      </w:r>
    </w:p>
    <w:p w:rsidR="00C41E78" w:rsidRPr="00C41E78" w:rsidRDefault="00C41E78" w:rsidP="00327491">
      <w:pPr>
        <w:bidi/>
        <w:spacing w:after="0"/>
        <w:jc w:val="both"/>
      </w:pPr>
    </w:p>
    <w:sectPr w:rsidR="00C41E78" w:rsidRPr="00C41E78" w:rsidSect="00C531E8">
      <w:footnotePr>
        <w:numRestart w:val="eachPage"/>
      </w:footnotePr>
      <w:pgSz w:w="11907" w:h="16839" w:code="9"/>
      <w:pgMar w:top="1440" w:right="1985" w:bottom="1701" w:left="85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2EF" w:rsidRDefault="00BA42EF" w:rsidP="00C41E78">
      <w:pPr>
        <w:spacing w:after="0" w:line="240" w:lineRule="auto"/>
      </w:pPr>
      <w:r>
        <w:separator/>
      </w:r>
    </w:p>
  </w:endnote>
  <w:endnote w:type="continuationSeparator" w:id="0">
    <w:p w:rsidR="00BA42EF" w:rsidRDefault="00BA42EF" w:rsidP="00C41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339483"/>
      <w:docPartObj>
        <w:docPartGallery w:val="Page Numbers (Bottom of Page)"/>
        <w:docPartUnique/>
      </w:docPartObj>
    </w:sdtPr>
    <w:sdtEndPr>
      <w:rPr>
        <w:noProof/>
      </w:rPr>
    </w:sdtEndPr>
    <w:sdtContent>
      <w:p w:rsidR="00BA42EF" w:rsidRDefault="00BA42EF">
        <w:pPr>
          <w:pStyle w:val="Footer"/>
          <w:jc w:val="center"/>
        </w:pPr>
        <w:r>
          <w:fldChar w:fldCharType="begin"/>
        </w:r>
        <w:r>
          <w:instrText xml:space="preserve"> PAGE   \* MERGEFORMAT </w:instrText>
        </w:r>
        <w:r>
          <w:fldChar w:fldCharType="separate"/>
        </w:r>
        <w:r w:rsidR="007A1390">
          <w:rPr>
            <w:noProof/>
          </w:rPr>
          <w:t>66</w:t>
        </w:r>
        <w:r>
          <w:rPr>
            <w:noProof/>
          </w:rPr>
          <w:fldChar w:fldCharType="end"/>
        </w:r>
      </w:p>
    </w:sdtContent>
  </w:sdt>
  <w:p w:rsidR="00BA42EF" w:rsidRDefault="00BA4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EF" w:rsidRDefault="00BA42EF" w:rsidP="00C1539C">
    <w:pPr>
      <w:pStyle w:val="Footer"/>
      <w:jc w:val="center"/>
    </w:pPr>
  </w:p>
  <w:p w:rsidR="00BA42EF" w:rsidRDefault="00BA4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2EF" w:rsidRDefault="00BA42EF" w:rsidP="00C41E78">
      <w:pPr>
        <w:spacing w:after="0" w:line="240" w:lineRule="auto"/>
        <w:jc w:val="right"/>
      </w:pPr>
      <w:r>
        <w:separator/>
      </w:r>
    </w:p>
  </w:footnote>
  <w:footnote w:type="continuationSeparator" w:id="0">
    <w:p w:rsidR="00BA42EF" w:rsidRDefault="00BA42EF" w:rsidP="00C41E78">
      <w:pPr>
        <w:spacing w:after="0" w:line="240" w:lineRule="auto"/>
      </w:pPr>
      <w:r>
        <w:continuationSeparator/>
      </w:r>
    </w:p>
  </w:footnote>
  <w:footnote w:id="1">
    <w:p w:rsidR="00BA42EF" w:rsidRPr="0089473E" w:rsidRDefault="00BA42EF" w:rsidP="00295973">
      <w:pPr>
        <w:pStyle w:val="FootnoteText"/>
        <w:bidi/>
        <w:jc w:val="both"/>
        <w:rPr>
          <w:rFonts w:ascii="Traditional Arabic" w:hAnsi="Traditional Arabic" w:cs="Traditional Arabic"/>
          <w:sz w:val="24"/>
          <w:szCs w:val="24"/>
        </w:rPr>
      </w:pPr>
      <w:r w:rsidRPr="00295973">
        <w:rPr>
          <w:rFonts w:ascii="Traditional Arabic" w:hAnsi="Traditional Arabic" w:cs="Traditional Arabic"/>
          <w:sz w:val="24"/>
          <w:szCs w:val="24"/>
        </w:rPr>
        <w:t xml:space="preserve"> </w:t>
      </w:r>
      <w:r w:rsidRPr="0089473E">
        <w:rPr>
          <w:rFonts w:ascii="Traditional Arabic" w:hAnsi="Traditional Arabic" w:cs="Traditional Arabic"/>
          <w:sz w:val="24"/>
          <w:szCs w:val="24"/>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w:t>
      </w:r>
      <w:r w:rsidRPr="0089473E">
        <w:rPr>
          <w:rFonts w:ascii="Traditional Arabic" w:hAnsi="Traditional Arabic" w:cs="Traditional Arabic"/>
          <w:sz w:val="24"/>
          <w:szCs w:val="24"/>
          <w:rtl/>
        </w:rPr>
        <w:t xml:space="preserve">: ابن قتيبة، أبو محمد، عبدالله بن عبد المجيد بن مسلم الدينوري، </w:t>
      </w:r>
      <w:r w:rsidRPr="0089473E">
        <w:rPr>
          <w:rFonts w:ascii="Traditional Arabic" w:hAnsi="Traditional Arabic" w:cs="Traditional Arabic"/>
          <w:b/>
          <w:bCs/>
          <w:sz w:val="24"/>
          <w:szCs w:val="24"/>
          <w:rtl/>
        </w:rPr>
        <w:t>تأويل مشكل القرآن،</w:t>
      </w:r>
      <w:r w:rsidRPr="0089473E">
        <w:rPr>
          <w:rFonts w:ascii="Traditional Arabic" w:hAnsi="Traditional Arabic" w:cs="Traditional Arabic"/>
          <w:sz w:val="24"/>
          <w:szCs w:val="24"/>
          <w:rtl/>
        </w:rPr>
        <w:t xml:space="preserve"> تحقيق د. إبراهيم شمس الدين، ط3، دار العلمية بيروت –لبنان-،ص: 149- 152.</w:t>
      </w:r>
      <w:r w:rsidRPr="0089473E">
        <w:rPr>
          <w:rFonts w:ascii="Traditional Arabic" w:hAnsi="Traditional Arabic" w:cs="Traditional Arabic"/>
          <w:sz w:val="24"/>
          <w:szCs w:val="24"/>
        </w:rPr>
        <w:t xml:space="preserve"> </w:t>
      </w:r>
    </w:p>
  </w:footnote>
  <w:footnote w:id="2">
    <w:p w:rsidR="00BA42EF" w:rsidRPr="0089473E" w:rsidRDefault="00BA42EF" w:rsidP="00B31FE4">
      <w:pPr>
        <w:pStyle w:val="FootnoteText"/>
        <w:bidi/>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دكتور، المتبولي شيخ عثمان كبرا ، </w:t>
      </w:r>
      <w:r w:rsidRPr="0089473E">
        <w:rPr>
          <w:rFonts w:ascii="Traditional Arabic" w:hAnsi="Traditional Arabic" w:cs="Traditional Arabic"/>
          <w:b/>
          <w:bCs/>
          <w:sz w:val="24"/>
          <w:szCs w:val="24"/>
          <w:rtl/>
        </w:rPr>
        <w:t>صور بيانية في شعر الشيخ محمد الناصر دراسة بلاغية تحليلية لنماذج المختارة</w:t>
      </w:r>
      <w:r w:rsidRPr="0089473E">
        <w:rPr>
          <w:rFonts w:ascii="Traditional Arabic" w:hAnsi="Traditional Arabic" w:cs="Traditional Arabic"/>
          <w:sz w:val="24"/>
          <w:szCs w:val="24"/>
          <w:rtl/>
        </w:rPr>
        <w:t>، (قسم اللغة العربية جامعة بايرو كانو نيجيريا. سنة  2012م)، ص: 35-36.</w:t>
      </w:r>
    </w:p>
  </w:footnote>
  <w:footnote w:id="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كانت هذه القرية في الماضي تبعد عن مدينة كانو بحوالي خمسة أميال تقريبا، ولكن عمران المدينة الآن يكاد أن يتصل بها، وكان بها مزارع أسرة كبرا، ويطلق عليها اسم: دار الذكر.</w:t>
      </w:r>
    </w:p>
  </w:footnote>
  <w:footnote w:id="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b/>
          <w:bCs/>
          <w:color w:val="000000" w:themeColor="text1"/>
          <w:sz w:val="24"/>
          <w:szCs w:val="24"/>
          <w:rtl/>
        </w:rPr>
        <w:t>صوت الوحدة (المجلة)،</w:t>
      </w:r>
      <w:r w:rsidRPr="0089473E">
        <w:rPr>
          <w:rFonts w:ascii="Traditional Arabic" w:hAnsi="Traditional Arabic" w:cs="Traditional Arabic"/>
          <w:color w:val="000000" w:themeColor="text1"/>
          <w:sz w:val="24"/>
          <w:szCs w:val="24"/>
          <w:rtl/>
        </w:rPr>
        <w:t xml:space="preserve"> (تصدر بدار القادرية كانو نيجيريا. 1-3-2006م)، ص5.</w:t>
      </w:r>
    </w:p>
  </w:footnote>
  <w:footnote w:id="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w:t>
      </w:r>
      <w:r w:rsidRPr="0089473E">
        <w:rPr>
          <w:rFonts w:ascii="Traditional Arabic" w:hAnsi="Traditional Arabic" w:cs="Traditional Arabic"/>
          <w:color w:val="000000" w:themeColor="text1"/>
          <w:sz w:val="24"/>
          <w:szCs w:val="24"/>
          <w:rtl/>
        </w:rPr>
        <w:t xml:space="preserve">محمد الناصر بن محمد المختار، مقدمة كتاب: </w:t>
      </w:r>
      <w:r w:rsidRPr="0089473E">
        <w:rPr>
          <w:rFonts w:ascii="Traditional Arabic" w:hAnsi="Traditional Arabic" w:cs="Traditional Arabic"/>
          <w:b/>
          <w:bCs/>
          <w:color w:val="000000" w:themeColor="text1"/>
          <w:sz w:val="24"/>
          <w:szCs w:val="24"/>
          <w:rtl/>
        </w:rPr>
        <w:t>ألفية السيرة،</w:t>
      </w:r>
      <w:r w:rsidRPr="0089473E">
        <w:rPr>
          <w:rFonts w:ascii="Traditional Arabic" w:hAnsi="Traditional Arabic" w:cs="Traditional Arabic"/>
          <w:color w:val="000000" w:themeColor="text1"/>
          <w:sz w:val="24"/>
          <w:szCs w:val="24"/>
          <w:rtl/>
        </w:rPr>
        <w:t xml:space="preserve"> ط1، (مكتبة دار الطريقة القادرية، كانو نيجيريا. 1999م)، ص:5.</w:t>
      </w:r>
    </w:p>
  </w:footnote>
  <w:footnote w:id="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شيخ عثمان كبرا (الدكتور)،  </w:t>
      </w:r>
      <w:r w:rsidRPr="0089473E">
        <w:rPr>
          <w:rFonts w:ascii="Traditional Arabic" w:hAnsi="Traditional Arabic" w:cs="Traditional Arabic"/>
          <w:b/>
          <w:bCs/>
          <w:color w:val="000000" w:themeColor="text1"/>
          <w:sz w:val="24"/>
          <w:szCs w:val="24"/>
          <w:rtl/>
        </w:rPr>
        <w:t>الشعر الصوفي في نيجيريا دراسة تحليلية لبعض نماذج ،</w:t>
      </w:r>
      <w:r w:rsidRPr="0089473E">
        <w:rPr>
          <w:rFonts w:ascii="Traditional Arabic" w:hAnsi="Traditional Arabic" w:cs="Traditional Arabic"/>
          <w:color w:val="000000" w:themeColor="text1"/>
          <w:sz w:val="24"/>
          <w:szCs w:val="24"/>
          <w:rtl/>
        </w:rPr>
        <w:t xml:space="preserve"> بحث مقدم لنيل درجة دكتوره في الأدب العربي بقسم الأدب العربي، (جامعة الأزهر الشريف مصر، سنة 2000م)، ص: 187.</w:t>
      </w:r>
    </w:p>
  </w:footnote>
  <w:footnote w:id="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سلالة المفتاح من منح الفتاح</w:t>
      </w:r>
      <w:r w:rsidRPr="0089473E">
        <w:rPr>
          <w:rFonts w:ascii="Traditional Arabic" w:hAnsi="Traditional Arabic" w:cs="Traditional Arabic"/>
          <w:sz w:val="24"/>
          <w:szCs w:val="24"/>
          <w:rtl/>
        </w:rPr>
        <w:t xml:space="preserve">، (نظم مفتاح السداد لأمير المؤمنين محمد بللو)، د.ط، (مطبعة أديبولا، سابنغري، د.ت)، ص 75-76.  </w:t>
      </w:r>
    </w:p>
  </w:footnote>
  <w:footnote w:id="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دكتور، المتبولي بن شيخ عثمان كبرا (الدكتور)، </w:t>
      </w:r>
      <w:r w:rsidRPr="0089473E">
        <w:rPr>
          <w:rFonts w:ascii="Traditional Arabic" w:hAnsi="Traditional Arabic" w:cs="Traditional Arabic"/>
          <w:b/>
          <w:bCs/>
          <w:sz w:val="24"/>
          <w:szCs w:val="24"/>
          <w:rtl/>
        </w:rPr>
        <w:t>المدئح النبوية في شعر الشيخ محمد الناصر دراسة تحليلية لبعض النماذج</w:t>
      </w:r>
      <w:r w:rsidRPr="0089473E">
        <w:rPr>
          <w:rFonts w:ascii="Traditional Arabic" w:hAnsi="Traditional Arabic" w:cs="Traditional Arabic"/>
          <w:sz w:val="24"/>
          <w:szCs w:val="24"/>
          <w:rtl/>
        </w:rPr>
        <w:t xml:space="preserve">، (قسم اللغة العربية جامعة بايرو كانو نيجيريا. سنة 2002م)، ص:13. </w:t>
      </w:r>
    </w:p>
  </w:footnote>
  <w:footnote w:id="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دكتور، المتبولي شيخ عثمان كبرا ، </w:t>
      </w:r>
      <w:r w:rsidRPr="0089473E">
        <w:rPr>
          <w:rFonts w:ascii="Traditional Arabic" w:hAnsi="Traditional Arabic" w:cs="Traditional Arabic"/>
          <w:b/>
          <w:bCs/>
          <w:sz w:val="24"/>
          <w:szCs w:val="24"/>
          <w:rtl/>
        </w:rPr>
        <w:t>صور بيانية في شعر الشيخ محمد الناصر دراسة بلاغية تحليلية لنماذج المختارة</w:t>
      </w:r>
      <w:r w:rsidRPr="0089473E">
        <w:rPr>
          <w:rFonts w:ascii="Traditional Arabic" w:hAnsi="Traditional Arabic" w:cs="Traditional Arabic"/>
          <w:sz w:val="24"/>
          <w:szCs w:val="24"/>
          <w:rtl/>
        </w:rPr>
        <w:t xml:space="preserve">، (قسم اللغة العربية جامعة بايرو كانو نيجيريا. سنة  2012م)، ص: 44. </w:t>
      </w:r>
    </w:p>
  </w:footnote>
  <w:footnote w:id="1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المتبولي شيخ عثمان كبرا، </w:t>
      </w:r>
      <w:r w:rsidRPr="0089473E">
        <w:rPr>
          <w:rFonts w:ascii="Traditional Arabic" w:hAnsi="Traditional Arabic" w:cs="Traditional Arabic"/>
          <w:b/>
          <w:bCs/>
          <w:sz w:val="24"/>
          <w:szCs w:val="24"/>
          <w:rtl/>
        </w:rPr>
        <w:t>المدائح النبوية في شعر الشيخ محمد الناصر،</w:t>
      </w:r>
      <w:r w:rsidRPr="0089473E">
        <w:rPr>
          <w:rFonts w:ascii="Traditional Arabic" w:hAnsi="Traditional Arabic" w:cs="Traditional Arabic"/>
          <w:sz w:val="24"/>
          <w:szCs w:val="24"/>
          <w:rtl/>
        </w:rPr>
        <w:t xml:space="preserve"> ص:16.</w:t>
      </w:r>
    </w:p>
  </w:footnote>
  <w:footnote w:id="1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أويس إبراهيم الغيظاوي، </w:t>
      </w:r>
      <w:r w:rsidRPr="0089473E">
        <w:rPr>
          <w:rFonts w:ascii="Traditional Arabic" w:hAnsi="Traditional Arabic" w:cs="Traditional Arabic"/>
          <w:b/>
          <w:bCs/>
          <w:color w:val="000000" w:themeColor="text1"/>
          <w:sz w:val="24"/>
          <w:szCs w:val="24"/>
          <w:rtl/>
        </w:rPr>
        <w:t xml:space="preserve">جهود الشيخ إبراهيم محمود </w:t>
      </w:r>
      <w:r w:rsidRPr="0089473E">
        <w:rPr>
          <w:rFonts w:ascii="Traditional Arabic" w:hAnsi="Traditional Arabic" w:cs="Traditional Arabic"/>
          <w:b/>
          <w:bCs/>
          <w:sz w:val="24"/>
          <w:szCs w:val="24"/>
          <w:rtl/>
        </w:rPr>
        <w:t xml:space="preserve"> في نشر اللغة العربية وثقافتها في منطقة غيظو بولاية كانو خلال فترة حياته</w:t>
      </w:r>
      <w:r w:rsidRPr="0089473E">
        <w:rPr>
          <w:rFonts w:ascii="Traditional Arabic" w:hAnsi="Traditional Arabic" w:cs="Traditional Arabic"/>
          <w:sz w:val="24"/>
          <w:szCs w:val="24"/>
          <w:rtl/>
        </w:rPr>
        <w:t xml:space="preserve"> (1921-2003)، (جامعة عمر موسى يرأدوا ولاية كاشنة نيجيريا، سنة 2011م )، ص54.</w:t>
      </w:r>
    </w:p>
  </w:footnote>
  <w:footnote w:id="1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وهي جامعة كبيرة في تمبكتو، أسست في القرنالخامس عشر الميلادي، وهي من أشهر أمكنة التدريس، وأكثرها اكتظاظا بمجموعة الطلبة والمدرسين في بلاد التكرور (السودان)، وخاصة خلال القرن السادس عشر الميلادي، انظر: محمد الناصر، </w:t>
      </w:r>
      <w:r w:rsidRPr="0089473E">
        <w:rPr>
          <w:rFonts w:ascii="Traditional Arabic" w:hAnsi="Traditional Arabic" w:cs="Traditional Arabic"/>
          <w:b/>
          <w:bCs/>
          <w:sz w:val="24"/>
          <w:szCs w:val="24"/>
          <w:rtl/>
        </w:rPr>
        <w:t>نيل الابتهاج بتطريز الديباج،</w:t>
      </w:r>
      <w:r w:rsidRPr="0089473E">
        <w:rPr>
          <w:rFonts w:ascii="Traditional Arabic" w:hAnsi="Traditional Arabic" w:cs="Traditional Arabic"/>
          <w:sz w:val="24"/>
          <w:szCs w:val="24"/>
          <w:rtl/>
        </w:rPr>
        <w:t xml:space="preserve"> مخطوط، ص: 29-40.   </w:t>
      </w:r>
    </w:p>
  </w:footnote>
  <w:footnote w:id="1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ولم يقتصر الأمر على الرجال، بل شمل النساء، لأن من جداته السيدة فاطمة المعروفة ب(نانا أم المساكين)، فهي التي كانت تفسر القرآن الكريم في أيام رمضان للنساء، بقصر أمير كانو عبد الله مجي، انظر: </w:t>
      </w:r>
      <w:r w:rsidRPr="0089473E">
        <w:rPr>
          <w:rFonts w:ascii="Traditional Arabic" w:hAnsi="Traditional Arabic" w:cs="Traditional Arabic"/>
          <w:b/>
          <w:bCs/>
          <w:sz w:val="24"/>
          <w:szCs w:val="24"/>
          <w:rtl/>
        </w:rPr>
        <w:t>جلاء البصر في ترجمة جدنا الشيخ عمر كبر</w:t>
      </w:r>
      <w:r w:rsidRPr="0089473E">
        <w:rPr>
          <w:rFonts w:ascii="Traditional Arabic" w:hAnsi="Traditional Arabic" w:cs="Traditional Arabic"/>
          <w:sz w:val="24"/>
          <w:szCs w:val="24"/>
          <w:rtl/>
        </w:rPr>
        <w:t xml:space="preserve">، لمحمد الناصر كبرا، (مطبعة دار القادرية كانو نيجيريا، 1998م)، ص:23.  </w:t>
      </w:r>
    </w:p>
  </w:footnote>
  <w:footnote w:id="14">
    <w:p w:rsidR="00BA42EF" w:rsidRPr="0089473E" w:rsidRDefault="00BA42EF" w:rsidP="00295973">
      <w:pPr>
        <w:pStyle w:val="FootnoteText"/>
        <w:jc w:val="both"/>
        <w:rPr>
          <w:rFonts w:ascii="Traditional Arabic" w:hAnsi="Traditional Arabic" w:cs="Traditional Arabic"/>
          <w:sz w:val="24"/>
          <w:szCs w:val="24"/>
          <w:rtl/>
        </w:rPr>
      </w:pP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p>
  </w:footnote>
  <w:footnote w:id="15">
    <w:p w:rsidR="00BA42EF" w:rsidRPr="0089473E" w:rsidRDefault="00BA42EF" w:rsidP="00295973">
      <w:pPr>
        <w:pStyle w:val="FootnoteText"/>
        <w:bidi/>
        <w:jc w:val="both"/>
        <w:rPr>
          <w:rFonts w:ascii="Traditional Arabic" w:hAnsi="Traditional Arabic" w:cs="Traditional Arabic"/>
          <w:b/>
          <w:bCs/>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دكتور، المتبولي شيخ عثمان كبرا، </w:t>
      </w:r>
      <w:r w:rsidRPr="0089473E">
        <w:rPr>
          <w:rFonts w:ascii="Traditional Arabic" w:hAnsi="Traditional Arabic" w:cs="Traditional Arabic"/>
          <w:b/>
          <w:bCs/>
          <w:sz w:val="24"/>
          <w:szCs w:val="24"/>
          <w:rtl/>
        </w:rPr>
        <w:t>صور بيانية  في شعر الشيخ محمد الناصر كبرا،</w:t>
      </w:r>
      <w:r w:rsidRPr="0089473E">
        <w:rPr>
          <w:rFonts w:ascii="Traditional Arabic" w:hAnsi="Traditional Arabic" w:cs="Traditional Arabic"/>
          <w:sz w:val="24"/>
          <w:szCs w:val="24"/>
          <w:rtl/>
        </w:rPr>
        <w:t xml:space="preserve"> ص:53.</w:t>
      </w:r>
    </w:p>
  </w:footnote>
  <w:footnote w:id="1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السيد أ حمد الهاشمي، </w:t>
      </w:r>
      <w:r w:rsidRPr="0089473E">
        <w:rPr>
          <w:rFonts w:ascii="Traditional Arabic" w:hAnsi="Traditional Arabic" w:cs="Traditional Arabic"/>
          <w:b/>
          <w:bCs/>
          <w:sz w:val="24"/>
          <w:szCs w:val="24"/>
          <w:rtl/>
        </w:rPr>
        <w:t>جواهر الأدب في أدبيات وإنشاء لغة العرب،</w:t>
      </w:r>
      <w:r w:rsidRPr="0089473E">
        <w:rPr>
          <w:rFonts w:ascii="Traditional Arabic" w:hAnsi="Traditional Arabic" w:cs="Traditional Arabic"/>
          <w:sz w:val="24"/>
          <w:szCs w:val="24"/>
          <w:rtl/>
        </w:rPr>
        <w:t xml:space="preserve"> (بيروت: مؤسسة المعارف، د.ت)، ج3، ص:490.</w:t>
      </w:r>
    </w:p>
  </w:footnote>
  <w:footnote w:id="1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راجع على سبيل المثال كتابه: </w:t>
      </w:r>
      <w:r w:rsidRPr="0089473E">
        <w:rPr>
          <w:rFonts w:ascii="Traditional Arabic" w:hAnsi="Traditional Arabic" w:cs="Traditional Arabic"/>
          <w:b/>
          <w:bCs/>
          <w:sz w:val="24"/>
          <w:szCs w:val="24"/>
          <w:rtl/>
        </w:rPr>
        <w:t>(القنابل الذرية في الردّ على عيسى الوالي الهدّام لسنة الحجاب المرضية</w:t>
      </w:r>
      <w:r w:rsidRPr="0089473E">
        <w:rPr>
          <w:rFonts w:ascii="Traditional Arabic" w:hAnsi="Traditional Arabic" w:cs="Traditional Arabic"/>
          <w:sz w:val="24"/>
          <w:szCs w:val="24"/>
          <w:rtl/>
        </w:rPr>
        <w:t>) للوقوف عللى ذلك.</w:t>
      </w:r>
    </w:p>
  </w:footnote>
  <w:footnote w:id="1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يوسف عبدالله مكوراري (الشيخ)، </w:t>
      </w:r>
      <w:r w:rsidRPr="0089473E">
        <w:rPr>
          <w:rFonts w:ascii="Traditional Arabic" w:hAnsi="Traditional Arabic" w:cs="Traditional Arabic"/>
          <w:b/>
          <w:bCs/>
          <w:sz w:val="24"/>
          <w:szCs w:val="24"/>
          <w:rtl/>
        </w:rPr>
        <w:t>قصائد تحفة النفحات الناصرية،</w:t>
      </w:r>
      <w:r w:rsidRPr="0089473E">
        <w:rPr>
          <w:rFonts w:ascii="Traditional Arabic" w:hAnsi="Traditional Arabic" w:cs="Traditional Arabic"/>
          <w:sz w:val="24"/>
          <w:szCs w:val="24"/>
          <w:rtl/>
        </w:rPr>
        <w:t xml:space="preserve"> ط1، (مطبعة شريف بلا غباري-كانو، 1997م)، ص:16 .</w:t>
      </w:r>
    </w:p>
  </w:footnote>
  <w:footnote w:id="1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قريب الله محمد الناصر كبرا (الخليفة)، </w:t>
      </w:r>
      <w:r w:rsidRPr="0089473E">
        <w:rPr>
          <w:rFonts w:ascii="Traditional Arabic" w:hAnsi="Traditional Arabic" w:cs="Traditional Arabic"/>
          <w:b/>
          <w:bCs/>
          <w:sz w:val="24"/>
          <w:szCs w:val="24"/>
          <w:rtl/>
        </w:rPr>
        <w:t>دور الطريقة القادرية في رفع مستوى اللغة العربية والتربية الإسلامية في غرب إفريقيا</w:t>
      </w:r>
      <w:r w:rsidRPr="0089473E">
        <w:rPr>
          <w:rFonts w:ascii="Traditional Arabic" w:hAnsi="Traditional Arabic" w:cs="Traditional Arabic"/>
          <w:sz w:val="24"/>
          <w:szCs w:val="24"/>
          <w:rtl/>
        </w:rPr>
        <w:t>، (</w:t>
      </w:r>
      <w:r w:rsidRPr="0089473E">
        <w:rPr>
          <w:rFonts w:ascii="Traditional Arabic" w:hAnsi="Traditional Arabic" w:cs="Traditional Arabic"/>
          <w:color w:val="000000" w:themeColor="text1"/>
          <w:sz w:val="24"/>
          <w:szCs w:val="24"/>
          <w:rtl/>
        </w:rPr>
        <w:t>ندوة تعليم اللغة العربية والتربية االإسلامية في دول الساحل الإفريقي، تحت رعاية المنظمة العربية والتربية والعلوم (اليكسو)، 2002م)، ص: 24-25.</w:t>
      </w:r>
    </w:p>
  </w:footnote>
  <w:footnote w:id="2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شيخو، </w:t>
      </w:r>
      <w:r w:rsidRPr="0089473E">
        <w:rPr>
          <w:rFonts w:ascii="Traditional Arabic" w:hAnsi="Traditional Arabic" w:cs="Traditional Arabic"/>
          <w:color w:val="000000" w:themeColor="text1"/>
          <w:sz w:val="24"/>
          <w:szCs w:val="24"/>
          <w:rtl/>
        </w:rPr>
        <w:t xml:space="preserve">أحمد سعيد غلادنثي (الأستاذ الدكتور)، </w:t>
      </w:r>
      <w:r w:rsidRPr="0089473E">
        <w:rPr>
          <w:rFonts w:ascii="Traditional Arabic" w:hAnsi="Traditional Arabic" w:cs="Traditional Arabic"/>
          <w:b/>
          <w:bCs/>
          <w:color w:val="000000" w:themeColor="text1"/>
          <w:sz w:val="24"/>
          <w:szCs w:val="24"/>
          <w:rtl/>
        </w:rPr>
        <w:t>حركة اللغة العربية وآدابها في نيجيريا</w:t>
      </w:r>
      <w:r w:rsidRPr="0089473E">
        <w:rPr>
          <w:rFonts w:ascii="Traditional Arabic" w:hAnsi="Traditional Arabic" w:cs="Traditional Arabic"/>
          <w:color w:val="000000" w:themeColor="text1"/>
          <w:sz w:val="24"/>
          <w:szCs w:val="24"/>
          <w:rtl/>
        </w:rPr>
        <w:t>، ط3، (دار المعارف، القاهرة .1424ه – 1993م)، ص: 212.</w:t>
      </w:r>
    </w:p>
  </w:footnote>
  <w:footnote w:id="2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كبير آدم تدن نفاوا (الدكتور)،</w:t>
      </w:r>
      <w:r w:rsidRPr="0089473E">
        <w:rPr>
          <w:rFonts w:ascii="Traditional Arabic" w:hAnsi="Traditional Arabic" w:cs="Traditional Arabic"/>
          <w:b/>
          <w:bCs/>
          <w:color w:val="000000" w:themeColor="text1"/>
          <w:sz w:val="24"/>
          <w:szCs w:val="24"/>
          <w:rtl/>
        </w:rPr>
        <w:t xml:space="preserve"> صور الأدب العربي النيجيري وفنونه في القرن العشرين الميلادي</w:t>
      </w:r>
      <w:r w:rsidRPr="0089473E">
        <w:rPr>
          <w:rFonts w:ascii="Traditional Arabic" w:hAnsi="Traditional Arabic" w:cs="Traditional Arabic"/>
          <w:color w:val="000000" w:themeColor="text1"/>
          <w:sz w:val="24"/>
          <w:szCs w:val="24"/>
          <w:rtl/>
        </w:rPr>
        <w:t>، (رسالة دكتوره في الأدب العربي قدمت بقسم اللغة العربية، بجامعة أحمد بللو زاريا نيجيريا، سنة 2009م)، ص: 57-58.</w:t>
      </w:r>
    </w:p>
  </w:footnote>
  <w:footnote w:id="2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w:t>
      </w:r>
      <w:r w:rsidRPr="0089473E">
        <w:rPr>
          <w:rFonts w:ascii="Traditional Arabic" w:hAnsi="Traditional Arabic" w:cs="Traditional Arabic"/>
          <w:color w:val="000000" w:themeColor="text1"/>
          <w:sz w:val="24"/>
          <w:szCs w:val="24"/>
          <w:rtl/>
        </w:rPr>
        <w:t xml:space="preserve">محمد الناصر بن محمد المختار كبرا،  </w:t>
      </w:r>
      <w:r w:rsidRPr="0089473E">
        <w:rPr>
          <w:rFonts w:ascii="Traditional Arabic" w:hAnsi="Traditional Arabic" w:cs="Traditional Arabic"/>
          <w:b/>
          <w:bCs/>
          <w:color w:val="000000" w:themeColor="text1"/>
          <w:sz w:val="24"/>
          <w:szCs w:val="24"/>
          <w:rtl/>
        </w:rPr>
        <w:t xml:space="preserve">ديوان سبحات الأنوار من سبحات الأسرار، </w:t>
      </w:r>
      <w:r w:rsidRPr="0089473E">
        <w:rPr>
          <w:rFonts w:ascii="Traditional Arabic" w:hAnsi="Traditional Arabic" w:cs="Traditional Arabic"/>
          <w:color w:val="000000" w:themeColor="text1"/>
          <w:sz w:val="24"/>
          <w:szCs w:val="24"/>
          <w:rtl/>
        </w:rPr>
        <w:t>تحقيق خليفة قريب الله، ط1، (مكتبة دار الطريقة القادرية، كانو نيجيريا، 1999م)، ص: 138.</w:t>
      </w:r>
    </w:p>
  </w:footnote>
  <w:footnote w:id="2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شيخو، </w:t>
      </w:r>
      <w:r w:rsidRPr="0089473E">
        <w:rPr>
          <w:rFonts w:ascii="Traditional Arabic" w:hAnsi="Traditional Arabic" w:cs="Traditional Arabic"/>
          <w:color w:val="000000" w:themeColor="text1"/>
          <w:sz w:val="24"/>
          <w:szCs w:val="24"/>
          <w:rtl/>
        </w:rPr>
        <w:t xml:space="preserve">أحمد سعيد غلادنثي (الأستاذ الدكتور)، </w:t>
      </w:r>
      <w:r w:rsidRPr="0089473E">
        <w:rPr>
          <w:rFonts w:ascii="Traditional Arabic" w:hAnsi="Traditional Arabic" w:cs="Traditional Arabic"/>
          <w:b/>
          <w:bCs/>
          <w:color w:val="000000" w:themeColor="text1"/>
          <w:sz w:val="24"/>
          <w:szCs w:val="24"/>
          <w:rtl/>
        </w:rPr>
        <w:t>حركة اللغة العربية وآدابها في نيجيريا</w:t>
      </w:r>
      <w:r w:rsidRPr="0089473E">
        <w:rPr>
          <w:rFonts w:ascii="Traditional Arabic" w:hAnsi="Traditional Arabic" w:cs="Traditional Arabic"/>
          <w:color w:val="000000" w:themeColor="text1"/>
          <w:sz w:val="24"/>
          <w:szCs w:val="24"/>
          <w:rtl/>
        </w:rPr>
        <w:t>، ص:168.</w:t>
      </w:r>
    </w:p>
  </w:footnote>
  <w:footnote w:id="2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b/>
          <w:bCs/>
          <w:color w:val="000000" w:themeColor="text1"/>
          <w:sz w:val="24"/>
          <w:szCs w:val="24"/>
          <w:rtl/>
        </w:rPr>
        <w:t>صوت الوحدة (المجلة)،</w:t>
      </w:r>
      <w:r w:rsidRPr="0089473E">
        <w:rPr>
          <w:rFonts w:ascii="Traditional Arabic" w:hAnsi="Traditional Arabic" w:cs="Traditional Arabic"/>
          <w:color w:val="000000" w:themeColor="text1"/>
          <w:sz w:val="24"/>
          <w:szCs w:val="24"/>
          <w:rtl/>
        </w:rPr>
        <w:t xml:space="preserve"> (تصدر بدار القادرية كانو نيجيريا. 1-3-2006م)، ص5.</w:t>
      </w:r>
    </w:p>
  </w:footnote>
  <w:footnote w:id="2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w:t>
      </w:r>
      <w:r w:rsidRPr="0089473E">
        <w:rPr>
          <w:rFonts w:ascii="Traditional Arabic" w:hAnsi="Traditional Arabic" w:cs="Traditional Arabic"/>
          <w:color w:val="000000" w:themeColor="text1"/>
          <w:sz w:val="24"/>
          <w:szCs w:val="24"/>
          <w:rtl/>
        </w:rPr>
        <w:t xml:space="preserve">محمد الناصر بن محمد المختار كبرا (الشيخ)، </w:t>
      </w:r>
      <w:r w:rsidRPr="0089473E">
        <w:rPr>
          <w:rFonts w:ascii="Traditional Arabic" w:hAnsi="Traditional Arabic" w:cs="Traditional Arabic"/>
          <w:b/>
          <w:bCs/>
          <w:color w:val="000000" w:themeColor="text1"/>
          <w:sz w:val="24"/>
          <w:szCs w:val="24"/>
          <w:rtl/>
        </w:rPr>
        <w:t>مقدمة ديوان نغمات الطار</w:t>
      </w:r>
      <w:r w:rsidRPr="0089473E">
        <w:rPr>
          <w:rFonts w:ascii="Traditional Arabic" w:hAnsi="Traditional Arabic" w:cs="Traditional Arabic"/>
          <w:color w:val="000000" w:themeColor="text1"/>
          <w:sz w:val="24"/>
          <w:szCs w:val="24"/>
          <w:rtl/>
        </w:rPr>
        <w:t xml:space="preserve"> ، ط1، (مطبعة شريف بلا غباري كانو نيجيريا، 2005م)، ص:3.</w:t>
      </w:r>
    </w:p>
  </w:footnote>
  <w:footnote w:id="2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كبير آدم تدن نفاوا (الدكتور)، </w:t>
      </w:r>
      <w:r w:rsidRPr="0089473E">
        <w:rPr>
          <w:rFonts w:ascii="Traditional Arabic" w:hAnsi="Traditional Arabic" w:cs="Traditional Arabic"/>
          <w:b/>
          <w:bCs/>
          <w:color w:val="000000" w:themeColor="text1"/>
          <w:sz w:val="24"/>
          <w:szCs w:val="24"/>
          <w:rtl/>
        </w:rPr>
        <w:t>صور الأدب العربي النيجيري وفنونه في القرن العشرين الميلادي</w:t>
      </w:r>
      <w:r w:rsidRPr="0089473E">
        <w:rPr>
          <w:rFonts w:ascii="Traditional Arabic" w:hAnsi="Traditional Arabic" w:cs="Traditional Arabic"/>
          <w:color w:val="000000" w:themeColor="text1"/>
          <w:sz w:val="24"/>
          <w:szCs w:val="24"/>
          <w:rtl/>
        </w:rPr>
        <w:t>، ص:58.</w:t>
      </w:r>
    </w:p>
  </w:footnote>
  <w:footnote w:id="2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شيخ عثمان كبرا، </w:t>
      </w:r>
      <w:r w:rsidRPr="0089473E">
        <w:rPr>
          <w:rFonts w:ascii="Traditional Arabic" w:hAnsi="Traditional Arabic" w:cs="Traditional Arabic"/>
          <w:b/>
          <w:bCs/>
          <w:sz w:val="24"/>
          <w:szCs w:val="24"/>
          <w:rtl/>
        </w:rPr>
        <w:t>الشعر الصوفي في نيجيريا</w:t>
      </w:r>
      <w:r w:rsidRPr="0089473E">
        <w:rPr>
          <w:rFonts w:ascii="Traditional Arabic" w:hAnsi="Traditional Arabic" w:cs="Traditional Arabic"/>
          <w:sz w:val="24"/>
          <w:szCs w:val="24"/>
          <w:rtl/>
        </w:rPr>
        <w:t>، ص: 193.</w:t>
      </w:r>
    </w:p>
  </w:footnote>
  <w:footnote w:id="2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الجوهري، إسماعيل بن حماد، </w:t>
      </w:r>
      <w:r w:rsidRPr="0089473E">
        <w:rPr>
          <w:rFonts w:ascii="Traditional Arabic" w:hAnsi="Traditional Arabic" w:cs="Traditional Arabic"/>
          <w:b/>
          <w:bCs/>
          <w:color w:val="000000" w:themeColor="text1"/>
          <w:sz w:val="24"/>
          <w:szCs w:val="24"/>
          <w:rtl/>
        </w:rPr>
        <w:t xml:space="preserve">تاريخ اللغة وصحاح العربية. </w:t>
      </w:r>
      <w:r w:rsidRPr="0089473E">
        <w:rPr>
          <w:rFonts w:ascii="Traditional Arabic" w:hAnsi="Traditional Arabic" w:cs="Traditional Arabic"/>
          <w:color w:val="000000" w:themeColor="text1"/>
          <w:sz w:val="24"/>
          <w:szCs w:val="24"/>
          <w:rtl/>
        </w:rPr>
        <w:t>ط2، (دار الفكر، بيروت- لبنان. 1989م)،</w:t>
      </w:r>
      <w:r w:rsidRPr="0089473E">
        <w:rPr>
          <w:rFonts w:ascii="Traditional Arabic" w:hAnsi="Traditional Arabic" w:cs="Traditional Arabic"/>
          <w:b/>
          <w:bCs/>
          <w:color w:val="000000" w:themeColor="text1"/>
          <w:sz w:val="24"/>
          <w:szCs w:val="24"/>
          <w:rtl/>
        </w:rPr>
        <w:t xml:space="preserve"> مادة (كرر)،</w:t>
      </w:r>
      <w:r w:rsidRPr="0089473E">
        <w:rPr>
          <w:rFonts w:ascii="Traditional Arabic" w:hAnsi="Traditional Arabic" w:cs="Traditional Arabic"/>
          <w:color w:val="000000" w:themeColor="text1"/>
          <w:sz w:val="24"/>
          <w:szCs w:val="24"/>
          <w:rtl/>
        </w:rPr>
        <w:t xml:space="preserve"> ج2، ص:48.</w:t>
      </w:r>
    </w:p>
  </w:footnote>
  <w:footnote w:id="2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i/>
          <w:iCs/>
          <w:color w:val="000000" w:themeColor="text1"/>
          <w:sz w:val="24"/>
          <w:szCs w:val="24"/>
          <w:rtl/>
        </w:rPr>
        <w:t xml:space="preserve">) </w:t>
      </w:r>
      <w:r w:rsidRPr="0089473E">
        <w:rPr>
          <w:rStyle w:val="apple-converted-space"/>
          <w:rFonts w:ascii="Traditional Arabic" w:hAnsi="Traditional Arabic" w:cs="Traditional Arabic"/>
          <w:i/>
          <w:iCs/>
          <w:color w:val="000000" w:themeColor="text1"/>
          <w:sz w:val="24"/>
          <w:szCs w:val="24"/>
          <w:shd w:val="clear" w:color="auto" w:fill="FFFFFF"/>
        </w:rPr>
        <w:t> </w:t>
      </w:r>
      <w:r w:rsidRPr="0089473E">
        <w:rPr>
          <w:rStyle w:val="Emphasis"/>
          <w:rFonts w:ascii="Traditional Arabic" w:hAnsi="Traditional Arabic" w:cs="Traditional Arabic"/>
          <w:i w:val="0"/>
          <w:iCs w:val="0"/>
          <w:color w:val="000000" w:themeColor="text1"/>
          <w:sz w:val="24"/>
          <w:szCs w:val="24"/>
          <w:shd w:val="clear" w:color="auto" w:fill="FFFFFF"/>
          <w:rtl/>
        </w:rPr>
        <w:t>الثعالبي</w:t>
      </w:r>
      <w:r w:rsidRPr="0089473E">
        <w:rPr>
          <w:rStyle w:val="apple-converted-space"/>
          <w:rFonts w:ascii="Traditional Arabic" w:hAnsi="Traditional Arabic" w:cs="Traditional Arabic"/>
          <w:color w:val="000000" w:themeColor="text1"/>
          <w:sz w:val="24"/>
          <w:szCs w:val="24"/>
          <w:shd w:val="clear" w:color="auto" w:fill="FFFFFF"/>
        </w:rPr>
        <w:t> </w:t>
      </w:r>
      <w:r w:rsidRPr="0089473E">
        <w:rPr>
          <w:rFonts w:ascii="Traditional Arabic" w:hAnsi="Traditional Arabic" w:cs="Traditional Arabic"/>
          <w:color w:val="000000" w:themeColor="text1"/>
          <w:sz w:val="24"/>
          <w:szCs w:val="24"/>
          <w:shd w:val="clear" w:color="auto" w:fill="FFFFFF"/>
          <w:rtl/>
        </w:rPr>
        <w:t xml:space="preserve"> أبو منصور،</w:t>
      </w:r>
      <w:r w:rsidRPr="0089473E">
        <w:rPr>
          <w:rStyle w:val="apple-converted-space"/>
          <w:rFonts w:ascii="Traditional Arabic" w:hAnsi="Traditional Arabic" w:cs="Traditional Arabic"/>
          <w:color w:val="000000" w:themeColor="text1"/>
          <w:sz w:val="24"/>
          <w:szCs w:val="24"/>
          <w:shd w:val="clear" w:color="auto" w:fill="FFFFFF"/>
        </w:rPr>
        <w:t> </w:t>
      </w:r>
      <w:r w:rsidRPr="0089473E">
        <w:rPr>
          <w:rFonts w:ascii="Traditional Arabic" w:hAnsi="Traditional Arabic" w:cs="Traditional Arabic"/>
          <w:color w:val="000000" w:themeColor="text1"/>
          <w:sz w:val="24"/>
          <w:szCs w:val="24"/>
          <w:shd w:val="clear" w:color="auto" w:fill="FFFFFF"/>
          <w:rtl/>
        </w:rPr>
        <w:t xml:space="preserve"> عبد الملك بن محمد بن إسماعيل</w:t>
      </w:r>
      <w:r w:rsidRPr="0089473E">
        <w:rPr>
          <w:rStyle w:val="apple-converted-space"/>
          <w:rFonts w:ascii="Traditional Arabic" w:hAnsi="Traditional Arabic" w:cs="Traditional Arabic"/>
          <w:b/>
          <w:bCs/>
          <w:color w:val="000000" w:themeColor="text1"/>
          <w:sz w:val="24"/>
          <w:szCs w:val="24"/>
          <w:shd w:val="clear" w:color="auto" w:fill="FFFFFF"/>
          <w:rtl/>
        </w:rPr>
        <w:t>، فقه اللغة،</w:t>
      </w:r>
      <w:r w:rsidRPr="0089473E">
        <w:rPr>
          <w:rStyle w:val="apple-converted-space"/>
          <w:rFonts w:ascii="Traditional Arabic" w:hAnsi="Traditional Arabic" w:cs="Traditional Arabic"/>
          <w:color w:val="000000" w:themeColor="text1"/>
          <w:sz w:val="24"/>
          <w:szCs w:val="24"/>
          <w:shd w:val="clear" w:color="auto" w:fill="FFFFFF"/>
          <w:rtl/>
        </w:rPr>
        <w:t xml:space="preserve"> تحقيق: أمين نسيب، ط1، (دار الجبل، بيروت، لبنان، 1998م)، ص:453.</w:t>
      </w:r>
    </w:p>
  </w:footnote>
  <w:footnote w:id="3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القاضي الجرجاني، علي بن عبد العزيز، </w:t>
      </w:r>
      <w:r w:rsidRPr="0089473E">
        <w:rPr>
          <w:rFonts w:ascii="Traditional Arabic" w:hAnsi="Traditional Arabic" w:cs="Traditional Arabic"/>
          <w:b/>
          <w:bCs/>
          <w:sz w:val="24"/>
          <w:szCs w:val="24"/>
          <w:rtl/>
        </w:rPr>
        <w:t>التعريفات،</w:t>
      </w:r>
      <w:r w:rsidRPr="0089473E">
        <w:rPr>
          <w:rFonts w:ascii="Traditional Arabic" w:hAnsi="Traditional Arabic" w:cs="Traditional Arabic"/>
          <w:sz w:val="24"/>
          <w:szCs w:val="24"/>
          <w:rtl/>
        </w:rPr>
        <w:t xml:space="preserve"> تحقيق نصر الدين التونسي، ط1، (شركة القدس للتصرير، القاهرة، 2007م)، ص:113.</w:t>
      </w:r>
    </w:p>
  </w:footnote>
  <w:footnote w:id="3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w:t>
      </w:r>
      <w:r w:rsidRPr="0089473E">
        <w:rPr>
          <w:rFonts w:ascii="Traditional Arabic" w:hAnsi="Traditional Arabic" w:cs="Traditional Arabic"/>
          <w:color w:val="000000" w:themeColor="text1"/>
          <w:sz w:val="24"/>
          <w:szCs w:val="24"/>
          <w:rtl/>
        </w:rPr>
        <w:t xml:space="preserve">بن الأثير، ضياء الدين نصر الله بن محمد، </w:t>
      </w:r>
      <w:r w:rsidRPr="0089473E">
        <w:rPr>
          <w:rFonts w:ascii="Traditional Arabic" w:hAnsi="Traditional Arabic" w:cs="Traditional Arabic"/>
          <w:b/>
          <w:bCs/>
          <w:color w:val="000000" w:themeColor="text1"/>
          <w:sz w:val="24"/>
          <w:szCs w:val="24"/>
          <w:rtl/>
        </w:rPr>
        <w:t>المثل السائر في أدب الكاتب والشاعر</w:t>
      </w:r>
      <w:r w:rsidRPr="0089473E">
        <w:rPr>
          <w:rFonts w:ascii="Traditional Arabic" w:hAnsi="Traditional Arabic" w:cs="Traditional Arabic"/>
          <w:color w:val="000000" w:themeColor="text1"/>
          <w:sz w:val="24"/>
          <w:szCs w:val="24"/>
          <w:rtl/>
        </w:rPr>
        <w:t>، تحقيق: محي الدين عبد الحميد، د.ط، (المكتبة العصرية، بيروت، لبنان، 199م)، ج2، ص:146.</w:t>
      </w:r>
    </w:p>
  </w:footnote>
  <w:footnote w:id="3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علي صدر الدين بن معصوم، </w:t>
      </w:r>
      <w:r w:rsidRPr="0089473E">
        <w:rPr>
          <w:rFonts w:ascii="Traditional Arabic" w:hAnsi="Traditional Arabic" w:cs="Traditional Arabic"/>
          <w:b/>
          <w:bCs/>
          <w:color w:val="000000" w:themeColor="text1"/>
          <w:sz w:val="24"/>
          <w:szCs w:val="24"/>
          <w:rtl/>
        </w:rPr>
        <w:t>أنواع الربيع في أنواع البديع،</w:t>
      </w:r>
      <w:r w:rsidRPr="0089473E">
        <w:rPr>
          <w:rFonts w:ascii="Traditional Arabic" w:hAnsi="Traditional Arabic" w:cs="Traditional Arabic"/>
          <w:color w:val="000000" w:themeColor="text1"/>
          <w:sz w:val="24"/>
          <w:szCs w:val="24"/>
          <w:rtl/>
        </w:rPr>
        <w:t xml:space="preserve"> ط3، (مكتبة لبنان بيروت، د.ت)، ج5، ص:34-35.</w:t>
      </w:r>
    </w:p>
  </w:footnote>
  <w:footnote w:id="3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w:t>
      </w:r>
      <w:r w:rsidRPr="0089473E">
        <w:rPr>
          <w:rFonts w:ascii="Traditional Arabic" w:hAnsi="Traditional Arabic" w:cs="Traditional Arabic"/>
          <w:color w:val="000000" w:themeColor="text1"/>
          <w:sz w:val="24"/>
          <w:szCs w:val="24"/>
          <w:rtl/>
        </w:rPr>
        <w:t xml:space="preserve"> سيد أحمد الهاشمي، </w:t>
      </w:r>
      <w:r w:rsidRPr="0089473E">
        <w:rPr>
          <w:rFonts w:ascii="Traditional Arabic" w:hAnsi="Traditional Arabic" w:cs="Traditional Arabic"/>
          <w:b/>
          <w:bCs/>
          <w:color w:val="000000" w:themeColor="text1"/>
          <w:sz w:val="24"/>
          <w:szCs w:val="24"/>
          <w:rtl/>
        </w:rPr>
        <w:t>جواهر البلاغة في المعاني والبيان والبديع،</w:t>
      </w:r>
      <w:r w:rsidRPr="0089473E">
        <w:rPr>
          <w:rFonts w:ascii="Traditional Arabic" w:hAnsi="Traditional Arabic" w:cs="Traditional Arabic"/>
          <w:color w:val="000000" w:themeColor="text1"/>
          <w:sz w:val="24"/>
          <w:szCs w:val="24"/>
          <w:rtl/>
        </w:rPr>
        <w:t xml:space="preserve"> ط12، (دار الفكر. بيروت لبنان. 2005م)، ج2، ص:198 .</w:t>
      </w:r>
    </w:p>
  </w:footnote>
  <w:footnote w:id="3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شررتح عصام، </w:t>
      </w:r>
      <w:r w:rsidRPr="0089473E">
        <w:rPr>
          <w:rFonts w:ascii="Traditional Arabic" w:hAnsi="Traditional Arabic" w:cs="Traditional Arabic"/>
          <w:b/>
          <w:bCs/>
          <w:color w:val="000000" w:themeColor="text1"/>
          <w:sz w:val="24"/>
          <w:szCs w:val="24"/>
          <w:rtl/>
        </w:rPr>
        <w:t>الظواهر الأسلوبية في شعر  بدوي الجبل</w:t>
      </w:r>
      <w:r w:rsidRPr="0089473E">
        <w:rPr>
          <w:rFonts w:ascii="Traditional Arabic" w:hAnsi="Traditional Arabic" w:cs="Traditional Arabic"/>
          <w:color w:val="000000" w:themeColor="text1"/>
          <w:sz w:val="24"/>
          <w:szCs w:val="24"/>
          <w:rtl/>
        </w:rPr>
        <w:t>،  ط1،  (دار التراث العربي، دمشق، 2005م)، ص:3.</w:t>
      </w:r>
    </w:p>
  </w:footnote>
  <w:footnote w:id="3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شررتح عصام، </w:t>
      </w:r>
      <w:r w:rsidRPr="0089473E">
        <w:rPr>
          <w:rFonts w:ascii="Traditional Arabic" w:hAnsi="Traditional Arabic" w:cs="Traditional Arabic"/>
          <w:b/>
          <w:bCs/>
          <w:color w:val="000000" w:themeColor="text1"/>
          <w:sz w:val="24"/>
          <w:szCs w:val="24"/>
          <w:rtl/>
        </w:rPr>
        <w:t>الظواهر الأسلوبية في شعر  بدوي الجبل</w:t>
      </w:r>
      <w:r w:rsidRPr="0089473E">
        <w:rPr>
          <w:rFonts w:ascii="Traditional Arabic" w:hAnsi="Traditional Arabic" w:cs="Traditional Arabic"/>
          <w:color w:val="000000" w:themeColor="text1"/>
          <w:sz w:val="24"/>
          <w:szCs w:val="24"/>
          <w:rtl/>
        </w:rPr>
        <w:t xml:space="preserve">، ص:3. </w:t>
      </w:r>
    </w:p>
  </w:footnote>
  <w:footnote w:id="3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علي عز الدين (السيد). </w:t>
      </w:r>
      <w:r w:rsidRPr="0089473E">
        <w:rPr>
          <w:rFonts w:ascii="Traditional Arabic" w:hAnsi="Traditional Arabic" w:cs="Traditional Arabic"/>
          <w:b/>
          <w:bCs/>
          <w:color w:val="000000" w:themeColor="text1"/>
          <w:sz w:val="24"/>
          <w:szCs w:val="24"/>
          <w:rtl/>
        </w:rPr>
        <w:t>التكرير بين المثير والتأثير.</w:t>
      </w:r>
      <w:r w:rsidRPr="0089473E">
        <w:rPr>
          <w:rFonts w:ascii="Traditional Arabic" w:hAnsi="Traditional Arabic" w:cs="Traditional Arabic"/>
          <w:color w:val="000000" w:themeColor="text1"/>
          <w:sz w:val="24"/>
          <w:szCs w:val="24"/>
          <w:rtl/>
        </w:rPr>
        <w:t xml:space="preserve"> ط2، (دار الطباعة المحمدية، القاهرة.  1978م)، ص:292-293.</w:t>
      </w:r>
    </w:p>
  </w:footnote>
  <w:footnote w:id="3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عمر خليفة إدريس، </w:t>
      </w:r>
      <w:r w:rsidRPr="0089473E">
        <w:rPr>
          <w:rFonts w:ascii="Traditional Arabic" w:hAnsi="Traditional Arabic" w:cs="Traditional Arabic"/>
          <w:b/>
          <w:bCs/>
          <w:sz w:val="24"/>
          <w:szCs w:val="24"/>
          <w:rtl/>
        </w:rPr>
        <w:t>البنية الإيقاعية في شعر البحتري،</w:t>
      </w:r>
      <w:r w:rsidRPr="0089473E">
        <w:rPr>
          <w:rFonts w:ascii="Traditional Arabic" w:hAnsi="Traditional Arabic" w:cs="Traditional Arabic"/>
          <w:sz w:val="24"/>
          <w:szCs w:val="24"/>
          <w:rtl/>
        </w:rPr>
        <w:t xml:space="preserve"> ط1، (منشورات قاريونس، ليبيا، 2003)، ص:199.</w:t>
      </w:r>
    </w:p>
  </w:footnote>
  <w:footnote w:id="3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دكتور عبد العزيز عتيق، </w:t>
      </w:r>
      <w:r w:rsidRPr="0089473E">
        <w:rPr>
          <w:rFonts w:ascii="Traditional Arabic" w:hAnsi="Traditional Arabic" w:cs="Traditional Arabic"/>
          <w:b/>
          <w:bCs/>
          <w:color w:val="000000" w:themeColor="text1"/>
          <w:sz w:val="24"/>
          <w:szCs w:val="24"/>
          <w:rtl/>
        </w:rPr>
        <w:t>علم المعاني.</w:t>
      </w:r>
      <w:r w:rsidRPr="0089473E">
        <w:rPr>
          <w:rFonts w:ascii="Traditional Arabic" w:hAnsi="Traditional Arabic" w:cs="Traditional Arabic"/>
          <w:color w:val="000000" w:themeColor="text1"/>
          <w:sz w:val="24"/>
          <w:szCs w:val="24"/>
          <w:rtl/>
        </w:rPr>
        <w:t xml:space="preserve"> ط2، (دار الآفاق العربية، مصر، 1994م)، ص:144.</w:t>
      </w:r>
    </w:p>
  </w:footnote>
  <w:footnote w:id="3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b/>
          <w:bCs/>
          <w:sz w:val="24"/>
          <w:szCs w:val="24"/>
          <w:shd w:val="clear" w:color="auto" w:fill="FFFFFF"/>
          <w:rtl/>
        </w:rPr>
        <w:t>بدوي الجبل</w:t>
      </w:r>
      <w:r w:rsidRPr="0089473E">
        <w:rPr>
          <w:rStyle w:val="apple-converted-space"/>
          <w:rFonts w:ascii="Traditional Arabic" w:hAnsi="Traditional Arabic" w:cs="Traditional Arabic"/>
          <w:sz w:val="24"/>
          <w:szCs w:val="24"/>
          <w:shd w:val="clear" w:color="auto" w:fill="FFFFFF"/>
        </w:rPr>
        <w:t> </w:t>
      </w:r>
      <w:r w:rsidRPr="0089473E">
        <w:rPr>
          <w:rFonts w:ascii="Traditional Arabic" w:hAnsi="Traditional Arabic" w:cs="Traditional Arabic"/>
          <w:sz w:val="24"/>
          <w:szCs w:val="24"/>
          <w:shd w:val="clear" w:color="auto" w:fill="FFFFFF"/>
          <w:rtl/>
        </w:rPr>
        <w:t>هو الشاعر السوري الكبير محمد سليمان الأحمد ابن العلامة الشيخ سليمان الأحمد (عضواً</w:t>
      </w:r>
      <w:r w:rsidRPr="0089473E">
        <w:rPr>
          <w:rStyle w:val="apple-converted-space"/>
          <w:rFonts w:ascii="Traditional Arabic" w:hAnsi="Traditional Arabic" w:cs="Traditional Arabic"/>
          <w:sz w:val="24"/>
          <w:szCs w:val="24"/>
          <w:shd w:val="clear" w:color="auto" w:fill="FFFFFF"/>
        </w:rPr>
        <w:t> </w:t>
      </w:r>
      <w:hyperlink r:id="rId1" w:tooltip="مجمع اللغة العربية (توضيح)" w:history="1">
        <w:r w:rsidRPr="0089473E">
          <w:rPr>
            <w:rStyle w:val="Hyperlink"/>
            <w:rFonts w:ascii="Traditional Arabic" w:hAnsi="Traditional Arabic" w:cs="Traditional Arabic"/>
            <w:color w:val="auto"/>
            <w:sz w:val="24"/>
            <w:szCs w:val="24"/>
            <w:u w:val="none"/>
            <w:shd w:val="clear" w:color="auto" w:fill="FFFFFF"/>
            <w:rtl/>
          </w:rPr>
          <w:t>مجمع اللغة العربية</w:t>
        </w:r>
      </w:hyperlink>
      <w:r w:rsidRPr="0089473E">
        <w:rPr>
          <w:rStyle w:val="apple-converted-space"/>
          <w:rFonts w:ascii="Traditional Arabic" w:hAnsi="Traditional Arabic" w:cs="Traditional Arabic"/>
          <w:sz w:val="24"/>
          <w:szCs w:val="24"/>
          <w:shd w:val="clear" w:color="auto" w:fill="FFFFFF"/>
        </w:rPr>
        <w:t> </w:t>
      </w:r>
      <w:r w:rsidRPr="0089473E">
        <w:rPr>
          <w:rFonts w:ascii="Traditional Arabic" w:hAnsi="Traditional Arabic" w:cs="Traditional Arabic"/>
          <w:sz w:val="24"/>
          <w:szCs w:val="24"/>
          <w:shd w:val="clear" w:color="auto" w:fill="FFFFFF"/>
          <w:rtl/>
        </w:rPr>
        <w:t>في</w:t>
      </w:r>
      <w:r w:rsidRPr="0089473E">
        <w:rPr>
          <w:rStyle w:val="apple-converted-space"/>
          <w:rFonts w:ascii="Traditional Arabic" w:hAnsi="Traditional Arabic" w:cs="Traditional Arabic"/>
          <w:sz w:val="24"/>
          <w:szCs w:val="24"/>
          <w:shd w:val="clear" w:color="auto" w:fill="FFFFFF"/>
        </w:rPr>
        <w:t> </w:t>
      </w:r>
      <w:hyperlink r:id="rId2" w:tooltip="دمشق" w:history="1">
        <w:r w:rsidRPr="0089473E">
          <w:rPr>
            <w:rStyle w:val="Hyperlink"/>
            <w:rFonts w:ascii="Traditional Arabic" w:hAnsi="Traditional Arabic" w:cs="Traditional Arabic"/>
            <w:color w:val="auto"/>
            <w:sz w:val="24"/>
            <w:szCs w:val="24"/>
            <w:u w:val="none"/>
            <w:shd w:val="clear" w:color="auto" w:fill="FFFFFF"/>
            <w:rtl/>
          </w:rPr>
          <w:t>دمشق</w:t>
        </w:r>
      </w:hyperlink>
      <w:r w:rsidRPr="0089473E">
        <w:rPr>
          <w:rStyle w:val="apple-converted-space"/>
          <w:rFonts w:ascii="Traditional Arabic" w:hAnsi="Traditional Arabic" w:cs="Traditional Arabic"/>
          <w:sz w:val="24"/>
          <w:szCs w:val="24"/>
          <w:shd w:val="clear" w:color="auto" w:fill="FFFFFF"/>
        </w:rPr>
        <w:t> </w:t>
      </w:r>
      <w:r w:rsidRPr="0089473E">
        <w:rPr>
          <w:rFonts w:ascii="Traditional Arabic" w:hAnsi="Traditional Arabic" w:cs="Traditional Arabic"/>
          <w:sz w:val="24"/>
          <w:szCs w:val="24"/>
          <w:shd w:val="clear" w:color="auto" w:fill="FFFFFF"/>
          <w:rtl/>
        </w:rPr>
        <w:t>وشارح ديوان المكزون) وهو واحدا من أعلام الشعر العربي في القرن العشرين. ولد سنة</w:t>
      </w:r>
      <w:r w:rsidRPr="0089473E">
        <w:rPr>
          <w:rStyle w:val="apple-converted-space"/>
          <w:rFonts w:ascii="Traditional Arabic" w:hAnsi="Traditional Arabic" w:cs="Traditional Arabic"/>
          <w:sz w:val="24"/>
          <w:szCs w:val="24"/>
          <w:shd w:val="clear" w:color="auto" w:fill="FFFFFF"/>
        </w:rPr>
        <w:t> </w:t>
      </w:r>
      <w:hyperlink r:id="rId3" w:tooltip="1900" w:history="1">
        <w:r w:rsidRPr="0089473E">
          <w:rPr>
            <w:rStyle w:val="Hyperlink"/>
            <w:rFonts w:ascii="Traditional Arabic" w:hAnsi="Traditional Arabic" w:cs="Traditional Arabic"/>
            <w:color w:val="auto"/>
            <w:sz w:val="24"/>
            <w:szCs w:val="24"/>
            <w:u w:val="none"/>
            <w:shd w:val="clear" w:color="auto" w:fill="FFFFFF"/>
          </w:rPr>
          <w:t>1900</w:t>
        </w:r>
      </w:hyperlink>
      <w:r w:rsidRPr="0089473E">
        <w:rPr>
          <w:rStyle w:val="apple-converted-space"/>
          <w:rFonts w:ascii="Traditional Arabic" w:hAnsi="Traditional Arabic" w:cs="Traditional Arabic"/>
          <w:sz w:val="24"/>
          <w:szCs w:val="24"/>
          <w:shd w:val="clear" w:color="auto" w:fill="FFFFFF"/>
        </w:rPr>
        <w:t> </w:t>
      </w:r>
      <w:r w:rsidRPr="0089473E">
        <w:rPr>
          <w:rStyle w:val="apple-converted-space"/>
          <w:rFonts w:ascii="Traditional Arabic" w:hAnsi="Traditional Arabic" w:cs="Traditional Arabic"/>
          <w:sz w:val="24"/>
          <w:szCs w:val="24"/>
          <w:shd w:val="clear" w:color="auto" w:fill="FFFFFF"/>
          <w:rtl/>
        </w:rPr>
        <w:t xml:space="preserve">وتوفي سنة 1981م </w:t>
      </w:r>
      <w:r w:rsidRPr="0089473E">
        <w:rPr>
          <w:rFonts w:ascii="Traditional Arabic" w:hAnsi="Traditional Arabic" w:cs="Traditional Arabic"/>
          <w:sz w:val="24"/>
          <w:szCs w:val="24"/>
          <w:shd w:val="clear" w:color="auto" w:fill="FFFFFF"/>
          <w:rtl/>
        </w:rPr>
        <w:t>في قرية ديفة في محافظة</w:t>
      </w:r>
      <w:r w:rsidRPr="0089473E">
        <w:rPr>
          <w:rStyle w:val="apple-converted-space"/>
          <w:rFonts w:ascii="Traditional Arabic" w:hAnsi="Traditional Arabic" w:cs="Traditional Arabic"/>
          <w:sz w:val="24"/>
          <w:szCs w:val="24"/>
          <w:shd w:val="clear" w:color="auto" w:fill="FFFFFF"/>
        </w:rPr>
        <w:t> </w:t>
      </w:r>
      <w:hyperlink r:id="rId4" w:tooltip="اللاذقية" w:history="1">
        <w:r w:rsidRPr="0089473E">
          <w:rPr>
            <w:rStyle w:val="Hyperlink"/>
            <w:rFonts w:ascii="Traditional Arabic" w:hAnsi="Traditional Arabic" w:cs="Traditional Arabic"/>
            <w:color w:val="auto"/>
            <w:sz w:val="24"/>
            <w:szCs w:val="24"/>
            <w:u w:val="none"/>
            <w:shd w:val="clear" w:color="auto" w:fill="FFFFFF"/>
            <w:rtl/>
          </w:rPr>
          <w:t>اللاذقية</w:t>
        </w:r>
      </w:hyperlink>
      <w:r w:rsidRPr="0089473E">
        <w:rPr>
          <w:rStyle w:val="apple-converted-space"/>
          <w:rFonts w:ascii="Traditional Arabic" w:hAnsi="Traditional Arabic" w:cs="Traditional Arabic"/>
          <w:sz w:val="24"/>
          <w:szCs w:val="24"/>
          <w:shd w:val="clear" w:color="auto" w:fill="FFFFFF"/>
        </w:rPr>
        <w:t> </w:t>
      </w:r>
      <w:r w:rsidRPr="0089473E">
        <w:rPr>
          <w:rFonts w:ascii="Traditional Arabic" w:hAnsi="Traditional Arabic" w:cs="Traditional Arabic"/>
          <w:sz w:val="24"/>
          <w:szCs w:val="24"/>
          <w:shd w:val="clear" w:color="auto" w:fill="FFFFFF"/>
          <w:rtl/>
        </w:rPr>
        <w:t>بسوريا.</w:t>
      </w:r>
    </w:p>
  </w:footnote>
  <w:footnote w:id="4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دكتور عبد العزيز عتيق، </w:t>
      </w:r>
      <w:r w:rsidRPr="0089473E">
        <w:rPr>
          <w:rFonts w:ascii="Traditional Arabic" w:hAnsi="Traditional Arabic" w:cs="Traditional Arabic"/>
          <w:b/>
          <w:bCs/>
          <w:color w:val="000000" w:themeColor="text1"/>
          <w:sz w:val="24"/>
          <w:szCs w:val="24"/>
          <w:rtl/>
        </w:rPr>
        <w:t>علم المعاني.</w:t>
      </w:r>
      <w:r w:rsidRPr="0089473E">
        <w:rPr>
          <w:rFonts w:ascii="Traditional Arabic" w:hAnsi="Traditional Arabic" w:cs="Traditional Arabic"/>
          <w:color w:val="000000" w:themeColor="text1"/>
          <w:sz w:val="24"/>
          <w:szCs w:val="24"/>
          <w:rtl/>
        </w:rPr>
        <w:t xml:space="preserve"> ط2، (دار الآفاق العربية، مصر، 1994م)، ص:144.</w:t>
      </w:r>
    </w:p>
  </w:footnote>
  <w:footnote w:id="4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دكتور عبد العزيز عتيق، </w:t>
      </w:r>
      <w:r w:rsidRPr="0089473E">
        <w:rPr>
          <w:rFonts w:ascii="Traditional Arabic" w:hAnsi="Traditional Arabic" w:cs="Traditional Arabic"/>
          <w:b/>
          <w:bCs/>
          <w:color w:val="000000" w:themeColor="text1"/>
          <w:sz w:val="24"/>
          <w:szCs w:val="24"/>
          <w:rtl/>
        </w:rPr>
        <w:t>علم المعاني.</w:t>
      </w:r>
      <w:r w:rsidRPr="0089473E">
        <w:rPr>
          <w:rFonts w:ascii="Traditional Arabic" w:hAnsi="Traditional Arabic" w:cs="Traditional Arabic"/>
          <w:color w:val="000000" w:themeColor="text1"/>
          <w:sz w:val="24"/>
          <w:szCs w:val="24"/>
          <w:rtl/>
        </w:rPr>
        <w:t xml:space="preserve"> </w:t>
      </w:r>
      <w:r w:rsidRPr="0089473E">
        <w:rPr>
          <w:rFonts w:ascii="Traditional Arabic" w:hAnsi="Traditional Arabic" w:cs="Traditional Arabic"/>
          <w:sz w:val="24"/>
          <w:szCs w:val="24"/>
          <w:rtl/>
        </w:rPr>
        <w:t>المرجع السابق، ص: 145.</w:t>
      </w:r>
    </w:p>
  </w:footnote>
  <w:footnote w:id="4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شررتح عصام، </w:t>
      </w:r>
      <w:r w:rsidRPr="0089473E">
        <w:rPr>
          <w:rFonts w:ascii="Traditional Arabic" w:hAnsi="Traditional Arabic" w:cs="Traditional Arabic"/>
          <w:b/>
          <w:bCs/>
          <w:color w:val="000000" w:themeColor="text1"/>
          <w:sz w:val="24"/>
          <w:szCs w:val="24"/>
          <w:rtl/>
        </w:rPr>
        <w:t>الظواهر الأسلوبية في شعر  بدوي الجبل</w:t>
      </w:r>
      <w:r w:rsidRPr="0089473E">
        <w:rPr>
          <w:rFonts w:ascii="Traditional Arabic" w:hAnsi="Traditional Arabic" w:cs="Traditional Arabic"/>
          <w:color w:val="000000" w:themeColor="text1"/>
          <w:sz w:val="24"/>
          <w:szCs w:val="24"/>
          <w:rtl/>
        </w:rPr>
        <w:t>، ص:9.</w:t>
      </w:r>
    </w:p>
  </w:footnote>
  <w:footnote w:id="4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شررتح عصام، </w:t>
      </w:r>
      <w:r w:rsidRPr="0089473E">
        <w:rPr>
          <w:rFonts w:ascii="Traditional Arabic" w:hAnsi="Traditional Arabic" w:cs="Traditional Arabic"/>
          <w:b/>
          <w:bCs/>
          <w:color w:val="000000" w:themeColor="text1"/>
          <w:sz w:val="24"/>
          <w:szCs w:val="24"/>
          <w:rtl/>
        </w:rPr>
        <w:t>الظواهر الأسلوبية في شعر  بدوي الجبل</w:t>
      </w:r>
      <w:r w:rsidRPr="0089473E">
        <w:rPr>
          <w:rFonts w:ascii="Traditional Arabic" w:hAnsi="Traditional Arabic" w:cs="Traditional Arabic"/>
          <w:color w:val="000000" w:themeColor="text1"/>
          <w:sz w:val="24"/>
          <w:szCs w:val="24"/>
          <w:rtl/>
        </w:rPr>
        <w:t xml:space="preserve">، </w:t>
      </w:r>
      <w:r w:rsidRPr="0089473E">
        <w:rPr>
          <w:rFonts w:ascii="Traditional Arabic" w:hAnsi="Traditional Arabic" w:cs="Traditional Arabic"/>
          <w:sz w:val="24"/>
          <w:szCs w:val="24"/>
          <w:rtl/>
        </w:rPr>
        <w:t>، ص:11.</w:t>
      </w:r>
    </w:p>
  </w:footnote>
  <w:footnote w:id="4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عبد المنعم  خفاجي، </w:t>
      </w:r>
      <w:r w:rsidRPr="0089473E">
        <w:rPr>
          <w:rFonts w:ascii="Traditional Arabic" w:hAnsi="Traditional Arabic" w:cs="Traditional Arabic"/>
          <w:b/>
          <w:bCs/>
          <w:color w:val="000000" w:themeColor="text1"/>
          <w:sz w:val="24"/>
          <w:szCs w:val="24"/>
          <w:rtl/>
        </w:rPr>
        <w:t xml:space="preserve">القصيدة العربية عروضها في القديم والحديث، ط1، </w:t>
      </w:r>
      <w:r w:rsidRPr="0089473E">
        <w:rPr>
          <w:rFonts w:ascii="Traditional Arabic" w:hAnsi="Traditional Arabic" w:cs="Traditional Arabic"/>
          <w:color w:val="000000" w:themeColor="text1"/>
          <w:sz w:val="24"/>
          <w:szCs w:val="24"/>
          <w:rtl/>
        </w:rPr>
        <w:t xml:space="preserve"> (المكتبة الأزهرية للتراث. 4141ه \ 1994م)، ص:164.</w:t>
      </w:r>
    </w:p>
  </w:footnote>
  <w:footnote w:id="4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العرافي، الحسن بن الحسين، </w:t>
      </w:r>
      <w:r w:rsidRPr="0089473E">
        <w:rPr>
          <w:rFonts w:ascii="Traditional Arabic" w:hAnsi="Traditional Arabic" w:cs="Traditional Arabic"/>
          <w:b/>
          <w:bCs/>
          <w:color w:val="000000" w:themeColor="text1"/>
          <w:sz w:val="24"/>
          <w:szCs w:val="24"/>
          <w:rtl/>
        </w:rPr>
        <w:t>حركة الإيقاع في الشعر العربي المعاصر،</w:t>
      </w:r>
      <w:r w:rsidRPr="0089473E">
        <w:rPr>
          <w:rFonts w:ascii="Traditional Arabic" w:hAnsi="Traditional Arabic" w:cs="Traditional Arabic"/>
          <w:color w:val="000000" w:themeColor="text1"/>
          <w:sz w:val="24"/>
          <w:szCs w:val="24"/>
          <w:rtl/>
        </w:rPr>
        <w:t xml:space="preserve"> ط1، (دار المعرفة، بيروت- لبنان، 2001م)، ص:69-71.</w:t>
      </w:r>
    </w:p>
  </w:footnote>
  <w:footnote w:id="4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التكاثر، آية: 3-4.</w:t>
      </w:r>
    </w:p>
  </w:footnote>
  <w:footnote w:id="4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الشرح، آية: 5-6.</w:t>
      </w:r>
    </w:p>
  </w:footnote>
  <w:footnote w:id="4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يوسف، آية: 4.</w:t>
      </w:r>
    </w:p>
  </w:footnote>
  <w:footnote w:id="4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التغابن، آية: 14.</w:t>
      </w:r>
    </w:p>
  </w:footnote>
  <w:footnote w:id="5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غافر، آية: 38-39.</w:t>
      </w:r>
    </w:p>
  </w:footnote>
  <w:footnote w:id="5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سيد أحمد الهاشمي، </w:t>
      </w:r>
      <w:r w:rsidRPr="0089473E">
        <w:rPr>
          <w:rFonts w:ascii="Traditional Arabic" w:hAnsi="Traditional Arabic" w:cs="Traditional Arabic"/>
          <w:b/>
          <w:bCs/>
          <w:color w:val="000000" w:themeColor="text1"/>
          <w:sz w:val="24"/>
          <w:szCs w:val="24"/>
          <w:rtl/>
        </w:rPr>
        <w:t xml:space="preserve">جواهر البلاغة في المعاني والبيان والبديع، </w:t>
      </w:r>
      <w:r w:rsidRPr="0089473E">
        <w:rPr>
          <w:rFonts w:ascii="Traditional Arabic" w:hAnsi="Traditional Arabic" w:cs="Traditional Arabic"/>
          <w:color w:val="000000" w:themeColor="text1"/>
          <w:sz w:val="24"/>
          <w:szCs w:val="24"/>
          <w:rtl/>
        </w:rPr>
        <w:t>ج2، ص: 230-231.</w:t>
      </w:r>
    </w:p>
  </w:footnote>
  <w:footnote w:id="5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القيامة، آية: 34-35.</w:t>
      </w:r>
    </w:p>
  </w:footnote>
  <w:footnote w:id="5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b/>
          <w:bCs/>
          <w:color w:val="000000"/>
          <w:sz w:val="24"/>
          <w:szCs w:val="24"/>
          <w:shd w:val="clear" w:color="auto" w:fill="FFFCF5"/>
          <w:rtl/>
        </w:rPr>
        <w:t>الحسين بن مطير</w:t>
      </w:r>
      <w:r w:rsidRPr="0089473E">
        <w:rPr>
          <w:rFonts w:ascii="Traditional Arabic" w:hAnsi="Traditional Arabic" w:cs="Traditional Arabic"/>
          <w:color w:val="000000"/>
          <w:sz w:val="24"/>
          <w:szCs w:val="24"/>
          <w:shd w:val="clear" w:color="auto" w:fill="FFFCF5"/>
          <w:rtl/>
        </w:rPr>
        <w:t xml:space="preserve"> بن مكمل الأسدي</w:t>
      </w:r>
      <w:r w:rsidRPr="0089473E">
        <w:rPr>
          <w:rFonts w:ascii="Traditional Arabic" w:hAnsi="Traditional Arabic" w:cs="Traditional Arabic"/>
          <w:color w:val="000000"/>
          <w:sz w:val="24"/>
          <w:szCs w:val="24"/>
          <w:shd w:val="clear" w:color="auto" w:fill="FFFCF5"/>
        </w:rPr>
        <w:t>.</w:t>
      </w:r>
      <w:r w:rsidRPr="0089473E">
        <w:rPr>
          <w:rStyle w:val="apple-converted-space"/>
          <w:rFonts w:ascii="Traditional Arabic" w:hAnsi="Traditional Arabic" w:cs="Traditional Arabic"/>
          <w:color w:val="000000"/>
          <w:sz w:val="24"/>
          <w:szCs w:val="24"/>
          <w:shd w:val="clear" w:color="auto" w:fill="FFFCF5"/>
        </w:rPr>
        <w:t> </w:t>
      </w:r>
      <w:r w:rsidRPr="0089473E">
        <w:rPr>
          <w:rStyle w:val="apple-converted-space"/>
          <w:rFonts w:ascii="Traditional Arabic" w:hAnsi="Traditional Arabic" w:cs="Traditional Arabic"/>
          <w:color w:val="000000"/>
          <w:sz w:val="24"/>
          <w:szCs w:val="24"/>
          <w:shd w:val="clear" w:color="auto" w:fill="FFFCF5"/>
          <w:rtl/>
        </w:rPr>
        <w:t xml:space="preserve">وهو </w:t>
      </w:r>
      <w:r w:rsidRPr="0089473E">
        <w:rPr>
          <w:rFonts w:ascii="Traditional Arabic" w:hAnsi="Traditional Arabic" w:cs="Traditional Arabic"/>
          <w:color w:val="000000"/>
          <w:sz w:val="24"/>
          <w:szCs w:val="24"/>
          <w:shd w:val="clear" w:color="auto" w:fill="FFFCF5"/>
          <w:rtl/>
        </w:rPr>
        <w:t>شاعر متقدم في القصيد والرجز، من مخضرمي الدولتين الأموية والعباسية،ومدح المهدي بأروع قصائد</w:t>
      </w:r>
      <w:r w:rsidRPr="0089473E">
        <w:rPr>
          <w:rFonts w:ascii="Traditional Arabic" w:hAnsi="Traditional Arabic" w:cs="Traditional Arabic"/>
          <w:color w:val="000000"/>
          <w:sz w:val="24"/>
          <w:szCs w:val="24"/>
          <w:shd w:val="clear" w:color="auto" w:fill="FFFCF5"/>
        </w:rPr>
        <w:t>.</w:t>
      </w:r>
    </w:p>
  </w:footnote>
  <w:footnote w:id="5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دكتور عبد العزيز عتيق، </w:t>
      </w:r>
      <w:r w:rsidRPr="0089473E">
        <w:rPr>
          <w:rFonts w:ascii="Traditional Arabic" w:hAnsi="Traditional Arabic" w:cs="Traditional Arabic"/>
          <w:b/>
          <w:bCs/>
          <w:color w:val="000000" w:themeColor="text1"/>
          <w:sz w:val="24"/>
          <w:szCs w:val="24"/>
          <w:rtl/>
        </w:rPr>
        <w:t xml:space="preserve">علم المعاني، </w:t>
      </w:r>
      <w:r w:rsidRPr="0089473E">
        <w:rPr>
          <w:rFonts w:ascii="Traditional Arabic" w:hAnsi="Traditional Arabic" w:cs="Traditional Arabic"/>
          <w:color w:val="000000" w:themeColor="text1"/>
          <w:sz w:val="24"/>
          <w:szCs w:val="24"/>
          <w:rtl/>
        </w:rPr>
        <w:t>ص: 147.</w:t>
      </w:r>
    </w:p>
  </w:footnote>
  <w:footnote w:id="5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دكتور إبراهيم أنيس، </w:t>
      </w:r>
      <w:r w:rsidRPr="0089473E">
        <w:rPr>
          <w:rFonts w:ascii="Traditional Arabic" w:hAnsi="Traditional Arabic" w:cs="Traditional Arabic"/>
          <w:b/>
          <w:bCs/>
          <w:color w:val="000000" w:themeColor="text1"/>
          <w:sz w:val="24"/>
          <w:szCs w:val="24"/>
          <w:rtl/>
        </w:rPr>
        <w:t>موسيقى الشعر،</w:t>
      </w:r>
      <w:r w:rsidRPr="0089473E">
        <w:rPr>
          <w:rFonts w:ascii="Traditional Arabic" w:hAnsi="Traditional Arabic" w:cs="Traditional Arabic"/>
          <w:color w:val="000000" w:themeColor="text1"/>
          <w:sz w:val="24"/>
          <w:szCs w:val="24"/>
          <w:rtl/>
        </w:rPr>
        <w:t xml:space="preserve"> ط1، (المكتبة العصرية، صيدا، د.ت)، ص: 8.</w:t>
      </w:r>
    </w:p>
  </w:footnote>
  <w:footnote w:id="5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جامعة المدينة العالمية ماليزيا، كتاب المادة، </w:t>
      </w:r>
      <w:r w:rsidRPr="0089473E">
        <w:rPr>
          <w:rFonts w:ascii="Traditional Arabic" w:hAnsi="Traditional Arabic" w:cs="Traditional Arabic"/>
          <w:b/>
          <w:bCs/>
          <w:sz w:val="24"/>
          <w:szCs w:val="24"/>
          <w:rtl/>
        </w:rPr>
        <w:t>دراسات بلاغية،</w:t>
      </w:r>
      <w:r w:rsidRPr="0089473E">
        <w:rPr>
          <w:rFonts w:ascii="Traditional Arabic" w:hAnsi="Traditional Arabic" w:cs="Traditional Arabic"/>
          <w:sz w:val="24"/>
          <w:szCs w:val="24"/>
          <w:rtl/>
        </w:rPr>
        <w:t xml:space="preserve"> 2010م، ص: 204-223.</w:t>
      </w:r>
    </w:p>
  </w:footnote>
  <w:footnote w:id="5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أبو الحسين أحمد بن فارس بن زكرياء، </w:t>
      </w:r>
      <w:r w:rsidRPr="0089473E">
        <w:rPr>
          <w:rFonts w:ascii="Traditional Arabic" w:hAnsi="Traditional Arabic" w:cs="Traditional Arabic"/>
          <w:b/>
          <w:bCs/>
          <w:sz w:val="24"/>
          <w:szCs w:val="24"/>
          <w:rtl/>
        </w:rPr>
        <w:t>مقاييس اللغة،</w:t>
      </w:r>
      <w:r w:rsidRPr="0089473E">
        <w:rPr>
          <w:rFonts w:ascii="Traditional Arabic" w:hAnsi="Traditional Arabic" w:cs="Traditional Arabic"/>
          <w:sz w:val="24"/>
          <w:szCs w:val="24"/>
          <w:rtl/>
        </w:rPr>
        <w:t xml:space="preserve"> تحقيق: عبد السلام هارون، ط2، (دار الفكر للطباعة والنشر، لبنان، د.ت)، مادة : طنب، ج3، ص:426. </w:t>
      </w:r>
    </w:p>
  </w:footnote>
  <w:footnote w:id="5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sz w:val="24"/>
          <w:szCs w:val="24"/>
          <w:shd w:val="clear" w:color="auto" w:fill="FFFFFF"/>
          <w:rtl/>
        </w:rPr>
        <w:t xml:space="preserve">خطيب القزويني، جمال الدين محمد بن عبد الرحمن، </w:t>
      </w:r>
      <w:r w:rsidRPr="0089473E">
        <w:rPr>
          <w:rFonts w:ascii="Traditional Arabic" w:hAnsi="Traditional Arabic" w:cs="Traditional Arabic"/>
          <w:b/>
          <w:bCs/>
          <w:sz w:val="24"/>
          <w:szCs w:val="24"/>
          <w:shd w:val="clear" w:color="auto" w:fill="FFFFFF"/>
          <w:rtl/>
        </w:rPr>
        <w:t>الإيضاح في علوم الالبلاغة،</w:t>
      </w:r>
      <w:r w:rsidRPr="0089473E">
        <w:rPr>
          <w:rFonts w:ascii="Traditional Arabic" w:hAnsi="Traditional Arabic" w:cs="Traditional Arabic"/>
          <w:sz w:val="24"/>
          <w:szCs w:val="24"/>
          <w:shd w:val="clear" w:color="auto" w:fill="FFFFFF"/>
          <w:rtl/>
        </w:rPr>
        <w:t xml:space="preserve"> ط3، (مؤسسة الكتب الثقافية، لبنان، د.ت)، ص:113.</w:t>
      </w:r>
    </w:p>
  </w:footnote>
  <w:footnote w:id="5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كهون جون، </w:t>
      </w:r>
      <w:r w:rsidRPr="0089473E">
        <w:rPr>
          <w:rFonts w:ascii="Traditional Arabic" w:hAnsi="Traditional Arabic" w:cs="Traditional Arabic"/>
          <w:b/>
          <w:bCs/>
          <w:color w:val="000000" w:themeColor="text1"/>
          <w:sz w:val="24"/>
          <w:szCs w:val="24"/>
          <w:rtl/>
        </w:rPr>
        <w:t>بناء لغة الشعر،</w:t>
      </w:r>
      <w:r w:rsidRPr="0089473E">
        <w:rPr>
          <w:rFonts w:ascii="Traditional Arabic" w:hAnsi="Traditional Arabic" w:cs="Traditional Arabic"/>
          <w:color w:val="000000" w:themeColor="text1"/>
          <w:sz w:val="24"/>
          <w:szCs w:val="24"/>
          <w:rtl/>
        </w:rPr>
        <w:t xml:space="preserve"> ترجمة: أحمد درويش، ط3، (دار المعارف مصر، 1998م)، ص: 119.</w:t>
      </w:r>
    </w:p>
  </w:footnote>
  <w:footnote w:id="6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w:t>
      </w:r>
      <w:r w:rsidRPr="0089473E">
        <w:rPr>
          <w:rFonts w:ascii="Traditional Arabic" w:hAnsi="Traditional Arabic" w:cs="Traditional Arabic"/>
          <w:color w:val="000000" w:themeColor="text1"/>
          <w:sz w:val="24"/>
          <w:szCs w:val="24"/>
          <w:rtl/>
        </w:rPr>
        <w:t xml:space="preserve">بن الأثير، ضياء الدين نصر الله بن محمد ، </w:t>
      </w:r>
      <w:r w:rsidRPr="0089473E">
        <w:rPr>
          <w:rFonts w:ascii="Traditional Arabic" w:hAnsi="Traditional Arabic" w:cs="Traditional Arabic"/>
          <w:b/>
          <w:bCs/>
          <w:color w:val="000000" w:themeColor="text1"/>
          <w:sz w:val="24"/>
          <w:szCs w:val="24"/>
          <w:rtl/>
        </w:rPr>
        <w:t>جوهر الكنز</w:t>
      </w:r>
      <w:r w:rsidRPr="0089473E">
        <w:rPr>
          <w:rFonts w:ascii="Traditional Arabic" w:hAnsi="Traditional Arabic" w:cs="Traditional Arabic"/>
          <w:color w:val="000000" w:themeColor="text1"/>
          <w:sz w:val="24"/>
          <w:szCs w:val="24"/>
          <w:rtl/>
        </w:rPr>
        <w:t>، تحقيق د. محمد زغلول سلام، ط2، (دار المعرفة، بيروت لبنان،1998)،</w:t>
      </w:r>
      <w:r w:rsidRPr="0089473E">
        <w:rPr>
          <w:rFonts w:ascii="Traditional Arabic" w:hAnsi="Traditional Arabic" w:cs="Traditional Arabic"/>
          <w:b/>
          <w:bCs/>
          <w:color w:val="000000" w:themeColor="text1"/>
          <w:sz w:val="24"/>
          <w:szCs w:val="24"/>
          <w:rtl/>
        </w:rPr>
        <w:t xml:space="preserve"> </w:t>
      </w:r>
      <w:r w:rsidRPr="0089473E">
        <w:rPr>
          <w:rFonts w:ascii="Traditional Arabic" w:hAnsi="Traditional Arabic" w:cs="Traditional Arabic"/>
          <w:color w:val="000000" w:themeColor="text1"/>
          <w:sz w:val="24"/>
          <w:szCs w:val="24"/>
          <w:rtl/>
        </w:rPr>
        <w:t>ص: 157.</w:t>
      </w:r>
    </w:p>
  </w:footnote>
  <w:footnote w:id="6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الجاحظ أبو عثمان، عمرو بن بحر، </w:t>
      </w:r>
      <w:r w:rsidRPr="0089473E">
        <w:rPr>
          <w:rFonts w:ascii="Traditional Arabic" w:hAnsi="Traditional Arabic" w:cs="Traditional Arabic"/>
          <w:b/>
          <w:bCs/>
          <w:color w:val="000000" w:themeColor="text1"/>
          <w:sz w:val="24"/>
          <w:szCs w:val="24"/>
          <w:rtl/>
        </w:rPr>
        <w:t>البيان والتبيين، ط1،</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الناشر : دار صعب – بيروت، 1998م)، ج1، ص:79.</w:t>
      </w:r>
    </w:p>
  </w:footnote>
  <w:footnote w:id="6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الجاحظ أبو عثمان، عمرو بن بحر، </w:t>
      </w:r>
      <w:r w:rsidRPr="0089473E">
        <w:rPr>
          <w:rFonts w:ascii="Traditional Arabic" w:hAnsi="Traditional Arabic" w:cs="Traditional Arabic"/>
          <w:b/>
          <w:bCs/>
          <w:color w:val="000000" w:themeColor="text1"/>
          <w:sz w:val="24"/>
          <w:szCs w:val="24"/>
          <w:rtl/>
        </w:rPr>
        <w:t>البيان والتبيين، ط1،</w:t>
      </w:r>
      <w:r w:rsidRPr="0089473E">
        <w:rPr>
          <w:rFonts w:ascii="Traditional Arabic" w:hAnsi="Traditional Arabic" w:cs="Traditional Arabic"/>
          <w:sz w:val="24"/>
          <w:szCs w:val="24"/>
          <w:rtl/>
        </w:rPr>
        <w:t>، ج1، ص:79.</w:t>
      </w:r>
    </w:p>
  </w:footnote>
  <w:footnote w:id="63">
    <w:p w:rsidR="00BA42EF" w:rsidRPr="0089473E" w:rsidRDefault="00BA42EF" w:rsidP="00295973">
      <w:pPr>
        <w:bidi/>
        <w:jc w:val="both"/>
        <w:rPr>
          <w:rFonts w:ascii="Traditional Arabic" w:hAnsi="Traditional Arabic" w:cs="Traditional Arabic"/>
          <w:color w:val="000000" w:themeColor="text1"/>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القزويني، أحمد بن فارس بن زكريا الرزاي. </w:t>
      </w:r>
      <w:r w:rsidRPr="0089473E">
        <w:rPr>
          <w:rFonts w:ascii="Traditional Arabic" w:hAnsi="Traditional Arabic" w:cs="Traditional Arabic"/>
          <w:b/>
          <w:bCs/>
          <w:color w:val="000000" w:themeColor="text1"/>
          <w:sz w:val="24"/>
          <w:szCs w:val="24"/>
          <w:rtl/>
        </w:rPr>
        <w:t>الصاحبي في فقه اللغة، ط1،</w:t>
      </w:r>
      <w:r w:rsidRPr="0089473E">
        <w:rPr>
          <w:rFonts w:ascii="Traditional Arabic" w:hAnsi="Traditional Arabic" w:cs="Traditional Arabic"/>
          <w:color w:val="000000" w:themeColor="text1"/>
          <w:sz w:val="24"/>
          <w:szCs w:val="24"/>
          <w:rtl/>
        </w:rPr>
        <w:t xml:space="preserve"> (مطبعة بيت محمد علي بيضون، بيروت لبنان، 1418هـ-1997م)، ج1، ص127 .</w:t>
      </w:r>
    </w:p>
  </w:footnote>
  <w:footnote w:id="6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w:t>
      </w:r>
      <w:r w:rsidRPr="0089473E">
        <w:rPr>
          <w:rFonts w:ascii="Traditional Arabic" w:hAnsi="Traditional Arabic" w:cs="Traditional Arabic"/>
          <w:color w:val="000000" w:themeColor="text1"/>
          <w:sz w:val="24"/>
          <w:szCs w:val="24"/>
          <w:rtl/>
        </w:rPr>
        <w:t>بن جني أبو الفتح</w:t>
      </w:r>
      <w:r w:rsidRPr="0089473E">
        <w:rPr>
          <w:rFonts w:ascii="Traditional Arabic" w:hAnsi="Traditional Arabic" w:cs="Traditional Arabic"/>
          <w:b/>
          <w:bCs/>
          <w:color w:val="000000" w:themeColor="text1"/>
          <w:sz w:val="24"/>
          <w:szCs w:val="24"/>
          <w:rtl/>
        </w:rPr>
        <w:t xml:space="preserve">، </w:t>
      </w:r>
      <w:r w:rsidRPr="0089473E">
        <w:rPr>
          <w:rFonts w:ascii="Traditional Arabic" w:hAnsi="Traditional Arabic" w:cs="Traditional Arabic"/>
          <w:color w:val="000000" w:themeColor="text1"/>
          <w:sz w:val="24"/>
          <w:szCs w:val="24"/>
          <w:rtl/>
        </w:rPr>
        <w:t>عثمان بن جني،</w:t>
      </w:r>
      <w:r w:rsidRPr="0089473E">
        <w:rPr>
          <w:rFonts w:ascii="Traditional Arabic" w:hAnsi="Traditional Arabic" w:cs="Traditional Arabic"/>
          <w:b/>
          <w:bCs/>
          <w:color w:val="000000" w:themeColor="text1"/>
          <w:sz w:val="24"/>
          <w:szCs w:val="24"/>
          <w:rtl/>
        </w:rPr>
        <w:t xml:space="preserve"> الخصائص، ط2،</w:t>
      </w:r>
      <w:r w:rsidRPr="0089473E">
        <w:rPr>
          <w:rFonts w:ascii="Traditional Arabic" w:hAnsi="Traditional Arabic" w:cs="Traditional Arabic"/>
          <w:color w:val="000000" w:themeColor="text1"/>
          <w:sz w:val="24"/>
          <w:szCs w:val="24"/>
          <w:rtl/>
        </w:rPr>
        <w:t xml:space="preserve"> (دار الفكر، بيروت لبنان، 1973م)، ج2، ص:214.</w:t>
      </w:r>
    </w:p>
  </w:footnote>
  <w:footnote w:id="65">
    <w:p w:rsidR="00BA42EF" w:rsidRPr="0089473E" w:rsidRDefault="00BA42EF" w:rsidP="00295973">
      <w:pPr>
        <w:bidi/>
        <w:jc w:val="both"/>
        <w:rPr>
          <w:rFonts w:ascii="Traditional Arabic" w:hAnsi="Traditional Arabic" w:cs="Traditional Arabic"/>
          <w:color w:val="000000" w:themeColor="text1"/>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ابن رشيق، </w:t>
      </w:r>
      <w:r w:rsidRPr="0089473E">
        <w:rPr>
          <w:rFonts w:ascii="Traditional Arabic" w:hAnsi="Traditional Arabic" w:cs="Traditional Arabic"/>
          <w:color w:val="000000" w:themeColor="text1"/>
          <w:sz w:val="24"/>
          <w:szCs w:val="24"/>
          <w:rtl/>
        </w:rPr>
        <w:t xml:space="preserve">الحسن بن رشيق القيرواني، </w:t>
      </w:r>
      <w:r w:rsidRPr="0089473E">
        <w:rPr>
          <w:rFonts w:ascii="Traditional Arabic" w:hAnsi="Traditional Arabic" w:cs="Traditional Arabic"/>
          <w:b/>
          <w:bCs/>
          <w:color w:val="000000" w:themeColor="text1"/>
          <w:sz w:val="24"/>
          <w:szCs w:val="24"/>
          <w:rtl/>
        </w:rPr>
        <w:t>العمدة في محاسن الشعر</w:t>
      </w:r>
      <w:r w:rsidRPr="0089473E">
        <w:rPr>
          <w:rFonts w:ascii="Traditional Arabic" w:hAnsi="Traditional Arabic" w:cs="Traditional Arabic"/>
          <w:color w:val="000000" w:themeColor="text1"/>
          <w:sz w:val="24"/>
          <w:szCs w:val="24"/>
          <w:rtl/>
        </w:rPr>
        <w:t>، تحقيق عبد الحميد الهنداوي، ط2، (المكتبة العصرية صيدا، بيروت لبنان، 1427ه \ 2007م)، ص:312-314.</w:t>
      </w:r>
    </w:p>
  </w:footnote>
  <w:footnote w:id="6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الباقلاني،  الإمام القاضي، </w:t>
      </w:r>
      <w:r w:rsidRPr="0089473E">
        <w:rPr>
          <w:rFonts w:ascii="Traditional Arabic" w:hAnsi="Traditional Arabic" w:cs="Traditional Arabic"/>
          <w:color w:val="000000" w:themeColor="text1"/>
          <w:sz w:val="24"/>
          <w:szCs w:val="24"/>
          <w:rtl/>
        </w:rPr>
        <w:t xml:space="preserve">أبوبكر محمد بن الطيب، </w:t>
      </w:r>
      <w:r w:rsidRPr="0089473E">
        <w:rPr>
          <w:rFonts w:ascii="Traditional Arabic" w:hAnsi="Traditional Arabic" w:cs="Traditional Arabic"/>
          <w:b/>
          <w:bCs/>
          <w:color w:val="000000" w:themeColor="text1"/>
          <w:sz w:val="24"/>
          <w:szCs w:val="24"/>
          <w:rtl/>
        </w:rPr>
        <w:t>الانتصارات للقرآن الكريم</w:t>
      </w:r>
      <w:r w:rsidRPr="0089473E">
        <w:rPr>
          <w:rFonts w:ascii="Traditional Arabic" w:hAnsi="Traditional Arabic" w:cs="Traditional Arabic"/>
          <w:color w:val="000000" w:themeColor="text1"/>
          <w:sz w:val="24"/>
          <w:szCs w:val="24"/>
          <w:rtl/>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تحقق: السيد الدكتور عالي عبدالمعطي، ط2، (دار الأمة، بيروت-لبنان، 1997م)، ص:800.</w:t>
      </w:r>
    </w:p>
  </w:footnote>
  <w:footnote w:id="67">
    <w:p w:rsidR="00BA42EF" w:rsidRPr="0089473E" w:rsidRDefault="00BA42EF" w:rsidP="00295973">
      <w:pPr>
        <w:bidi/>
        <w:jc w:val="both"/>
        <w:rPr>
          <w:rFonts w:ascii="Traditional Arabic" w:hAnsi="Traditional Arabic" w:cs="Traditional Arabic"/>
          <w:color w:val="000000" w:themeColor="text1"/>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الباقلاني، الإمام القاضي، </w:t>
      </w:r>
      <w:r w:rsidRPr="0089473E">
        <w:rPr>
          <w:rFonts w:ascii="Traditional Arabic" w:hAnsi="Traditional Arabic" w:cs="Traditional Arabic"/>
          <w:color w:val="000000" w:themeColor="text1"/>
          <w:sz w:val="24"/>
          <w:szCs w:val="24"/>
          <w:rtl/>
        </w:rPr>
        <w:t xml:space="preserve">أبوبكر محمد بن الطيب، </w:t>
      </w:r>
      <w:r w:rsidRPr="0089473E">
        <w:rPr>
          <w:rFonts w:ascii="Traditional Arabic" w:hAnsi="Traditional Arabic" w:cs="Traditional Arabic"/>
          <w:b/>
          <w:bCs/>
          <w:color w:val="000000" w:themeColor="text1"/>
          <w:sz w:val="24"/>
          <w:szCs w:val="24"/>
          <w:rtl/>
        </w:rPr>
        <w:t>إعجاز القرآن</w:t>
      </w:r>
      <w:r w:rsidRPr="0089473E">
        <w:rPr>
          <w:rFonts w:ascii="Traditional Arabic" w:hAnsi="Traditional Arabic" w:cs="Traditional Arabic"/>
          <w:color w:val="000000" w:themeColor="text1"/>
          <w:sz w:val="24"/>
          <w:szCs w:val="24"/>
          <w:rtl/>
        </w:rPr>
        <w:t>،</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تحقق: السيد أحمد صقر، ط5، (دار المعارف – مصر، 1997م)، ص:99-111.</w:t>
      </w:r>
    </w:p>
  </w:footnote>
  <w:footnote w:id="6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ابن الأثير، </w:t>
      </w:r>
      <w:r w:rsidRPr="0089473E">
        <w:rPr>
          <w:rFonts w:ascii="Traditional Arabic" w:hAnsi="Traditional Arabic" w:cs="Traditional Arabic"/>
          <w:color w:val="000000" w:themeColor="text1"/>
          <w:sz w:val="24"/>
          <w:szCs w:val="24"/>
          <w:rtl/>
        </w:rPr>
        <w:t xml:space="preserve">ضياء الدين نصر الله بن محمد بن الأثير. </w:t>
      </w:r>
      <w:r w:rsidRPr="0089473E">
        <w:rPr>
          <w:rFonts w:ascii="Traditional Arabic" w:hAnsi="Traditional Arabic" w:cs="Traditional Arabic"/>
          <w:b/>
          <w:bCs/>
          <w:color w:val="000000" w:themeColor="text1"/>
          <w:sz w:val="24"/>
          <w:szCs w:val="24"/>
          <w:rtl/>
        </w:rPr>
        <w:t xml:space="preserve">المثل السائر، </w:t>
      </w:r>
      <w:r w:rsidRPr="0089473E">
        <w:rPr>
          <w:rFonts w:ascii="Traditional Arabic" w:hAnsi="Traditional Arabic" w:cs="Traditional Arabic"/>
          <w:color w:val="000000" w:themeColor="text1"/>
          <w:sz w:val="24"/>
          <w:szCs w:val="24"/>
          <w:rtl/>
        </w:rPr>
        <w:t>ص:147.</w:t>
      </w:r>
    </w:p>
  </w:footnote>
  <w:footnote w:id="6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السيوطي جلال الدين، عبد الرحمن بن الكمال بن أبي بكر، </w:t>
      </w:r>
      <w:r w:rsidRPr="0089473E">
        <w:rPr>
          <w:rFonts w:ascii="Traditional Arabic" w:hAnsi="Traditional Arabic" w:cs="Traditional Arabic"/>
          <w:b/>
          <w:bCs/>
          <w:sz w:val="24"/>
          <w:szCs w:val="24"/>
          <w:rtl/>
        </w:rPr>
        <w:t>الإتقان في علوم القرآن</w:t>
      </w:r>
      <w:r w:rsidRPr="0089473E">
        <w:rPr>
          <w:rFonts w:ascii="Traditional Arabic" w:hAnsi="Traditional Arabic" w:cs="Traditional Arabic"/>
          <w:sz w:val="24"/>
          <w:szCs w:val="24"/>
          <w:rtl/>
        </w:rPr>
        <w:t>، تحقيق: محمد أبو الفضل إبراهيم، د.ط، (المكتبة العصرية، لبنان، 1988)، ج3، ص: 199.</w:t>
      </w:r>
    </w:p>
  </w:footnote>
  <w:footnote w:id="7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عبد الحميد بن رشيد جيدة، </w:t>
      </w:r>
      <w:r w:rsidRPr="0089473E">
        <w:rPr>
          <w:rFonts w:ascii="Traditional Arabic" w:hAnsi="Traditional Arabic" w:cs="Traditional Arabic"/>
          <w:b/>
          <w:bCs/>
          <w:sz w:val="24"/>
          <w:szCs w:val="24"/>
          <w:rtl/>
        </w:rPr>
        <w:t>الاتجاهات الجديدة  في الشعر العربي المعاصر،</w:t>
      </w:r>
      <w:r w:rsidRPr="0089473E">
        <w:rPr>
          <w:rFonts w:ascii="Traditional Arabic" w:hAnsi="Traditional Arabic" w:cs="Traditional Arabic"/>
          <w:sz w:val="24"/>
          <w:szCs w:val="24"/>
          <w:rtl/>
        </w:rPr>
        <w:t xml:space="preserve"> ط1، (دار الأمة، بيروت لبنان، 1980)، ص:67.</w:t>
      </w:r>
    </w:p>
  </w:footnote>
  <w:footnote w:id="7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رمضان عبد التواب، </w:t>
      </w:r>
      <w:r w:rsidRPr="0089473E">
        <w:rPr>
          <w:rFonts w:ascii="Traditional Arabic" w:hAnsi="Traditional Arabic" w:cs="Traditional Arabic"/>
          <w:b/>
          <w:bCs/>
          <w:sz w:val="24"/>
          <w:szCs w:val="24"/>
          <w:rtl/>
        </w:rPr>
        <w:t>المدخل إلى علم اللغة  ومناهج البحث اللغوي،</w:t>
      </w:r>
      <w:r w:rsidRPr="0089473E">
        <w:rPr>
          <w:rFonts w:ascii="Traditional Arabic" w:hAnsi="Traditional Arabic" w:cs="Traditional Arabic"/>
          <w:sz w:val="24"/>
          <w:szCs w:val="24"/>
          <w:rtl/>
        </w:rPr>
        <w:t xml:space="preserve"> ط1،  (مكتبة الخانجي، مصر، 1982)، ص: 232.</w:t>
      </w:r>
    </w:p>
  </w:footnote>
  <w:footnote w:id="72">
    <w:p w:rsidR="00BA42EF" w:rsidRPr="0089473E" w:rsidRDefault="00BA42EF" w:rsidP="00295973">
      <w:pPr>
        <w:pStyle w:val="FootnoteText"/>
        <w:tabs>
          <w:tab w:val="right" w:pos="8640"/>
        </w:tabs>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محمد عبد المطلب، </w:t>
      </w:r>
      <w:r w:rsidRPr="0089473E">
        <w:rPr>
          <w:rFonts w:ascii="Traditional Arabic" w:hAnsi="Traditional Arabic" w:cs="Traditional Arabic"/>
          <w:b/>
          <w:bCs/>
          <w:sz w:val="24"/>
          <w:szCs w:val="24"/>
          <w:rtl/>
        </w:rPr>
        <w:t>البلاغة والأسلوبية،</w:t>
      </w:r>
      <w:r w:rsidRPr="0089473E">
        <w:rPr>
          <w:rFonts w:ascii="Traditional Arabic" w:hAnsi="Traditional Arabic" w:cs="Traditional Arabic"/>
          <w:sz w:val="24"/>
          <w:szCs w:val="24"/>
          <w:rtl/>
        </w:rPr>
        <w:t xml:space="preserve"> د.ط، (الهيئة المصرية العامة للكتاب، مصر، 1984)، ص: 221.</w:t>
      </w:r>
      <w:r w:rsidRPr="0089473E">
        <w:rPr>
          <w:rFonts w:ascii="Traditional Arabic" w:hAnsi="Traditional Arabic" w:cs="Traditional Arabic"/>
          <w:sz w:val="24"/>
          <w:szCs w:val="24"/>
          <w:rtl/>
        </w:rPr>
        <w:tab/>
      </w:r>
    </w:p>
  </w:footnote>
  <w:footnote w:id="7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محمد بنيس، </w:t>
      </w:r>
      <w:r w:rsidRPr="0089473E">
        <w:rPr>
          <w:rFonts w:ascii="Traditional Arabic" w:hAnsi="Traditional Arabic" w:cs="Traditional Arabic"/>
          <w:b/>
          <w:bCs/>
          <w:sz w:val="24"/>
          <w:szCs w:val="24"/>
          <w:rtl/>
        </w:rPr>
        <w:t>ظاهرة الشعر المعاصر في المغرب،</w:t>
      </w:r>
      <w:r w:rsidRPr="0089473E">
        <w:rPr>
          <w:rFonts w:ascii="Traditional Arabic" w:hAnsi="Traditional Arabic" w:cs="Traditional Arabic"/>
          <w:sz w:val="24"/>
          <w:szCs w:val="24"/>
          <w:rtl/>
        </w:rPr>
        <w:t xml:space="preserve"> (مقارنة بين بنيوية تكوينية)، دط، (دار العودة بيروت، 1989)، ص:175. </w:t>
      </w:r>
    </w:p>
  </w:footnote>
  <w:footnote w:id="7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عبد المطلب محمد، </w:t>
      </w:r>
      <w:r w:rsidRPr="0089473E">
        <w:rPr>
          <w:rFonts w:ascii="Traditional Arabic" w:hAnsi="Traditional Arabic" w:cs="Traditional Arabic"/>
          <w:b/>
          <w:bCs/>
          <w:sz w:val="24"/>
          <w:szCs w:val="24"/>
          <w:rtl/>
        </w:rPr>
        <w:t>بناء الأسلوب في شعر الحداثة،</w:t>
      </w:r>
      <w:r w:rsidRPr="0089473E">
        <w:rPr>
          <w:rFonts w:ascii="Traditional Arabic" w:hAnsi="Traditional Arabic" w:cs="Traditional Arabic"/>
          <w:sz w:val="24"/>
          <w:szCs w:val="24"/>
          <w:rtl/>
        </w:rPr>
        <w:t xml:space="preserve"> ط1، (دار المعارف، مصر، 1995)، ص: 109. </w:t>
      </w:r>
    </w:p>
  </w:footnote>
  <w:footnote w:id="7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المرجع السابق، ص: 115.</w:t>
      </w:r>
    </w:p>
  </w:footnote>
  <w:footnote w:id="7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w:t>
      </w:r>
      <w:r w:rsidRPr="0089473E">
        <w:rPr>
          <w:rFonts w:ascii="Traditional Arabic" w:hAnsi="Traditional Arabic" w:cs="Traditional Arabic"/>
          <w:color w:val="000000" w:themeColor="text1"/>
          <w:sz w:val="24"/>
          <w:szCs w:val="24"/>
          <w:rtl/>
        </w:rPr>
        <w:t xml:space="preserve">علي عز الدين (السيد)، </w:t>
      </w:r>
      <w:r w:rsidRPr="0089473E">
        <w:rPr>
          <w:rFonts w:ascii="Traditional Arabic" w:hAnsi="Traditional Arabic" w:cs="Traditional Arabic"/>
          <w:b/>
          <w:bCs/>
          <w:color w:val="000000" w:themeColor="text1"/>
          <w:sz w:val="24"/>
          <w:szCs w:val="24"/>
          <w:rtl/>
        </w:rPr>
        <w:t xml:space="preserve">التكرير بين المثير والتأثير، </w:t>
      </w:r>
      <w:r w:rsidRPr="0089473E">
        <w:rPr>
          <w:rFonts w:ascii="Traditional Arabic" w:hAnsi="Traditional Arabic" w:cs="Traditional Arabic"/>
          <w:color w:val="000000" w:themeColor="text1"/>
          <w:sz w:val="24"/>
          <w:szCs w:val="24"/>
          <w:rtl/>
        </w:rPr>
        <w:t>ص: 11.</w:t>
      </w:r>
    </w:p>
  </w:footnote>
  <w:footnote w:id="7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رجاء عيد، </w:t>
      </w:r>
      <w:r w:rsidRPr="0089473E">
        <w:rPr>
          <w:rFonts w:ascii="Traditional Arabic" w:hAnsi="Traditional Arabic" w:cs="Traditional Arabic"/>
          <w:b/>
          <w:bCs/>
          <w:sz w:val="24"/>
          <w:szCs w:val="24"/>
          <w:rtl/>
        </w:rPr>
        <w:t>لغة الشعر، قراءة في الشعر العربي الحديث،</w:t>
      </w:r>
      <w:r w:rsidRPr="0089473E">
        <w:rPr>
          <w:rFonts w:ascii="Traditional Arabic" w:hAnsi="Traditional Arabic" w:cs="Traditional Arabic"/>
          <w:sz w:val="24"/>
          <w:szCs w:val="24"/>
          <w:rtl/>
        </w:rPr>
        <w:t xml:space="preserve"> د.ط، (منشأة المعارف، الإسكندرية، مصر، دت)، ص: 60.  </w:t>
      </w:r>
    </w:p>
  </w:footnote>
  <w:footnote w:id="7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 76-77.</w:t>
      </w:r>
    </w:p>
  </w:footnote>
  <w:footnote w:id="79">
    <w:p w:rsidR="00BA42EF" w:rsidRPr="0089473E" w:rsidRDefault="00BA42EF" w:rsidP="00824AE4">
      <w:pPr>
        <w:pStyle w:val="FootnoteText"/>
        <w:bidi/>
        <w:rPr>
          <w:rtl/>
        </w:rPr>
      </w:pPr>
      <w:r w:rsidRPr="0089473E">
        <w:rPr>
          <w:rFonts w:hint="cs"/>
          <w:rtl/>
        </w:rPr>
        <w:t>(</w:t>
      </w:r>
      <w:r w:rsidRPr="0089473E">
        <w:rPr>
          <w:rStyle w:val="FootnoteReference"/>
          <w:vertAlign w:val="baseline"/>
        </w:rPr>
        <w:footnoteRef/>
      </w:r>
      <w:r w:rsidRPr="0089473E">
        <w:t xml:space="preserve"> </w:t>
      </w:r>
      <w:r w:rsidRPr="0089473E">
        <w:rPr>
          <w:rFonts w:hint="cs"/>
          <w:rtl/>
        </w:rPr>
        <w:t xml:space="preserve">)  </w:t>
      </w:r>
      <w:r w:rsidRPr="0089473E">
        <w:rPr>
          <w:rFonts w:ascii="Traditional Arabic" w:hAnsi="Traditional Arabic" w:cs="Traditional Arabic"/>
          <w:b/>
          <w:bCs/>
          <w:sz w:val="24"/>
          <w:szCs w:val="24"/>
          <w:rtl/>
        </w:rPr>
        <w:t>البنادير</w:t>
      </w:r>
      <w:r w:rsidRPr="0089473E">
        <w:rPr>
          <w:rFonts w:ascii="Traditional Arabic" w:hAnsi="Traditional Arabic" w:cs="Traditional Arabic" w:hint="cs"/>
          <w:b/>
          <w:bCs/>
          <w:sz w:val="24"/>
          <w:szCs w:val="24"/>
          <w:rtl/>
        </w:rPr>
        <w:t>:</w:t>
      </w:r>
      <w:r w:rsidRPr="0089473E">
        <w:rPr>
          <w:rFonts w:ascii="Traditional Arabic" w:hAnsi="Traditional Arabic" w:cs="Traditional Arabic"/>
          <w:b/>
          <w:bCs/>
          <w:sz w:val="24"/>
          <w:szCs w:val="24"/>
          <w:rtl/>
        </w:rPr>
        <w:t xml:space="preserve"> </w:t>
      </w:r>
      <w:r w:rsidRPr="0089473E">
        <w:rPr>
          <w:rFonts w:ascii="Traditional Arabic" w:hAnsi="Traditional Arabic" w:cs="Traditional Arabic"/>
          <w:sz w:val="24"/>
          <w:szCs w:val="24"/>
          <w:rtl/>
        </w:rPr>
        <w:t>جمع بندير، وهو الدفوف.</w:t>
      </w:r>
    </w:p>
  </w:footnote>
  <w:footnote w:id="8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ص:116-117.</w:t>
      </w:r>
    </w:p>
  </w:footnote>
  <w:footnote w:id="8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 xml:space="preserve"> (</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عميش العربي، </w:t>
      </w:r>
      <w:r w:rsidRPr="0089473E">
        <w:rPr>
          <w:rFonts w:ascii="Traditional Arabic" w:hAnsi="Traditional Arabic" w:cs="Traditional Arabic"/>
          <w:b/>
          <w:bCs/>
          <w:sz w:val="24"/>
          <w:szCs w:val="24"/>
          <w:rtl/>
        </w:rPr>
        <w:t>القيم الجمالية في شعر محمود درويش،</w:t>
      </w:r>
      <w:r w:rsidRPr="0089473E">
        <w:rPr>
          <w:rFonts w:ascii="Traditional Arabic" w:hAnsi="Traditional Arabic" w:cs="Traditional Arabic"/>
          <w:sz w:val="24"/>
          <w:szCs w:val="24"/>
          <w:rtl/>
        </w:rPr>
        <w:t xml:space="preserve"> ط1، (دار الفكر العربي، مصر، 2001)، ص: 291. </w:t>
      </w:r>
    </w:p>
  </w:footnote>
  <w:footnote w:id="82">
    <w:p w:rsidR="00BA42EF" w:rsidRPr="0089473E" w:rsidRDefault="00BA42EF" w:rsidP="00704633">
      <w:pPr>
        <w:pStyle w:val="FootnoteText"/>
        <w:bidi/>
        <w:rPr>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w:t>
      </w:r>
      <w:r w:rsidRPr="0089473E">
        <w:rPr>
          <w:rFonts w:hint="cs"/>
          <w:rtl/>
        </w:rPr>
        <w:t xml:space="preserve"> </w:t>
      </w:r>
      <w:r w:rsidRPr="0089473E">
        <w:rPr>
          <w:rFonts w:ascii="Traditional Arabic" w:hAnsi="Traditional Arabic" w:cs="Traditional Arabic"/>
          <w:sz w:val="24"/>
          <w:szCs w:val="24"/>
          <w:rtl/>
        </w:rPr>
        <w:t>الشيخ الكبري، محمد الناصر بن المختار كبرا،</w:t>
      </w:r>
      <w:r w:rsidRPr="0089473E">
        <w:rPr>
          <w:rFonts w:ascii="Traditional Arabic" w:hAnsi="Traditional Arabic" w:cs="Traditional Arabic"/>
          <w:b/>
          <w:bCs/>
          <w:sz w:val="24"/>
          <w:szCs w:val="24"/>
          <w:rtl/>
        </w:rPr>
        <w:t xml:space="preserve"> ديوان سبحات الأنوار من سبحات الأسرار، </w:t>
      </w:r>
      <w:r w:rsidRPr="0089473E">
        <w:rPr>
          <w:rFonts w:ascii="Traditional Arabic" w:hAnsi="Traditional Arabic" w:cs="Traditional Arabic"/>
          <w:sz w:val="24"/>
          <w:szCs w:val="24"/>
          <w:rtl/>
        </w:rPr>
        <w:t>ص</w:t>
      </w:r>
      <w:r w:rsidRPr="0089473E">
        <w:rPr>
          <w:rFonts w:ascii="Traditional Arabic" w:hAnsi="Traditional Arabic" w:cs="Traditional Arabic" w:hint="cs"/>
          <w:sz w:val="24"/>
          <w:szCs w:val="24"/>
          <w:rtl/>
        </w:rPr>
        <w:t xml:space="preserve"> 99.</w:t>
      </w:r>
    </w:p>
  </w:footnote>
  <w:footnote w:id="83">
    <w:p w:rsidR="00BA42EF" w:rsidRPr="0089473E" w:rsidRDefault="00BA42EF" w:rsidP="004473D5">
      <w:pPr>
        <w:pStyle w:val="FootnoteText"/>
        <w:bidi/>
        <w:rPr>
          <w:rtl/>
        </w:rPr>
      </w:pPr>
      <w:r w:rsidRPr="0089473E">
        <w:rPr>
          <w:rFonts w:hint="cs"/>
          <w:rtl/>
        </w:rPr>
        <w:t>(</w:t>
      </w:r>
      <w:r w:rsidRPr="0089473E">
        <w:rPr>
          <w:rStyle w:val="FootnoteReference"/>
        </w:rPr>
        <w:footnoteRef/>
      </w:r>
      <w:r w:rsidRPr="0089473E">
        <w:t xml:space="preserve"> </w:t>
      </w:r>
      <w:r w:rsidRPr="0089473E">
        <w:rPr>
          <w:rFonts w:hint="cs"/>
          <w:rtl/>
        </w:rPr>
        <w:t xml:space="preserve">) </w:t>
      </w:r>
      <w:r w:rsidRPr="0089473E">
        <w:rPr>
          <w:rFonts w:ascii="Traditional Arabic" w:hAnsi="Traditional Arabic" w:cs="Traditional Arabic"/>
          <w:b/>
          <w:bCs/>
          <w:sz w:val="24"/>
          <w:szCs w:val="24"/>
          <w:rtl/>
        </w:rPr>
        <w:t>البطش</w:t>
      </w:r>
      <w:r w:rsidRPr="0089473E">
        <w:rPr>
          <w:rFonts w:ascii="Traditional Arabic" w:hAnsi="Traditional Arabic" w:cs="Traditional Arabic"/>
          <w:sz w:val="24"/>
          <w:szCs w:val="24"/>
          <w:rtl/>
        </w:rPr>
        <w:t>: الأخذ بالعنف أو التمسك بالقوة.</w:t>
      </w:r>
    </w:p>
  </w:footnote>
  <w:footnote w:id="8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الشيخ الكبري، محمد الناصر بن المختار كبرا،</w:t>
      </w:r>
      <w:r w:rsidRPr="0089473E">
        <w:rPr>
          <w:rFonts w:ascii="Traditional Arabic" w:hAnsi="Traditional Arabic" w:cs="Traditional Arabic"/>
          <w:b/>
          <w:bCs/>
          <w:sz w:val="24"/>
          <w:szCs w:val="24"/>
          <w:rtl/>
        </w:rPr>
        <w:t xml:space="preserve"> ديوان سبحات الأنوار من سبحات الأسرار، </w:t>
      </w:r>
      <w:r w:rsidRPr="0089473E">
        <w:rPr>
          <w:rFonts w:ascii="Traditional Arabic" w:hAnsi="Traditional Arabic" w:cs="Traditional Arabic"/>
          <w:sz w:val="24"/>
          <w:szCs w:val="24"/>
          <w:rtl/>
        </w:rPr>
        <w:t>ص:54-62.</w:t>
      </w:r>
    </w:p>
  </w:footnote>
  <w:footnote w:id="85">
    <w:p w:rsidR="00BA42EF" w:rsidRPr="0089473E" w:rsidRDefault="00BA42EF" w:rsidP="00347096">
      <w:pPr>
        <w:pStyle w:val="FootnoteText"/>
        <w:jc w:val="right"/>
        <w:rPr>
          <w:rtl/>
        </w:rPr>
      </w:pPr>
      <w:r w:rsidRPr="0089473E">
        <w:rPr>
          <w:rFonts w:hint="cs"/>
          <w:rtl/>
        </w:rPr>
        <w:t xml:space="preserve">) </w:t>
      </w:r>
      <w:r w:rsidRPr="0089473E">
        <w:rPr>
          <w:rFonts w:ascii="Traditional Arabic" w:hAnsi="Traditional Arabic" w:cs="Traditional Arabic"/>
          <w:sz w:val="24"/>
          <w:szCs w:val="24"/>
          <w:rtl/>
        </w:rPr>
        <w:t>و</w:t>
      </w:r>
      <w:r w:rsidRPr="0089473E">
        <w:rPr>
          <w:rFonts w:ascii="Traditional Arabic" w:hAnsi="Traditional Arabic" w:cs="Traditional Arabic"/>
          <w:b/>
          <w:bCs/>
          <w:sz w:val="24"/>
          <w:szCs w:val="24"/>
          <w:rtl/>
        </w:rPr>
        <w:t>الأفك</w:t>
      </w:r>
      <w:r w:rsidRPr="0089473E">
        <w:rPr>
          <w:rFonts w:ascii="Traditional Arabic" w:hAnsi="Traditional Arabic" w:cs="Traditional Arabic"/>
          <w:sz w:val="24"/>
          <w:szCs w:val="24"/>
          <w:rtl/>
        </w:rPr>
        <w:t>: هو الذلات والخطايا</w:t>
      </w:r>
      <w:r w:rsidRPr="0089473E">
        <w:rPr>
          <w:rFonts w:hint="cs"/>
          <w:rtl/>
        </w:rPr>
        <w:t>.</w:t>
      </w:r>
      <w:r w:rsidRPr="0089473E">
        <w:rPr>
          <w:rStyle w:val="FootnoteReference"/>
          <w:vertAlign w:val="baseline"/>
        </w:rPr>
        <w:footnoteRef/>
      </w:r>
      <w:r w:rsidRPr="0089473E">
        <w:t xml:space="preserve"> </w:t>
      </w:r>
      <w:r w:rsidRPr="0089473E">
        <w:rPr>
          <w:rFonts w:hint="cs"/>
          <w:rtl/>
        </w:rPr>
        <w:t>(</w:t>
      </w:r>
    </w:p>
  </w:footnote>
  <w:footnote w:id="8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الشيخ الكبري، محمد الناصر بن المختار كبرا،</w:t>
      </w:r>
      <w:r w:rsidRPr="0089473E">
        <w:rPr>
          <w:rFonts w:ascii="Traditional Arabic" w:hAnsi="Traditional Arabic" w:cs="Traditional Arabic"/>
          <w:b/>
          <w:bCs/>
          <w:sz w:val="24"/>
          <w:szCs w:val="24"/>
          <w:rtl/>
        </w:rPr>
        <w:t xml:space="preserve"> ديوان سبحات الأنوار من سبحات الأسرار، </w:t>
      </w:r>
      <w:r w:rsidRPr="0089473E">
        <w:rPr>
          <w:rFonts w:ascii="Traditional Arabic" w:hAnsi="Traditional Arabic" w:cs="Traditional Arabic"/>
          <w:sz w:val="24"/>
          <w:szCs w:val="24"/>
          <w:rtl/>
        </w:rPr>
        <w:t>، ص:54.</w:t>
      </w:r>
    </w:p>
  </w:footnote>
  <w:footnote w:id="8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يعمل تكرار اللازمة علي ربط أجزاء القصيدة وتماسكها ضمن دائرة إيقاعية واحدة، وكأنها قالب فني متكامل في نسق شعري متناسق، يجعل القارئ لها يحس بأنها وحدة بنائية واحدة ووحدة موسيقية ذات إيقاع واحد، يكشف هذا التكرار عن إمكانيات تعبيرية وطاقات فنية تغني المعني وتجعله أصيلا إذا استطاع الشاعر أن يسيطر عليه وأن يجيء به في موضعه،بحيث يؤدي خدمة فنية ثابتة علي مستوي النص تعتمد بشكل أساسي علي الصدي أو الترديد لما يريد الشاعر أن يؤكد عليه أو يكشف عنه بشكل يبتعد به عن النمطية الأسلوبية.</w:t>
      </w:r>
    </w:p>
  </w:footnote>
  <w:footnote w:id="8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ص:37-41.</w:t>
      </w:r>
    </w:p>
  </w:footnote>
  <w:footnote w:id="89">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ناقدة، نازك الملائكة، قضايا الشعر المعاصر، ط2، (دار التضامن، بغداد، 1965)، ص: 242-243. </w:t>
      </w:r>
    </w:p>
  </w:footnote>
  <w:footnote w:id="90">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ص:120-121.</w:t>
      </w:r>
    </w:p>
  </w:footnote>
  <w:footnote w:id="91">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 121.</w:t>
      </w:r>
    </w:p>
  </w:footnote>
  <w:footnote w:id="92">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 118-120.</w:t>
      </w:r>
    </w:p>
  </w:footnote>
  <w:footnote w:id="93">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ص:19-20.</w:t>
      </w:r>
    </w:p>
  </w:footnote>
  <w:footnote w:id="94">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آل عمران، آية: 61.</w:t>
      </w:r>
    </w:p>
  </w:footnote>
  <w:footnote w:id="95">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سورة آل عمران، آية: 64.</w:t>
      </w:r>
    </w:p>
  </w:footnote>
  <w:footnote w:id="96">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الكرّابة:  وهي لباس شعارية يستخدمها الصوفية، وخاصة أتباع الطريقة القادرية ويشدون بها وسطهم.</w:t>
      </w:r>
    </w:p>
  </w:footnote>
  <w:footnote w:id="97">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سورة التوبة، آية: 114. </w:t>
      </w:r>
    </w:p>
    <w:p w:rsidR="00BA42EF" w:rsidRPr="0089473E" w:rsidRDefault="00BA42EF" w:rsidP="00295973">
      <w:pPr>
        <w:pStyle w:val="FootnoteText"/>
        <w:bidi/>
        <w:jc w:val="both"/>
        <w:rPr>
          <w:rFonts w:ascii="Traditional Arabic" w:hAnsi="Traditional Arabic" w:cs="Traditional Arabic"/>
          <w:sz w:val="24"/>
          <w:szCs w:val="24"/>
          <w:rtl/>
        </w:rPr>
      </w:pPr>
    </w:p>
    <w:p w:rsidR="00BA42EF" w:rsidRPr="0089473E" w:rsidRDefault="00BA42EF" w:rsidP="00295973">
      <w:pPr>
        <w:pStyle w:val="FootnoteText"/>
        <w:bidi/>
        <w:jc w:val="both"/>
        <w:rPr>
          <w:rFonts w:ascii="Traditional Arabic" w:hAnsi="Traditional Arabic" w:cs="Traditional Arabic"/>
          <w:sz w:val="24"/>
          <w:szCs w:val="24"/>
          <w:rtl/>
        </w:rPr>
      </w:pPr>
    </w:p>
  </w:footnote>
  <w:footnote w:id="98">
    <w:p w:rsidR="00BA42EF" w:rsidRPr="0089473E"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 117-120.</w:t>
      </w:r>
    </w:p>
  </w:footnote>
  <w:footnote w:id="99">
    <w:p w:rsidR="00BA42EF" w:rsidRPr="0089473E" w:rsidRDefault="00BA42EF" w:rsidP="00275F06">
      <w:pPr>
        <w:pStyle w:val="FootnoteText"/>
        <w:jc w:val="right"/>
        <w:rPr>
          <w:rtl/>
        </w:rPr>
      </w:pPr>
      <w:r w:rsidRPr="0089473E">
        <w:rPr>
          <w:rFonts w:hint="cs"/>
          <w:rtl/>
        </w:rPr>
        <w:t xml:space="preserve">) </w:t>
      </w:r>
      <w:r w:rsidRPr="0089473E">
        <w:rPr>
          <w:rFonts w:ascii="Traditional Arabic" w:hAnsi="Traditional Arabic" w:cs="Traditional Arabic"/>
          <w:b/>
          <w:bCs/>
          <w:sz w:val="24"/>
          <w:szCs w:val="24"/>
          <w:rtl/>
        </w:rPr>
        <w:t>صك</w:t>
      </w:r>
      <w:r w:rsidRPr="0089473E">
        <w:rPr>
          <w:rFonts w:ascii="Traditional Arabic" w:hAnsi="Traditional Arabic" w:cs="Traditional Arabic" w:hint="cs"/>
          <w:b/>
          <w:bCs/>
          <w:sz w:val="24"/>
          <w:szCs w:val="24"/>
          <w:rtl/>
        </w:rPr>
        <w:t>ّ</w:t>
      </w:r>
      <w:r w:rsidRPr="0089473E">
        <w:rPr>
          <w:rFonts w:ascii="Traditional Arabic" w:hAnsi="Traditional Arabic" w:cs="Traditional Arabic"/>
          <w:b/>
          <w:bCs/>
          <w:sz w:val="24"/>
          <w:szCs w:val="24"/>
          <w:rtl/>
        </w:rPr>
        <w:t xml:space="preserve">تية:  </w:t>
      </w:r>
      <w:r w:rsidRPr="0089473E">
        <w:rPr>
          <w:rFonts w:ascii="Traditional Arabic" w:hAnsi="Traditional Arabic" w:cs="Traditional Arabic"/>
          <w:sz w:val="24"/>
          <w:szCs w:val="24"/>
          <w:rtl/>
        </w:rPr>
        <w:t>اسم ولاية مشهورة  في شمال نيجيريا، فيها ولد شيخه الممدح (الشيخ عثمان بن فودي</w:t>
      </w:r>
      <w:r w:rsidRPr="0089473E">
        <w:rPr>
          <w:rFonts w:hint="cs"/>
          <w:rtl/>
        </w:rPr>
        <w:t xml:space="preserve">) </w:t>
      </w:r>
      <w:r w:rsidRPr="0089473E">
        <w:rPr>
          <w:rStyle w:val="FootnoteReference"/>
          <w:vertAlign w:val="baseline"/>
        </w:rPr>
        <w:footnoteRef/>
      </w:r>
      <w:r w:rsidRPr="0089473E">
        <w:t xml:space="preserve"> </w:t>
      </w:r>
      <w:r w:rsidRPr="0089473E">
        <w:rPr>
          <w:rFonts w:hint="cs"/>
          <w:rtl/>
        </w:rPr>
        <w:t>(</w:t>
      </w:r>
    </w:p>
  </w:footnote>
  <w:footnote w:id="100">
    <w:p w:rsidR="00BA42EF" w:rsidRPr="00295973" w:rsidRDefault="00BA42EF" w:rsidP="00295973">
      <w:pPr>
        <w:pStyle w:val="FootnoteText"/>
        <w:bidi/>
        <w:jc w:val="both"/>
        <w:rPr>
          <w:rFonts w:ascii="Traditional Arabic" w:hAnsi="Traditional Arabic" w:cs="Traditional Arabic"/>
          <w:sz w:val="24"/>
          <w:szCs w:val="24"/>
          <w:rtl/>
        </w:rPr>
      </w:pPr>
      <w:r w:rsidRPr="0089473E">
        <w:rPr>
          <w:rFonts w:ascii="Traditional Arabic" w:hAnsi="Traditional Arabic" w:cs="Traditional Arabic"/>
          <w:sz w:val="24"/>
          <w:szCs w:val="24"/>
          <w:rtl/>
        </w:rPr>
        <w:t>(</w:t>
      </w:r>
      <w:r w:rsidRPr="0089473E">
        <w:rPr>
          <w:rStyle w:val="FootnoteReference"/>
          <w:rFonts w:ascii="Traditional Arabic" w:hAnsi="Traditional Arabic" w:cs="Traditional Arabic"/>
          <w:sz w:val="24"/>
          <w:szCs w:val="24"/>
          <w:vertAlign w:val="baseline"/>
        </w:rPr>
        <w:footnoteRef/>
      </w:r>
      <w:r w:rsidRPr="0089473E">
        <w:rPr>
          <w:rFonts w:ascii="Traditional Arabic" w:hAnsi="Traditional Arabic" w:cs="Traditional Arabic"/>
          <w:sz w:val="24"/>
          <w:szCs w:val="24"/>
        </w:rPr>
        <w:t xml:space="preserve"> </w:t>
      </w:r>
      <w:r w:rsidRPr="0089473E">
        <w:rPr>
          <w:rFonts w:ascii="Traditional Arabic" w:hAnsi="Traditional Arabic" w:cs="Traditional Arabic"/>
          <w:sz w:val="24"/>
          <w:szCs w:val="24"/>
          <w:rtl/>
        </w:rPr>
        <w:t xml:space="preserve">) الشيخ الكبري، محمد الناصر بن المختار كبرا، </w:t>
      </w:r>
      <w:r w:rsidRPr="0089473E">
        <w:rPr>
          <w:rFonts w:ascii="Traditional Arabic" w:hAnsi="Traditional Arabic" w:cs="Traditional Arabic"/>
          <w:b/>
          <w:bCs/>
          <w:sz w:val="24"/>
          <w:szCs w:val="24"/>
          <w:rtl/>
        </w:rPr>
        <w:t>ديوان سبحات الأنوار من سبحات الأسرار،</w:t>
      </w:r>
      <w:r w:rsidRPr="0089473E">
        <w:rPr>
          <w:rFonts w:ascii="Traditional Arabic" w:hAnsi="Traditional Arabic" w:cs="Traditional Arabic"/>
          <w:sz w:val="24"/>
          <w:szCs w:val="24"/>
          <w:rtl/>
        </w:rPr>
        <w:t xml:space="preserve">  ص:141-144.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0330"/>
    <w:multiLevelType w:val="hybridMultilevel"/>
    <w:tmpl w:val="F940B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A118B5"/>
    <w:multiLevelType w:val="hybridMultilevel"/>
    <w:tmpl w:val="2ECE1DD2"/>
    <w:lvl w:ilvl="0" w:tplc="799A71FC">
      <w:start w:val="1"/>
      <w:numFmt w:val="bullet"/>
      <w:lvlText w:val="•"/>
      <w:lvlJc w:val="left"/>
      <w:pPr>
        <w:tabs>
          <w:tab w:val="num" w:pos="720"/>
        </w:tabs>
        <w:ind w:left="720" w:hanging="360"/>
      </w:pPr>
      <w:rPr>
        <w:rFonts w:ascii="Arial" w:hAnsi="Arial" w:hint="default"/>
      </w:rPr>
    </w:lvl>
    <w:lvl w:ilvl="1" w:tplc="728E39D8" w:tentative="1">
      <w:start w:val="1"/>
      <w:numFmt w:val="bullet"/>
      <w:lvlText w:val="•"/>
      <w:lvlJc w:val="left"/>
      <w:pPr>
        <w:tabs>
          <w:tab w:val="num" w:pos="1440"/>
        </w:tabs>
        <w:ind w:left="1440" w:hanging="360"/>
      </w:pPr>
      <w:rPr>
        <w:rFonts w:ascii="Arial" w:hAnsi="Arial" w:hint="default"/>
      </w:rPr>
    </w:lvl>
    <w:lvl w:ilvl="2" w:tplc="884655E0" w:tentative="1">
      <w:start w:val="1"/>
      <w:numFmt w:val="bullet"/>
      <w:lvlText w:val="•"/>
      <w:lvlJc w:val="left"/>
      <w:pPr>
        <w:tabs>
          <w:tab w:val="num" w:pos="2160"/>
        </w:tabs>
        <w:ind w:left="2160" w:hanging="360"/>
      </w:pPr>
      <w:rPr>
        <w:rFonts w:ascii="Arial" w:hAnsi="Arial" w:hint="default"/>
      </w:rPr>
    </w:lvl>
    <w:lvl w:ilvl="3" w:tplc="DF16FA2E" w:tentative="1">
      <w:start w:val="1"/>
      <w:numFmt w:val="bullet"/>
      <w:lvlText w:val="•"/>
      <w:lvlJc w:val="left"/>
      <w:pPr>
        <w:tabs>
          <w:tab w:val="num" w:pos="2880"/>
        </w:tabs>
        <w:ind w:left="2880" w:hanging="360"/>
      </w:pPr>
      <w:rPr>
        <w:rFonts w:ascii="Arial" w:hAnsi="Arial" w:hint="default"/>
      </w:rPr>
    </w:lvl>
    <w:lvl w:ilvl="4" w:tplc="4E5ECC98" w:tentative="1">
      <w:start w:val="1"/>
      <w:numFmt w:val="bullet"/>
      <w:lvlText w:val="•"/>
      <w:lvlJc w:val="left"/>
      <w:pPr>
        <w:tabs>
          <w:tab w:val="num" w:pos="3600"/>
        </w:tabs>
        <w:ind w:left="3600" w:hanging="360"/>
      </w:pPr>
      <w:rPr>
        <w:rFonts w:ascii="Arial" w:hAnsi="Arial" w:hint="default"/>
      </w:rPr>
    </w:lvl>
    <w:lvl w:ilvl="5" w:tplc="987078A8" w:tentative="1">
      <w:start w:val="1"/>
      <w:numFmt w:val="bullet"/>
      <w:lvlText w:val="•"/>
      <w:lvlJc w:val="left"/>
      <w:pPr>
        <w:tabs>
          <w:tab w:val="num" w:pos="4320"/>
        </w:tabs>
        <w:ind w:left="4320" w:hanging="360"/>
      </w:pPr>
      <w:rPr>
        <w:rFonts w:ascii="Arial" w:hAnsi="Arial" w:hint="default"/>
      </w:rPr>
    </w:lvl>
    <w:lvl w:ilvl="6" w:tplc="4E78B762" w:tentative="1">
      <w:start w:val="1"/>
      <w:numFmt w:val="bullet"/>
      <w:lvlText w:val="•"/>
      <w:lvlJc w:val="left"/>
      <w:pPr>
        <w:tabs>
          <w:tab w:val="num" w:pos="5040"/>
        </w:tabs>
        <w:ind w:left="5040" w:hanging="360"/>
      </w:pPr>
      <w:rPr>
        <w:rFonts w:ascii="Arial" w:hAnsi="Arial" w:hint="default"/>
      </w:rPr>
    </w:lvl>
    <w:lvl w:ilvl="7" w:tplc="982A23FA" w:tentative="1">
      <w:start w:val="1"/>
      <w:numFmt w:val="bullet"/>
      <w:lvlText w:val="•"/>
      <w:lvlJc w:val="left"/>
      <w:pPr>
        <w:tabs>
          <w:tab w:val="num" w:pos="5760"/>
        </w:tabs>
        <w:ind w:left="5760" w:hanging="360"/>
      </w:pPr>
      <w:rPr>
        <w:rFonts w:ascii="Arial" w:hAnsi="Arial" w:hint="default"/>
      </w:rPr>
    </w:lvl>
    <w:lvl w:ilvl="8" w:tplc="8A2C5736" w:tentative="1">
      <w:start w:val="1"/>
      <w:numFmt w:val="bullet"/>
      <w:lvlText w:val="•"/>
      <w:lvlJc w:val="left"/>
      <w:pPr>
        <w:tabs>
          <w:tab w:val="num" w:pos="6480"/>
        </w:tabs>
        <w:ind w:left="6480" w:hanging="360"/>
      </w:pPr>
      <w:rPr>
        <w:rFonts w:ascii="Arial" w:hAnsi="Arial" w:hint="default"/>
      </w:rPr>
    </w:lvl>
  </w:abstractNum>
  <w:abstractNum w:abstractNumId="2">
    <w:nsid w:val="06E82F90"/>
    <w:multiLevelType w:val="hybridMultilevel"/>
    <w:tmpl w:val="D38EB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6857"/>
    <w:multiLevelType w:val="hybridMultilevel"/>
    <w:tmpl w:val="60D8A7C4"/>
    <w:lvl w:ilvl="0" w:tplc="04090009">
      <w:start w:val="1"/>
      <w:numFmt w:val="bullet"/>
      <w:lvlText w:val=""/>
      <w:lvlJc w:val="left"/>
      <w:pPr>
        <w:ind w:left="720" w:hanging="360"/>
      </w:pPr>
      <w:rPr>
        <w:rFonts w:ascii="Wingdings" w:hAnsi="Wingdings" w:hint="default"/>
      </w:rPr>
    </w:lvl>
    <w:lvl w:ilvl="1" w:tplc="A8B83BF8">
      <w:numFmt w:val="bullet"/>
      <w:lvlText w:val="-"/>
      <w:lvlJc w:val="left"/>
      <w:pPr>
        <w:ind w:left="1440" w:hanging="360"/>
      </w:pPr>
      <w:rPr>
        <w:rFonts w:ascii="Traditional Arabic" w:eastAsiaTheme="minorHAnsi" w:hAnsi="Traditional Arabic" w:cs="Traditional Arab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67518"/>
    <w:multiLevelType w:val="hybridMultilevel"/>
    <w:tmpl w:val="EB8ACE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B30C72"/>
    <w:multiLevelType w:val="hybridMultilevel"/>
    <w:tmpl w:val="5CC201A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1617BED"/>
    <w:multiLevelType w:val="hybridMultilevel"/>
    <w:tmpl w:val="0B74B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74487"/>
    <w:multiLevelType w:val="hybridMultilevel"/>
    <w:tmpl w:val="556C6E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9324D0"/>
    <w:multiLevelType w:val="hybridMultilevel"/>
    <w:tmpl w:val="B4C8F136"/>
    <w:lvl w:ilvl="0" w:tplc="C94CDF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D5D8D"/>
    <w:multiLevelType w:val="hybridMultilevel"/>
    <w:tmpl w:val="1194C014"/>
    <w:lvl w:ilvl="0" w:tplc="B484A09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E177A"/>
    <w:multiLevelType w:val="hybridMultilevel"/>
    <w:tmpl w:val="F282E5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FE732E"/>
    <w:multiLevelType w:val="hybridMultilevel"/>
    <w:tmpl w:val="B4C457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01397"/>
    <w:multiLevelType w:val="hybridMultilevel"/>
    <w:tmpl w:val="671AC0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5F47C6"/>
    <w:multiLevelType w:val="hybridMultilevel"/>
    <w:tmpl w:val="84DA0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6B2FD9"/>
    <w:multiLevelType w:val="hybridMultilevel"/>
    <w:tmpl w:val="9C420EBE"/>
    <w:lvl w:ilvl="0" w:tplc="63CE30EE">
      <w:start w:val="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A72905"/>
    <w:multiLevelType w:val="hybridMultilevel"/>
    <w:tmpl w:val="D258F9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686E43"/>
    <w:multiLevelType w:val="hybridMultilevel"/>
    <w:tmpl w:val="8C4264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A35A4D"/>
    <w:multiLevelType w:val="hybridMultilevel"/>
    <w:tmpl w:val="DD385B18"/>
    <w:lvl w:ilvl="0" w:tplc="81CE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0C76C3"/>
    <w:multiLevelType w:val="hybridMultilevel"/>
    <w:tmpl w:val="39721684"/>
    <w:lvl w:ilvl="0" w:tplc="E1A0706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D0347"/>
    <w:multiLevelType w:val="hybridMultilevel"/>
    <w:tmpl w:val="11A8AAB0"/>
    <w:lvl w:ilvl="0" w:tplc="EB7238D8">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4E5C5284"/>
    <w:multiLevelType w:val="hybridMultilevel"/>
    <w:tmpl w:val="76C0057C"/>
    <w:lvl w:ilvl="0" w:tplc="D81095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931A70"/>
    <w:multiLevelType w:val="hybridMultilevel"/>
    <w:tmpl w:val="FEA254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BB1C32"/>
    <w:multiLevelType w:val="hybridMultilevel"/>
    <w:tmpl w:val="6AE8BF00"/>
    <w:lvl w:ilvl="0" w:tplc="040224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4"/>
  </w:num>
  <w:num w:numId="3">
    <w:abstractNumId w:val="22"/>
  </w:num>
  <w:num w:numId="4">
    <w:abstractNumId w:val="19"/>
  </w:num>
  <w:num w:numId="5">
    <w:abstractNumId w:val="17"/>
  </w:num>
  <w:num w:numId="6">
    <w:abstractNumId w:val="10"/>
  </w:num>
  <w:num w:numId="7">
    <w:abstractNumId w:val="21"/>
  </w:num>
  <w:num w:numId="8">
    <w:abstractNumId w:val="0"/>
  </w:num>
  <w:num w:numId="9">
    <w:abstractNumId w:val="13"/>
  </w:num>
  <w:num w:numId="10">
    <w:abstractNumId w:val="6"/>
  </w:num>
  <w:num w:numId="11">
    <w:abstractNumId w:val="4"/>
  </w:num>
  <w:num w:numId="12">
    <w:abstractNumId w:val="15"/>
  </w:num>
  <w:num w:numId="13">
    <w:abstractNumId w:val="12"/>
  </w:num>
  <w:num w:numId="14">
    <w:abstractNumId w:val="16"/>
  </w:num>
  <w:num w:numId="15">
    <w:abstractNumId w:val="2"/>
  </w:num>
  <w:num w:numId="16">
    <w:abstractNumId w:val="3"/>
  </w:num>
  <w:num w:numId="17">
    <w:abstractNumId w:val="9"/>
  </w:num>
  <w:num w:numId="18">
    <w:abstractNumId w:val="7"/>
  </w:num>
  <w:num w:numId="19">
    <w:abstractNumId w:val="5"/>
  </w:num>
  <w:num w:numId="20">
    <w:abstractNumId w:val="11"/>
  </w:num>
  <w:num w:numId="21">
    <w:abstractNumId w:val="18"/>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E78"/>
    <w:rsid w:val="00007ACB"/>
    <w:rsid w:val="0004231F"/>
    <w:rsid w:val="00045092"/>
    <w:rsid w:val="00084E4B"/>
    <w:rsid w:val="00091C29"/>
    <w:rsid w:val="000D0F43"/>
    <w:rsid w:val="000D5C2B"/>
    <w:rsid w:val="000E5320"/>
    <w:rsid w:val="00134712"/>
    <w:rsid w:val="00174900"/>
    <w:rsid w:val="00177442"/>
    <w:rsid w:val="00193199"/>
    <w:rsid w:val="001A2F4E"/>
    <w:rsid w:val="001B0888"/>
    <w:rsid w:val="001B3016"/>
    <w:rsid w:val="00241B73"/>
    <w:rsid w:val="002610E4"/>
    <w:rsid w:val="0026631F"/>
    <w:rsid w:val="00275F06"/>
    <w:rsid w:val="00295973"/>
    <w:rsid w:val="002A0F89"/>
    <w:rsid w:val="002C5348"/>
    <w:rsid w:val="002E006C"/>
    <w:rsid w:val="002F4635"/>
    <w:rsid w:val="00327491"/>
    <w:rsid w:val="00347096"/>
    <w:rsid w:val="00355E6F"/>
    <w:rsid w:val="00385BB3"/>
    <w:rsid w:val="003A4E86"/>
    <w:rsid w:val="003B3FA2"/>
    <w:rsid w:val="003C37EE"/>
    <w:rsid w:val="003D408F"/>
    <w:rsid w:val="003D5972"/>
    <w:rsid w:val="003F4FAB"/>
    <w:rsid w:val="00423F11"/>
    <w:rsid w:val="004473D5"/>
    <w:rsid w:val="004543A3"/>
    <w:rsid w:val="00456064"/>
    <w:rsid w:val="004B77FE"/>
    <w:rsid w:val="004E1A4C"/>
    <w:rsid w:val="004F2AEC"/>
    <w:rsid w:val="00536E8B"/>
    <w:rsid w:val="00555B66"/>
    <w:rsid w:val="00585434"/>
    <w:rsid w:val="005C36F7"/>
    <w:rsid w:val="005C5CCE"/>
    <w:rsid w:val="005C5DDD"/>
    <w:rsid w:val="005E69ED"/>
    <w:rsid w:val="005E7822"/>
    <w:rsid w:val="005F3646"/>
    <w:rsid w:val="006132AF"/>
    <w:rsid w:val="00633ED3"/>
    <w:rsid w:val="00641836"/>
    <w:rsid w:val="006515DA"/>
    <w:rsid w:val="006B7F2F"/>
    <w:rsid w:val="00704633"/>
    <w:rsid w:val="00752736"/>
    <w:rsid w:val="00780596"/>
    <w:rsid w:val="00794D90"/>
    <w:rsid w:val="007A1390"/>
    <w:rsid w:val="007A7996"/>
    <w:rsid w:val="007C5223"/>
    <w:rsid w:val="007D0C93"/>
    <w:rsid w:val="007F4CAB"/>
    <w:rsid w:val="00824AE4"/>
    <w:rsid w:val="00846CAE"/>
    <w:rsid w:val="00852167"/>
    <w:rsid w:val="00871457"/>
    <w:rsid w:val="0089473E"/>
    <w:rsid w:val="00921D7E"/>
    <w:rsid w:val="00922FD4"/>
    <w:rsid w:val="009461CC"/>
    <w:rsid w:val="00955822"/>
    <w:rsid w:val="00962544"/>
    <w:rsid w:val="009A3AEC"/>
    <w:rsid w:val="009B4305"/>
    <w:rsid w:val="009C57D2"/>
    <w:rsid w:val="009E22D9"/>
    <w:rsid w:val="009E58BC"/>
    <w:rsid w:val="009F3677"/>
    <w:rsid w:val="00A01868"/>
    <w:rsid w:val="00A2068F"/>
    <w:rsid w:val="00A30A8F"/>
    <w:rsid w:val="00A60F96"/>
    <w:rsid w:val="00AC5B8D"/>
    <w:rsid w:val="00AD7C0D"/>
    <w:rsid w:val="00AF4828"/>
    <w:rsid w:val="00B31FE4"/>
    <w:rsid w:val="00B37DBB"/>
    <w:rsid w:val="00B41E74"/>
    <w:rsid w:val="00B7350A"/>
    <w:rsid w:val="00B770D1"/>
    <w:rsid w:val="00B81383"/>
    <w:rsid w:val="00B8770F"/>
    <w:rsid w:val="00B90CC3"/>
    <w:rsid w:val="00BA42EF"/>
    <w:rsid w:val="00BB4AA4"/>
    <w:rsid w:val="00BB53F3"/>
    <w:rsid w:val="00BB6A50"/>
    <w:rsid w:val="00BD6C53"/>
    <w:rsid w:val="00BE0F19"/>
    <w:rsid w:val="00C033A9"/>
    <w:rsid w:val="00C1539C"/>
    <w:rsid w:val="00C2656F"/>
    <w:rsid w:val="00C3171E"/>
    <w:rsid w:val="00C41E78"/>
    <w:rsid w:val="00C430DB"/>
    <w:rsid w:val="00C531E8"/>
    <w:rsid w:val="00C95E9F"/>
    <w:rsid w:val="00CA2213"/>
    <w:rsid w:val="00CB133B"/>
    <w:rsid w:val="00CC61AC"/>
    <w:rsid w:val="00CD6A52"/>
    <w:rsid w:val="00CE093D"/>
    <w:rsid w:val="00D07355"/>
    <w:rsid w:val="00D13D5A"/>
    <w:rsid w:val="00D40CDE"/>
    <w:rsid w:val="00D54035"/>
    <w:rsid w:val="00D64384"/>
    <w:rsid w:val="00DC185E"/>
    <w:rsid w:val="00DD261F"/>
    <w:rsid w:val="00DD33B1"/>
    <w:rsid w:val="00E05451"/>
    <w:rsid w:val="00E321FD"/>
    <w:rsid w:val="00E47B36"/>
    <w:rsid w:val="00E7036B"/>
    <w:rsid w:val="00ED3F5F"/>
    <w:rsid w:val="00F3741A"/>
    <w:rsid w:val="00F56DEA"/>
    <w:rsid w:val="00F7084B"/>
    <w:rsid w:val="00F96EE2"/>
    <w:rsid w:val="00FB2F92"/>
    <w:rsid w:val="00FD1CCA"/>
    <w:rsid w:val="00FE031A"/>
    <w:rsid w:val="00FE1C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78"/>
    <w:rPr>
      <w:rFonts w:ascii="Tahoma" w:hAnsi="Tahoma" w:cs="Tahoma"/>
      <w:sz w:val="16"/>
      <w:szCs w:val="16"/>
    </w:rPr>
  </w:style>
  <w:style w:type="paragraph" w:styleId="ListParagraph">
    <w:name w:val="List Paragraph"/>
    <w:basedOn w:val="Normal"/>
    <w:uiPriority w:val="34"/>
    <w:qFormat/>
    <w:rsid w:val="00C41E78"/>
    <w:pPr>
      <w:ind w:left="720"/>
      <w:contextualSpacing/>
    </w:pPr>
  </w:style>
  <w:style w:type="paragraph" w:styleId="FootnoteText">
    <w:name w:val="footnote text"/>
    <w:basedOn w:val="Normal"/>
    <w:link w:val="FootnoteTextChar"/>
    <w:uiPriority w:val="99"/>
    <w:semiHidden/>
    <w:unhideWhenUsed/>
    <w:rsid w:val="00C41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E78"/>
    <w:rPr>
      <w:sz w:val="20"/>
      <w:szCs w:val="20"/>
    </w:rPr>
  </w:style>
  <w:style w:type="character" w:styleId="FootnoteReference">
    <w:name w:val="footnote reference"/>
    <w:basedOn w:val="DefaultParagraphFont"/>
    <w:uiPriority w:val="99"/>
    <w:semiHidden/>
    <w:unhideWhenUsed/>
    <w:rsid w:val="00C41E78"/>
    <w:rPr>
      <w:vertAlign w:val="superscript"/>
    </w:rPr>
  </w:style>
  <w:style w:type="table" w:styleId="TableGrid">
    <w:name w:val="Table Grid"/>
    <w:basedOn w:val="TableNormal"/>
    <w:uiPriority w:val="59"/>
    <w:rsid w:val="00C4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41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1E78"/>
  </w:style>
  <w:style w:type="character" w:styleId="Emphasis">
    <w:name w:val="Emphasis"/>
    <w:basedOn w:val="DefaultParagraphFont"/>
    <w:uiPriority w:val="20"/>
    <w:qFormat/>
    <w:rsid w:val="00C41E78"/>
    <w:rPr>
      <w:i/>
      <w:iCs/>
    </w:rPr>
  </w:style>
  <w:style w:type="character" w:styleId="Hyperlink">
    <w:name w:val="Hyperlink"/>
    <w:basedOn w:val="DefaultParagraphFont"/>
    <w:uiPriority w:val="99"/>
    <w:semiHidden/>
    <w:unhideWhenUsed/>
    <w:rsid w:val="00C41E78"/>
    <w:rPr>
      <w:color w:val="0000FF"/>
      <w:u w:val="single"/>
    </w:rPr>
  </w:style>
  <w:style w:type="character" w:styleId="CommentReference">
    <w:name w:val="annotation reference"/>
    <w:basedOn w:val="DefaultParagraphFont"/>
    <w:uiPriority w:val="99"/>
    <w:semiHidden/>
    <w:unhideWhenUsed/>
    <w:rsid w:val="00C41E78"/>
    <w:rPr>
      <w:sz w:val="16"/>
      <w:szCs w:val="16"/>
    </w:rPr>
  </w:style>
  <w:style w:type="paragraph" w:styleId="CommentText">
    <w:name w:val="annotation text"/>
    <w:basedOn w:val="Normal"/>
    <w:link w:val="CommentTextChar"/>
    <w:uiPriority w:val="99"/>
    <w:semiHidden/>
    <w:unhideWhenUsed/>
    <w:rsid w:val="00C41E78"/>
    <w:pPr>
      <w:spacing w:line="240" w:lineRule="auto"/>
    </w:pPr>
    <w:rPr>
      <w:sz w:val="20"/>
      <w:szCs w:val="20"/>
    </w:rPr>
  </w:style>
  <w:style w:type="character" w:customStyle="1" w:styleId="CommentTextChar">
    <w:name w:val="Comment Text Char"/>
    <w:basedOn w:val="DefaultParagraphFont"/>
    <w:link w:val="CommentText"/>
    <w:uiPriority w:val="99"/>
    <w:semiHidden/>
    <w:rsid w:val="00C41E78"/>
    <w:rPr>
      <w:sz w:val="20"/>
      <w:szCs w:val="20"/>
    </w:rPr>
  </w:style>
  <w:style w:type="paragraph" w:styleId="CommentSubject">
    <w:name w:val="annotation subject"/>
    <w:basedOn w:val="CommentText"/>
    <w:next w:val="CommentText"/>
    <w:link w:val="CommentSubjectChar"/>
    <w:uiPriority w:val="99"/>
    <w:semiHidden/>
    <w:unhideWhenUsed/>
    <w:rsid w:val="00C41E78"/>
    <w:rPr>
      <w:b/>
      <w:bCs/>
    </w:rPr>
  </w:style>
  <w:style w:type="character" w:customStyle="1" w:styleId="CommentSubjectChar">
    <w:name w:val="Comment Subject Char"/>
    <w:basedOn w:val="CommentTextChar"/>
    <w:link w:val="CommentSubject"/>
    <w:uiPriority w:val="99"/>
    <w:semiHidden/>
    <w:rsid w:val="00C41E78"/>
    <w:rPr>
      <w:b/>
      <w:bCs/>
      <w:sz w:val="20"/>
      <w:szCs w:val="20"/>
    </w:rPr>
  </w:style>
  <w:style w:type="paragraph" w:customStyle="1" w:styleId="a">
    <w:name w:val="تيتر"/>
    <w:basedOn w:val="Normal"/>
    <w:uiPriority w:val="99"/>
    <w:qFormat/>
    <w:rsid w:val="00C41E78"/>
    <w:pPr>
      <w:bidi/>
      <w:spacing w:before="600" w:after="0" w:line="240" w:lineRule="auto"/>
      <w:jc w:val="both"/>
    </w:pPr>
    <w:rPr>
      <w:rFonts w:ascii="Times New Roman" w:eastAsia="Times New Roman" w:hAnsi="Times New Roman" w:cs="Traditional Arabic"/>
      <w:b/>
      <w:bCs/>
      <w:sz w:val="40"/>
      <w:szCs w:val="40"/>
    </w:rPr>
  </w:style>
  <w:style w:type="paragraph" w:styleId="Header">
    <w:name w:val="header"/>
    <w:basedOn w:val="Normal"/>
    <w:link w:val="HeaderChar"/>
    <w:uiPriority w:val="99"/>
    <w:unhideWhenUsed/>
    <w:rsid w:val="00C4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78"/>
  </w:style>
  <w:style w:type="paragraph" w:styleId="Footer">
    <w:name w:val="footer"/>
    <w:basedOn w:val="Normal"/>
    <w:link w:val="FooterChar"/>
    <w:uiPriority w:val="99"/>
    <w:unhideWhenUsed/>
    <w:rsid w:val="00C4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1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E78"/>
    <w:rPr>
      <w:rFonts w:ascii="Tahoma" w:hAnsi="Tahoma" w:cs="Tahoma"/>
      <w:sz w:val="16"/>
      <w:szCs w:val="16"/>
    </w:rPr>
  </w:style>
  <w:style w:type="paragraph" w:styleId="ListParagraph">
    <w:name w:val="List Paragraph"/>
    <w:basedOn w:val="Normal"/>
    <w:uiPriority w:val="34"/>
    <w:qFormat/>
    <w:rsid w:val="00C41E78"/>
    <w:pPr>
      <w:ind w:left="720"/>
      <w:contextualSpacing/>
    </w:pPr>
  </w:style>
  <w:style w:type="paragraph" w:styleId="FootnoteText">
    <w:name w:val="footnote text"/>
    <w:basedOn w:val="Normal"/>
    <w:link w:val="FootnoteTextChar"/>
    <w:uiPriority w:val="99"/>
    <w:semiHidden/>
    <w:unhideWhenUsed/>
    <w:rsid w:val="00C41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E78"/>
    <w:rPr>
      <w:sz w:val="20"/>
      <w:szCs w:val="20"/>
    </w:rPr>
  </w:style>
  <w:style w:type="character" w:styleId="FootnoteReference">
    <w:name w:val="footnote reference"/>
    <w:basedOn w:val="DefaultParagraphFont"/>
    <w:uiPriority w:val="99"/>
    <w:semiHidden/>
    <w:unhideWhenUsed/>
    <w:rsid w:val="00C41E78"/>
    <w:rPr>
      <w:vertAlign w:val="superscript"/>
    </w:rPr>
  </w:style>
  <w:style w:type="table" w:styleId="TableGrid">
    <w:name w:val="Table Grid"/>
    <w:basedOn w:val="TableNormal"/>
    <w:uiPriority w:val="59"/>
    <w:rsid w:val="00C4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41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1E78"/>
  </w:style>
  <w:style w:type="character" w:styleId="Emphasis">
    <w:name w:val="Emphasis"/>
    <w:basedOn w:val="DefaultParagraphFont"/>
    <w:uiPriority w:val="20"/>
    <w:qFormat/>
    <w:rsid w:val="00C41E78"/>
    <w:rPr>
      <w:i/>
      <w:iCs/>
    </w:rPr>
  </w:style>
  <w:style w:type="character" w:styleId="Hyperlink">
    <w:name w:val="Hyperlink"/>
    <w:basedOn w:val="DefaultParagraphFont"/>
    <w:uiPriority w:val="99"/>
    <w:semiHidden/>
    <w:unhideWhenUsed/>
    <w:rsid w:val="00C41E78"/>
    <w:rPr>
      <w:color w:val="0000FF"/>
      <w:u w:val="single"/>
    </w:rPr>
  </w:style>
  <w:style w:type="character" w:styleId="CommentReference">
    <w:name w:val="annotation reference"/>
    <w:basedOn w:val="DefaultParagraphFont"/>
    <w:uiPriority w:val="99"/>
    <w:semiHidden/>
    <w:unhideWhenUsed/>
    <w:rsid w:val="00C41E78"/>
    <w:rPr>
      <w:sz w:val="16"/>
      <w:szCs w:val="16"/>
    </w:rPr>
  </w:style>
  <w:style w:type="paragraph" w:styleId="CommentText">
    <w:name w:val="annotation text"/>
    <w:basedOn w:val="Normal"/>
    <w:link w:val="CommentTextChar"/>
    <w:uiPriority w:val="99"/>
    <w:semiHidden/>
    <w:unhideWhenUsed/>
    <w:rsid w:val="00C41E78"/>
    <w:pPr>
      <w:spacing w:line="240" w:lineRule="auto"/>
    </w:pPr>
    <w:rPr>
      <w:sz w:val="20"/>
      <w:szCs w:val="20"/>
    </w:rPr>
  </w:style>
  <w:style w:type="character" w:customStyle="1" w:styleId="CommentTextChar">
    <w:name w:val="Comment Text Char"/>
    <w:basedOn w:val="DefaultParagraphFont"/>
    <w:link w:val="CommentText"/>
    <w:uiPriority w:val="99"/>
    <w:semiHidden/>
    <w:rsid w:val="00C41E78"/>
    <w:rPr>
      <w:sz w:val="20"/>
      <w:szCs w:val="20"/>
    </w:rPr>
  </w:style>
  <w:style w:type="paragraph" w:styleId="CommentSubject">
    <w:name w:val="annotation subject"/>
    <w:basedOn w:val="CommentText"/>
    <w:next w:val="CommentText"/>
    <w:link w:val="CommentSubjectChar"/>
    <w:uiPriority w:val="99"/>
    <w:semiHidden/>
    <w:unhideWhenUsed/>
    <w:rsid w:val="00C41E78"/>
    <w:rPr>
      <w:b/>
      <w:bCs/>
    </w:rPr>
  </w:style>
  <w:style w:type="character" w:customStyle="1" w:styleId="CommentSubjectChar">
    <w:name w:val="Comment Subject Char"/>
    <w:basedOn w:val="CommentTextChar"/>
    <w:link w:val="CommentSubject"/>
    <w:uiPriority w:val="99"/>
    <w:semiHidden/>
    <w:rsid w:val="00C41E78"/>
    <w:rPr>
      <w:b/>
      <w:bCs/>
      <w:sz w:val="20"/>
      <w:szCs w:val="20"/>
    </w:rPr>
  </w:style>
  <w:style w:type="paragraph" w:customStyle="1" w:styleId="a">
    <w:name w:val="تيتر"/>
    <w:basedOn w:val="Normal"/>
    <w:uiPriority w:val="99"/>
    <w:qFormat/>
    <w:rsid w:val="00C41E78"/>
    <w:pPr>
      <w:bidi/>
      <w:spacing w:before="600" w:after="0" w:line="240" w:lineRule="auto"/>
      <w:jc w:val="both"/>
    </w:pPr>
    <w:rPr>
      <w:rFonts w:ascii="Times New Roman" w:eastAsia="Times New Roman" w:hAnsi="Times New Roman" w:cs="Traditional Arabic"/>
      <w:b/>
      <w:bCs/>
      <w:sz w:val="40"/>
      <w:szCs w:val="40"/>
    </w:rPr>
  </w:style>
  <w:style w:type="paragraph" w:styleId="Header">
    <w:name w:val="header"/>
    <w:basedOn w:val="Normal"/>
    <w:link w:val="HeaderChar"/>
    <w:uiPriority w:val="99"/>
    <w:unhideWhenUsed/>
    <w:rsid w:val="00C41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E78"/>
  </w:style>
  <w:style w:type="paragraph" w:styleId="Footer">
    <w:name w:val="footer"/>
    <w:basedOn w:val="Normal"/>
    <w:link w:val="FooterChar"/>
    <w:uiPriority w:val="99"/>
    <w:unhideWhenUsed/>
    <w:rsid w:val="00C41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81757">
      <w:bodyDiv w:val="1"/>
      <w:marLeft w:val="0"/>
      <w:marRight w:val="0"/>
      <w:marTop w:val="0"/>
      <w:marBottom w:val="0"/>
      <w:divBdr>
        <w:top w:val="none" w:sz="0" w:space="0" w:color="auto"/>
        <w:left w:val="none" w:sz="0" w:space="0" w:color="auto"/>
        <w:bottom w:val="none" w:sz="0" w:space="0" w:color="auto"/>
        <w:right w:val="none" w:sz="0" w:space="0" w:color="auto"/>
      </w:divBdr>
      <w:divsChild>
        <w:div w:id="1771394809">
          <w:marLeft w:val="0"/>
          <w:marRight w:val="547"/>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ar.wikipedia.org/wiki/1900" TargetMode="External"/><Relationship Id="rId2" Type="http://schemas.openxmlformats.org/officeDocument/2006/relationships/hyperlink" Target="http://ar.wikipedia.org/wiki/%D8%AF%D9%85%D8%B4%D9%82" TargetMode="External"/><Relationship Id="rId1" Type="http://schemas.openxmlformats.org/officeDocument/2006/relationships/hyperlink" Target="http://ar.wikipedia.org/wiki/%D9%85%D8%AC%D9%85%D8%B9_%D8%A7%D9%84%D9%84%D8%BA%D8%A9_%D8%A7%D9%84%D8%B9%D8%B1%D8%A8%D9%8A%D8%A9_(%D8%AA%D9%88%D8%B6%D9%8A%D8%AD)" TargetMode="External"/><Relationship Id="rId4" Type="http://schemas.openxmlformats.org/officeDocument/2006/relationships/hyperlink" Target="http://ar.wikipedia.org/wiki/%D8%A7%D9%84%D9%84%D8%A7%D8%B0%D9%82%D9%8A%D8%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21256-2C0A-48DB-B0EA-7182AA698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80</Pages>
  <Words>14660</Words>
  <Characters>83567</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hp2000</dc:creator>
  <cp:lastModifiedBy>hp 2000</cp:lastModifiedBy>
  <cp:revision>18</cp:revision>
  <cp:lastPrinted>2013-12-30T19:30:00Z</cp:lastPrinted>
  <dcterms:created xsi:type="dcterms:W3CDTF">2013-12-25T10:04:00Z</dcterms:created>
  <dcterms:modified xsi:type="dcterms:W3CDTF">2013-12-30T19:31:00Z</dcterms:modified>
</cp:coreProperties>
</file>