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98" w:rsidRDefault="00DF5798" w:rsidP="00DF5798">
      <w:pPr>
        <w:tabs>
          <w:tab w:val="right" w:pos="2681"/>
        </w:tabs>
        <w:bidi/>
        <w:spacing w:after="0" w:line="240" w:lineRule="auto"/>
        <w:ind w:left="144" w:right="144"/>
        <w:rPr>
          <w:rFonts w:ascii="Traditional Arabic" w:hAnsi="Traditional Arabic" w:cs="Traditional Arabic"/>
          <w:b/>
          <w:bCs/>
          <w:sz w:val="28"/>
          <w:szCs w:val="28"/>
        </w:rPr>
      </w:pPr>
      <w:r>
        <w:rPr>
          <w:b/>
          <w:bCs/>
          <w:noProof/>
          <w:sz w:val="28"/>
          <w:szCs w:val="36"/>
        </w:rPr>
        <w:drawing>
          <wp:inline distT="0" distB="0" distL="0" distR="0">
            <wp:extent cx="2141855" cy="502285"/>
            <wp:effectExtent l="19050" t="0" r="0" b="0"/>
            <wp:docPr id="1"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MEDIU"/>
                    <pic:cNvPicPr>
                      <a:picLocks noChangeAspect="1" noChangeArrowheads="1"/>
                    </pic:cNvPicPr>
                  </pic:nvPicPr>
                  <pic:blipFill>
                    <a:blip r:embed="rId9" cstate="print"/>
                    <a:srcRect/>
                    <a:stretch>
                      <a:fillRect/>
                    </a:stretch>
                  </pic:blipFill>
                  <pic:spPr bwMode="auto">
                    <a:xfrm>
                      <a:off x="0" y="0"/>
                      <a:ext cx="2141855" cy="502285"/>
                    </a:xfrm>
                    <a:prstGeom prst="rect">
                      <a:avLst/>
                    </a:prstGeom>
                    <a:noFill/>
                    <a:ln w="9525">
                      <a:noFill/>
                      <a:miter lim="800000"/>
                      <a:headEnd/>
                      <a:tailEnd/>
                    </a:ln>
                  </pic:spPr>
                </pic:pic>
              </a:graphicData>
            </a:graphic>
          </wp:inline>
        </w:drawing>
      </w:r>
    </w:p>
    <w:p w:rsidR="00DF5798" w:rsidRDefault="00DF5798" w:rsidP="00DF5798">
      <w:pPr>
        <w:bidi/>
        <w:spacing w:after="0" w:line="240" w:lineRule="auto"/>
        <w:ind w:left="144" w:right="144"/>
        <w:rPr>
          <w:rFonts w:ascii="Traditional Arabic" w:hAnsi="Traditional Arabic" w:cs="Traditional Arabic"/>
          <w:b/>
          <w:bCs/>
          <w:sz w:val="28"/>
          <w:szCs w:val="28"/>
        </w:rPr>
      </w:pPr>
      <w:r>
        <w:rPr>
          <w:rFonts w:ascii="Traditional Arabic" w:hAnsi="Traditional Arabic" w:cs="Traditional Arabic"/>
          <w:b/>
          <w:bCs/>
          <w:sz w:val="28"/>
          <w:szCs w:val="28"/>
          <w:rtl/>
        </w:rPr>
        <w:t>دولة ماليزيا</w:t>
      </w:r>
    </w:p>
    <w:p w:rsidR="00DF5798" w:rsidRDefault="00DF5798" w:rsidP="00DF5798">
      <w:pPr>
        <w:bidi/>
        <w:spacing w:after="0" w:line="240" w:lineRule="auto"/>
        <w:ind w:left="144" w:right="144"/>
        <w:rPr>
          <w:rFonts w:ascii="Traditional Arabic" w:hAnsi="Traditional Arabic" w:cs="Traditional Arabic"/>
          <w:b/>
          <w:bCs/>
          <w:sz w:val="28"/>
          <w:szCs w:val="28"/>
        </w:rPr>
      </w:pPr>
      <w:r>
        <w:rPr>
          <w:rFonts w:ascii="Traditional Arabic" w:hAnsi="Traditional Arabic" w:cs="Traditional Arabic"/>
          <w:b/>
          <w:bCs/>
          <w:sz w:val="28"/>
          <w:szCs w:val="28"/>
          <w:rtl/>
        </w:rPr>
        <w:t>وزارة التعليم العالي </w:t>
      </w:r>
      <w:r>
        <w:rPr>
          <w:rFonts w:ascii="Traditional Arabic" w:hAnsi="Traditional Arabic" w:cs="Traditional Arabic"/>
          <w:b/>
          <w:bCs/>
          <w:sz w:val="28"/>
          <w:szCs w:val="28"/>
        </w:rPr>
        <w:t>)</w:t>
      </w:r>
      <w:r>
        <w:rPr>
          <w:rFonts w:ascii="Traditional Arabic" w:hAnsi="Traditional Arabic" w:cs="Traditional Arabic"/>
          <w:b/>
          <w:bCs/>
          <w:sz w:val="28"/>
          <w:szCs w:val="28"/>
          <w:rtl/>
        </w:rPr>
        <w:t> </w:t>
      </w:r>
      <w:r>
        <w:rPr>
          <w:rFonts w:ascii="Traditional Arabic" w:hAnsi="Traditional Arabic" w:cs="Traditional Arabic"/>
          <w:b/>
          <w:bCs/>
          <w:sz w:val="28"/>
          <w:szCs w:val="28"/>
        </w:rPr>
        <w:t>MOHE</w:t>
      </w:r>
      <w:r>
        <w:rPr>
          <w:rFonts w:ascii="Traditional Arabic" w:hAnsi="Traditional Arabic" w:cs="Traditional Arabic"/>
          <w:b/>
          <w:bCs/>
          <w:sz w:val="28"/>
          <w:szCs w:val="28"/>
          <w:rtl/>
        </w:rPr>
        <w:t>  </w:t>
      </w:r>
      <w:r>
        <w:rPr>
          <w:rFonts w:ascii="Traditional Arabic" w:hAnsi="Traditional Arabic" w:cs="Traditional Arabic"/>
          <w:b/>
          <w:bCs/>
          <w:sz w:val="28"/>
          <w:szCs w:val="28"/>
        </w:rPr>
        <w:t>(</w:t>
      </w:r>
    </w:p>
    <w:p w:rsidR="00DF5798" w:rsidRDefault="00DF5798" w:rsidP="00DF5798">
      <w:pPr>
        <w:bidi/>
        <w:spacing w:after="0" w:line="240" w:lineRule="auto"/>
        <w:ind w:left="144" w:right="144"/>
        <w:rPr>
          <w:rFonts w:ascii="Traditional Arabic" w:hAnsi="Traditional Arabic" w:cs="Traditional Arabic"/>
          <w:b/>
          <w:bCs/>
          <w:sz w:val="28"/>
          <w:szCs w:val="28"/>
          <w:rtl/>
        </w:rPr>
      </w:pPr>
      <w:r>
        <w:rPr>
          <w:rFonts w:ascii="Traditional Arabic" w:hAnsi="Traditional Arabic" w:cs="Traditional Arabic"/>
          <w:b/>
          <w:bCs/>
          <w:sz w:val="28"/>
          <w:szCs w:val="28"/>
          <w:rtl/>
        </w:rPr>
        <w:t>جامعة المدينة العالمية</w:t>
      </w:r>
    </w:p>
    <w:p w:rsidR="00DF5798" w:rsidRDefault="00786466" w:rsidP="00DF5798">
      <w:pPr>
        <w:bidi/>
        <w:spacing w:after="0" w:line="240" w:lineRule="auto"/>
        <w:ind w:left="144" w:right="144"/>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كلية العلوم الإسلامية </w:t>
      </w:r>
    </w:p>
    <w:p w:rsidR="00786466" w:rsidRDefault="00786466" w:rsidP="00786466">
      <w:pPr>
        <w:bidi/>
        <w:spacing w:after="0" w:line="240" w:lineRule="auto"/>
        <w:ind w:left="144" w:right="144"/>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قسم الدعوة وأصول الدين </w:t>
      </w:r>
    </w:p>
    <w:p w:rsidR="00786466" w:rsidRDefault="00786466" w:rsidP="00786466">
      <w:pPr>
        <w:bidi/>
        <w:spacing w:after="0" w:line="240" w:lineRule="auto"/>
        <w:ind w:left="144" w:right="144"/>
        <w:jc w:val="both"/>
        <w:rPr>
          <w:rFonts w:ascii="Traditional Arabic" w:hAnsi="Traditional Arabic" w:cs="Traditional Arabic"/>
          <w:b/>
          <w:bCs/>
          <w:sz w:val="28"/>
          <w:szCs w:val="28"/>
          <w:rtl/>
        </w:rPr>
      </w:pPr>
    </w:p>
    <w:p w:rsidR="00786466" w:rsidRDefault="00786466" w:rsidP="00786466">
      <w:pPr>
        <w:bidi/>
        <w:spacing w:after="0" w:line="240" w:lineRule="auto"/>
        <w:ind w:left="144" w:right="144"/>
        <w:jc w:val="both"/>
        <w:rPr>
          <w:rFonts w:ascii="Traditional Arabic" w:hAnsi="Traditional Arabic" w:cs="Traditional Arabic"/>
          <w:b/>
          <w:bCs/>
          <w:sz w:val="28"/>
          <w:szCs w:val="28"/>
          <w:rtl/>
        </w:rPr>
      </w:pPr>
    </w:p>
    <w:p w:rsidR="00786466" w:rsidRDefault="00786466" w:rsidP="00786466">
      <w:pPr>
        <w:bidi/>
        <w:spacing w:after="0" w:line="240" w:lineRule="auto"/>
        <w:ind w:left="144" w:right="144"/>
        <w:jc w:val="both"/>
        <w:rPr>
          <w:rFonts w:ascii="Traditional Arabic" w:hAnsi="Traditional Arabic" w:cs="Traditional Arabic"/>
          <w:b/>
          <w:bCs/>
          <w:sz w:val="48"/>
          <w:szCs w:val="48"/>
          <w:rtl/>
        </w:rPr>
      </w:pPr>
    </w:p>
    <w:p w:rsidR="00DF5798" w:rsidRPr="001D189D" w:rsidRDefault="001D189D" w:rsidP="00DF5798">
      <w:pPr>
        <w:bidi/>
        <w:spacing w:after="0" w:line="240" w:lineRule="auto"/>
        <w:ind w:left="144" w:right="144"/>
        <w:jc w:val="center"/>
        <w:rPr>
          <w:rFonts w:ascii="Traditional Arabic" w:hAnsi="Traditional Arabic" w:cs="Traditional Arabic"/>
          <w:b/>
          <w:bCs/>
          <w:sz w:val="52"/>
          <w:szCs w:val="52"/>
          <w:rtl/>
        </w:rPr>
      </w:pPr>
      <w:bookmarkStart w:id="0" w:name="_GoBack"/>
      <w:r w:rsidRPr="001D189D">
        <w:rPr>
          <w:rFonts w:ascii="Traditional Arabic" w:hAnsi="Traditional Arabic" w:cs="Traditional Arabic" w:hint="cs"/>
          <w:b/>
          <w:bCs/>
          <w:sz w:val="52"/>
          <w:szCs w:val="52"/>
          <w:rtl/>
        </w:rPr>
        <w:t>حال الدعوة الإسلامية في</w:t>
      </w:r>
      <w:r w:rsidR="008C1E3A">
        <w:rPr>
          <w:rFonts w:ascii="Traditional Arabic" w:hAnsi="Traditional Arabic" w:cs="Traditional Arabic"/>
          <w:b/>
          <w:bCs/>
          <w:sz w:val="52"/>
          <w:szCs w:val="52"/>
        </w:rPr>
        <w:t xml:space="preserve"> </w:t>
      </w:r>
      <w:r w:rsidR="008C1E3A">
        <w:rPr>
          <w:rFonts w:ascii="Traditional Arabic" w:hAnsi="Traditional Arabic" w:cs="Traditional Arabic" w:hint="cs"/>
          <w:b/>
          <w:bCs/>
          <w:sz w:val="52"/>
          <w:szCs w:val="52"/>
          <w:rtl/>
          <w:lang w:bidi="ar-EG"/>
        </w:rPr>
        <w:t xml:space="preserve"> الصومال في</w:t>
      </w:r>
      <w:r w:rsidRPr="001D189D">
        <w:rPr>
          <w:rFonts w:ascii="Traditional Arabic" w:hAnsi="Traditional Arabic" w:cs="Traditional Arabic" w:hint="cs"/>
          <w:b/>
          <w:bCs/>
          <w:sz w:val="52"/>
          <w:szCs w:val="52"/>
          <w:rtl/>
        </w:rPr>
        <w:t xml:space="preserve"> فترة الإحتلال الأوروبي</w:t>
      </w:r>
      <w:bookmarkEnd w:id="0"/>
    </w:p>
    <w:p w:rsidR="00DF5798" w:rsidRDefault="00DF5798" w:rsidP="00DF5798">
      <w:pPr>
        <w:tabs>
          <w:tab w:val="center" w:pos="4465"/>
          <w:tab w:val="right" w:pos="8930"/>
        </w:tabs>
        <w:bidi/>
        <w:spacing w:after="0" w:line="240" w:lineRule="auto"/>
        <w:ind w:left="144" w:right="144"/>
        <w:jc w:val="both"/>
        <w:rPr>
          <w:rFonts w:ascii="Traditional Arabic" w:hAnsi="Traditional Arabic" w:cs="Traditional Arabic"/>
          <w:b/>
          <w:bCs/>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r>
    </w:p>
    <w:p w:rsidR="00DF5798" w:rsidRDefault="00DF5798" w:rsidP="00DF5798">
      <w:pPr>
        <w:bidi/>
        <w:spacing w:after="0" w:line="240" w:lineRule="auto"/>
        <w:ind w:left="144" w:right="144"/>
        <w:jc w:val="center"/>
        <w:rPr>
          <w:rFonts w:ascii="Traditional Arabic" w:hAnsi="Traditional Arabic" w:cs="Traditional Arabic"/>
          <w:sz w:val="44"/>
          <w:szCs w:val="44"/>
        </w:rPr>
      </w:pPr>
      <w:r>
        <w:rPr>
          <w:rFonts w:ascii="Traditional Arabic" w:hAnsi="Traditional Arabic" w:cs="Traditional Arabic"/>
          <w:sz w:val="44"/>
          <w:szCs w:val="44"/>
          <w:rtl/>
        </w:rPr>
        <w:t>بحث تكميلي</w:t>
      </w:r>
      <w:r>
        <w:rPr>
          <w:rFonts w:ascii="Traditional Arabic" w:hAnsi="Traditional Arabic" w:cs="Traditional Arabic"/>
          <w:sz w:val="44"/>
          <w:szCs w:val="44"/>
        </w:rPr>
        <w:t xml:space="preserve"> </w:t>
      </w:r>
      <w:r>
        <w:rPr>
          <w:rFonts w:ascii="Traditional Arabic" w:hAnsi="Traditional Arabic" w:cs="Traditional Arabic"/>
          <w:sz w:val="44"/>
          <w:szCs w:val="44"/>
          <w:rtl/>
        </w:rPr>
        <w:t>مقدم لنيل درجة (الماجستير) في</w:t>
      </w:r>
      <w:r>
        <w:rPr>
          <w:rFonts w:ascii="Traditional Arabic" w:hAnsi="Traditional Arabic" w:cs="Traditional Arabic"/>
          <w:sz w:val="44"/>
          <w:szCs w:val="44"/>
        </w:rPr>
        <w:t xml:space="preserve"> </w:t>
      </w:r>
      <w:r>
        <w:rPr>
          <w:rFonts w:ascii="Traditional Arabic" w:hAnsi="Traditional Arabic" w:cs="Traditional Arabic"/>
          <w:sz w:val="44"/>
          <w:szCs w:val="44"/>
          <w:rtl/>
        </w:rPr>
        <w:t>الدعوةوأصول الدين</w:t>
      </w:r>
    </w:p>
    <w:p w:rsidR="00DF5798" w:rsidRDefault="00DF5798" w:rsidP="00DF5798">
      <w:pPr>
        <w:bidi/>
        <w:spacing w:after="0" w:line="240" w:lineRule="auto"/>
        <w:ind w:left="144" w:right="144"/>
        <w:jc w:val="center"/>
        <w:rPr>
          <w:rFonts w:ascii="Traditional Arabic" w:hAnsi="Traditional Arabic" w:cs="Traditional Arabic"/>
          <w:sz w:val="44"/>
          <w:szCs w:val="44"/>
          <w:rtl/>
        </w:rPr>
      </w:pPr>
    </w:p>
    <w:p w:rsidR="00DF5798" w:rsidRDefault="00DF5798" w:rsidP="004A716B">
      <w:pPr>
        <w:bidi/>
        <w:spacing w:after="0" w:line="240" w:lineRule="auto"/>
        <w:ind w:left="144" w:right="144"/>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اسم الباحث :محمد نور حسين</w:t>
      </w:r>
    </w:p>
    <w:p w:rsidR="00DF5798" w:rsidRDefault="00DF5798" w:rsidP="004A716B">
      <w:pPr>
        <w:tabs>
          <w:tab w:val="right" w:pos="146"/>
        </w:tabs>
        <w:bidi/>
        <w:spacing w:after="0" w:line="240" w:lineRule="auto"/>
        <w:ind w:left="144" w:right="144" w:firstLine="288"/>
        <w:jc w:val="center"/>
        <w:rPr>
          <w:rFonts w:ascii="Times New Roman" w:hAnsi="Times New Roman" w:cs="Times New Roman"/>
          <w:sz w:val="28"/>
          <w:szCs w:val="28"/>
          <w:rtl/>
        </w:rPr>
      </w:pPr>
      <w:r>
        <w:rPr>
          <w:rFonts w:ascii="Traditional Arabic" w:hAnsi="Traditional Arabic" w:cs="Traditional Arabic"/>
          <w:b/>
          <w:bCs/>
          <w:sz w:val="28"/>
          <w:szCs w:val="28"/>
          <w:rtl/>
        </w:rPr>
        <w:t>الرقم المرجعي</w:t>
      </w:r>
      <w:r>
        <w:rPr>
          <w:rFonts w:ascii="Times New Roman" w:hAnsi="Times New Roman" w:cs="Times New Roman"/>
          <w:sz w:val="28"/>
          <w:szCs w:val="28"/>
          <w:rtl/>
        </w:rPr>
        <w:t>:-</w:t>
      </w:r>
      <w:r>
        <w:rPr>
          <w:rFonts w:ascii="Times New Roman" w:hAnsi="Times New Roman" w:cs="Times New Roman"/>
          <w:sz w:val="28"/>
          <w:szCs w:val="28"/>
        </w:rPr>
        <w:t>ak962</w:t>
      </w:r>
    </w:p>
    <w:p w:rsidR="00DF5798" w:rsidRDefault="00DF5798" w:rsidP="004A716B">
      <w:pPr>
        <w:tabs>
          <w:tab w:val="right" w:pos="146"/>
        </w:tabs>
        <w:bidi/>
        <w:spacing w:after="0" w:line="240" w:lineRule="auto"/>
        <w:ind w:left="144" w:right="144" w:firstLine="288"/>
        <w:jc w:val="center"/>
        <w:rPr>
          <w:rFonts w:ascii="Times New Roman" w:hAnsi="Times New Roman" w:cs="Times New Roman"/>
          <w:sz w:val="28"/>
          <w:szCs w:val="28"/>
        </w:rPr>
      </w:pPr>
    </w:p>
    <w:p w:rsidR="00DF5798" w:rsidRDefault="00865946" w:rsidP="004A716B">
      <w:pPr>
        <w:bidi/>
        <w:spacing w:after="0" w:line="240" w:lineRule="auto"/>
        <w:ind w:left="144" w:right="14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تحت إشراف :سعادة الدكتور المساعد</w:t>
      </w:r>
      <w:r w:rsidR="00DF5798">
        <w:rPr>
          <w:rFonts w:ascii="Traditional Arabic" w:hAnsi="Traditional Arabic" w:cs="Traditional Arabic"/>
          <w:b/>
          <w:bCs/>
          <w:sz w:val="28"/>
          <w:szCs w:val="28"/>
          <w:rtl/>
        </w:rPr>
        <w:t xml:space="preserve"> الدكتور وليد علي الطنطاوي</w:t>
      </w:r>
    </w:p>
    <w:p w:rsidR="00DF5798" w:rsidRDefault="00DF5798" w:rsidP="004A716B">
      <w:pPr>
        <w:bidi/>
        <w:spacing w:after="0" w:line="240" w:lineRule="auto"/>
        <w:ind w:left="144" w:right="14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كليةالعلوم الإسلامية – قسم  الدعوةوأصول الدين</w:t>
      </w:r>
    </w:p>
    <w:p w:rsidR="00DF5798" w:rsidRDefault="00DF5798" w:rsidP="004A716B">
      <w:pPr>
        <w:bidi/>
        <w:spacing w:after="0" w:line="240" w:lineRule="auto"/>
        <w:ind w:left="144" w:right="144"/>
        <w:jc w:val="center"/>
        <w:rPr>
          <w:rFonts w:ascii="Traditional Arabic" w:hAnsi="Traditional Arabic" w:cs="Traditional Arabic"/>
          <w:b/>
          <w:bCs/>
          <w:sz w:val="28"/>
          <w:szCs w:val="28"/>
          <w:rtl/>
        </w:rPr>
      </w:pPr>
    </w:p>
    <w:p w:rsidR="00DF5798" w:rsidRDefault="00DF5798" w:rsidP="004A716B">
      <w:pPr>
        <w:bidi/>
        <w:spacing w:after="0"/>
        <w:ind w:left="144" w:right="144"/>
        <w:jc w:val="center"/>
        <w:rPr>
          <w:rFonts w:ascii="Traditional Arabic" w:hAnsi="Traditional Arabic" w:cs="Traditional Arabic"/>
          <w:b/>
          <w:bCs/>
          <w:sz w:val="36"/>
          <w:szCs w:val="36"/>
        </w:rPr>
      </w:pPr>
      <w:r>
        <w:rPr>
          <w:rFonts w:ascii="Traditional Arabic" w:hAnsi="Traditional Arabic" w:cs="Traditional Arabic"/>
          <w:b/>
          <w:bCs/>
          <w:noProof/>
          <w:sz w:val="28"/>
          <w:szCs w:val="28"/>
          <w:rtl/>
        </w:rPr>
        <w:t>1435هـ       الموافق     2013م</w:t>
      </w:r>
    </w:p>
    <w:p w:rsidR="00DF5798" w:rsidRDefault="00DF5798" w:rsidP="004A716B">
      <w:pPr>
        <w:tabs>
          <w:tab w:val="left" w:pos="6273"/>
        </w:tabs>
        <w:bidi/>
        <w:spacing w:after="0"/>
        <w:ind w:left="144" w:right="144"/>
        <w:jc w:val="center"/>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Pr="004A0D57" w:rsidRDefault="00DF5798" w:rsidP="00255A9D">
      <w:pPr>
        <w:tabs>
          <w:tab w:val="left" w:pos="1925"/>
        </w:tabs>
        <w:bidi/>
        <w:spacing w:after="0"/>
        <w:ind w:left="144" w:right="144"/>
        <w:jc w:val="both"/>
        <w:rPr>
          <w:rFonts w:ascii="Andalus" w:hAnsi="Andalus" w:cs="Andalus"/>
          <w:b/>
          <w:bCs/>
          <w:sz w:val="96"/>
          <w:szCs w:val="96"/>
          <w:rtl/>
          <w:lang w:bidi="ar-EG"/>
        </w:rPr>
      </w:pPr>
      <w:r>
        <w:rPr>
          <w:rFonts w:ascii="Calibri" w:hAnsi="Calibri" w:cs="Arial"/>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722620" cy="345694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2620" cy="3456940"/>
                    </a:xfrm>
                    <a:prstGeom prst="rect">
                      <a:avLst/>
                    </a:prstGeom>
                    <a:noFill/>
                  </pic:spPr>
                </pic:pic>
              </a:graphicData>
            </a:graphic>
          </wp:anchor>
        </w:drawing>
      </w:r>
      <w:r w:rsidR="00255A9D">
        <w:rPr>
          <w:rFonts w:ascii="Andalus" w:hAnsi="Andalus" w:cs="Andalus"/>
          <w:b/>
          <w:bCs/>
          <w:sz w:val="124"/>
          <w:szCs w:val="124"/>
          <w:rtl/>
        </w:rPr>
        <w:tab/>
      </w:r>
    </w:p>
    <w:p w:rsidR="004A0D57" w:rsidRPr="004A0D57" w:rsidRDefault="004A0D57" w:rsidP="004A0D57">
      <w:pPr>
        <w:pageBreakBefore/>
        <w:ind w:firstLine="284"/>
        <w:jc w:val="center"/>
        <w:rPr>
          <w:rFonts w:eastAsia="Calibri" w:cs="Traditional Arabic"/>
          <w:b/>
          <w:bCs/>
          <w:sz w:val="24"/>
          <w:szCs w:val="32"/>
        </w:rPr>
      </w:pPr>
      <w:r w:rsidRPr="004A0D57">
        <w:rPr>
          <w:rFonts w:eastAsia="Calibri" w:cs="Traditional Arabic"/>
          <w:b/>
          <w:bCs/>
          <w:i/>
          <w:iCs/>
          <w:sz w:val="24"/>
          <w:szCs w:val="32"/>
          <w:rtl/>
        </w:rPr>
        <w:lastRenderedPageBreak/>
        <w:t>صفحة الإقرار :</w:t>
      </w:r>
      <w:r w:rsidRPr="004A0D57">
        <w:rPr>
          <w:rFonts w:eastAsia="Calibri" w:cs="Traditional Arabic"/>
          <w:b/>
          <w:bCs/>
          <w:sz w:val="24"/>
          <w:szCs w:val="32"/>
        </w:rPr>
        <w:t xml:space="preserve"> </w:t>
      </w:r>
      <w:r w:rsidRPr="004A0D57">
        <w:rPr>
          <w:rFonts w:eastAsia="Calibri" w:cs="Traditional Arabic"/>
          <w:b/>
          <w:bCs/>
          <w:i/>
          <w:iCs/>
          <w:sz w:val="24"/>
          <w:szCs w:val="32"/>
        </w:rPr>
        <w:t>APPROVAL PAGE</w:t>
      </w:r>
    </w:p>
    <w:p w:rsidR="004A0D57" w:rsidRPr="004A0D57" w:rsidRDefault="004A0D57" w:rsidP="004A0D57">
      <w:pPr>
        <w:ind w:firstLine="284"/>
        <w:jc w:val="center"/>
        <w:rPr>
          <w:rFonts w:eastAsia="Calibri" w:cs="Traditional Arabic"/>
          <w:b/>
          <w:bCs/>
          <w:i/>
          <w:iCs/>
          <w:sz w:val="24"/>
          <w:szCs w:val="32"/>
          <w:rtl/>
        </w:rPr>
      </w:pPr>
      <w:r w:rsidRPr="004A0D57">
        <w:rPr>
          <w:rFonts w:eastAsia="Calibri" w:cs="Traditional Arabic"/>
          <w:b/>
          <w:bCs/>
          <w:i/>
          <w:iCs/>
          <w:sz w:val="24"/>
          <w:szCs w:val="32"/>
          <w:rtl/>
        </w:rPr>
        <w:t>أقرت جامعة المدينة العالمية بماليزيا بحث الطالب</w:t>
      </w:r>
      <w:r w:rsidRPr="004A0D57">
        <w:rPr>
          <w:rFonts w:eastAsia="Calibri" w:cs="Traditional Arabic"/>
          <w:b/>
          <w:bCs/>
          <w:sz w:val="32"/>
          <w:szCs w:val="32"/>
          <w:rtl/>
        </w:rPr>
        <w:t xml:space="preserve"> </w:t>
      </w:r>
      <w:r w:rsidRPr="004A0D57">
        <w:rPr>
          <w:rFonts w:eastAsia="Calibri" w:cs="Traditional Arabic" w:hint="cs"/>
          <w:b/>
          <w:bCs/>
          <w:sz w:val="32"/>
          <w:szCs w:val="32"/>
          <w:rtl/>
        </w:rPr>
        <w:t xml:space="preserve">حمدي سيد أحمد عبد الله علي </w:t>
      </w:r>
      <w:r w:rsidRPr="004A0D57">
        <w:rPr>
          <w:rFonts w:eastAsia="Calibri" w:cs="Traditional Arabic"/>
          <w:b/>
          <w:bCs/>
          <w:sz w:val="32"/>
          <w:szCs w:val="32"/>
          <w:rtl/>
        </w:rPr>
        <w:t>_____________</w:t>
      </w:r>
    </w:p>
    <w:p w:rsidR="004A0D57" w:rsidRPr="004A0D57" w:rsidRDefault="004A0D57" w:rsidP="004A0D57">
      <w:pPr>
        <w:ind w:firstLine="284"/>
        <w:jc w:val="center"/>
        <w:rPr>
          <w:rFonts w:eastAsia="Calibri" w:cs="Traditional Arabic"/>
          <w:b/>
          <w:bCs/>
          <w:i/>
          <w:iCs/>
          <w:sz w:val="24"/>
          <w:szCs w:val="32"/>
          <w:lang w:bidi="ar-EG"/>
        </w:rPr>
      </w:pPr>
      <w:r w:rsidRPr="004A0D57">
        <w:rPr>
          <w:rFonts w:eastAsia="Calibri" w:cs="Traditional Arabic"/>
          <w:b/>
          <w:bCs/>
          <w:i/>
          <w:iCs/>
          <w:sz w:val="24"/>
          <w:szCs w:val="32"/>
          <w:rtl/>
        </w:rPr>
        <w:t>من الآتية أسماؤهم:</w:t>
      </w:r>
    </w:p>
    <w:p w:rsidR="004A0D57" w:rsidRPr="004A0D57" w:rsidRDefault="004A0D57" w:rsidP="004A0D57">
      <w:pPr>
        <w:ind w:firstLine="284"/>
        <w:jc w:val="center"/>
        <w:rPr>
          <w:rFonts w:eastAsia="Calibri" w:cs="Traditional Arabic"/>
          <w:b/>
          <w:bCs/>
          <w:i/>
          <w:iCs/>
          <w:sz w:val="24"/>
          <w:szCs w:val="32"/>
          <w:rtl/>
        </w:rPr>
      </w:pPr>
      <w:r w:rsidRPr="004A0D57">
        <w:rPr>
          <w:rFonts w:eastAsia="Calibri" w:cs="Traditional Arabic"/>
          <w:i/>
          <w:iCs/>
          <w:sz w:val="24"/>
          <w:szCs w:val="32"/>
        </w:rPr>
        <w:t>The dissertation has been approved by the following:</w:t>
      </w:r>
    </w:p>
    <w:p w:rsidR="004A0D57" w:rsidRPr="004A0D57" w:rsidRDefault="004A0D57" w:rsidP="004A0D57">
      <w:pPr>
        <w:ind w:firstLine="284"/>
        <w:jc w:val="center"/>
        <w:rPr>
          <w:rFonts w:eastAsia="Calibri" w:cs="Traditional Arabic"/>
          <w:b/>
          <w:bCs/>
          <w:i/>
          <w:iCs/>
          <w:sz w:val="10"/>
          <w:szCs w:val="18"/>
          <w:lang w:bidi="ar-EG"/>
        </w:rPr>
      </w:pPr>
    </w:p>
    <w:p w:rsidR="004A0D57" w:rsidRPr="004A0D57" w:rsidRDefault="004A0D57" w:rsidP="004A0D57">
      <w:pPr>
        <w:rPr>
          <w:rFonts w:eastAsia="Calibri" w:cs="Traditional Arabic"/>
          <w:b/>
          <w:bCs/>
          <w:i/>
          <w:iCs/>
          <w:sz w:val="10"/>
          <w:szCs w:val="18"/>
          <w:rtl/>
          <w:lang w:bidi="ar-EG"/>
        </w:rPr>
      </w:pPr>
    </w:p>
    <w:p w:rsidR="004A0D57" w:rsidRPr="004A0D57" w:rsidRDefault="004A0D57" w:rsidP="004A0D57">
      <w:pPr>
        <w:ind w:firstLine="284"/>
        <w:jc w:val="center"/>
        <w:rPr>
          <w:rFonts w:eastAsia="Calibri" w:cs="Traditional Arabic"/>
          <w:b/>
          <w:bCs/>
          <w:i/>
          <w:iCs/>
          <w:sz w:val="24"/>
          <w:szCs w:val="32"/>
        </w:rPr>
      </w:pPr>
      <w:r w:rsidRPr="004A0D57">
        <w:rPr>
          <w:rFonts w:eastAsia="Calibri" w:cs="Traditional Arabic"/>
          <w:b/>
          <w:bCs/>
          <w:i/>
          <w:iCs/>
          <w:sz w:val="24"/>
          <w:szCs w:val="32"/>
          <w:rtl/>
        </w:rPr>
        <w:t xml:space="preserve">المشرف على الرسالة  </w:t>
      </w:r>
      <w:r w:rsidRPr="004A0D57">
        <w:rPr>
          <w:rFonts w:eastAsia="Calibri" w:cs="Traditional Arabic"/>
          <w:b/>
          <w:bCs/>
          <w:i/>
          <w:iCs/>
          <w:sz w:val="24"/>
          <w:szCs w:val="32"/>
        </w:rPr>
        <w:t xml:space="preserve"> Supervisor</w:t>
      </w:r>
      <w:r w:rsidRPr="004A0D57">
        <w:rPr>
          <w:rFonts w:eastAsia="Calibri" w:cs="Traditional Arabic"/>
          <w:b/>
          <w:bCs/>
          <w:i/>
          <w:iCs/>
          <w:sz w:val="24"/>
          <w:szCs w:val="32"/>
          <w:rtl/>
        </w:rPr>
        <w:t xml:space="preserve"> </w:t>
      </w:r>
      <w:r w:rsidRPr="004A0D57">
        <w:rPr>
          <w:rFonts w:eastAsia="Calibri" w:cs="Traditional Arabic"/>
          <w:b/>
          <w:bCs/>
          <w:i/>
          <w:iCs/>
          <w:sz w:val="24"/>
          <w:szCs w:val="32"/>
        </w:rPr>
        <w:t>Academic</w:t>
      </w:r>
    </w:p>
    <w:p w:rsidR="004A0D57" w:rsidRDefault="004A0D57" w:rsidP="004A0D57">
      <w:pPr>
        <w:ind w:firstLine="284"/>
        <w:jc w:val="center"/>
        <w:rPr>
          <w:rFonts w:eastAsia="Calibri" w:cs="Traditional Arabic"/>
          <w:b/>
          <w:bCs/>
          <w:i/>
          <w:iCs/>
          <w:sz w:val="24"/>
          <w:szCs w:val="32"/>
        </w:rPr>
      </w:pPr>
      <w:r>
        <w:rPr>
          <w:rFonts w:cs="Traditional Arabic"/>
          <w:noProof/>
          <w:sz w:val="20"/>
          <w:szCs w:val="20"/>
        </w:rPr>
        <w:drawing>
          <wp:inline distT="0" distB="0" distL="0" distR="0" wp14:anchorId="15593AF3" wp14:editId="1B373DEB">
            <wp:extent cx="958215" cy="439420"/>
            <wp:effectExtent l="0" t="0" r="0" b="0"/>
            <wp:docPr id="12" name="Picture 12" descr="D:\المكتبة الرقمية\صلاحيات\توقيع - وليد علي الطنطا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المكتبة الرقمية\صلاحيات\توقيع - وليد علي الطنطاوي.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439420"/>
                    </a:xfrm>
                    <a:prstGeom prst="rect">
                      <a:avLst/>
                    </a:prstGeom>
                    <a:noFill/>
                    <a:ln>
                      <a:noFill/>
                    </a:ln>
                  </pic:spPr>
                </pic:pic>
              </a:graphicData>
            </a:graphic>
          </wp:inline>
        </w:drawing>
      </w:r>
    </w:p>
    <w:p w:rsidR="004A0D57" w:rsidRPr="004A0D57" w:rsidRDefault="004A0D57" w:rsidP="004A0D57">
      <w:pPr>
        <w:ind w:firstLine="284"/>
        <w:jc w:val="center"/>
        <w:rPr>
          <w:rFonts w:eastAsia="Calibri" w:cs="Traditional Arabic"/>
          <w:b/>
          <w:bCs/>
          <w:i/>
          <w:iCs/>
          <w:sz w:val="24"/>
          <w:szCs w:val="32"/>
          <w:rtl/>
          <w:lang w:bidi="ar-EG"/>
        </w:rPr>
      </w:pPr>
      <w:r w:rsidRPr="004A0D57">
        <w:rPr>
          <w:rFonts w:eastAsia="Calibri" w:cs="Traditional Arabic"/>
          <w:b/>
          <w:bCs/>
          <w:i/>
          <w:iCs/>
          <w:sz w:val="24"/>
          <w:szCs w:val="32"/>
          <w:rtl/>
        </w:rPr>
        <w:t>المشرف على التصحي</w:t>
      </w:r>
      <w:r w:rsidRPr="004A0D57">
        <w:rPr>
          <w:rFonts w:eastAsia="Calibri" w:cs="Traditional Arabic"/>
          <w:b/>
          <w:bCs/>
          <w:i/>
          <w:iCs/>
          <w:sz w:val="24"/>
          <w:szCs w:val="32"/>
          <w:rtl/>
          <w:lang w:bidi="ar-YE"/>
        </w:rPr>
        <w:t>ح</w:t>
      </w:r>
      <w:r w:rsidRPr="004A0D57">
        <w:rPr>
          <w:rFonts w:eastAsia="Calibri" w:cs="Traditional Arabic"/>
          <w:b/>
          <w:bCs/>
          <w:i/>
          <w:iCs/>
          <w:sz w:val="24"/>
          <w:szCs w:val="32"/>
        </w:rPr>
        <w:t xml:space="preserve">Supervisor of correction  </w:t>
      </w:r>
    </w:p>
    <w:p w:rsidR="004A0D57" w:rsidRPr="004A0D57" w:rsidRDefault="00B90EE3" w:rsidP="004A0D57">
      <w:pPr>
        <w:ind w:firstLine="284"/>
        <w:jc w:val="center"/>
        <w:rPr>
          <w:rFonts w:eastAsia="Calibri" w:cs="Traditional Arabic"/>
          <w:b/>
          <w:bCs/>
          <w:i/>
          <w:iCs/>
          <w:sz w:val="24"/>
          <w:szCs w:val="32"/>
        </w:rPr>
      </w:pPr>
      <w:r w:rsidRPr="005B60FC">
        <w:rPr>
          <w:noProof/>
        </w:rPr>
        <w:drawing>
          <wp:inline distT="0" distB="0" distL="0" distR="0" wp14:anchorId="4586A943" wp14:editId="5A183D57">
            <wp:extent cx="1291860" cy="281696"/>
            <wp:effectExtent l="19050" t="0" r="3540" b="0"/>
            <wp:docPr id="14" name="صورة 1" descr="توقيع الدكتور الحلوا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قيع الدكتور الحلواني"/>
                    <pic:cNvPicPr>
                      <a:picLocks noChangeAspect="1" noChangeArrowheads="1"/>
                    </pic:cNvPicPr>
                  </pic:nvPicPr>
                  <pic:blipFill>
                    <a:blip r:embed="rId12" cstate="print"/>
                    <a:srcRect/>
                    <a:stretch>
                      <a:fillRect/>
                    </a:stretch>
                  </pic:blipFill>
                  <pic:spPr bwMode="auto">
                    <a:xfrm>
                      <a:off x="0" y="0"/>
                      <a:ext cx="1290066" cy="281305"/>
                    </a:xfrm>
                    <a:prstGeom prst="rect">
                      <a:avLst/>
                    </a:prstGeom>
                    <a:noFill/>
                    <a:ln w="9525">
                      <a:noFill/>
                      <a:miter lim="800000"/>
                      <a:headEnd/>
                      <a:tailEnd/>
                    </a:ln>
                  </pic:spPr>
                </pic:pic>
              </a:graphicData>
            </a:graphic>
          </wp:inline>
        </w:drawing>
      </w:r>
    </w:p>
    <w:p w:rsidR="004A0D57" w:rsidRPr="004A0D57" w:rsidRDefault="004A0D57" w:rsidP="004A0D57">
      <w:pPr>
        <w:ind w:firstLine="284"/>
        <w:jc w:val="center"/>
        <w:rPr>
          <w:rFonts w:eastAsia="Calibri" w:cs="Traditional Arabic"/>
          <w:b/>
          <w:bCs/>
          <w:i/>
          <w:iCs/>
          <w:sz w:val="24"/>
          <w:szCs w:val="32"/>
          <w:rtl/>
          <w:lang w:bidi="ar-EG"/>
        </w:rPr>
      </w:pPr>
      <w:r w:rsidRPr="004A0D57">
        <w:rPr>
          <w:rFonts w:eastAsia="Calibri" w:cs="Traditional Arabic"/>
          <w:b/>
          <w:bCs/>
          <w:i/>
          <w:iCs/>
          <w:sz w:val="24"/>
          <w:szCs w:val="32"/>
          <w:rtl/>
        </w:rPr>
        <w:t xml:space="preserve">رئيس القسم   </w:t>
      </w:r>
      <w:r w:rsidRPr="004A0D57">
        <w:rPr>
          <w:rFonts w:eastAsia="Calibri" w:cs="Traditional Arabic"/>
          <w:b/>
          <w:bCs/>
          <w:i/>
          <w:iCs/>
          <w:sz w:val="24"/>
          <w:szCs w:val="32"/>
        </w:rPr>
        <w:t xml:space="preserve"> Head of Department</w:t>
      </w:r>
    </w:p>
    <w:p w:rsidR="004A0D57" w:rsidRPr="004A0D57" w:rsidRDefault="00491381" w:rsidP="004A0D57">
      <w:pPr>
        <w:ind w:firstLine="284"/>
        <w:jc w:val="center"/>
        <w:rPr>
          <w:rFonts w:eastAsia="Calibri" w:cs="Traditional Arabic"/>
          <w:b/>
          <w:bCs/>
          <w:i/>
          <w:iCs/>
          <w:sz w:val="24"/>
          <w:szCs w:val="32"/>
          <w:lang w:bidi="ar-EG"/>
        </w:rPr>
      </w:pPr>
      <w:r>
        <w:rPr>
          <w:noProof/>
        </w:rPr>
        <w:drawing>
          <wp:inline distT="0" distB="0" distL="0" distR="0" wp14:anchorId="23A7FCC3" wp14:editId="3C23F7E4">
            <wp:extent cx="1666875" cy="466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5069" t="41667" r="34549" b="44722"/>
                    <a:stretch/>
                  </pic:blipFill>
                  <pic:spPr bwMode="auto">
                    <a:xfrm>
                      <a:off x="0" y="0"/>
                      <a:ext cx="1666875" cy="466725"/>
                    </a:xfrm>
                    <a:prstGeom prst="rect">
                      <a:avLst/>
                    </a:prstGeom>
                    <a:ln>
                      <a:noFill/>
                    </a:ln>
                    <a:extLst>
                      <a:ext uri="{53640926-AAD7-44D8-BBD7-CCE9431645EC}">
                        <a14:shadowObscured xmlns:a14="http://schemas.microsoft.com/office/drawing/2010/main"/>
                      </a:ext>
                    </a:extLst>
                  </pic:spPr>
                </pic:pic>
              </a:graphicData>
            </a:graphic>
          </wp:inline>
        </w:drawing>
      </w:r>
    </w:p>
    <w:p w:rsidR="004A0D57" w:rsidRPr="004A0D57" w:rsidRDefault="004A0D57" w:rsidP="004A0D57">
      <w:pPr>
        <w:ind w:firstLine="284"/>
        <w:jc w:val="center"/>
        <w:rPr>
          <w:rFonts w:eastAsia="Calibri" w:cs="Traditional Arabic"/>
          <w:b/>
          <w:bCs/>
          <w:i/>
          <w:iCs/>
          <w:sz w:val="24"/>
          <w:szCs w:val="32"/>
        </w:rPr>
      </w:pPr>
      <w:r w:rsidRPr="004A0D57">
        <w:rPr>
          <w:rFonts w:eastAsia="Calibri" w:cs="Traditional Arabic" w:hint="cs"/>
          <w:b/>
          <w:bCs/>
          <w:i/>
          <w:iCs/>
          <w:sz w:val="24"/>
          <w:szCs w:val="32"/>
          <w:rtl/>
        </w:rPr>
        <w:t xml:space="preserve"> </w:t>
      </w:r>
      <w:r w:rsidRPr="004A0D57">
        <w:rPr>
          <w:rFonts w:eastAsia="Calibri" w:cs="Traditional Arabic"/>
          <w:b/>
          <w:bCs/>
          <w:i/>
          <w:iCs/>
          <w:sz w:val="24"/>
          <w:szCs w:val="32"/>
          <w:rtl/>
        </w:rPr>
        <w:t>عميد الكلية</w:t>
      </w:r>
      <w:r w:rsidRPr="004A0D57">
        <w:rPr>
          <w:rFonts w:eastAsia="Calibri" w:cs="Traditional Arabic"/>
          <w:b/>
          <w:bCs/>
          <w:i/>
          <w:iCs/>
          <w:sz w:val="24"/>
          <w:szCs w:val="32"/>
        </w:rPr>
        <w:t xml:space="preserve">     Dean, of the Faculty   </w:t>
      </w:r>
    </w:p>
    <w:p w:rsidR="004A0D57" w:rsidRPr="004A0D57" w:rsidRDefault="004A0D57" w:rsidP="004A0D57">
      <w:pPr>
        <w:ind w:firstLine="284"/>
        <w:jc w:val="center"/>
        <w:rPr>
          <w:rFonts w:eastAsia="Calibri" w:cs="Traditional Arabic"/>
          <w:b/>
          <w:bCs/>
          <w:i/>
          <w:iCs/>
          <w:sz w:val="24"/>
          <w:szCs w:val="32"/>
          <w:lang w:bidi="ar-EG"/>
        </w:rPr>
      </w:pPr>
      <w:r w:rsidRPr="004A0D57">
        <w:rPr>
          <w:rFonts w:eastAsia="Calibri" w:cs="Traditional Arabic"/>
          <w:b/>
          <w:bCs/>
          <w:i/>
          <w:iCs/>
          <w:sz w:val="24"/>
          <w:szCs w:val="32"/>
        </w:rPr>
        <w:t xml:space="preserve">  </w:t>
      </w:r>
      <w:r w:rsidR="00491381">
        <w:rPr>
          <w:noProof/>
        </w:rPr>
        <w:drawing>
          <wp:inline distT="0" distB="0" distL="0" distR="0" wp14:anchorId="4908510E" wp14:editId="13A22478">
            <wp:extent cx="15716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5938" t="41111" r="35416" b="47500"/>
                    <a:stretch/>
                  </pic:blipFill>
                  <pic:spPr bwMode="auto">
                    <a:xfrm>
                      <a:off x="0" y="0"/>
                      <a:ext cx="1571625" cy="390525"/>
                    </a:xfrm>
                    <a:prstGeom prst="rect">
                      <a:avLst/>
                    </a:prstGeom>
                    <a:ln>
                      <a:noFill/>
                    </a:ln>
                    <a:extLst>
                      <a:ext uri="{53640926-AAD7-44D8-BBD7-CCE9431645EC}">
                        <a14:shadowObscured xmlns:a14="http://schemas.microsoft.com/office/drawing/2010/main"/>
                      </a:ext>
                    </a:extLst>
                  </pic:spPr>
                </pic:pic>
              </a:graphicData>
            </a:graphic>
          </wp:inline>
        </w:drawing>
      </w:r>
    </w:p>
    <w:p w:rsidR="004A0D57" w:rsidRPr="00313ED0" w:rsidRDefault="004A0D57" w:rsidP="004A0D57">
      <w:pPr>
        <w:jc w:val="center"/>
        <w:rPr>
          <w:rFonts w:cs="Traditional Arabic"/>
          <w:b/>
          <w:bCs/>
          <w:color w:val="000000" w:themeColor="text1"/>
          <w:sz w:val="32"/>
          <w:szCs w:val="32"/>
        </w:rPr>
      </w:pPr>
    </w:p>
    <w:p w:rsidR="004A0D57" w:rsidRDefault="004A0D57" w:rsidP="004A0D57">
      <w:pPr>
        <w:jc w:val="center"/>
        <w:rPr>
          <w:rFonts w:ascii="Traditional Arabic" w:hAnsi="Traditional Arabic" w:cs="Traditional Arabic"/>
          <w:b/>
          <w:bCs/>
          <w:color w:val="000000" w:themeColor="text1"/>
          <w:sz w:val="36"/>
          <w:szCs w:val="36"/>
        </w:rPr>
      </w:pPr>
      <w:r w:rsidRPr="004A0D57">
        <w:rPr>
          <w:rFonts w:ascii="Times New Roman" w:eastAsia="Calibri" w:hAnsi="Times New Roman" w:hint="cs"/>
          <w:b/>
          <w:bCs/>
          <w:i/>
          <w:iCs/>
          <w:sz w:val="24"/>
          <w:szCs w:val="20"/>
          <w:rtl/>
        </w:rPr>
        <w:t>عميد</w:t>
      </w:r>
      <w:r w:rsidRPr="004A0D57">
        <w:rPr>
          <w:rFonts w:ascii="Times New Roman" w:eastAsia="Calibri" w:hAnsi="Times New Roman"/>
          <w:b/>
          <w:bCs/>
          <w:i/>
          <w:iCs/>
          <w:sz w:val="24"/>
          <w:szCs w:val="20"/>
          <w:rtl/>
        </w:rPr>
        <w:t xml:space="preserve"> </w:t>
      </w:r>
      <w:r w:rsidRPr="004A0D57">
        <w:rPr>
          <w:rFonts w:ascii="Times New Roman" w:eastAsia="Calibri" w:hAnsi="Times New Roman" w:hint="cs"/>
          <w:b/>
          <w:bCs/>
          <w:i/>
          <w:iCs/>
          <w:sz w:val="24"/>
          <w:szCs w:val="20"/>
          <w:rtl/>
        </w:rPr>
        <w:t>الدراسات</w:t>
      </w:r>
      <w:r w:rsidRPr="004A0D57">
        <w:rPr>
          <w:rFonts w:ascii="Times New Roman" w:eastAsia="Calibri" w:hAnsi="Times New Roman"/>
          <w:b/>
          <w:bCs/>
          <w:i/>
          <w:iCs/>
          <w:sz w:val="24"/>
          <w:szCs w:val="20"/>
          <w:rtl/>
        </w:rPr>
        <w:t xml:space="preserve"> </w:t>
      </w:r>
      <w:r w:rsidRPr="004A0D57">
        <w:rPr>
          <w:rFonts w:ascii="Times New Roman" w:eastAsia="Calibri" w:hAnsi="Times New Roman" w:hint="cs"/>
          <w:b/>
          <w:bCs/>
          <w:i/>
          <w:iCs/>
          <w:sz w:val="24"/>
          <w:szCs w:val="20"/>
          <w:rtl/>
        </w:rPr>
        <w:t>العليا</w:t>
      </w:r>
      <w:r w:rsidRPr="004A0D57">
        <w:rPr>
          <w:rFonts w:ascii="Times New Roman" w:eastAsia="Calibri" w:hAnsi="Times New Roman"/>
          <w:b/>
          <w:bCs/>
          <w:i/>
          <w:iCs/>
          <w:sz w:val="24"/>
          <w:szCs w:val="20"/>
        </w:rPr>
        <w:t>Dean</w:t>
      </w:r>
      <w:r w:rsidRPr="00823F31">
        <w:rPr>
          <w:rFonts w:ascii="Times New Roman" w:eastAsia="Calibri" w:hAnsi="Times New Roman"/>
          <w:b/>
          <w:bCs/>
          <w:i/>
          <w:iCs/>
          <w:sz w:val="28"/>
        </w:rPr>
        <w:t xml:space="preserve">, Postgraduate Study    </w:t>
      </w:r>
    </w:p>
    <w:p w:rsidR="00DF5798" w:rsidRPr="004A0D57" w:rsidRDefault="00DF5798" w:rsidP="00786466">
      <w:pPr>
        <w:bidi/>
        <w:spacing w:after="0"/>
        <w:ind w:left="144" w:right="144"/>
        <w:jc w:val="center"/>
        <w:rPr>
          <w:rFonts w:ascii="Traditional Arabic" w:hAnsi="Traditional Arabic" w:cs="Traditional Arabic"/>
          <w:b/>
          <w:bCs/>
          <w:sz w:val="36"/>
          <w:szCs w:val="36"/>
          <w:lang w:bidi="ar-EG"/>
        </w:rPr>
      </w:pPr>
    </w:p>
    <w:p w:rsidR="00DF5798" w:rsidRDefault="00DF5798" w:rsidP="00786466">
      <w:pPr>
        <w:bidi/>
        <w:spacing w:after="0"/>
        <w:ind w:left="144" w:right="144"/>
        <w:jc w:val="center"/>
        <w:rPr>
          <w:rFonts w:ascii="Traditional Arabic" w:hAnsi="Traditional Arabic" w:cs="Traditional Arabic"/>
          <w:b/>
          <w:bCs/>
          <w:sz w:val="36"/>
          <w:szCs w:val="36"/>
          <w:rtl/>
        </w:rPr>
      </w:pPr>
    </w:p>
    <w:p w:rsidR="00DF5798" w:rsidRDefault="00DF5798" w:rsidP="00786466">
      <w:pPr>
        <w:bidi/>
        <w:spacing w:after="0"/>
        <w:ind w:left="144" w:right="144"/>
        <w:jc w:val="center"/>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255A9D" w:rsidRDefault="00255A9D"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line="240" w:lineRule="auto"/>
        <w:ind w:left="144" w:right="14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إقرار</w:t>
      </w:r>
    </w:p>
    <w:p w:rsidR="00DF5798" w:rsidRDefault="00DF5798" w:rsidP="00327E75">
      <w:pPr>
        <w:bidi/>
        <w:spacing w:after="0" w:line="360" w:lineRule="auto"/>
        <w:ind w:left="144" w:right="144"/>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أقررتُ بأنّ هذا البحث من عملي الخاص، قمتُ بجمعه ودراسته، والنقل والاقتباس من المصادر والمراجع المتعلقة بموضوع البحث.</w:t>
      </w:r>
    </w:p>
    <w:p w:rsidR="00DF5798" w:rsidRPr="00327E75" w:rsidRDefault="003E0996" w:rsidP="00327E75">
      <w:pPr>
        <w:bidi/>
        <w:spacing w:after="0" w:line="360" w:lineRule="auto"/>
        <w:ind w:left="144" w:right="144"/>
        <w:jc w:val="both"/>
        <w:rPr>
          <w:rFonts w:ascii="Traditional Arabic" w:hAnsi="Traditional Arabic" w:cs="Traditional Arabic"/>
          <w:b/>
          <w:bCs/>
          <w:color w:val="000000"/>
          <w:sz w:val="36"/>
          <w:rtl/>
        </w:rPr>
      </w:pPr>
      <w:r w:rsidRPr="00327E75">
        <w:rPr>
          <w:rFonts w:ascii="Traditional Arabic" w:hAnsi="Traditional Arabic" w:cs="Traditional Arabic" w:hint="cs"/>
          <w:b/>
          <w:bCs/>
          <w:color w:val="000000"/>
          <w:sz w:val="36"/>
          <w:rtl/>
        </w:rPr>
        <w:t xml:space="preserve">                  </w:t>
      </w:r>
    </w:p>
    <w:p w:rsidR="00DF5798" w:rsidRDefault="003E0996" w:rsidP="00327E75">
      <w:pPr>
        <w:bidi/>
        <w:spacing w:after="0" w:line="360" w:lineRule="auto"/>
        <w:ind w:left="144" w:right="144"/>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اسم الطالب :</w:t>
      </w:r>
      <w:r>
        <w:rPr>
          <w:rFonts w:ascii="Traditional Arabic" w:hAnsi="Traditional Arabic" w:cs="Traditional Arabic" w:hint="cs"/>
          <w:b/>
          <w:bCs/>
          <w:color w:val="000000"/>
          <w:sz w:val="36"/>
          <w:szCs w:val="36"/>
          <w:rtl/>
        </w:rPr>
        <w:t xml:space="preserve">محمد نور جسين </w:t>
      </w:r>
      <w:r w:rsidR="00DF5798">
        <w:rPr>
          <w:rFonts w:ascii="Traditional Arabic" w:hAnsi="Traditional Arabic" w:cs="Traditional Arabic"/>
          <w:b/>
          <w:bCs/>
          <w:color w:val="000000"/>
          <w:sz w:val="36"/>
          <w:szCs w:val="36"/>
          <w:rtl/>
        </w:rPr>
        <w:t>.</w:t>
      </w:r>
    </w:p>
    <w:p w:rsidR="00DF5798" w:rsidRDefault="003B338F" w:rsidP="003B338F">
      <w:pPr>
        <w:bidi/>
        <w:spacing w:after="0" w:line="360" w:lineRule="auto"/>
        <w:ind w:left="144" w:right="144"/>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التوقيع :</w:t>
      </w:r>
      <w:r w:rsidR="00DF5798">
        <w:rPr>
          <w:rFonts w:ascii="Traditional Arabic" w:hAnsi="Traditional Arabic" w:cs="Traditional Arabic"/>
          <w:color w:val="000000"/>
          <w:sz w:val="36"/>
          <w:szCs w:val="36"/>
          <w:rtl/>
        </w:rPr>
        <w:t xml:space="preserve">     </w:t>
      </w:r>
      <w:r w:rsidR="00613B78">
        <w:rPr>
          <w:rFonts w:ascii="Traditional Arabic" w:hAnsi="Traditional Arabic" w:cs="Traditional Arabic"/>
          <w:noProof/>
          <w:color w:val="000000"/>
          <w:sz w:val="36"/>
          <w:szCs w:val="36"/>
          <w:rtl/>
        </w:rPr>
        <w:drawing>
          <wp:inline distT="0" distB="0" distL="0" distR="0" wp14:anchorId="519EDF1A" wp14:editId="56E1D05F">
            <wp:extent cx="1038639"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25_080642.jpg"/>
                    <pic:cNvPicPr/>
                  </pic:nvPicPr>
                  <pic:blipFill>
                    <a:blip r:embed="rId15">
                      <a:extLst>
                        <a:ext uri="{28A0092B-C50C-407E-A947-70E740481C1C}">
                          <a14:useLocalDpi xmlns:a14="http://schemas.microsoft.com/office/drawing/2010/main" val="0"/>
                        </a:ext>
                      </a:extLst>
                    </a:blip>
                    <a:stretch>
                      <a:fillRect/>
                    </a:stretch>
                  </pic:blipFill>
                  <pic:spPr>
                    <a:xfrm>
                      <a:off x="0" y="0"/>
                      <a:ext cx="1041874" cy="840811"/>
                    </a:xfrm>
                    <a:prstGeom prst="rect">
                      <a:avLst/>
                    </a:prstGeom>
                  </pic:spPr>
                </pic:pic>
              </a:graphicData>
            </a:graphic>
          </wp:inline>
        </w:drawing>
      </w:r>
    </w:p>
    <w:p w:rsidR="00DF5798" w:rsidRDefault="00DF5798" w:rsidP="003B338F">
      <w:pPr>
        <w:bidi/>
        <w:spacing w:after="0" w:line="360" w:lineRule="auto"/>
        <w:ind w:left="144" w:right="144"/>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التاريخ :     </w:t>
      </w:r>
      <w:r w:rsidR="003B338F">
        <w:rPr>
          <w:rFonts w:ascii="Traditional Arabic" w:hAnsi="Traditional Arabic" w:cs="Traditional Arabic"/>
          <w:color w:val="000000"/>
          <w:sz w:val="36"/>
          <w:szCs w:val="36"/>
        </w:rPr>
        <w:t>25/05/2014</w:t>
      </w: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line="240" w:lineRule="auto"/>
        <w:ind w:left="144" w:right="144"/>
        <w:jc w:val="center"/>
        <w:rPr>
          <w:rFonts w:ascii="Times New Roman" w:hAnsi="Times New Roman" w:cs="Times New Roman"/>
          <w:b/>
          <w:bCs/>
          <w:color w:val="000000"/>
          <w:sz w:val="24"/>
          <w:szCs w:val="24"/>
          <w:rtl/>
        </w:rPr>
      </w:pPr>
      <w:r>
        <w:rPr>
          <w:rFonts w:ascii="Times New Roman" w:hAnsi="Times New Roman" w:cs="Times New Roman"/>
          <w:b/>
          <w:bCs/>
          <w:color w:val="000000"/>
          <w:sz w:val="24"/>
          <w:szCs w:val="24"/>
        </w:rPr>
        <w:t>DECLARATION</w:t>
      </w:r>
    </w:p>
    <w:p w:rsidR="00327E75" w:rsidRDefault="00327E75" w:rsidP="00327E75">
      <w:pPr>
        <w:bidi/>
        <w:spacing w:after="0" w:line="240" w:lineRule="auto"/>
        <w:ind w:left="144" w:right="144"/>
        <w:jc w:val="center"/>
        <w:rPr>
          <w:rFonts w:ascii="Times New Roman" w:hAnsi="Times New Roman" w:cs="Times New Roman"/>
          <w:b/>
          <w:bCs/>
          <w:color w:val="000000"/>
          <w:sz w:val="24"/>
          <w:szCs w:val="24"/>
          <w:rtl/>
        </w:rPr>
      </w:pPr>
    </w:p>
    <w:p w:rsidR="00DF5798" w:rsidRDefault="00DF5798" w:rsidP="00DF5798">
      <w:pPr>
        <w:spacing w:after="0" w:line="240" w:lineRule="auto"/>
        <w:ind w:left="144" w:right="144"/>
        <w:jc w:val="both"/>
        <w:rPr>
          <w:rFonts w:ascii="Times New Roman" w:hAnsi="Times New Roman" w:cs="Times New Roman"/>
          <w:b/>
          <w:bCs/>
          <w:color w:val="000000"/>
          <w:sz w:val="24"/>
          <w:szCs w:val="24"/>
          <w:rtl/>
        </w:rPr>
      </w:pPr>
    </w:p>
    <w:p w:rsidR="00327E75" w:rsidRDefault="00327E75" w:rsidP="00327E75">
      <w:pPr>
        <w:spacing w:after="0" w:line="480" w:lineRule="auto"/>
        <w:ind w:left="144" w:right="144"/>
        <w:jc w:val="both"/>
        <w:rPr>
          <w:rFonts w:ascii="Times New Roman" w:hAnsi="Times New Roman" w:cs="Times New Roman"/>
          <w:color w:val="000000"/>
          <w:sz w:val="24"/>
          <w:szCs w:val="24"/>
        </w:rPr>
      </w:pPr>
    </w:p>
    <w:p w:rsidR="00DF5798" w:rsidRDefault="00DF5798" w:rsidP="00327E75">
      <w:pPr>
        <w:spacing w:after="0" w:line="480" w:lineRule="auto"/>
        <w:ind w:left="144"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herby declare that this dissertation is result of my own investigation, except where otherwise stated. </w:t>
      </w:r>
    </w:p>
    <w:p w:rsidR="00DF5798" w:rsidRDefault="00DF5798" w:rsidP="00327E75">
      <w:pPr>
        <w:spacing w:after="0" w:line="480" w:lineRule="auto"/>
        <w:ind w:left="144"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Name of student</w:t>
      </w:r>
      <w:r>
        <w:rPr>
          <w:rFonts w:ascii="Times New Roman" w:hAnsi="Times New Roman" w:cs="Times New Roman"/>
          <w:b/>
          <w:bCs/>
          <w:color w:val="000000"/>
          <w:sz w:val="24"/>
          <w:szCs w:val="24"/>
        </w:rPr>
        <w:t xml:space="preserve">: </w:t>
      </w:r>
      <w:r w:rsidR="003E0996">
        <w:rPr>
          <w:rFonts w:ascii="Times New Roman" w:hAnsi="Times New Roman" w:cs="Times New Roman"/>
          <w:b/>
          <w:bCs/>
          <w:color w:val="000000"/>
          <w:sz w:val="24"/>
          <w:szCs w:val="24"/>
        </w:rPr>
        <w:t xml:space="preserve"> --</w:t>
      </w:r>
      <w:r w:rsidR="00173609">
        <w:rPr>
          <w:rFonts w:ascii="Times New Roman" w:hAnsi="Times New Roman" w:cs="Times New Roman"/>
          <w:b/>
          <w:bCs/>
          <w:color w:val="000000"/>
          <w:sz w:val="24"/>
          <w:szCs w:val="24"/>
        </w:rPr>
        <w:t>Mohamed Nur Hussein</w:t>
      </w:r>
      <w:r w:rsidR="003E0996">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p>
    <w:p w:rsidR="00DF5798" w:rsidRDefault="00DF5798" w:rsidP="00327E75">
      <w:pPr>
        <w:spacing w:after="0" w:line="480" w:lineRule="auto"/>
        <w:ind w:left="144" w:right="144"/>
        <w:jc w:val="both"/>
        <w:rPr>
          <w:rFonts w:ascii="Times New Roman" w:hAnsi="Times New Roman" w:cs="Times New Roman"/>
          <w:color w:val="000000"/>
          <w:sz w:val="24"/>
          <w:szCs w:val="24"/>
        </w:rPr>
      </w:pPr>
    </w:p>
    <w:p w:rsidR="003B338F" w:rsidRDefault="00DF5798" w:rsidP="003B338F">
      <w:pPr>
        <w:spacing w:after="0" w:line="480" w:lineRule="auto"/>
        <w:ind w:left="144"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Signature:  </w:t>
      </w:r>
      <w:r w:rsidR="003B338F">
        <w:rPr>
          <w:rFonts w:ascii="Traditional Arabic" w:hAnsi="Traditional Arabic" w:cs="Traditional Arabic"/>
          <w:noProof/>
          <w:color w:val="000000"/>
          <w:sz w:val="36"/>
          <w:szCs w:val="36"/>
          <w:rtl/>
        </w:rPr>
        <w:drawing>
          <wp:inline distT="0" distB="0" distL="0" distR="0" wp14:anchorId="46FB578C" wp14:editId="335A70AC">
            <wp:extent cx="1038639"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25_080642.jpg"/>
                    <pic:cNvPicPr/>
                  </pic:nvPicPr>
                  <pic:blipFill>
                    <a:blip r:embed="rId15">
                      <a:extLst>
                        <a:ext uri="{28A0092B-C50C-407E-A947-70E740481C1C}">
                          <a14:useLocalDpi xmlns:a14="http://schemas.microsoft.com/office/drawing/2010/main" val="0"/>
                        </a:ext>
                      </a:extLst>
                    </a:blip>
                    <a:stretch>
                      <a:fillRect/>
                    </a:stretch>
                  </pic:blipFill>
                  <pic:spPr>
                    <a:xfrm>
                      <a:off x="0" y="0"/>
                      <a:ext cx="1041874" cy="840811"/>
                    </a:xfrm>
                    <a:prstGeom prst="rect">
                      <a:avLst/>
                    </a:prstGeom>
                  </pic:spPr>
                </pic:pic>
              </a:graphicData>
            </a:graphic>
          </wp:inline>
        </w:drawing>
      </w:r>
    </w:p>
    <w:p w:rsidR="00DF5798" w:rsidRDefault="00DF5798" w:rsidP="003B338F">
      <w:pPr>
        <w:spacing w:after="0" w:line="480" w:lineRule="auto"/>
        <w:ind w:left="144"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r w:rsidR="003B338F">
        <w:rPr>
          <w:rFonts w:ascii="Times New Roman" w:hAnsi="Times New Roman" w:cs="Times New Roman"/>
          <w:color w:val="000000"/>
          <w:sz w:val="24"/>
          <w:szCs w:val="24"/>
        </w:rPr>
        <w:t>25/05/14</w:t>
      </w:r>
    </w:p>
    <w:p w:rsidR="00DF5798" w:rsidRDefault="00DF5798" w:rsidP="00DF5798">
      <w:pPr>
        <w:bidi/>
        <w:spacing w:after="0"/>
        <w:ind w:left="144" w:right="144"/>
        <w:jc w:val="both"/>
        <w:rPr>
          <w:rFonts w:ascii="Traditional Arabic" w:hAnsi="Traditional Arabic" w:cs="Traditional Arabic"/>
          <w:b/>
          <w:bCs/>
          <w:sz w:val="36"/>
          <w:szCs w:val="36"/>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Default="00DF5798" w:rsidP="00DF5798">
      <w:pPr>
        <w:bidi/>
        <w:spacing w:after="0"/>
        <w:ind w:left="144" w:right="144"/>
        <w:jc w:val="both"/>
        <w:rPr>
          <w:rFonts w:ascii="Traditional Arabic" w:hAnsi="Traditional Arabic" w:cs="Traditional Arabic"/>
          <w:b/>
          <w:bCs/>
          <w:sz w:val="36"/>
          <w:szCs w:val="36"/>
          <w:rtl/>
        </w:rPr>
      </w:pPr>
    </w:p>
    <w:p w:rsidR="00255A9D" w:rsidRDefault="00255A9D" w:rsidP="00786466">
      <w:pPr>
        <w:bidi/>
        <w:spacing w:after="0"/>
        <w:ind w:right="144"/>
        <w:jc w:val="both"/>
        <w:rPr>
          <w:rFonts w:ascii="Traditional Arabic" w:hAnsi="Traditional Arabic" w:cs="Traditional Arabic"/>
          <w:b/>
          <w:bCs/>
          <w:sz w:val="36"/>
          <w:szCs w:val="36"/>
          <w:rtl/>
        </w:rPr>
      </w:pPr>
    </w:p>
    <w:p w:rsidR="00DF5798" w:rsidRDefault="00DF5798" w:rsidP="00DF5798">
      <w:pPr>
        <w:bidi/>
        <w:spacing w:after="0"/>
        <w:ind w:left="144" w:right="14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جامعة المدينة العالمية</w:t>
      </w:r>
    </w:p>
    <w:p w:rsidR="00DF5798" w:rsidRDefault="00DF5798" w:rsidP="00DF5798">
      <w:pPr>
        <w:bidi/>
        <w:spacing w:after="0"/>
        <w:ind w:left="144" w:right="14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إقرار بحقوق الطبع وإثبات مشروعية الأبحاث العلمية غير المنشورة</w:t>
      </w:r>
    </w:p>
    <w:p w:rsidR="00DF5798" w:rsidRDefault="00DF5798" w:rsidP="00DF5798">
      <w:pPr>
        <w:bidi/>
        <w:spacing w:after="0"/>
        <w:ind w:left="144" w:right="144"/>
        <w:jc w:val="cente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حقوق الطبع 2014 </w:t>
      </w:r>
      <w:r>
        <w:rPr>
          <w:rFonts w:ascii="Traditional Arabic" w:eastAsia="Times New Roman" w:hAnsi="Traditional Arabic" w:cs="Traditional Arabic"/>
          <w:b/>
          <w:bCs/>
          <w:color w:val="000000"/>
          <w:sz w:val="36"/>
          <w:szCs w:val="36"/>
        </w:rPr>
        <w:t>©</w:t>
      </w:r>
      <w:r>
        <w:rPr>
          <w:rFonts w:ascii="Traditional Arabic" w:hAnsi="Traditional Arabic" w:cs="Traditional Arabic"/>
          <w:b/>
          <w:bCs/>
          <w:color w:val="000000"/>
          <w:sz w:val="36"/>
          <w:szCs w:val="36"/>
          <w:rtl/>
        </w:rPr>
        <w:t xml:space="preserve"> </w:t>
      </w:r>
      <w:r>
        <w:rPr>
          <w:rFonts w:ascii="Traditional Arabic" w:hAnsi="Traditional Arabic" w:cs="Traditional Arabic" w:hint="cs"/>
          <w:b/>
          <w:bCs/>
          <w:color w:val="000000"/>
          <w:sz w:val="36"/>
          <w:szCs w:val="36"/>
          <w:rtl/>
        </w:rPr>
        <w:t>محفوظة</w:t>
      </w:r>
    </w:p>
    <w:p w:rsidR="00DF5798" w:rsidRDefault="00DF5798" w:rsidP="00DF5798">
      <w:pPr>
        <w:bidi/>
        <w:spacing w:after="0"/>
        <w:ind w:left="144" w:right="144"/>
        <w:jc w:val="center"/>
        <w:rPr>
          <w:rFonts w:ascii="Traditional Arabic" w:hAnsi="Traditional Arabic" w:cs="Traditional Arabic"/>
          <w:color w:val="000000"/>
          <w:sz w:val="36"/>
          <w:szCs w:val="36"/>
          <w:u w:val="single"/>
          <w:rtl/>
        </w:rPr>
      </w:pPr>
      <w:r>
        <w:rPr>
          <w:rFonts w:ascii="Traditional Arabic" w:hAnsi="Traditional Arabic" w:cs="Traditional Arabic"/>
          <w:color w:val="000000"/>
          <w:sz w:val="36"/>
          <w:szCs w:val="36"/>
          <w:u w:val="single"/>
          <w:rtl/>
        </w:rPr>
        <w:t>محمد نور حسين</w:t>
      </w:r>
    </w:p>
    <w:p w:rsidR="00DF5798" w:rsidRDefault="00DF5798" w:rsidP="00DF5798">
      <w:pPr>
        <w:bidi/>
        <w:spacing w:after="0" w:line="240" w:lineRule="auto"/>
        <w:ind w:left="144" w:right="144"/>
        <w:jc w:val="cente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تاريخ الدعوة الاسلامية في الصومال منذ دخول الاسلام وحتى نهاية فترة الاحتلال الاوروبي</w:t>
      </w:r>
    </w:p>
    <w:p w:rsidR="00DF5798" w:rsidRDefault="00DF5798" w:rsidP="00DF5798">
      <w:pPr>
        <w:bidi/>
        <w:spacing w:after="0"/>
        <w:ind w:left="144" w:right="144"/>
        <w:jc w:val="both"/>
        <w:rPr>
          <w:rFonts w:ascii="Traditional Arabic" w:hAnsi="Traditional Arabic" w:cs="Traditional Arabic"/>
          <w:color w:val="000000"/>
          <w:sz w:val="36"/>
          <w:szCs w:val="36"/>
          <w:rtl/>
        </w:rPr>
      </w:pPr>
    </w:p>
    <w:p w:rsidR="00DF5798" w:rsidRDefault="00DF5798" w:rsidP="00DF5798">
      <w:pPr>
        <w:bidi/>
        <w:spacing w:after="0"/>
        <w:ind w:left="144" w:right="144"/>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لا يجوز إعادة إنتاج أو استخدام هذا البحث غير المنشور في أيّ شكل أو صورة من دون إذن المكتوب من الباحث إلاّ في الحالات الآتية:</w:t>
      </w:r>
    </w:p>
    <w:p w:rsidR="00DF5798" w:rsidRDefault="00DF5798" w:rsidP="00DF5798">
      <w:pPr>
        <w:numPr>
          <w:ilvl w:val="0"/>
          <w:numId w:val="26"/>
        </w:numPr>
        <w:bidi/>
        <w:spacing w:after="0" w:line="240" w:lineRule="auto"/>
        <w:ind w:left="144" w:right="144"/>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يمكن الاقتباس من هذا البحث والغزو منه بشرط إشارة إليه.</w:t>
      </w:r>
    </w:p>
    <w:p w:rsidR="00DF5798" w:rsidRDefault="00DF5798" w:rsidP="00DF5798">
      <w:pPr>
        <w:numPr>
          <w:ilvl w:val="0"/>
          <w:numId w:val="26"/>
        </w:numPr>
        <w:bidi/>
        <w:spacing w:after="0" w:line="240" w:lineRule="auto"/>
        <w:ind w:left="144" w:right="144"/>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يحق لجامعة المدينة العالمية ماليزيا الاستفادة من هذا البحث بمختلف الطرق وذلك لأغراض تعليمية، وليس لأغراض تجارية أو تسوقية.</w:t>
      </w:r>
    </w:p>
    <w:p w:rsidR="00DF5798" w:rsidRDefault="00DF5798" w:rsidP="00DF5798">
      <w:pPr>
        <w:numPr>
          <w:ilvl w:val="0"/>
          <w:numId w:val="26"/>
        </w:numPr>
        <w:bidi/>
        <w:spacing w:after="0" w:line="240" w:lineRule="auto"/>
        <w:ind w:left="144" w:right="144"/>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DF5798" w:rsidRDefault="00DF5798" w:rsidP="00DF5798">
      <w:pPr>
        <w:bidi/>
        <w:spacing w:after="0"/>
        <w:ind w:left="144" w:right="144"/>
        <w:jc w:val="both"/>
        <w:rPr>
          <w:rFonts w:ascii="Traditional Arabic" w:hAnsi="Traditional Arabic" w:cs="Traditional Arabic"/>
          <w:color w:val="000000"/>
          <w:sz w:val="36"/>
          <w:szCs w:val="36"/>
        </w:rPr>
      </w:pPr>
    </w:p>
    <w:p w:rsidR="00DF5798" w:rsidRDefault="00DF5798" w:rsidP="00DF5798">
      <w:pPr>
        <w:bidi/>
        <w:spacing w:after="0"/>
        <w:ind w:left="144" w:right="144"/>
        <w:jc w:val="both"/>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tl/>
        </w:rPr>
        <w:t>أكدّ هذا الإقرار :--------------.</w:t>
      </w:r>
    </w:p>
    <w:p w:rsidR="00DF5798" w:rsidRDefault="00DF5798" w:rsidP="00DF5798">
      <w:pPr>
        <w:bidi/>
        <w:spacing w:after="0"/>
        <w:ind w:left="144" w:right="144"/>
        <w:jc w:val="both"/>
        <w:rPr>
          <w:rFonts w:ascii="Traditional Arabic" w:hAnsi="Traditional Arabic" w:cs="Traditional Arabic"/>
          <w:b/>
          <w:bCs/>
          <w:color w:val="000000"/>
          <w:sz w:val="36"/>
          <w:szCs w:val="36"/>
          <w:rtl/>
        </w:rPr>
      </w:pPr>
    </w:p>
    <w:p w:rsidR="00DF5798" w:rsidRDefault="00DF5798" w:rsidP="00DF5798">
      <w:pPr>
        <w:bidi/>
        <w:spacing w:after="0"/>
        <w:ind w:left="144" w:right="144"/>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التوقيع:-------------             التاريخ: --------------</w:t>
      </w:r>
    </w:p>
    <w:p w:rsidR="00DF5798" w:rsidRDefault="00DF5798" w:rsidP="00DF5798">
      <w:pPr>
        <w:bidi/>
        <w:spacing w:after="0"/>
        <w:ind w:left="144" w:right="144"/>
        <w:jc w:val="both"/>
        <w:rPr>
          <w:rFonts w:ascii="Traditional Arabic" w:hAnsi="Traditional Arabic" w:cs="Traditional Arabic"/>
          <w:b/>
          <w:bCs/>
          <w:sz w:val="36"/>
          <w:szCs w:val="36"/>
          <w:rtl/>
        </w:rPr>
      </w:pPr>
    </w:p>
    <w:p w:rsidR="00DF5798" w:rsidRPr="0082544B" w:rsidRDefault="00DF5798" w:rsidP="00DF5798">
      <w:pPr>
        <w:bidi/>
        <w:spacing w:after="0"/>
        <w:ind w:left="144" w:right="144"/>
        <w:jc w:val="both"/>
        <w:rPr>
          <w:rFonts w:ascii="Traditional Arabic" w:hAnsi="Traditional Arabic" w:cs="Traditional Arabic"/>
          <w:b/>
          <w:bCs/>
          <w:sz w:val="36"/>
          <w:szCs w:val="36"/>
          <w:rtl/>
        </w:rPr>
      </w:pPr>
    </w:p>
    <w:p w:rsidR="00DF5798" w:rsidRPr="0082544B" w:rsidRDefault="00DF5798" w:rsidP="00DF5798">
      <w:pPr>
        <w:bidi/>
        <w:spacing w:after="0"/>
        <w:ind w:right="144"/>
        <w:jc w:val="both"/>
        <w:rPr>
          <w:rFonts w:ascii="Traditional Arabic" w:hAnsi="Traditional Arabic" w:cs="Traditional Arabic"/>
          <w:b/>
          <w:bCs/>
          <w:sz w:val="36"/>
          <w:szCs w:val="36"/>
        </w:rPr>
      </w:pPr>
    </w:p>
    <w:p w:rsidR="00DF5798" w:rsidRPr="00D3417A" w:rsidRDefault="00DF5798" w:rsidP="00DF5798">
      <w:pPr>
        <w:bidi/>
        <w:spacing w:after="0"/>
        <w:ind w:left="144" w:right="144"/>
        <w:jc w:val="center"/>
        <w:rPr>
          <w:rFonts w:ascii="Times New Roman" w:hAnsi="Times New Roman" w:cs="Times New Roman"/>
          <w:b/>
          <w:bCs/>
          <w:sz w:val="36"/>
          <w:szCs w:val="36"/>
        </w:rPr>
      </w:pPr>
      <w:r w:rsidRPr="00D3417A">
        <w:rPr>
          <w:rFonts w:ascii="Traditional Arabic" w:hAnsi="Traditional Arabic" w:cs="Traditional Arabic"/>
          <w:b/>
          <w:bCs/>
          <w:color w:val="000000"/>
          <w:sz w:val="36"/>
          <w:szCs w:val="36"/>
          <w:rtl/>
        </w:rPr>
        <w:t>الملخص  بالعربي</w:t>
      </w:r>
    </w:p>
    <w:p w:rsidR="00DF5798" w:rsidRPr="0082544B" w:rsidRDefault="00DF5798" w:rsidP="00DF5798">
      <w:pPr>
        <w:bidi/>
        <w:spacing w:after="0"/>
        <w:ind w:left="144" w:right="144"/>
        <w:jc w:val="both"/>
        <w:rPr>
          <w:rFonts w:ascii="Times New Roman" w:hAnsi="Times New Roman" w:cs="Times New Roman"/>
          <w:b/>
          <w:bCs/>
          <w:sz w:val="36"/>
          <w:szCs w:val="36"/>
          <w:rtl/>
        </w:rPr>
      </w:pPr>
    </w:p>
    <w:p w:rsidR="00DF5798" w:rsidRPr="0082544B" w:rsidRDefault="00DF5798" w:rsidP="00DF5798">
      <w:pPr>
        <w:bidi/>
        <w:spacing w:after="0"/>
        <w:jc w:val="both"/>
        <w:rPr>
          <w:rFonts w:ascii="Traditional Arabic" w:hAnsi="Traditional Arabic" w:cs="Traditional Arabic"/>
          <w:sz w:val="36"/>
          <w:szCs w:val="36"/>
        </w:rPr>
      </w:pPr>
      <w:r w:rsidRPr="0082544B">
        <w:rPr>
          <w:rFonts w:ascii="Traditional Arabic" w:hAnsi="Traditional Arabic" w:cs="Traditional Arabic"/>
          <w:sz w:val="36"/>
          <w:szCs w:val="36"/>
          <w:rtl/>
        </w:rPr>
        <w:t>ملخص البحث باللغة العربية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لما لاحظ ال</w:t>
      </w:r>
      <w:r w:rsidRPr="0082544B">
        <w:rPr>
          <w:rFonts w:ascii="Traditional Arabic" w:hAnsi="Traditional Arabic" w:cs="Traditional Arabic"/>
          <w:sz w:val="36"/>
          <w:szCs w:val="36"/>
        </w:rPr>
        <w:t xml:space="preserve">  </w:t>
      </w:r>
      <w:r w:rsidRPr="0082544B">
        <w:rPr>
          <w:rFonts w:ascii="Traditional Arabic" w:hAnsi="Traditional Arabic" w:cs="Traditional Arabic"/>
          <w:sz w:val="36"/>
          <w:szCs w:val="36"/>
          <w:rtl/>
        </w:rPr>
        <w:t>باحث قلة الدراسات التي تناولت موضوع تاريخ الدعوة الإسلامية في الصومال قرر إجراء هذه البحث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وفيما يلي يورد الباحث ملخصا بما يحتوي به بحثه متمثلا في الأتي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عنوان الرسالة : تاريخ الدعوة الإسلامية في الصومال منذ دخول الإسلام وحتى نهاية فترة الإحتلال الأروبي .</w:t>
      </w:r>
    </w:p>
    <w:p w:rsidR="00DF5798" w:rsidRPr="0082544B" w:rsidRDefault="00DF5798" w:rsidP="00327E75">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وتحتوي على مقدمة و أسباب إختيار الموضوع ، وأهداف البحث ، وأهميته ،ومنهجه  وأربعة فصول</w:t>
      </w:r>
      <w:r w:rsidRPr="0082544B">
        <w:rPr>
          <w:rFonts w:ascii="Traditional Arabic" w:hAnsi="Traditional Arabic" w:cs="Traditional Arabic"/>
          <w:b/>
          <w:bCs/>
          <w:sz w:val="36"/>
          <w:szCs w:val="36"/>
          <w:rtl/>
        </w:rPr>
        <w:t xml:space="preserve"> </w:t>
      </w:r>
      <w:r w:rsidRPr="0082544B">
        <w:rPr>
          <w:rFonts w:ascii="Traditional Arabic" w:hAnsi="Traditional Arabic" w:cs="Traditional Arabic"/>
          <w:sz w:val="36"/>
          <w:szCs w:val="36"/>
          <w:rtl/>
        </w:rPr>
        <w:t>وخاتمة :</w:t>
      </w:r>
      <w:r w:rsidRPr="0082544B">
        <w:rPr>
          <w:rFonts w:ascii="Traditional Arabic" w:hAnsi="Traditional Arabic" w:cs="Traditional Arabic"/>
          <w:b/>
          <w:bCs/>
          <w:sz w:val="36"/>
          <w:szCs w:val="36"/>
          <w:rtl/>
        </w:rPr>
        <w:t xml:space="preserve"> </w:t>
      </w:r>
      <w:r w:rsidRPr="0082544B">
        <w:rPr>
          <w:rFonts w:ascii="Traditional Arabic" w:hAnsi="Traditional Arabic" w:cs="Traditional Arabic"/>
          <w:sz w:val="36"/>
          <w:szCs w:val="36"/>
          <w:rtl/>
        </w:rPr>
        <w:t>وتحت كل فصل مباحث ،حيث تناول في الفصل الأول ، لمحة تاريخية عن الصومال ، جغرافيا - سياسيا- اقتصاديا ، وعوامل إنتشار الإسلام في الصومال وخصائص الدعوة الإسلامية في الصومال .</w:t>
      </w:r>
    </w:p>
    <w:p w:rsidR="00DF5798" w:rsidRPr="0082544B" w:rsidRDefault="00DF5798" w:rsidP="00327E75">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أما في الفصل الثاني فقد تحدث الباحث عن أهمية المراكز الدعوية الإسلامية في الصومال والمدن الصومالية المشهورة في نشر العلم والدعوة ،والمساجد وخلاوي القرءان الكريم والمكتبات العامة والخاصة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وفي الفصل الثالث تناول الباحث ، مظاهر الإنحرافات العقدية في الصومال التي تشتمل على الإنحرافات في التوحيد ، والبدع ، والتوسل ، والاستغاثة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lastRenderedPageBreak/>
        <w:t>وفي الفصل الرابع فقد أوضح الباحث أهم العقبات في الدعوة الإسلامية في عهد الاستعمار الأروبي للصومال الممثلة في التنصير ، والعلمانية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 وتوصل الباحث خلال بحثه في هذا الموضوع اهم النتائج التالية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1 - دخول الإسلام في الصومال في وقت مبكر من بزوغ فجر الإسلام ، عن طريق</w:t>
      </w:r>
      <w:r w:rsidRPr="0082544B">
        <w:rPr>
          <w:rFonts w:ascii="Traditional Arabic" w:hAnsi="Traditional Arabic" w:cs="Traditional Arabic"/>
          <w:sz w:val="36"/>
          <w:szCs w:val="36"/>
        </w:rPr>
        <w:t xml:space="preserve"> </w:t>
      </w:r>
      <w:r w:rsidRPr="0082544B">
        <w:rPr>
          <w:rFonts w:ascii="Traditional Arabic" w:hAnsi="Traditional Arabic" w:cs="Traditional Arabic"/>
          <w:sz w:val="36"/>
          <w:szCs w:val="36"/>
          <w:rtl/>
        </w:rPr>
        <w:t>هجرة بعض المسلمين إلى سواحل القرن الإفريقي ، سلما لا فتحا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2- إنتشار الإسلام في الصومال بصورة تدريجية ، وفي المدن الساحلية أولا ثم في المدن والمناطق الداخلية ، حتى عم أنحاء البلاد كلها ، بفضل العلاقات التجارية القائمة بين  الجزيرة العربية وأرض الصومال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3- صمود الشعب الصومالي أمام الهجمات الشرسة التي تعرض</w:t>
      </w:r>
      <w:r w:rsidRPr="0082544B">
        <w:rPr>
          <w:rFonts w:ascii="Traditional Arabic" w:hAnsi="Traditional Arabic" w:cs="Traditional Arabic"/>
          <w:sz w:val="36"/>
          <w:szCs w:val="36"/>
        </w:rPr>
        <w:t xml:space="preserve"> </w:t>
      </w:r>
      <w:r w:rsidRPr="0082544B">
        <w:rPr>
          <w:rFonts w:ascii="Traditional Arabic" w:hAnsi="Traditional Arabic" w:cs="Traditional Arabic"/>
          <w:sz w:val="36"/>
          <w:szCs w:val="36"/>
          <w:rtl/>
        </w:rPr>
        <w:t>ولازال يتعرض لها  لطمس هويته الإسلامية ، وتمزيق أوصاله الإجتماعية ، صابرا على الجمرة محتسبا طامحا في إحياء دوره الدعوي الريادي في المنطقة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b/>
          <w:bCs/>
          <w:sz w:val="36"/>
          <w:szCs w:val="36"/>
          <w:rtl/>
        </w:rPr>
        <w:t>و</w:t>
      </w:r>
      <w:r w:rsidRPr="0082544B">
        <w:rPr>
          <w:rFonts w:ascii="Traditional Arabic" w:hAnsi="Traditional Arabic" w:cs="Traditional Arabic"/>
          <w:sz w:val="36"/>
          <w:szCs w:val="36"/>
          <w:rtl/>
        </w:rPr>
        <w:t xml:space="preserve">بناء ا على نتائج البحث يوصي الباحث التوصيات التالية :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1- الاهتمام بدراسة تاريخ الدعوة الإسلامية في الصومال .</w:t>
      </w:r>
    </w:p>
    <w:p w:rsidR="00DF5798" w:rsidRPr="0082544B" w:rsidRDefault="00DF5798" w:rsidP="00DF5798">
      <w:pPr>
        <w:bidi/>
        <w:spacing w:after="0"/>
        <w:jc w:val="both"/>
        <w:rPr>
          <w:rFonts w:ascii="Traditional Arabic" w:hAnsi="Traditional Arabic" w:cs="Traditional Arabic"/>
          <w:sz w:val="36"/>
          <w:szCs w:val="36"/>
          <w:rtl/>
        </w:rPr>
      </w:pPr>
      <w:r w:rsidRPr="0082544B">
        <w:rPr>
          <w:rFonts w:ascii="Traditional Arabic" w:hAnsi="Traditional Arabic" w:cs="Traditional Arabic"/>
          <w:sz w:val="36"/>
          <w:szCs w:val="36"/>
          <w:rtl/>
        </w:rPr>
        <w:t>2- الاهتمام بالتراث العلمي والفقهي والتاريخي الدفين في الصومال ونشره ، وذلك بتحقيق   المخطوطات الفقهية والأصولية وطباعتها ، ليعم نفعها</w:t>
      </w:r>
      <w:r w:rsidRPr="0082544B">
        <w:rPr>
          <w:rFonts w:ascii="Traditional Arabic" w:hAnsi="Traditional Arabic" w:cs="Traditional Arabic"/>
          <w:sz w:val="36"/>
          <w:szCs w:val="36"/>
        </w:rPr>
        <w:t>.</w:t>
      </w:r>
    </w:p>
    <w:p w:rsidR="00DF5798" w:rsidRPr="0082544B" w:rsidRDefault="00DF5798" w:rsidP="00DF5798">
      <w:pPr>
        <w:bidi/>
        <w:spacing w:after="0"/>
        <w:ind w:left="144" w:right="144"/>
        <w:jc w:val="both"/>
        <w:rPr>
          <w:rFonts w:ascii="Times New Roman" w:hAnsi="Times New Roman" w:cs="Times New Roman"/>
          <w:b/>
          <w:bCs/>
          <w:sz w:val="36"/>
          <w:szCs w:val="36"/>
          <w:rtl/>
        </w:rPr>
      </w:pPr>
    </w:p>
    <w:p w:rsidR="00DF5798" w:rsidRPr="0082544B" w:rsidRDefault="00DF5798" w:rsidP="00DF5798">
      <w:pPr>
        <w:bidi/>
        <w:spacing w:after="0"/>
        <w:ind w:left="144" w:right="144"/>
        <w:jc w:val="both"/>
        <w:rPr>
          <w:rFonts w:ascii="Times New Roman" w:hAnsi="Times New Roman" w:cs="Times New Roman"/>
          <w:b/>
          <w:bCs/>
          <w:sz w:val="36"/>
          <w:szCs w:val="36"/>
          <w:rtl/>
        </w:rPr>
      </w:pPr>
    </w:p>
    <w:p w:rsidR="00DF5798" w:rsidRPr="0082544B" w:rsidRDefault="00DF5798" w:rsidP="00DF5798">
      <w:pPr>
        <w:bidi/>
        <w:spacing w:after="0"/>
        <w:ind w:left="144" w:right="144"/>
        <w:jc w:val="both"/>
        <w:rPr>
          <w:rFonts w:ascii="Times New Roman" w:hAnsi="Times New Roman" w:cs="Times New Roman"/>
          <w:b/>
          <w:bCs/>
          <w:sz w:val="36"/>
          <w:szCs w:val="36"/>
          <w:rtl/>
        </w:rPr>
      </w:pPr>
    </w:p>
    <w:p w:rsidR="00DF5798" w:rsidRPr="0082544B" w:rsidRDefault="00DF5798" w:rsidP="00DF5798">
      <w:pPr>
        <w:bidi/>
        <w:spacing w:after="0"/>
        <w:ind w:left="144" w:right="144"/>
        <w:jc w:val="both"/>
        <w:rPr>
          <w:rFonts w:ascii="Times New Roman" w:hAnsi="Times New Roman" w:cs="Times New Roman"/>
          <w:b/>
          <w:bCs/>
          <w:sz w:val="36"/>
          <w:szCs w:val="36"/>
          <w:rtl/>
        </w:rPr>
      </w:pPr>
    </w:p>
    <w:p w:rsidR="00DF5798" w:rsidRPr="0082544B" w:rsidRDefault="00DF5798" w:rsidP="00DF5798">
      <w:pPr>
        <w:bidi/>
        <w:spacing w:after="0"/>
        <w:ind w:left="144" w:right="144"/>
        <w:jc w:val="both"/>
        <w:rPr>
          <w:rFonts w:ascii="Times New Roman" w:hAnsi="Times New Roman" w:cs="Times New Roman"/>
          <w:b/>
          <w:bCs/>
          <w:sz w:val="36"/>
          <w:szCs w:val="36"/>
          <w:rtl/>
        </w:rPr>
      </w:pPr>
    </w:p>
    <w:p w:rsidR="00DF5798" w:rsidRPr="0082544B" w:rsidRDefault="00DF5798" w:rsidP="00DF5798">
      <w:pPr>
        <w:bidi/>
        <w:spacing w:after="0"/>
        <w:ind w:left="144" w:right="144"/>
        <w:jc w:val="both"/>
        <w:rPr>
          <w:rFonts w:ascii="Times New Roman" w:hAnsi="Times New Roman" w:cs="Times New Roman"/>
          <w:b/>
          <w:bCs/>
          <w:sz w:val="36"/>
          <w:szCs w:val="36"/>
          <w:rtl/>
        </w:rPr>
      </w:pPr>
    </w:p>
    <w:p w:rsidR="00327E75" w:rsidRDefault="00327E75">
      <w:pPr>
        <w:rPr>
          <w:rFonts w:ascii="Times New Roman" w:hAnsi="Times New Roman" w:cs="Times New Roman"/>
          <w:b/>
          <w:bCs/>
          <w:sz w:val="36"/>
          <w:szCs w:val="36"/>
          <w:rtl/>
        </w:rPr>
      </w:pPr>
      <w:r>
        <w:rPr>
          <w:rFonts w:ascii="Times New Roman" w:hAnsi="Times New Roman" w:cs="Times New Roman"/>
          <w:b/>
          <w:bCs/>
          <w:sz w:val="36"/>
          <w:szCs w:val="36"/>
          <w:rtl/>
        </w:rPr>
        <w:br w:type="page"/>
      </w:r>
    </w:p>
    <w:p w:rsidR="00DF5798" w:rsidRPr="00D3417A" w:rsidRDefault="00DF5798" w:rsidP="00DF5798">
      <w:pPr>
        <w:rPr>
          <w:rStyle w:val="hps"/>
          <w:rFonts w:asciiTheme="majorBidi" w:hAnsiTheme="majorBidi" w:cstheme="majorBidi"/>
          <w:b/>
          <w:bCs/>
          <w:color w:val="222222"/>
          <w:sz w:val="28"/>
          <w:szCs w:val="28"/>
          <w:rtl/>
        </w:rPr>
      </w:pPr>
      <w:r w:rsidRPr="00D3417A">
        <w:rPr>
          <w:rStyle w:val="hps"/>
          <w:rFonts w:asciiTheme="majorBidi" w:hAnsiTheme="majorBidi" w:cstheme="majorBidi"/>
          <w:b/>
          <w:bCs/>
          <w:color w:val="222222"/>
          <w:sz w:val="28"/>
          <w:szCs w:val="28"/>
        </w:rPr>
        <w:lastRenderedPageBreak/>
        <w:t>Abstract</w:t>
      </w:r>
      <w:r w:rsidRPr="00D3417A">
        <w:rPr>
          <w:rStyle w:val="shorttext"/>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in Arabic Language</w:t>
      </w:r>
    </w:p>
    <w:p w:rsidR="00DF5798" w:rsidRPr="00D3417A" w:rsidRDefault="00DF5798" w:rsidP="00DF5798">
      <w:pPr>
        <w:rPr>
          <w:rStyle w:val="hps"/>
          <w:rFonts w:asciiTheme="majorBidi" w:hAnsiTheme="majorBidi" w:cstheme="majorBidi"/>
          <w:b/>
          <w:bCs/>
          <w:color w:val="222222"/>
          <w:sz w:val="28"/>
          <w:szCs w:val="28"/>
        </w:rPr>
      </w:pPr>
      <w:r w:rsidRPr="00D3417A">
        <w:rPr>
          <w:rStyle w:val="hps"/>
          <w:rFonts w:asciiTheme="majorBidi" w:hAnsiTheme="majorBidi" w:cstheme="majorBidi"/>
          <w:b/>
          <w:bCs/>
          <w:color w:val="222222"/>
          <w:sz w:val="28"/>
          <w:szCs w:val="28"/>
        </w:rPr>
        <w:t>As</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the</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researcher noted</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the lack of</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studies that</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addressed the</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topics is</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history</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in</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the Da’wa of Islamic in Somalia</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decided</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parts of this</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research.</w:t>
      </w:r>
    </w:p>
    <w:p w:rsidR="00DF5798" w:rsidRPr="00D3417A" w:rsidRDefault="00DF5798" w:rsidP="00DF5798">
      <w:pPr>
        <w:rPr>
          <w:rStyle w:val="hps"/>
          <w:rFonts w:asciiTheme="majorBidi" w:hAnsiTheme="majorBidi" w:cstheme="majorBidi"/>
          <w:color w:val="222222"/>
          <w:sz w:val="28"/>
          <w:szCs w:val="28"/>
        </w:rPr>
      </w:pPr>
      <w:r w:rsidRPr="00D3417A">
        <w:rPr>
          <w:rStyle w:val="hps"/>
          <w:rFonts w:asciiTheme="majorBidi" w:hAnsiTheme="majorBidi" w:cstheme="majorBidi"/>
          <w:color w:val="222222"/>
          <w:sz w:val="28"/>
          <w:szCs w:val="28"/>
        </w:rPr>
        <w:t>The following</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provides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 summary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researcher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contains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his research</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represented by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following:</w:t>
      </w:r>
    </w:p>
    <w:p w:rsidR="00DF5798" w:rsidRPr="00D3417A" w:rsidRDefault="00DF5798" w:rsidP="00DF5798">
      <w:pPr>
        <w:rPr>
          <w:rFonts w:asciiTheme="majorBidi" w:hAnsiTheme="majorBidi" w:cstheme="majorBidi"/>
          <w:sz w:val="28"/>
          <w:szCs w:val="28"/>
        </w:rPr>
      </w:pPr>
      <w:r w:rsidRPr="00D3417A">
        <w:rPr>
          <w:rStyle w:val="hps"/>
          <w:rFonts w:asciiTheme="majorBidi" w:hAnsiTheme="majorBidi" w:cstheme="majorBidi"/>
          <w:color w:val="222222"/>
          <w:sz w:val="28"/>
          <w:szCs w:val="28"/>
        </w:rPr>
        <w:t>Message Subject: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date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Islamic Da’wa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since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introduction of Islam</w:t>
      </w:r>
      <w:r w:rsidRPr="00D3417A">
        <w:rPr>
          <w:rFonts w:asciiTheme="majorBidi" w:hAnsiTheme="majorBidi" w:cstheme="majorBidi"/>
          <w:color w:val="222222"/>
          <w:sz w:val="28"/>
          <w:szCs w:val="28"/>
        </w:rPr>
        <w:t xml:space="preserve">, and </w:t>
      </w:r>
      <w:r w:rsidRPr="00D3417A">
        <w:rPr>
          <w:rStyle w:val="hps"/>
          <w:rFonts w:asciiTheme="majorBidi" w:hAnsiTheme="majorBidi" w:cstheme="majorBidi"/>
          <w:color w:val="222222"/>
          <w:sz w:val="28"/>
          <w:szCs w:val="28"/>
        </w:rPr>
        <w:t>until the end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period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European colonization</w:t>
      </w:r>
      <w:r w:rsidRPr="00D3417A">
        <w:rPr>
          <w:rFonts w:asciiTheme="majorBidi" w:hAnsiTheme="majorBidi" w:cstheme="majorBidi"/>
          <w:color w:val="222222"/>
          <w:sz w:val="28"/>
          <w:szCs w:val="28"/>
        </w:rPr>
        <w:t>).</w:t>
      </w:r>
    </w:p>
    <w:p w:rsidR="00DF5798" w:rsidRPr="00D3417A" w:rsidRDefault="00DF5798" w:rsidP="00DF5798">
      <w:pPr>
        <w:rPr>
          <w:rFonts w:asciiTheme="majorBidi" w:hAnsiTheme="majorBidi" w:cstheme="majorBidi"/>
          <w:color w:val="222222"/>
          <w:sz w:val="28"/>
          <w:szCs w:val="28"/>
          <w:rtl/>
        </w:rPr>
      </w:pPr>
      <w:r w:rsidRPr="00D3417A">
        <w:rPr>
          <w:rStyle w:val="hps"/>
          <w:rFonts w:asciiTheme="majorBidi" w:hAnsiTheme="majorBidi" w:cstheme="majorBidi"/>
          <w:b/>
          <w:bCs/>
          <w:color w:val="222222"/>
          <w:sz w:val="28"/>
          <w:szCs w:val="28"/>
        </w:rPr>
        <w:t>And</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Introduction: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Containing</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reasons for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selection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objectives of the research</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its importance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granted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four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chapters and a conclusion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Under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each chapter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Investigation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where he addressed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 the first chapter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 brief history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geographically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politically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economically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date of entry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of Islam 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factors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spread of Islam</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the characteristics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Islamic Da’wa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w:t>
      </w:r>
    </w:p>
    <w:p w:rsidR="00DF5798" w:rsidRPr="00D3417A" w:rsidRDefault="00DF5798" w:rsidP="00DF5798">
      <w:pPr>
        <w:rPr>
          <w:rFonts w:asciiTheme="majorBidi" w:hAnsiTheme="majorBidi" w:cstheme="majorBidi"/>
          <w:color w:val="222222"/>
          <w:sz w:val="28"/>
          <w:szCs w:val="28"/>
        </w:rPr>
      </w:pPr>
      <w:r w:rsidRPr="00D3417A">
        <w:rPr>
          <w:rStyle w:val="hps"/>
          <w:rFonts w:asciiTheme="majorBidi" w:hAnsiTheme="majorBidi" w:cstheme="majorBidi"/>
          <w:b/>
          <w:bCs/>
          <w:color w:val="222222"/>
          <w:sz w:val="28"/>
          <w:szCs w:val="28"/>
        </w:rPr>
        <w:t>In the</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Second Chapter:</w:t>
      </w:r>
      <w:r w:rsidRPr="00D3417A">
        <w:rPr>
          <w:rFonts w:asciiTheme="majorBidi" w:hAnsiTheme="majorBidi" w:cstheme="majorBidi"/>
          <w:color w:val="222222"/>
          <w:sz w:val="28"/>
          <w:szCs w:val="28"/>
        </w:rPr>
        <w:t xml:space="preserve"> spoke </w:t>
      </w:r>
      <w:r w:rsidRPr="00D3417A">
        <w:rPr>
          <w:rStyle w:val="hps"/>
          <w:rFonts w:asciiTheme="majorBidi" w:hAnsiTheme="majorBidi" w:cstheme="majorBidi"/>
          <w:color w:val="222222"/>
          <w:sz w:val="28"/>
          <w:szCs w:val="28"/>
        </w:rPr>
        <w:t>about the most important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centers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researcher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Islamic</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famous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cities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dissemination of science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advocacy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mosques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Khalawi</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HolyQur'an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public and private libraries</w:t>
      </w:r>
      <w:r w:rsidRPr="00D3417A">
        <w:rPr>
          <w:rFonts w:asciiTheme="majorBidi" w:hAnsiTheme="majorBidi" w:cstheme="majorBidi"/>
          <w:color w:val="222222"/>
          <w:sz w:val="28"/>
          <w:szCs w:val="28"/>
        </w:rPr>
        <w:t>.</w:t>
      </w:r>
    </w:p>
    <w:p w:rsidR="00DF5798" w:rsidRPr="00D3417A" w:rsidRDefault="00DF5798" w:rsidP="00DF5798">
      <w:pPr>
        <w:rPr>
          <w:rFonts w:asciiTheme="majorBidi" w:hAnsiTheme="majorBidi" w:cstheme="majorBidi"/>
          <w:color w:val="222222"/>
          <w:sz w:val="28"/>
          <w:szCs w:val="28"/>
        </w:rPr>
      </w:pPr>
      <w:r w:rsidRPr="00D3417A">
        <w:rPr>
          <w:rStyle w:val="hps"/>
          <w:rFonts w:asciiTheme="majorBidi" w:hAnsiTheme="majorBidi" w:cstheme="majorBidi"/>
          <w:b/>
          <w:bCs/>
          <w:color w:val="222222"/>
          <w:sz w:val="28"/>
          <w:szCs w:val="28"/>
        </w:rPr>
        <w:t>In the third chapter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Researcher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Streptococcus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manifestations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deviations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which includes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deviations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uniformity,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fads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proofErr w:type="gramStart"/>
      <w:r w:rsidRPr="00D3417A">
        <w:rPr>
          <w:rStyle w:val="hps"/>
          <w:rFonts w:asciiTheme="majorBidi" w:hAnsiTheme="majorBidi" w:cstheme="majorBidi"/>
          <w:color w:val="222222"/>
          <w:sz w:val="28"/>
          <w:szCs w:val="28"/>
        </w:rPr>
        <w:t>beg</w:t>
      </w:r>
      <w:proofErr w:type="gramEnd"/>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distress</w:t>
      </w:r>
      <w:r w:rsidRPr="00D3417A">
        <w:rPr>
          <w:rFonts w:asciiTheme="majorBidi" w:hAnsiTheme="majorBidi" w:cstheme="majorBidi"/>
          <w:color w:val="222222"/>
          <w:sz w:val="28"/>
          <w:szCs w:val="28"/>
        </w:rPr>
        <w:t>.</w:t>
      </w:r>
    </w:p>
    <w:p w:rsidR="00DF5798" w:rsidRPr="00D3417A" w:rsidRDefault="00DF5798" w:rsidP="00DF5798">
      <w:pPr>
        <w:rPr>
          <w:rStyle w:val="hps"/>
          <w:rFonts w:asciiTheme="majorBidi" w:hAnsiTheme="majorBidi" w:cstheme="majorBidi"/>
          <w:sz w:val="28"/>
          <w:szCs w:val="28"/>
        </w:rPr>
      </w:pPr>
      <w:r w:rsidRPr="00D3417A">
        <w:rPr>
          <w:rStyle w:val="hps"/>
          <w:rFonts w:asciiTheme="majorBidi" w:hAnsiTheme="majorBidi" w:cstheme="majorBidi"/>
          <w:b/>
          <w:bCs/>
          <w:color w:val="222222"/>
          <w:sz w:val="28"/>
          <w:szCs w:val="28"/>
        </w:rPr>
        <w:t>In the</w:t>
      </w:r>
      <w:r w:rsidRPr="00D3417A">
        <w:rPr>
          <w:rFonts w:asciiTheme="majorBidi" w:hAnsiTheme="majorBidi" w:cstheme="majorBidi"/>
          <w:b/>
          <w:bCs/>
          <w:color w:val="222222"/>
          <w:sz w:val="28"/>
          <w:szCs w:val="28"/>
        </w:rPr>
        <w:t xml:space="preserve"> </w:t>
      </w:r>
      <w:r w:rsidRPr="00D3417A">
        <w:rPr>
          <w:rStyle w:val="hps"/>
          <w:rFonts w:asciiTheme="majorBidi" w:hAnsiTheme="majorBidi" w:cstheme="majorBidi"/>
          <w:b/>
          <w:bCs/>
          <w:color w:val="222222"/>
          <w:sz w:val="28"/>
          <w:szCs w:val="28"/>
        </w:rPr>
        <w:t>fourth chapter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researcher</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explained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main obstacles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Islamic Da’wa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 the era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European colonial</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Christianization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secularism.</w:t>
      </w:r>
    </w:p>
    <w:p w:rsidR="00DF5798" w:rsidRPr="00D3417A" w:rsidRDefault="00DF5798" w:rsidP="00DF5798">
      <w:pPr>
        <w:rPr>
          <w:rStyle w:val="hps"/>
          <w:rFonts w:asciiTheme="majorBidi" w:hAnsiTheme="majorBidi" w:cstheme="majorBidi"/>
          <w:color w:val="222222"/>
          <w:sz w:val="28"/>
          <w:szCs w:val="28"/>
        </w:rPr>
      </w:pPr>
      <w:r w:rsidRPr="00D3417A">
        <w:rPr>
          <w:rStyle w:val="hps"/>
          <w:rFonts w:asciiTheme="majorBidi" w:hAnsiTheme="majorBidi" w:cstheme="majorBidi"/>
          <w:color w:val="222222"/>
          <w:sz w:val="28"/>
          <w:szCs w:val="28"/>
        </w:rPr>
        <w:t>The most important</w:t>
      </w:r>
      <w:r w:rsidRPr="00D3417A">
        <w:rPr>
          <w:rStyle w:val="hps"/>
          <w:rFonts w:asciiTheme="majorBidi" w:hAnsiTheme="majorBidi" w:cstheme="majorBidi"/>
          <w:sz w:val="28"/>
          <w:szCs w:val="28"/>
        </w:rPr>
        <w:t xml:space="preserve"> </w:t>
      </w:r>
      <w:r w:rsidRPr="00D3417A">
        <w:rPr>
          <w:rStyle w:val="hps"/>
          <w:rFonts w:asciiTheme="majorBidi" w:hAnsiTheme="majorBidi" w:cstheme="majorBidi"/>
          <w:color w:val="222222"/>
          <w:sz w:val="28"/>
          <w:szCs w:val="28"/>
        </w:rPr>
        <w:t>findings of the</w:t>
      </w:r>
      <w:r w:rsidRPr="00D3417A">
        <w:rPr>
          <w:rStyle w:val="hps"/>
          <w:rFonts w:asciiTheme="majorBidi" w:hAnsiTheme="majorBidi" w:cstheme="majorBidi"/>
          <w:sz w:val="28"/>
          <w:szCs w:val="28"/>
        </w:rPr>
        <w:t xml:space="preserve"> </w:t>
      </w:r>
      <w:r w:rsidRPr="00D3417A">
        <w:rPr>
          <w:rStyle w:val="hps"/>
          <w:rFonts w:asciiTheme="majorBidi" w:hAnsiTheme="majorBidi" w:cstheme="majorBidi"/>
          <w:color w:val="222222"/>
          <w:sz w:val="28"/>
          <w:szCs w:val="28"/>
        </w:rPr>
        <w:t>researcher</w:t>
      </w:r>
      <w:r w:rsidRPr="00D3417A">
        <w:rPr>
          <w:rStyle w:val="hps"/>
          <w:rFonts w:asciiTheme="majorBidi" w:hAnsiTheme="majorBidi" w:cstheme="majorBidi"/>
          <w:sz w:val="28"/>
          <w:szCs w:val="28"/>
        </w:rPr>
        <w:t xml:space="preserve">: </w:t>
      </w:r>
      <w:r w:rsidRPr="00D3417A">
        <w:rPr>
          <w:rStyle w:val="hps"/>
          <w:rFonts w:asciiTheme="majorBidi" w:hAnsiTheme="majorBidi" w:cstheme="majorBidi"/>
          <w:color w:val="222222"/>
          <w:sz w:val="28"/>
          <w:szCs w:val="28"/>
        </w:rPr>
        <w:t>The researcher found</w:t>
      </w:r>
      <w:r w:rsidRPr="00D3417A">
        <w:rPr>
          <w:rStyle w:val="hps"/>
          <w:rFonts w:asciiTheme="majorBidi" w:hAnsiTheme="majorBidi" w:cstheme="majorBidi"/>
          <w:sz w:val="28"/>
          <w:szCs w:val="28"/>
        </w:rPr>
        <w:t xml:space="preserve"> </w:t>
      </w:r>
      <w:r w:rsidRPr="00D3417A">
        <w:rPr>
          <w:rStyle w:val="hps"/>
          <w:rFonts w:asciiTheme="majorBidi" w:hAnsiTheme="majorBidi" w:cstheme="majorBidi"/>
          <w:color w:val="222222"/>
          <w:sz w:val="28"/>
          <w:szCs w:val="28"/>
        </w:rPr>
        <w:t>during</w:t>
      </w:r>
      <w:r w:rsidRPr="00D3417A">
        <w:rPr>
          <w:rStyle w:val="hps"/>
          <w:rFonts w:asciiTheme="majorBidi" w:hAnsiTheme="majorBidi" w:cstheme="majorBidi"/>
          <w:sz w:val="28"/>
          <w:szCs w:val="28"/>
        </w:rPr>
        <w:t xml:space="preserve"> </w:t>
      </w:r>
      <w:r w:rsidRPr="00D3417A">
        <w:rPr>
          <w:rStyle w:val="hps"/>
          <w:rFonts w:asciiTheme="majorBidi" w:hAnsiTheme="majorBidi" w:cstheme="majorBidi"/>
          <w:color w:val="222222"/>
          <w:sz w:val="28"/>
          <w:szCs w:val="28"/>
        </w:rPr>
        <w:t>this subject</w:t>
      </w:r>
      <w:r w:rsidRPr="00D3417A">
        <w:rPr>
          <w:rStyle w:val="hps"/>
          <w:rFonts w:asciiTheme="majorBidi" w:hAnsiTheme="majorBidi" w:cstheme="majorBidi"/>
          <w:sz w:val="28"/>
          <w:szCs w:val="28"/>
        </w:rPr>
        <w:t xml:space="preserve"> </w:t>
      </w:r>
      <w:r w:rsidRPr="00D3417A">
        <w:rPr>
          <w:rStyle w:val="hps"/>
          <w:rFonts w:asciiTheme="majorBidi" w:hAnsiTheme="majorBidi" w:cstheme="majorBidi"/>
          <w:color w:val="222222"/>
          <w:sz w:val="28"/>
          <w:szCs w:val="28"/>
        </w:rPr>
        <w:t>discussed in</w:t>
      </w:r>
      <w:r w:rsidRPr="00D3417A">
        <w:rPr>
          <w:rStyle w:val="hps"/>
          <w:rFonts w:asciiTheme="majorBidi" w:hAnsiTheme="majorBidi" w:cstheme="majorBidi"/>
          <w:sz w:val="28"/>
          <w:szCs w:val="28"/>
        </w:rPr>
        <w:t xml:space="preserve"> </w:t>
      </w:r>
      <w:r w:rsidRPr="00D3417A">
        <w:rPr>
          <w:rStyle w:val="hps"/>
          <w:rFonts w:asciiTheme="majorBidi" w:hAnsiTheme="majorBidi" w:cstheme="majorBidi"/>
          <w:color w:val="222222"/>
          <w:sz w:val="28"/>
          <w:szCs w:val="28"/>
        </w:rPr>
        <w:t>the following results.</w:t>
      </w:r>
    </w:p>
    <w:p w:rsidR="00DF5798" w:rsidRPr="00D3417A" w:rsidRDefault="00DF5798" w:rsidP="00DF5798">
      <w:pPr>
        <w:rPr>
          <w:rStyle w:val="hps"/>
          <w:rFonts w:asciiTheme="majorBidi" w:hAnsiTheme="majorBidi" w:cstheme="majorBidi"/>
          <w:color w:val="222222"/>
          <w:sz w:val="28"/>
          <w:szCs w:val="28"/>
        </w:rPr>
      </w:pPr>
      <w:proofErr w:type="gramStart"/>
      <w:r w:rsidRPr="00D3417A">
        <w:rPr>
          <w:rStyle w:val="hps"/>
          <w:rFonts w:asciiTheme="majorBidi" w:hAnsiTheme="majorBidi" w:cstheme="majorBidi"/>
          <w:color w:val="222222"/>
          <w:sz w:val="28"/>
          <w:szCs w:val="28"/>
        </w:rPr>
        <w:t>The introduction of Islam</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early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Da’wa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Islam</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through</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migration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some Muslims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to</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coast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Horn of Africa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peaceful to open.</w:t>
      </w:r>
      <w:proofErr w:type="gramEnd"/>
    </w:p>
    <w:p w:rsidR="00DF5798" w:rsidRPr="00D3417A" w:rsidRDefault="00DF5798" w:rsidP="000D2C49">
      <w:pPr>
        <w:rPr>
          <w:rStyle w:val="hps"/>
          <w:rFonts w:asciiTheme="majorBidi" w:hAnsiTheme="majorBidi" w:cstheme="majorBidi"/>
          <w:sz w:val="28"/>
          <w:szCs w:val="28"/>
        </w:rPr>
      </w:pPr>
      <w:r w:rsidRPr="00D3417A">
        <w:rPr>
          <w:rStyle w:val="hps"/>
          <w:rFonts w:asciiTheme="majorBidi" w:hAnsiTheme="majorBidi" w:cstheme="majorBidi"/>
          <w:color w:val="222222"/>
          <w:sz w:val="28"/>
          <w:szCs w:val="28"/>
        </w:rPr>
        <w:t>Spread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Islam</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gradually</w:t>
      </w:r>
      <w:r w:rsidRPr="00D3417A">
        <w:rPr>
          <w:rFonts w:asciiTheme="majorBidi" w:hAnsiTheme="majorBidi" w:cstheme="majorBidi"/>
          <w:color w:val="222222"/>
          <w:sz w:val="28"/>
          <w:szCs w:val="28"/>
        </w:rPr>
        <w:t xml:space="preserve">, and in the </w:t>
      </w:r>
      <w:r w:rsidRPr="00D3417A">
        <w:rPr>
          <w:rStyle w:val="hps"/>
          <w:rFonts w:asciiTheme="majorBidi" w:hAnsiTheme="majorBidi" w:cstheme="majorBidi"/>
          <w:color w:val="222222"/>
          <w:sz w:val="28"/>
          <w:szCs w:val="28"/>
        </w:rPr>
        <w:t>coastal cities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first, and then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 cities 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inland areas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even with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parts of the country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as a whole,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thanks to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trade relations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between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Arabian Peninsula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Somali land</w:t>
      </w:r>
      <w:r w:rsidRPr="00D3417A">
        <w:rPr>
          <w:rFonts w:asciiTheme="majorBidi" w:hAnsiTheme="majorBidi" w:cstheme="majorBidi"/>
          <w:color w:val="222222"/>
          <w:sz w:val="28"/>
          <w:szCs w:val="28"/>
        </w:rPr>
        <w:t>.</w:t>
      </w:r>
      <w:r w:rsidRPr="00D3417A">
        <w:rPr>
          <w:rStyle w:val="hps"/>
          <w:rFonts w:asciiTheme="majorBidi" w:hAnsiTheme="majorBidi" w:cstheme="majorBidi"/>
          <w:color w:val="222222"/>
          <w:sz w:val="28"/>
          <w:szCs w:val="28"/>
        </w:rPr>
        <w:t>The resilience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Somali people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against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fierce attacks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that display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still</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are exposed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to</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lastRenderedPageBreak/>
        <w:t>obliterate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Islamic identity</w:t>
      </w:r>
      <w:r w:rsidRPr="00D3417A">
        <w:rPr>
          <w:rFonts w:asciiTheme="majorBidi" w:hAnsiTheme="majorBidi" w:cstheme="majorBidi"/>
          <w:color w:val="222222"/>
          <w:sz w:val="28"/>
          <w:szCs w:val="28"/>
        </w:rPr>
        <w:t xml:space="preserve">, tearing </w:t>
      </w:r>
      <w:r w:rsidRPr="00D3417A">
        <w:rPr>
          <w:rStyle w:val="hps"/>
          <w:rFonts w:asciiTheme="majorBidi" w:hAnsiTheme="majorBidi" w:cstheme="majorBidi"/>
          <w:color w:val="222222"/>
          <w:sz w:val="28"/>
          <w:szCs w:val="28"/>
        </w:rPr>
        <w:t>limb</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social</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Sabra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on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anthrax</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Tspa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aspiring</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to revive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lawsuit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leading</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role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 the region</w:t>
      </w:r>
      <w:r w:rsidRPr="00D3417A">
        <w:rPr>
          <w:rFonts w:asciiTheme="majorBidi" w:hAnsiTheme="majorBidi" w:cstheme="majorBidi"/>
          <w:color w:val="222222"/>
          <w:sz w:val="28"/>
          <w:szCs w:val="28"/>
        </w:rPr>
        <w:t>.</w:t>
      </w:r>
      <w:r w:rsidRPr="00D3417A">
        <w:rPr>
          <w:rStyle w:val="hps"/>
          <w:rFonts w:asciiTheme="majorBidi" w:hAnsiTheme="majorBidi" w:cstheme="majorBidi"/>
          <w:color w:val="222222"/>
          <w:sz w:val="28"/>
          <w:szCs w:val="28"/>
        </w:rPr>
        <w:t>Second:</w:t>
      </w:r>
      <w:r w:rsidRPr="00D3417A">
        <w:rPr>
          <w:rStyle w:val="shorttext"/>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Recommendations Based on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results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researcher recommends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following recommendations</w:t>
      </w:r>
      <w:r w:rsidRPr="00D3417A">
        <w:rPr>
          <w:rFonts w:asciiTheme="majorBidi" w:hAnsiTheme="majorBidi" w:cstheme="majorBidi"/>
          <w:color w:val="222222"/>
          <w:sz w:val="28"/>
          <w:szCs w:val="28"/>
        </w:rPr>
        <w:t>:</w:t>
      </w:r>
      <w:r w:rsidRPr="00D3417A">
        <w:rPr>
          <w:rStyle w:val="hps"/>
          <w:rFonts w:asciiTheme="majorBidi" w:hAnsiTheme="majorBidi" w:cstheme="majorBidi"/>
          <w:color w:val="222222"/>
          <w:sz w:val="28"/>
          <w:szCs w:val="28"/>
        </w:rPr>
        <w:t>Interesting</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to</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study the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history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Islamic Dawa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p>
    <w:p w:rsidR="00DF5798" w:rsidRPr="00D3417A" w:rsidRDefault="00DF5798" w:rsidP="00DF5798">
      <w:pPr>
        <w:pStyle w:val="ListParagraph"/>
        <w:numPr>
          <w:ilvl w:val="0"/>
          <w:numId w:val="27"/>
        </w:numPr>
        <w:contextualSpacing w:val="0"/>
        <w:rPr>
          <w:rStyle w:val="hps"/>
          <w:rFonts w:asciiTheme="majorBidi" w:hAnsiTheme="majorBidi" w:cstheme="majorBidi"/>
          <w:color w:val="222222"/>
          <w:sz w:val="28"/>
          <w:szCs w:val="28"/>
        </w:rPr>
      </w:pPr>
      <w:r w:rsidRPr="00D3417A">
        <w:rPr>
          <w:rStyle w:val="hps"/>
          <w:rFonts w:asciiTheme="majorBidi" w:hAnsiTheme="majorBidi" w:cstheme="majorBidi"/>
          <w:color w:val="222222"/>
          <w:sz w:val="28"/>
          <w:szCs w:val="28"/>
        </w:rPr>
        <w:t>To</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attention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scientific</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heritage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history</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Method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trove</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in</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Somalia</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published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that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the achievement of</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manuscripts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methods</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fundamentalism</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and print</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to</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prevail</w:t>
      </w:r>
      <w:r w:rsidRPr="00D3417A">
        <w:rPr>
          <w:rFonts w:asciiTheme="majorBidi" w:hAnsiTheme="majorBidi" w:cstheme="majorBidi"/>
          <w:color w:val="222222"/>
          <w:sz w:val="28"/>
          <w:szCs w:val="28"/>
        </w:rPr>
        <w:t xml:space="preserve"> </w:t>
      </w:r>
      <w:r w:rsidRPr="00D3417A">
        <w:rPr>
          <w:rStyle w:val="hps"/>
          <w:rFonts w:asciiTheme="majorBidi" w:hAnsiTheme="majorBidi" w:cstheme="majorBidi"/>
          <w:color w:val="222222"/>
          <w:sz w:val="28"/>
          <w:szCs w:val="28"/>
        </w:rPr>
        <w:t>goods.</w:t>
      </w:r>
    </w:p>
    <w:p w:rsidR="00D3417A" w:rsidRDefault="00D3417A">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DF5798" w:rsidRPr="00FD4B13" w:rsidRDefault="00DF5798" w:rsidP="000D2C49">
      <w:pPr>
        <w:bidi/>
        <w:spacing w:after="0"/>
        <w:ind w:left="144" w:right="144"/>
        <w:jc w:val="center"/>
        <w:rPr>
          <w:rFonts w:ascii="Traditional Arabic" w:hAnsi="Traditional Arabic" w:cs="Traditional Arabic"/>
          <w:b/>
          <w:bCs/>
          <w:sz w:val="36"/>
          <w:szCs w:val="36"/>
        </w:rPr>
      </w:pPr>
      <w:r w:rsidRPr="00FD4B13">
        <w:rPr>
          <w:rFonts w:ascii="Traditional Arabic" w:hAnsi="Traditional Arabic" w:cs="Traditional Arabic"/>
          <w:b/>
          <w:bCs/>
          <w:sz w:val="36"/>
          <w:szCs w:val="36"/>
          <w:rtl/>
        </w:rPr>
        <w:lastRenderedPageBreak/>
        <w:t>شكر وتقدير</w:t>
      </w:r>
    </w:p>
    <w:p w:rsidR="00DF5798" w:rsidRPr="0082544B" w:rsidRDefault="00DF5798" w:rsidP="00DF5798">
      <w:pPr>
        <w:bidi/>
        <w:spacing w:after="0"/>
        <w:ind w:left="144" w:right="144"/>
        <w:jc w:val="both"/>
        <w:rPr>
          <w:rFonts w:ascii="Traditional Arabic" w:hAnsi="Traditional Arabic" w:cs="Traditional Arabic"/>
          <w:sz w:val="36"/>
          <w:szCs w:val="36"/>
          <w:rtl/>
        </w:rPr>
      </w:pPr>
      <w:r w:rsidRPr="0082544B">
        <w:rPr>
          <w:rFonts w:ascii="Traditional Arabic" w:hAnsi="Traditional Arabic" w:cs="Traditional Arabic"/>
          <w:sz w:val="36"/>
          <w:szCs w:val="36"/>
          <w:rtl/>
        </w:rPr>
        <w:t>أشكرالله سبحانه وتعالى أوَلا  الذى أنعم علينا بنعمة الإسلام وجعلنا من المسلمين ثم أشكر إدارة جامعة المدينة العالمية وأساتدتها وأخص بالشكر مشرفي الأستاد الدكتور وليد على الطنطاوي حفظه الله من كل سوء ، هو الذى أرشدني ووجهني كثيرا لإخراج هذه الرسالة بصورتها النهائية جزاه الله خير الجزاء .</w:t>
      </w:r>
    </w:p>
    <w:p w:rsidR="00DF5798" w:rsidRDefault="00DF5798" w:rsidP="00DF5798">
      <w:pPr>
        <w:bidi/>
        <w:spacing w:after="0"/>
        <w:ind w:left="144" w:right="144"/>
        <w:jc w:val="both"/>
        <w:rPr>
          <w:rFonts w:ascii="Traditional Arabic" w:hAnsi="Traditional Arabic" w:cs="Traditional Arabic"/>
          <w:sz w:val="36"/>
          <w:szCs w:val="36"/>
          <w:rtl/>
        </w:rPr>
      </w:pPr>
      <w:r w:rsidRPr="0082544B">
        <w:rPr>
          <w:rFonts w:ascii="Traditional Arabic" w:hAnsi="Traditional Arabic" w:cs="Traditional Arabic"/>
          <w:sz w:val="36"/>
          <w:szCs w:val="36"/>
          <w:rtl/>
        </w:rPr>
        <w:t>وكما أشكر كل من ساهم في هذه الرسالة بإسداء نصيحة  أوتوجيه أو تزويد معلومة أو مشاركة في تصحيح الرسالةومراجعتها مثل الأخ الفاضل  أحمد معلم موسي ، والأخ أدم إبراهيم عثمان  والأخ محمد موسي محمد ، والأخ عبد الله بولي محمد والأخ محمد أدم حادو،والأخ عبد القادر محمد كتب</w:t>
      </w:r>
      <w:r>
        <w:rPr>
          <w:rFonts w:ascii="Traditional Arabic" w:hAnsi="Traditional Arabic" w:cs="Traditional Arabic"/>
          <w:sz w:val="36"/>
          <w:szCs w:val="36"/>
          <w:rtl/>
        </w:rPr>
        <w:t xml:space="preserve"> .</w:t>
      </w: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lang w:bidi="ar-KW"/>
        </w:rPr>
      </w:pPr>
    </w:p>
    <w:p w:rsidR="00DF5798" w:rsidRDefault="00DF5798" w:rsidP="00DF5798">
      <w:pPr>
        <w:bidi/>
        <w:spacing w:after="0"/>
        <w:ind w:left="144" w:right="144"/>
        <w:jc w:val="both"/>
        <w:rPr>
          <w:rFonts w:ascii="Traditional Arabic" w:hAnsi="Traditional Arabic" w:cs="Traditional Arabic"/>
          <w:b/>
          <w:bCs/>
          <w:color w:val="2A2A2A"/>
          <w:sz w:val="36"/>
          <w:szCs w:val="36"/>
          <w:rtl/>
          <w:lang w:bidi="ar-KW"/>
        </w:rPr>
      </w:pPr>
    </w:p>
    <w:p w:rsidR="00DF5798" w:rsidRDefault="00DF5798" w:rsidP="00DF5798">
      <w:pPr>
        <w:bidi/>
        <w:spacing w:after="0"/>
        <w:ind w:left="144" w:right="144"/>
        <w:jc w:val="both"/>
        <w:rPr>
          <w:rFonts w:ascii="Traditional Arabic" w:hAnsi="Traditional Arabic" w:cs="Traditional Arabic"/>
          <w:b/>
          <w:bCs/>
          <w:color w:val="2A2A2A"/>
          <w:sz w:val="36"/>
          <w:szCs w:val="36"/>
          <w:lang w:bidi="ar-KW"/>
        </w:rPr>
      </w:pPr>
    </w:p>
    <w:p w:rsidR="00DF5798" w:rsidRDefault="00DF5798" w:rsidP="00DF5798">
      <w:pPr>
        <w:bidi/>
        <w:spacing w:after="0"/>
        <w:ind w:left="144" w:right="144"/>
        <w:jc w:val="both"/>
        <w:rPr>
          <w:rFonts w:ascii="Traditional Arabic" w:hAnsi="Traditional Arabic" w:cs="Traditional Arabic"/>
          <w:b/>
          <w:bCs/>
          <w:color w:val="2A2A2A"/>
          <w:sz w:val="36"/>
          <w:szCs w:val="36"/>
          <w:rtl/>
          <w:lang w:bidi="ar-KW"/>
        </w:rPr>
      </w:pPr>
    </w:p>
    <w:p w:rsidR="00DF5798" w:rsidRDefault="00DF5798" w:rsidP="00DF5798">
      <w:pPr>
        <w:bidi/>
        <w:spacing w:after="0"/>
        <w:ind w:left="144" w:right="144"/>
        <w:jc w:val="both"/>
        <w:rPr>
          <w:rFonts w:ascii="Traditional Arabic" w:hAnsi="Traditional Arabic" w:cs="Traditional Arabic"/>
          <w:b/>
          <w:bCs/>
          <w:color w:val="2A2A2A"/>
          <w:sz w:val="36"/>
          <w:szCs w:val="36"/>
          <w:rtl/>
          <w:lang w:bidi="ar-KW"/>
        </w:rPr>
      </w:pPr>
    </w:p>
    <w:p w:rsidR="00DF5798" w:rsidRDefault="00DF5798" w:rsidP="00DF5798">
      <w:pPr>
        <w:bidi/>
        <w:spacing w:after="0"/>
        <w:ind w:left="144" w:right="144"/>
        <w:jc w:val="both"/>
        <w:rPr>
          <w:rFonts w:ascii="Traditional Arabic" w:hAnsi="Traditional Arabic" w:cs="Traditional Arabic"/>
          <w:b/>
          <w:bCs/>
          <w:color w:val="2A2A2A"/>
          <w:sz w:val="36"/>
          <w:szCs w:val="36"/>
          <w:rtl/>
          <w:lang w:bidi="ar-KW"/>
        </w:rPr>
      </w:pPr>
    </w:p>
    <w:p w:rsidR="00DF5798" w:rsidRDefault="00DF5798" w:rsidP="00DF5798">
      <w:pPr>
        <w:bidi/>
        <w:spacing w:after="0"/>
        <w:ind w:left="144" w:right="144"/>
        <w:jc w:val="both"/>
        <w:rPr>
          <w:rFonts w:ascii="Traditional Arabic" w:hAnsi="Traditional Arabic" w:cs="Traditional Arabic"/>
          <w:b/>
          <w:bCs/>
          <w:color w:val="2A2A2A"/>
          <w:sz w:val="36"/>
          <w:szCs w:val="36"/>
          <w:rtl/>
          <w:lang w:bidi="ar-KW"/>
        </w:rPr>
      </w:pPr>
    </w:p>
    <w:p w:rsidR="00DF5798" w:rsidRDefault="00DF5798" w:rsidP="00DF5798">
      <w:pPr>
        <w:bidi/>
        <w:spacing w:after="0"/>
        <w:ind w:left="144" w:right="144"/>
        <w:jc w:val="both"/>
        <w:rPr>
          <w:rFonts w:ascii="Traditional Arabic" w:hAnsi="Traditional Arabic" w:cs="Traditional Arabic"/>
          <w:b/>
          <w:bCs/>
          <w:color w:val="2A2A2A"/>
          <w:sz w:val="36"/>
          <w:szCs w:val="36"/>
          <w:rtl/>
          <w:lang w:bidi="ar-KW"/>
        </w:rPr>
      </w:pPr>
    </w:p>
    <w:p w:rsidR="00D3417A" w:rsidRDefault="00D3417A" w:rsidP="00D3417A">
      <w:pPr>
        <w:bidi/>
        <w:spacing w:after="0"/>
        <w:ind w:left="144" w:right="144"/>
        <w:jc w:val="both"/>
        <w:rPr>
          <w:rFonts w:ascii="Traditional Arabic" w:hAnsi="Traditional Arabic" w:cs="Traditional Arabic"/>
          <w:b/>
          <w:bCs/>
          <w:color w:val="2A2A2A"/>
          <w:sz w:val="36"/>
          <w:szCs w:val="36"/>
          <w:rtl/>
          <w:lang w:bidi="ar-KW"/>
        </w:rPr>
      </w:pPr>
    </w:p>
    <w:p w:rsidR="00DF5798" w:rsidRDefault="00DF5798" w:rsidP="00DF5798">
      <w:pPr>
        <w:bidi/>
        <w:spacing w:after="0"/>
        <w:ind w:right="144"/>
        <w:jc w:val="both"/>
        <w:rPr>
          <w:rFonts w:ascii="Traditional Arabic" w:hAnsi="Traditional Arabic" w:cs="Traditional Arabic"/>
          <w:b/>
          <w:bCs/>
          <w:color w:val="2A2A2A"/>
          <w:sz w:val="36"/>
          <w:szCs w:val="36"/>
          <w:lang w:bidi="ar-KW"/>
        </w:rPr>
      </w:pPr>
    </w:p>
    <w:p w:rsidR="00DF5798" w:rsidRPr="00FD4B13" w:rsidRDefault="00DF5798" w:rsidP="00DF5798">
      <w:pPr>
        <w:bidi/>
        <w:spacing w:after="0"/>
        <w:ind w:left="144" w:right="144"/>
        <w:jc w:val="center"/>
        <w:rPr>
          <w:rFonts w:ascii="Traditional Arabic" w:hAnsi="Traditional Arabic" w:cs="Traditional Arabic"/>
          <w:b/>
          <w:bCs/>
          <w:color w:val="2A2A2A"/>
          <w:sz w:val="36"/>
          <w:szCs w:val="36"/>
        </w:rPr>
      </w:pPr>
      <w:r w:rsidRPr="00FD4B13">
        <w:rPr>
          <w:rFonts w:ascii="Traditional Arabic" w:hAnsi="Traditional Arabic" w:cs="Traditional Arabic"/>
          <w:b/>
          <w:bCs/>
          <w:color w:val="2A2A2A"/>
          <w:sz w:val="36"/>
          <w:szCs w:val="36"/>
          <w:rtl/>
        </w:rPr>
        <w:t>إهداء</w:t>
      </w: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Pr="00327E75" w:rsidRDefault="00DF5798" w:rsidP="00DF5798">
      <w:pPr>
        <w:bidi/>
        <w:spacing w:after="0"/>
        <w:ind w:left="144" w:right="144"/>
        <w:jc w:val="both"/>
        <w:rPr>
          <w:rFonts w:ascii="Traditional Arabic" w:hAnsi="Traditional Arabic" w:cs="Traditional Arabic"/>
          <w:b/>
          <w:bCs/>
          <w:sz w:val="36"/>
          <w:szCs w:val="36"/>
          <w:rtl/>
        </w:rPr>
      </w:pPr>
      <w:r w:rsidRPr="00327E75">
        <w:rPr>
          <w:rFonts w:ascii="Traditional Arabic" w:hAnsi="Traditional Arabic" w:cs="Traditional Arabic"/>
          <w:b/>
          <w:bCs/>
          <w:sz w:val="36"/>
          <w:szCs w:val="36"/>
          <w:rtl/>
        </w:rPr>
        <w:t xml:space="preserve">أهدى هذه الرسالة </w:t>
      </w:r>
    </w:p>
    <w:p w:rsidR="00DF5798" w:rsidRDefault="00DF5798" w:rsidP="00327E75">
      <w:pPr>
        <w:bidi/>
        <w:spacing w:after="0" w:line="360" w:lineRule="auto"/>
        <w:ind w:left="144" w:right="144"/>
        <w:jc w:val="both"/>
        <w:rPr>
          <w:rFonts w:ascii="Traditional Arabic" w:hAnsi="Traditional Arabic" w:cs="Traditional Arabic"/>
          <w:sz w:val="36"/>
          <w:szCs w:val="36"/>
          <w:rtl/>
        </w:rPr>
      </w:pPr>
      <w:r>
        <w:rPr>
          <w:rFonts w:ascii="Traditional Arabic" w:hAnsi="Traditional Arabic" w:cs="Traditional Arabic"/>
          <w:sz w:val="36"/>
          <w:szCs w:val="36"/>
          <w:rtl/>
        </w:rPr>
        <w:t>إلي روح والدتي العزيرة التي كانت حنونة معي في جميع مراحل حياتي  والتي كانت تشجعني دائما على أن أنال درجة متفوقة وعالية في الحياة العلمية والعملية شكرا وعرفانا لها ، فرحمها الله وأسكنها فسيح جناته وجعل قبرها روضة من رياض الجنة..........آمين.</w:t>
      </w:r>
    </w:p>
    <w:p w:rsidR="00DF5798" w:rsidRDefault="00DF5798" w:rsidP="00DF5798">
      <w:pPr>
        <w:bidi/>
        <w:spacing w:after="0"/>
        <w:ind w:left="144" w:right="144"/>
        <w:jc w:val="both"/>
        <w:rPr>
          <w:rFonts w:ascii="Traditional Arabic" w:hAnsi="Traditional Arabic" w:cs="Traditional Arabic"/>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Default="00DF5798" w:rsidP="00DF5798">
      <w:pPr>
        <w:bidi/>
        <w:spacing w:after="0"/>
        <w:ind w:left="144" w:right="144"/>
        <w:jc w:val="both"/>
        <w:rPr>
          <w:rFonts w:ascii="Traditional Arabic" w:hAnsi="Traditional Arabic" w:cs="Traditional Arabic"/>
          <w:b/>
          <w:bCs/>
          <w:color w:val="2A2A2A"/>
          <w:sz w:val="36"/>
          <w:szCs w:val="36"/>
          <w:rtl/>
        </w:rPr>
      </w:pPr>
    </w:p>
    <w:p w:rsidR="00786466" w:rsidRDefault="00786466" w:rsidP="00DF5798">
      <w:pPr>
        <w:bidi/>
        <w:spacing w:after="0"/>
        <w:ind w:left="144" w:right="144"/>
        <w:jc w:val="center"/>
        <w:rPr>
          <w:rFonts w:ascii="Traditional Arabic" w:hAnsi="Traditional Arabic" w:cs="Traditional Arabic"/>
          <w:color w:val="2A2A2A"/>
          <w:sz w:val="36"/>
          <w:szCs w:val="36"/>
          <w:rtl/>
        </w:rPr>
      </w:pPr>
    </w:p>
    <w:p w:rsidR="00DF5798" w:rsidRPr="00FD4B13" w:rsidRDefault="00DF5798" w:rsidP="00786466">
      <w:pPr>
        <w:bidi/>
        <w:spacing w:after="0"/>
        <w:ind w:left="144" w:right="144"/>
        <w:jc w:val="center"/>
        <w:rPr>
          <w:rFonts w:ascii="Traditional Arabic" w:hAnsi="Traditional Arabic" w:cs="Traditional Arabic"/>
          <w:b/>
          <w:bCs/>
          <w:color w:val="2A2A2A"/>
          <w:sz w:val="36"/>
          <w:szCs w:val="36"/>
          <w:rtl/>
        </w:rPr>
      </w:pPr>
      <w:r w:rsidRPr="00FD4B13">
        <w:rPr>
          <w:rFonts w:ascii="Traditional Arabic" w:hAnsi="Traditional Arabic" w:cs="Traditional Arabic"/>
          <w:b/>
          <w:bCs/>
          <w:sz w:val="36"/>
          <w:szCs w:val="36"/>
          <w:rtl/>
        </w:rPr>
        <w:t>فهرس المحتويات</w:t>
      </w:r>
    </w:p>
    <w:tbl>
      <w:tblPr>
        <w:tblW w:w="99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6968"/>
        <w:gridCol w:w="1188"/>
      </w:tblGrid>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lastRenderedPageBreak/>
              <w:t>الصفحة</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t>الموضوع</w:t>
            </w:r>
          </w:p>
        </w:tc>
        <w:tc>
          <w:tcPr>
            <w:tcW w:w="1188"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360" w:right="144"/>
              <w:jc w:val="center"/>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t>الرقم</w:t>
            </w: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rPr>
            </w:pPr>
            <w:r w:rsidRPr="0082544B">
              <w:rPr>
                <w:rFonts w:ascii="Traditional Arabic" w:hAnsi="Traditional Arabic" w:cs="Traditional Arabic"/>
                <w:color w:val="2A2A2A"/>
                <w:sz w:val="36"/>
                <w:szCs w:val="36"/>
                <w:rtl/>
              </w:rPr>
              <w:t>ب</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cs="Traditional Arabic"/>
                <w:sz w:val="36"/>
                <w:szCs w:val="36"/>
                <w:rtl/>
              </w:rPr>
              <w:t>البسملة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rPr>
            </w:pPr>
            <w:r w:rsidRPr="0082544B">
              <w:rPr>
                <w:rFonts w:ascii="Traditional Arabic" w:hAnsi="Traditional Arabic" w:cs="Traditional Arabic"/>
                <w:color w:val="2A2A2A"/>
                <w:sz w:val="36"/>
                <w:szCs w:val="36"/>
                <w:rtl/>
              </w:rPr>
              <w:t>ج</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صفحة الإقرار</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rPr>
            </w:pPr>
            <w:r w:rsidRPr="0082544B">
              <w:rPr>
                <w:rFonts w:ascii="Traditional Arabic" w:hAnsi="Traditional Arabic" w:cs="Traditional Arabic"/>
                <w:color w:val="2A2A2A"/>
                <w:sz w:val="36"/>
                <w:szCs w:val="36"/>
                <w:rtl/>
              </w:rPr>
              <w:t>د</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إقرار</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rPr>
            </w:pPr>
            <w:r w:rsidRPr="0082544B">
              <w:rPr>
                <w:rFonts w:ascii="Traditional Arabic" w:hAnsi="Traditional Arabic" w:cs="Traditional Arabic"/>
                <w:color w:val="2A2A2A"/>
                <w:sz w:val="36"/>
                <w:szCs w:val="36"/>
                <w:rtl/>
              </w:rPr>
              <w:t>هـ</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ascii="Traditional Arabic" w:hAnsi="Traditional Arabic" w:cs="Traditional Arabic"/>
                <w:sz w:val="36"/>
                <w:szCs w:val="36"/>
              </w:rPr>
              <w:t>Declaration</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rPr>
            </w:pPr>
            <w:r w:rsidRPr="0082544B">
              <w:rPr>
                <w:rFonts w:ascii="Traditional Arabic" w:hAnsi="Traditional Arabic" w:cs="Traditional Arabic"/>
                <w:color w:val="2A2A2A"/>
                <w:sz w:val="36"/>
                <w:szCs w:val="36"/>
                <w:rtl/>
              </w:rPr>
              <w:t>و</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حقوق الطبع</w:t>
            </w:r>
            <w:r w:rsidRPr="0082544B">
              <w:rPr>
                <w:rFonts w:cs="Traditional Arabic"/>
                <w:b/>
                <w:bCs/>
                <w:color w:val="000000"/>
                <w:sz w:val="36"/>
                <w:szCs w:val="36"/>
                <w:rtl/>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trHeight w:val="591"/>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rPr>
            </w:pPr>
            <w:r w:rsidRPr="0082544B">
              <w:rPr>
                <w:rFonts w:ascii="Traditional Arabic" w:hAnsi="Traditional Arabic" w:cs="Traditional Arabic"/>
                <w:color w:val="2A2A2A"/>
                <w:sz w:val="36"/>
                <w:szCs w:val="36"/>
                <w:rtl/>
              </w:rPr>
              <w:t>ز</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الملخص  باللغة العربية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t>ح</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sz w:val="36"/>
                <w:szCs w:val="36"/>
              </w:rPr>
            </w:pPr>
            <w:r w:rsidRPr="0082544B">
              <w:rPr>
                <w:rFonts w:cs="Traditional Arabic"/>
                <w:sz w:val="36"/>
                <w:szCs w:val="36"/>
                <w:rtl/>
              </w:rPr>
              <w:t xml:space="preserve">ملخص البحث بالانجليزي </w:t>
            </w:r>
            <w:r w:rsidRPr="0082544B">
              <w:rPr>
                <w:rFonts w:cs="Traditional Arabic" w:hint="cs"/>
                <w:sz w:val="36"/>
                <w:szCs w:val="36"/>
              </w:rPr>
              <w:t xml:space="preserve"> </w:t>
            </w:r>
            <w:r w:rsidRPr="0082544B">
              <w:rPr>
                <w:rFonts w:ascii="Traditional Arabic" w:hAnsi="Traditional Arabic" w:cs="Traditional Arabic"/>
                <w:sz w:val="36"/>
                <w:szCs w:val="36"/>
              </w:rPr>
              <w:t>Abstract</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t>ط</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sz w:val="36"/>
                <w:szCs w:val="36"/>
              </w:rPr>
            </w:pPr>
            <w:r w:rsidRPr="0082544B">
              <w:rPr>
                <w:rFonts w:cs="Traditional Arabic"/>
                <w:sz w:val="36"/>
                <w:szCs w:val="36"/>
                <w:rtl/>
              </w:rPr>
              <w:t>شكر وتقدير</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t>ي</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sz w:val="36"/>
                <w:szCs w:val="36"/>
              </w:rPr>
            </w:pPr>
            <w:r w:rsidRPr="0082544B">
              <w:rPr>
                <w:rFonts w:cs="Traditional Arabic"/>
                <w:sz w:val="36"/>
                <w:szCs w:val="36"/>
                <w:rtl/>
              </w:rPr>
              <w:t>إهداء</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t>ك</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فهرس المحتويات</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ascii="Traditional Arabic" w:hAnsi="Traditional Arabic" w:cs="Traditional Arabic"/>
                <w:color w:val="2A2A2A"/>
                <w:sz w:val="36"/>
                <w:szCs w:val="36"/>
                <w:lang w:bidi="ar-KW"/>
              </w:rPr>
            </w:pPr>
            <w:r w:rsidRPr="0082544B">
              <w:rPr>
                <w:rFonts w:ascii="Traditional Arabic" w:hAnsi="Traditional Arabic" w:cs="Traditional Arabic"/>
                <w:color w:val="2A2A2A"/>
                <w:sz w:val="36"/>
                <w:szCs w:val="36"/>
                <w:rtl/>
                <w:lang w:bidi="ar-KW"/>
              </w:rPr>
              <w:t>1</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 xml:space="preserve">المقدمة  </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7</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center"/>
              <w:rPr>
                <w:rFonts w:cs="Traditional Arabic"/>
                <w:sz w:val="36"/>
                <w:szCs w:val="36"/>
              </w:rPr>
            </w:pPr>
            <w:r w:rsidRPr="0082544B">
              <w:rPr>
                <w:rFonts w:cs="Traditional Arabic"/>
                <w:sz w:val="36"/>
                <w:szCs w:val="36"/>
                <w:rtl/>
              </w:rPr>
              <w:t>الفصل الاول : لمحة تاريخية عن الصومال</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7</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الأول :الصومال حغرافيا- سياسيا- اقتصاديا</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12</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الثاني:تاريخ دخول الإسلام في الصومال</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331B2C">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13</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الثالث :عوامل إنتشار الإسلام في الصومال</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13</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الرابع :خصائص الدعوة الإسلامية في الصومال</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20</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center"/>
              <w:rPr>
                <w:rFonts w:cs="Traditional Arabic"/>
                <w:sz w:val="36"/>
                <w:szCs w:val="36"/>
              </w:rPr>
            </w:pPr>
            <w:r w:rsidRPr="0082544B">
              <w:rPr>
                <w:rFonts w:cs="Traditional Arabic"/>
                <w:sz w:val="36"/>
                <w:szCs w:val="36"/>
                <w:rtl/>
              </w:rPr>
              <w:t>الفصل الثاني : أهم المراكز الدعوة الإسلامية في الصومال</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20</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الاول :المدن الصومالية المشهورة في نشر العلم والدعوة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36</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الثاني:المساجد</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7B7A4E">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42</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الثالث: خلاوي القرءان الكريم</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0E17C9">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52</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الرابع : المكتبات العامة والخاصة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0E17C9">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56</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rsidP="004A716B">
            <w:pPr>
              <w:bidi/>
              <w:spacing w:after="0" w:line="240" w:lineRule="auto"/>
              <w:ind w:left="144" w:right="144"/>
              <w:rPr>
                <w:rFonts w:cs="Traditional Arabic"/>
                <w:sz w:val="36"/>
                <w:szCs w:val="36"/>
              </w:rPr>
            </w:pPr>
            <w:r w:rsidRPr="0082544B">
              <w:rPr>
                <w:rFonts w:cs="Traditional Arabic"/>
                <w:sz w:val="36"/>
                <w:szCs w:val="36"/>
                <w:rtl/>
              </w:rPr>
              <w:t>الفصل الثالث : مظاهر الإنحرافات العقدية في الصومال</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0E17C9">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lastRenderedPageBreak/>
              <w:t>56</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الأول:الإنحرافات في التوحيد</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0E17C9">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61</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الثاني:البدع</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0E17C9">
            <w:pPr>
              <w:bidi/>
              <w:spacing w:after="0" w:line="240" w:lineRule="auto"/>
              <w:ind w:left="144" w:right="144"/>
              <w:jc w:val="both"/>
              <w:rPr>
                <w:rFonts w:ascii="Traditional Arabic" w:hAnsi="Traditional Arabic" w:cs="Traditional Arabic"/>
                <w:b/>
                <w:bCs/>
                <w:color w:val="2A2A2A"/>
                <w:sz w:val="36"/>
                <w:szCs w:val="36"/>
                <w:lang w:bidi="ar-KW"/>
              </w:rPr>
            </w:pPr>
            <w:r>
              <w:rPr>
                <w:rFonts w:ascii="Traditional Arabic" w:hAnsi="Traditional Arabic" w:cs="Traditional Arabic" w:hint="cs"/>
                <w:b/>
                <w:bCs/>
                <w:color w:val="2A2A2A"/>
                <w:sz w:val="36"/>
                <w:szCs w:val="36"/>
                <w:rtl/>
                <w:lang w:bidi="ar-KW"/>
              </w:rPr>
              <w:t>66</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b/>
                <w:bCs/>
                <w:sz w:val="36"/>
                <w:szCs w:val="36"/>
              </w:rPr>
            </w:pPr>
            <w:r w:rsidRPr="0082544B">
              <w:rPr>
                <w:rFonts w:cs="Traditional Arabic"/>
                <w:sz w:val="36"/>
                <w:szCs w:val="36"/>
                <w:rtl/>
              </w:rPr>
              <w:t>المبحث الثالث :التوسل والإستغاثة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0E17C9">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67</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rPr>
                <w:rFonts w:cs="Traditional Arabic"/>
                <w:sz w:val="36"/>
                <w:szCs w:val="36"/>
              </w:rPr>
            </w:pPr>
            <w:r w:rsidRPr="0082544B">
              <w:rPr>
                <w:rFonts w:cs="Traditional Arabic"/>
                <w:sz w:val="36"/>
                <w:szCs w:val="36"/>
                <w:rtl/>
              </w:rPr>
              <w:t>الفصل الرابع: أهم العقبات للدعوة الإسلامية في عهد الاستعمار           الأوروبي للصومال</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AE38AD">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67</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الأول:الاستعمارالأوربي</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AE38AD">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74</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الثاني :التنصير</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AE38AD">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77</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المبحث الثالث :العلمانية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AE38AD">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80</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center"/>
              <w:rPr>
                <w:rFonts w:cs="Traditional Arabic"/>
                <w:sz w:val="36"/>
                <w:szCs w:val="36"/>
              </w:rPr>
            </w:pPr>
            <w:r w:rsidRPr="0082544B">
              <w:rPr>
                <w:rFonts w:cs="Traditional Arabic"/>
                <w:sz w:val="36"/>
                <w:szCs w:val="36"/>
                <w:rtl/>
              </w:rPr>
              <w:t>الخاتمة: النتائج و التوصيات</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AE38AD">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82</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فهرس الأيات القرانية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trHeight w:val="70"/>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AE38AD">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84</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فهرس الأحاديث النبوية</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r w:rsidR="00DF5798" w:rsidRPr="0082544B" w:rsidTr="00DF5798">
        <w:trPr>
          <w:jc w:val="right"/>
        </w:trPr>
        <w:tc>
          <w:tcPr>
            <w:tcW w:w="1789" w:type="dxa"/>
            <w:tcBorders>
              <w:top w:val="single" w:sz="4" w:space="0" w:color="000000"/>
              <w:left w:val="single" w:sz="4" w:space="0" w:color="000000"/>
              <w:bottom w:val="single" w:sz="4" w:space="0" w:color="000000"/>
              <w:right w:val="single" w:sz="4" w:space="0" w:color="000000"/>
            </w:tcBorders>
            <w:hideMark/>
          </w:tcPr>
          <w:p w:rsidR="00DF5798" w:rsidRPr="0082544B" w:rsidRDefault="00AE38AD">
            <w:pPr>
              <w:bidi/>
              <w:spacing w:after="0" w:line="240" w:lineRule="auto"/>
              <w:ind w:left="144" w:right="144"/>
              <w:jc w:val="both"/>
              <w:rPr>
                <w:rFonts w:ascii="Traditional Arabic" w:hAnsi="Traditional Arabic" w:cs="Traditional Arabic"/>
                <w:color w:val="2A2A2A"/>
                <w:sz w:val="36"/>
                <w:szCs w:val="36"/>
                <w:lang w:bidi="ar-KW"/>
              </w:rPr>
            </w:pPr>
            <w:r>
              <w:rPr>
                <w:rFonts w:ascii="Traditional Arabic" w:hAnsi="Traditional Arabic" w:cs="Traditional Arabic" w:hint="cs"/>
                <w:color w:val="2A2A2A"/>
                <w:sz w:val="36"/>
                <w:szCs w:val="36"/>
                <w:rtl/>
                <w:lang w:bidi="ar-KW"/>
              </w:rPr>
              <w:t>85</w:t>
            </w:r>
          </w:p>
        </w:tc>
        <w:tc>
          <w:tcPr>
            <w:tcW w:w="6969" w:type="dxa"/>
            <w:tcBorders>
              <w:top w:val="single" w:sz="4" w:space="0" w:color="000000"/>
              <w:left w:val="single" w:sz="4" w:space="0" w:color="000000"/>
              <w:bottom w:val="single" w:sz="4" w:space="0" w:color="000000"/>
              <w:right w:val="single" w:sz="4" w:space="0" w:color="000000"/>
            </w:tcBorders>
            <w:hideMark/>
          </w:tcPr>
          <w:p w:rsidR="00DF5798" w:rsidRPr="0082544B" w:rsidRDefault="00DF5798">
            <w:pPr>
              <w:bidi/>
              <w:spacing w:after="0" w:line="240" w:lineRule="auto"/>
              <w:ind w:left="144" w:right="144"/>
              <w:jc w:val="both"/>
              <w:rPr>
                <w:rFonts w:cs="Traditional Arabic"/>
                <w:sz w:val="36"/>
                <w:szCs w:val="36"/>
              </w:rPr>
            </w:pPr>
            <w:r w:rsidRPr="0082544B">
              <w:rPr>
                <w:rFonts w:cs="Traditional Arabic"/>
                <w:sz w:val="36"/>
                <w:szCs w:val="36"/>
                <w:rtl/>
              </w:rPr>
              <w:t>فهرس المصادر والمراجع</w:t>
            </w:r>
          </w:p>
        </w:tc>
        <w:tc>
          <w:tcPr>
            <w:tcW w:w="1188" w:type="dxa"/>
            <w:tcBorders>
              <w:top w:val="single" w:sz="4" w:space="0" w:color="000000"/>
              <w:left w:val="single" w:sz="4" w:space="0" w:color="000000"/>
              <w:bottom w:val="single" w:sz="4" w:space="0" w:color="000000"/>
              <w:right w:val="single" w:sz="4" w:space="0" w:color="000000"/>
            </w:tcBorders>
          </w:tcPr>
          <w:p w:rsidR="00DF5798" w:rsidRPr="0082544B" w:rsidRDefault="00DF5798" w:rsidP="00DF5798">
            <w:pPr>
              <w:pStyle w:val="ListParagraph"/>
              <w:numPr>
                <w:ilvl w:val="0"/>
                <w:numId w:val="28"/>
              </w:numPr>
              <w:bidi/>
              <w:spacing w:after="0" w:line="240" w:lineRule="auto"/>
              <w:ind w:left="360" w:right="144"/>
              <w:contextualSpacing w:val="0"/>
              <w:jc w:val="center"/>
              <w:rPr>
                <w:rFonts w:ascii="Traditional Arabic" w:hAnsi="Traditional Arabic" w:cs="Traditional Arabic"/>
                <w:color w:val="2A2A2A"/>
                <w:sz w:val="36"/>
                <w:szCs w:val="36"/>
                <w:lang w:bidi="ar-KW"/>
              </w:rPr>
            </w:pPr>
          </w:p>
        </w:tc>
      </w:tr>
    </w:tbl>
    <w:p w:rsidR="00DF5798" w:rsidRPr="0082544B" w:rsidRDefault="00DF5798" w:rsidP="00DF5798">
      <w:pPr>
        <w:bidi/>
        <w:spacing w:after="0"/>
        <w:ind w:left="144" w:right="144"/>
        <w:jc w:val="both"/>
        <w:rPr>
          <w:rFonts w:ascii="Traditional Arabic" w:hAnsi="Traditional Arabic" w:cs="Traditional Arabic"/>
          <w:sz w:val="36"/>
          <w:szCs w:val="36"/>
          <w:rtl/>
        </w:rPr>
      </w:pPr>
    </w:p>
    <w:p w:rsidR="00DF5798" w:rsidRPr="0082544B" w:rsidRDefault="00DF5798" w:rsidP="00DF5798">
      <w:pPr>
        <w:bidi/>
        <w:spacing w:after="0"/>
        <w:ind w:left="144" w:right="144"/>
        <w:jc w:val="both"/>
        <w:rPr>
          <w:rFonts w:ascii="Traditional Arabic" w:hAnsi="Traditional Arabic" w:cs="Traditional Arabic"/>
          <w:b/>
          <w:bCs/>
          <w:color w:val="2A2A2A"/>
          <w:sz w:val="36"/>
          <w:szCs w:val="36"/>
        </w:rPr>
      </w:pPr>
    </w:p>
    <w:p w:rsidR="00DF5798" w:rsidRPr="0082544B" w:rsidRDefault="00DF5798" w:rsidP="00DF5798">
      <w:pPr>
        <w:bidi/>
        <w:spacing w:after="0"/>
        <w:ind w:left="144" w:right="144"/>
        <w:jc w:val="both"/>
        <w:rPr>
          <w:rFonts w:ascii="Traditional Arabic" w:hAnsi="Traditional Arabic" w:cs="Traditional Arabic"/>
          <w:b/>
          <w:bCs/>
          <w:color w:val="2A2A2A"/>
          <w:sz w:val="36"/>
          <w:szCs w:val="36"/>
          <w:rtl/>
        </w:rPr>
      </w:pPr>
    </w:p>
    <w:p w:rsidR="00DF5798" w:rsidRPr="0082544B" w:rsidRDefault="00DF5798" w:rsidP="00DF5798">
      <w:pPr>
        <w:spacing w:after="0"/>
        <w:rPr>
          <w:sz w:val="36"/>
          <w:szCs w:val="36"/>
        </w:rPr>
        <w:sectPr w:rsidR="00DF5798" w:rsidRPr="0082544B" w:rsidSect="00D3417A">
          <w:footerReference w:type="default" r:id="rId16"/>
          <w:footnotePr>
            <w:numRestart w:val="eachPage"/>
          </w:footnotePr>
          <w:endnotePr>
            <w:numFmt w:val="decimal"/>
          </w:endnotePr>
          <w:pgSz w:w="12240" w:h="15840"/>
          <w:pgMar w:top="1418" w:right="1985" w:bottom="1701" w:left="851" w:header="720" w:footer="720" w:gutter="0"/>
          <w:pgNumType w:fmt="arabicAbjad" w:start="1"/>
          <w:cols w:space="720"/>
        </w:sectPr>
      </w:pPr>
    </w:p>
    <w:p w:rsidR="00DF5798" w:rsidRPr="00327E75" w:rsidRDefault="00DF5798" w:rsidP="00DF5798">
      <w:pPr>
        <w:bidi/>
        <w:spacing w:after="0"/>
        <w:ind w:left="144" w:right="144"/>
        <w:jc w:val="both"/>
        <w:rPr>
          <w:rFonts w:ascii="Traditional Arabic" w:hAnsi="Traditional Arabic" w:cs="Traditional Arabic"/>
          <w:b/>
          <w:bCs/>
          <w:color w:val="2A2A2A"/>
          <w:sz w:val="40"/>
          <w:szCs w:val="40"/>
          <w:rtl/>
          <w:lang w:bidi="ar-KW"/>
        </w:rPr>
      </w:pPr>
      <w:r w:rsidRPr="00327E75">
        <w:rPr>
          <w:rFonts w:ascii="Traditional Arabic" w:hAnsi="Traditional Arabic" w:cs="Traditional Arabic"/>
          <w:b/>
          <w:bCs/>
          <w:color w:val="2A2A2A"/>
          <w:sz w:val="40"/>
          <w:szCs w:val="40"/>
          <w:rtl/>
        </w:rPr>
        <w:lastRenderedPageBreak/>
        <w:t>المقدمة</w:t>
      </w:r>
    </w:p>
    <w:p w:rsidR="008B2009" w:rsidRPr="0082544B" w:rsidRDefault="00C4611F" w:rsidP="0057338C">
      <w:pPr>
        <w:bidi/>
        <w:rPr>
          <w:rFonts w:ascii="Traditional Arabic" w:hAnsi="Traditional Arabic" w:cs="Traditional Arabic"/>
          <w:sz w:val="36"/>
          <w:szCs w:val="36"/>
          <w:rtl/>
        </w:rPr>
      </w:pPr>
      <w:r w:rsidRPr="0082544B">
        <w:rPr>
          <w:rFonts w:ascii="Traditional Arabic" w:hAnsi="Traditional Arabic" w:cs="Traditional Arabic" w:hint="cs"/>
          <w:sz w:val="36"/>
          <w:szCs w:val="36"/>
          <w:rtl/>
        </w:rPr>
        <w:t>ا</w:t>
      </w:r>
      <w:r w:rsidR="008B2009" w:rsidRPr="0082544B">
        <w:rPr>
          <w:rFonts w:ascii="Traditional Arabic" w:hAnsi="Traditional Arabic" w:cs="Traditional Arabic"/>
          <w:sz w:val="36"/>
          <w:szCs w:val="36"/>
          <w:rtl/>
        </w:rPr>
        <w:t>لحمد لله نحمده ونستعينه ونستغفره،ونعوذ بالله من شرور أنفسنا،من يهد الله فلا مضل له ومن يضلل فلا هادي له.وأشهد أن لا إله إلا الله،وأشهد أن محمداً عبده ورسوله،أرسله بالحق بشيراً ونذيراً بين يدي الساعة،من يطع الله فقد رشد،ومن يعص الله ورسوله فقد غوى،ولا يضر إلا نفسه ولا يضر الله شيئاً</w:t>
      </w:r>
      <w:r w:rsidR="0057338C" w:rsidRPr="0082544B">
        <w:rPr>
          <w:rFonts w:ascii="Traditional Arabic" w:hAnsi="Traditional Arabic" w:cs="Traditional Arabic"/>
          <w:sz w:val="36"/>
          <w:szCs w:val="36"/>
        </w:rPr>
        <w:t xml:space="preserve"> </w:t>
      </w:r>
      <w:r w:rsidR="008B2009" w:rsidRPr="0082544B">
        <w:rPr>
          <w:rFonts w:ascii="Traditional Arabic" w:hAnsi="Traditional Arabic" w:cs="Traditional Arabic"/>
          <w:sz w:val="36"/>
          <w:szCs w:val="36"/>
          <w:rtl/>
        </w:rPr>
        <w:t>﴿يَا أَيُّهَا الَّذِينَ آمَنُواْ اتَّقُواْ اللّهَ حَقَّ تُقَاتِهِ وَلاَ تَمُوتُنَّ إِلاَّ وَأَنتُم مُّسْلِمُونَ﴾</w:t>
      </w:r>
      <w:r w:rsidR="00CD51C5" w:rsidRPr="0082544B">
        <w:rPr>
          <w:rFonts w:ascii="Traditional Arabic" w:eastAsia="Times New Roman" w:hAnsi="Traditional Arabic" w:cs="Traditional Arabic" w:hint="cs"/>
          <w:color w:val="2A2A2A"/>
          <w:sz w:val="36"/>
          <w:szCs w:val="36"/>
          <w:rtl/>
        </w:rPr>
        <w:t>(</w:t>
      </w:r>
      <w:r w:rsidR="00CD51C5" w:rsidRPr="0082544B">
        <w:rPr>
          <w:rStyle w:val="FootnoteReference"/>
          <w:rFonts w:ascii="Traditional Arabic" w:eastAsia="Times New Roman" w:hAnsi="Traditional Arabic" w:cs="Traditional Arabic"/>
          <w:color w:val="2A2A2A"/>
          <w:sz w:val="36"/>
          <w:szCs w:val="36"/>
          <w:rtl/>
        </w:rPr>
        <w:footnoteReference w:id="1"/>
      </w:r>
      <w:r w:rsidR="00CD51C5" w:rsidRPr="0082544B">
        <w:rPr>
          <w:rFonts w:ascii="Traditional Arabic" w:eastAsia="Times New Roman" w:hAnsi="Traditional Arabic" w:cs="Traditional Arabic" w:hint="cs"/>
          <w:color w:val="2A2A2A"/>
          <w:sz w:val="36"/>
          <w:szCs w:val="36"/>
          <w:rtl/>
        </w:rPr>
        <w:t>)</w:t>
      </w:r>
      <w:r w:rsidR="008B2009" w:rsidRPr="0082544B">
        <w:rPr>
          <w:rFonts w:ascii="Traditional Arabic" w:hAnsi="Traditional Arabic" w:cs="Traditional Arabic"/>
          <w:sz w:val="36"/>
          <w:szCs w:val="36"/>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CD51C5" w:rsidRPr="0082544B">
        <w:rPr>
          <w:rFonts w:ascii="Traditional Arabic" w:eastAsia="Times New Roman" w:hAnsi="Traditional Arabic" w:cs="Traditional Arabic" w:hint="cs"/>
          <w:color w:val="2A2A2A"/>
          <w:sz w:val="36"/>
          <w:szCs w:val="36"/>
          <w:rtl/>
        </w:rPr>
        <w:t>(</w:t>
      </w:r>
      <w:r w:rsidR="00CD51C5" w:rsidRPr="0082544B">
        <w:rPr>
          <w:rStyle w:val="FootnoteReference"/>
          <w:rFonts w:ascii="Traditional Arabic" w:eastAsia="Times New Roman" w:hAnsi="Traditional Arabic" w:cs="Traditional Arabic"/>
          <w:color w:val="2A2A2A"/>
          <w:sz w:val="36"/>
          <w:szCs w:val="36"/>
          <w:rtl/>
        </w:rPr>
        <w:footnoteReference w:id="2"/>
      </w:r>
      <w:r w:rsidR="00CD51C5" w:rsidRPr="0082544B">
        <w:rPr>
          <w:rFonts w:ascii="Traditional Arabic" w:eastAsia="Times New Roman" w:hAnsi="Traditional Arabic" w:cs="Traditional Arabic" w:hint="cs"/>
          <w:color w:val="2A2A2A"/>
          <w:sz w:val="36"/>
          <w:szCs w:val="36"/>
          <w:rtl/>
        </w:rPr>
        <w:t>)</w:t>
      </w:r>
      <w:r w:rsidR="008B2009" w:rsidRPr="0082544B">
        <w:rPr>
          <w:rFonts w:ascii="Traditional Arabic" w:hAnsi="Traditional Arabic" w:cs="Traditional Arabic"/>
          <w:sz w:val="36"/>
          <w:szCs w:val="36"/>
          <w:rtl/>
        </w:rPr>
        <w:t>، ﴿يَا أَيُّهَا الَّذِينَ آمَنُوا اتَّقُوا اللَّهَ وَقُولُوا قَوْلاً سَدِيداً . يُصْلِحْ لَكُمْ أَعْمَالَكُمْ وَيَغْفِرْ لَكُمْ ذُنُوبَكُمْ وَمَن يُطِعْ اللَّهَ وَرَسُولَهُ فَقَدْ فَازَ فَوْزاً عَظِيماً﴾</w:t>
      </w:r>
      <w:r w:rsidR="00CD51C5" w:rsidRPr="0082544B">
        <w:rPr>
          <w:rFonts w:ascii="Traditional Arabic" w:eastAsia="Times New Roman" w:hAnsi="Traditional Arabic" w:cs="Traditional Arabic" w:hint="cs"/>
          <w:color w:val="2A2A2A"/>
          <w:sz w:val="36"/>
          <w:szCs w:val="36"/>
          <w:rtl/>
        </w:rPr>
        <w:t>(</w:t>
      </w:r>
      <w:r w:rsidR="00CD51C5" w:rsidRPr="0082544B">
        <w:rPr>
          <w:rStyle w:val="FootnoteReference"/>
          <w:rFonts w:ascii="Traditional Arabic" w:eastAsia="Times New Roman" w:hAnsi="Traditional Arabic" w:cs="Traditional Arabic"/>
          <w:color w:val="2A2A2A"/>
          <w:sz w:val="36"/>
          <w:szCs w:val="36"/>
          <w:rtl/>
        </w:rPr>
        <w:footnoteReference w:id="3"/>
      </w:r>
      <w:r w:rsidR="00CD51C5" w:rsidRPr="0082544B">
        <w:rPr>
          <w:rFonts w:ascii="Traditional Arabic" w:eastAsia="Times New Roman" w:hAnsi="Traditional Arabic" w:cs="Traditional Arabic" w:hint="cs"/>
          <w:color w:val="2A2A2A"/>
          <w:sz w:val="36"/>
          <w:szCs w:val="36"/>
          <w:rtl/>
        </w:rPr>
        <w:t>)</w:t>
      </w:r>
      <w:r w:rsidR="008B2009" w:rsidRPr="0082544B">
        <w:rPr>
          <w:rFonts w:ascii="Traditional Arabic" w:hAnsi="Traditional Arabic" w:cs="Traditional Arabic"/>
          <w:sz w:val="36"/>
          <w:szCs w:val="36"/>
          <w:rtl/>
        </w:rPr>
        <w:t xml:space="preserve">.إن خير الحديث كتاب الله وخير الهدى هدى محمد صلى الله عليه وعلى </w:t>
      </w:r>
      <w:r w:rsidR="00D25353" w:rsidRPr="0082544B">
        <w:rPr>
          <w:rFonts w:ascii="Traditional Arabic" w:hAnsi="Traditional Arabic" w:cs="Traditional Arabic" w:hint="cs"/>
          <w:sz w:val="36"/>
          <w:szCs w:val="36"/>
          <w:rtl/>
        </w:rPr>
        <w:t>آ</w:t>
      </w:r>
      <w:r w:rsidR="008B2009" w:rsidRPr="0082544B">
        <w:rPr>
          <w:rFonts w:ascii="Traditional Arabic" w:hAnsi="Traditional Arabic" w:cs="Traditional Arabic"/>
          <w:sz w:val="36"/>
          <w:szCs w:val="36"/>
          <w:rtl/>
        </w:rPr>
        <w:t>له وسلم وشر الأمور محدثاتها وكل محدثة بدعة وكل بدعة ضلال.فإن الله عز</w:t>
      </w:r>
      <w:r w:rsidR="007E31D8" w:rsidRPr="0082544B">
        <w:rPr>
          <w:rFonts w:ascii="Traditional Arabic" w:hAnsi="Traditional Arabic" w:cs="Traditional Arabic" w:hint="cs"/>
          <w:sz w:val="36"/>
          <w:szCs w:val="36"/>
          <w:rtl/>
        </w:rPr>
        <w:t>ّ</w:t>
      </w:r>
      <w:r w:rsidR="008B2009" w:rsidRPr="0082544B">
        <w:rPr>
          <w:rFonts w:ascii="Traditional Arabic" w:hAnsi="Traditional Arabic" w:cs="Traditional Arabic"/>
          <w:sz w:val="36"/>
          <w:szCs w:val="36"/>
          <w:rtl/>
        </w:rPr>
        <w:t xml:space="preserve"> وجل</w:t>
      </w:r>
      <w:r w:rsidR="007E31D8" w:rsidRPr="0082544B">
        <w:rPr>
          <w:rFonts w:ascii="Traditional Arabic" w:hAnsi="Traditional Arabic" w:cs="Traditional Arabic" w:hint="cs"/>
          <w:sz w:val="36"/>
          <w:szCs w:val="36"/>
          <w:rtl/>
        </w:rPr>
        <w:t>ّ</w:t>
      </w:r>
      <w:r w:rsidR="008B2009" w:rsidRPr="0082544B">
        <w:rPr>
          <w:rFonts w:ascii="Traditional Arabic" w:hAnsi="Traditional Arabic" w:cs="Traditional Arabic"/>
          <w:sz w:val="36"/>
          <w:szCs w:val="36"/>
          <w:rtl/>
        </w:rPr>
        <w:t xml:space="preserve"> ختم النبوات  بنبوة نبينا محمد صلى الله عليه وعلى </w:t>
      </w:r>
      <w:r w:rsidR="003B70B8" w:rsidRPr="0082544B">
        <w:rPr>
          <w:rFonts w:ascii="Traditional Arabic" w:hAnsi="Traditional Arabic" w:cs="Traditional Arabic" w:hint="cs"/>
          <w:sz w:val="36"/>
          <w:szCs w:val="36"/>
          <w:rtl/>
        </w:rPr>
        <w:t>آ</w:t>
      </w:r>
      <w:r w:rsidR="008B2009" w:rsidRPr="0082544B">
        <w:rPr>
          <w:rFonts w:ascii="Traditional Arabic" w:hAnsi="Traditional Arabic" w:cs="Traditional Arabic"/>
          <w:sz w:val="36"/>
          <w:szCs w:val="36"/>
          <w:rtl/>
        </w:rPr>
        <w:t xml:space="preserve">له </w:t>
      </w:r>
      <w:r w:rsidR="003B70B8" w:rsidRPr="0082544B">
        <w:rPr>
          <w:rFonts w:ascii="Traditional Arabic" w:hAnsi="Traditional Arabic" w:cs="Traditional Arabic" w:hint="cs"/>
          <w:sz w:val="36"/>
          <w:szCs w:val="36"/>
          <w:rtl/>
        </w:rPr>
        <w:t>و</w:t>
      </w:r>
      <w:r w:rsidR="008B2009" w:rsidRPr="0082544B">
        <w:rPr>
          <w:rFonts w:ascii="Traditional Arabic" w:hAnsi="Traditional Arabic" w:cs="Traditional Arabic"/>
          <w:sz w:val="36"/>
          <w:szCs w:val="36"/>
          <w:rtl/>
        </w:rPr>
        <w:t>سلم كما قال تعالى: ﴿وَلَكِن رَّسُولَ اللَّهِ وَخَاتَمَ النَّبِيِّينَ﴾</w:t>
      </w:r>
      <w:r w:rsidR="00CD51C5" w:rsidRPr="0082544B">
        <w:rPr>
          <w:rFonts w:ascii="Traditional Arabic" w:eastAsia="Times New Roman" w:hAnsi="Traditional Arabic" w:cs="Traditional Arabic" w:hint="cs"/>
          <w:color w:val="2A2A2A"/>
          <w:sz w:val="36"/>
          <w:szCs w:val="36"/>
          <w:rtl/>
        </w:rPr>
        <w:t>(</w:t>
      </w:r>
      <w:r w:rsidR="00CD51C5" w:rsidRPr="0082544B">
        <w:rPr>
          <w:rStyle w:val="FootnoteReference"/>
          <w:rFonts w:ascii="Traditional Arabic" w:eastAsia="Times New Roman" w:hAnsi="Traditional Arabic" w:cs="Traditional Arabic"/>
          <w:color w:val="2A2A2A"/>
          <w:sz w:val="36"/>
          <w:szCs w:val="36"/>
          <w:rtl/>
        </w:rPr>
        <w:footnoteReference w:id="4"/>
      </w:r>
      <w:r w:rsidR="00CD51C5" w:rsidRPr="0082544B">
        <w:rPr>
          <w:rFonts w:ascii="Traditional Arabic" w:eastAsia="Times New Roman" w:hAnsi="Traditional Arabic" w:cs="Traditional Arabic" w:hint="cs"/>
          <w:color w:val="2A2A2A"/>
          <w:sz w:val="36"/>
          <w:szCs w:val="36"/>
          <w:rtl/>
        </w:rPr>
        <w:t>)</w:t>
      </w:r>
      <w:r w:rsidR="008B2009" w:rsidRPr="0082544B">
        <w:rPr>
          <w:rFonts w:ascii="Traditional Arabic" w:hAnsi="Traditional Arabic" w:cs="Traditional Arabic"/>
          <w:sz w:val="36"/>
          <w:szCs w:val="36"/>
          <w:rtl/>
        </w:rPr>
        <w:t>, وختم الرسالات برسالة الإسلام, كما قال تعالى: ﴿الْيَوْمَ أَكْمَلْتُ لَكُمْ دِينَكُمْ وَأَتْمَمْتُ عَلَيْكُمْ نِعْمَتِي وَرَضِيتُ لَكُمُ الإِسْلاَمَ دِيناً﴾</w:t>
      </w:r>
      <w:r w:rsidR="00CD51C5" w:rsidRPr="0082544B">
        <w:rPr>
          <w:rFonts w:ascii="Traditional Arabic" w:eastAsia="Times New Roman" w:hAnsi="Traditional Arabic" w:cs="Traditional Arabic" w:hint="cs"/>
          <w:color w:val="2A2A2A"/>
          <w:sz w:val="36"/>
          <w:szCs w:val="36"/>
          <w:rtl/>
        </w:rPr>
        <w:t>(</w:t>
      </w:r>
      <w:r w:rsidR="00CD51C5" w:rsidRPr="0082544B">
        <w:rPr>
          <w:rStyle w:val="FootnoteReference"/>
          <w:rFonts w:ascii="Traditional Arabic" w:eastAsia="Times New Roman" w:hAnsi="Traditional Arabic" w:cs="Traditional Arabic"/>
          <w:color w:val="2A2A2A"/>
          <w:sz w:val="36"/>
          <w:szCs w:val="36"/>
          <w:rtl/>
        </w:rPr>
        <w:footnoteReference w:id="5"/>
      </w:r>
      <w:r w:rsidR="00CD51C5" w:rsidRPr="0082544B">
        <w:rPr>
          <w:rFonts w:ascii="Traditional Arabic" w:eastAsia="Times New Roman" w:hAnsi="Traditional Arabic" w:cs="Traditional Arabic" w:hint="cs"/>
          <w:color w:val="2A2A2A"/>
          <w:sz w:val="36"/>
          <w:szCs w:val="36"/>
          <w:rtl/>
        </w:rPr>
        <w:t>)</w:t>
      </w:r>
      <w:r w:rsidR="00CD51C5" w:rsidRPr="0082544B">
        <w:rPr>
          <w:rFonts w:ascii="Traditional Arabic" w:hAnsi="Traditional Arabic" w:cs="Traditional Arabic" w:hint="cs"/>
          <w:sz w:val="36"/>
          <w:szCs w:val="36"/>
          <w:rtl/>
        </w:rPr>
        <w:t>،</w:t>
      </w:r>
      <w:r w:rsidR="008B2009" w:rsidRPr="0082544B">
        <w:rPr>
          <w:rFonts w:ascii="Traditional Arabic" w:hAnsi="Traditional Arabic" w:cs="Traditional Arabic"/>
          <w:sz w:val="36"/>
          <w:szCs w:val="36"/>
          <w:rtl/>
        </w:rPr>
        <w:t>ورفض كل ما سوى الإسلام من الديانات والدعوات فقال سبحانه: ﴿وَمَن يَبْتَغِ غَيْرَ الإِسْلاَمِ دِيناً فَلَن يُقْبَلَ مِنْهُ﴾</w:t>
      </w:r>
      <w:r w:rsidR="00CD51C5" w:rsidRPr="0082544B">
        <w:rPr>
          <w:rFonts w:ascii="Traditional Arabic" w:eastAsia="Times New Roman" w:hAnsi="Traditional Arabic" w:cs="Traditional Arabic" w:hint="cs"/>
          <w:color w:val="2A2A2A"/>
          <w:sz w:val="36"/>
          <w:szCs w:val="36"/>
          <w:rtl/>
        </w:rPr>
        <w:t>(</w:t>
      </w:r>
      <w:r w:rsidR="00CD51C5" w:rsidRPr="0082544B">
        <w:rPr>
          <w:rStyle w:val="FootnoteReference"/>
          <w:rFonts w:ascii="Traditional Arabic" w:eastAsia="Times New Roman" w:hAnsi="Traditional Arabic" w:cs="Traditional Arabic"/>
          <w:color w:val="2A2A2A"/>
          <w:sz w:val="36"/>
          <w:szCs w:val="36"/>
          <w:rtl/>
        </w:rPr>
        <w:footnoteReference w:id="6"/>
      </w:r>
      <w:r w:rsidR="00CD51C5" w:rsidRPr="0082544B">
        <w:rPr>
          <w:rFonts w:ascii="Traditional Arabic" w:eastAsia="Times New Roman" w:hAnsi="Traditional Arabic" w:cs="Traditional Arabic" w:hint="cs"/>
          <w:color w:val="2A2A2A"/>
          <w:sz w:val="36"/>
          <w:szCs w:val="36"/>
          <w:rtl/>
        </w:rPr>
        <w:t>)</w:t>
      </w:r>
      <w:r w:rsidR="008B2009" w:rsidRPr="0082544B">
        <w:rPr>
          <w:rFonts w:ascii="Traditional Arabic" w:hAnsi="Traditional Arabic" w:cs="Traditional Arabic"/>
          <w:sz w:val="36"/>
          <w:szCs w:val="36"/>
          <w:rtl/>
        </w:rPr>
        <w:t xml:space="preserve">  , وجعل رسالة الإسلام رسالة للعالمين جميعا،كما قال تعالى: ﴿قُلْ يَا أَيُّهَا النَّاسُ إِنِّي رَسُولُ اللّهِ إِلَيْكُمْ جَمِيعاً﴾</w:t>
      </w:r>
      <w:r w:rsidR="00CD51C5" w:rsidRPr="0082544B">
        <w:rPr>
          <w:rFonts w:ascii="Traditional Arabic" w:eastAsia="Times New Roman" w:hAnsi="Traditional Arabic" w:cs="Traditional Arabic" w:hint="cs"/>
          <w:color w:val="2A2A2A"/>
          <w:sz w:val="36"/>
          <w:szCs w:val="36"/>
          <w:rtl/>
        </w:rPr>
        <w:t>(</w:t>
      </w:r>
      <w:r w:rsidR="00CD51C5" w:rsidRPr="0082544B">
        <w:rPr>
          <w:rStyle w:val="FootnoteReference"/>
          <w:rFonts w:ascii="Traditional Arabic" w:eastAsia="Times New Roman" w:hAnsi="Traditional Arabic" w:cs="Traditional Arabic"/>
          <w:color w:val="2A2A2A"/>
          <w:sz w:val="36"/>
          <w:szCs w:val="36"/>
          <w:rtl/>
        </w:rPr>
        <w:footnoteReference w:id="7"/>
      </w:r>
      <w:r w:rsidR="00CD51C5" w:rsidRPr="0082544B">
        <w:rPr>
          <w:rFonts w:ascii="Traditional Arabic" w:eastAsia="Times New Roman" w:hAnsi="Traditional Arabic" w:cs="Traditional Arabic" w:hint="cs"/>
          <w:color w:val="2A2A2A"/>
          <w:sz w:val="36"/>
          <w:szCs w:val="36"/>
          <w:rtl/>
        </w:rPr>
        <w:t>)</w:t>
      </w:r>
      <w:r w:rsidR="00CD51C5" w:rsidRPr="0082544B">
        <w:rPr>
          <w:rFonts w:ascii="Traditional Arabic" w:hAnsi="Traditional Arabic" w:cs="Traditional Arabic" w:hint="cs"/>
          <w:sz w:val="36"/>
          <w:szCs w:val="36"/>
          <w:rtl/>
        </w:rPr>
        <w:t xml:space="preserve">، </w:t>
      </w:r>
      <w:r w:rsidR="008B2009" w:rsidRPr="0082544B">
        <w:rPr>
          <w:rFonts w:ascii="Traditional Arabic" w:hAnsi="Traditional Arabic" w:cs="Traditional Arabic"/>
          <w:sz w:val="36"/>
          <w:szCs w:val="36"/>
          <w:rtl/>
        </w:rPr>
        <w:t>لذلك وجدت الدعوة الإسلامية إهتماما كبيرا من قبل علماء المسلمين فى كل عصر من العصور الإسلامية منذ القرن الأول للهجرة</w:t>
      </w:r>
      <w:r w:rsidR="008B2009" w:rsidRPr="007E31D8">
        <w:rPr>
          <w:rFonts w:ascii="Traditional Arabic" w:hAnsi="Traditional Arabic" w:cs="Traditional Arabic"/>
          <w:sz w:val="36"/>
          <w:szCs w:val="36"/>
          <w:rtl/>
        </w:rPr>
        <w:t xml:space="preserve"> </w:t>
      </w:r>
      <w:r w:rsidR="008B2009" w:rsidRPr="007E31D8">
        <w:rPr>
          <w:rFonts w:ascii="Traditional Arabic" w:hAnsi="Traditional Arabic" w:cs="Traditional Arabic"/>
          <w:sz w:val="36"/>
          <w:szCs w:val="36"/>
          <w:rtl/>
        </w:rPr>
        <w:lastRenderedPageBreak/>
        <w:t>النب</w:t>
      </w:r>
      <w:r w:rsidR="008B2009" w:rsidRPr="0082544B">
        <w:rPr>
          <w:rFonts w:ascii="Traditional Arabic" w:hAnsi="Traditional Arabic" w:cs="Traditional Arabic"/>
          <w:sz w:val="36"/>
          <w:szCs w:val="36"/>
          <w:rtl/>
        </w:rPr>
        <w:t xml:space="preserve">وية حتى عصرنا هذا.نطلاقا من هذا يرى الباحث على ضرورة القيام </w:t>
      </w:r>
      <w:r w:rsidR="00236E58" w:rsidRPr="0082544B">
        <w:rPr>
          <w:rFonts w:ascii="Traditional Arabic" w:hAnsi="Traditional Arabic" w:cs="Traditional Arabic" w:hint="cs"/>
          <w:sz w:val="36"/>
          <w:szCs w:val="36"/>
          <w:rtl/>
        </w:rPr>
        <w:t>ب</w:t>
      </w:r>
      <w:r w:rsidR="008B2009" w:rsidRPr="0082544B">
        <w:rPr>
          <w:rFonts w:ascii="Traditional Arabic" w:hAnsi="Traditional Arabic" w:cs="Traditional Arabic"/>
          <w:sz w:val="36"/>
          <w:szCs w:val="36"/>
          <w:rtl/>
        </w:rPr>
        <w:t xml:space="preserve">دراسة تاريخ الدعوة الإسلامية في الصومال </w:t>
      </w:r>
      <w:r w:rsidR="0057338C" w:rsidRPr="0082544B">
        <w:rPr>
          <w:rFonts w:ascii="Traditional Arabic" w:hAnsi="Traditional Arabic" w:cs="Traditional Arabic" w:hint="cs"/>
          <w:sz w:val="36"/>
          <w:szCs w:val="36"/>
          <w:rtl/>
        </w:rPr>
        <w:t xml:space="preserve">، </w:t>
      </w:r>
      <w:r w:rsidR="008B2009" w:rsidRPr="0082544B">
        <w:rPr>
          <w:rFonts w:ascii="Traditional Arabic" w:hAnsi="Traditional Arabic" w:cs="Traditional Arabic"/>
          <w:sz w:val="36"/>
          <w:szCs w:val="36"/>
          <w:rtl/>
        </w:rPr>
        <w:t>لذااختار الباحث أن يكون موضوع بحثه فى تاريخ الدعوة الإسلامية في الصومال ومعالم تقسيم هذا البحث يتلخص فى الأتى :</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 xml:space="preserve">يشتمل على </w:t>
      </w:r>
      <w:r w:rsidR="009271A1" w:rsidRPr="0082544B">
        <w:rPr>
          <w:rFonts w:ascii="Traditional Arabic" w:hAnsi="Traditional Arabic" w:cs="Traditional Arabic" w:hint="cs"/>
          <w:sz w:val="36"/>
          <w:szCs w:val="36"/>
          <w:rtl/>
        </w:rPr>
        <w:t>أ</w:t>
      </w:r>
      <w:r w:rsidRPr="0082544B">
        <w:rPr>
          <w:rFonts w:ascii="Traditional Arabic" w:hAnsi="Traditional Arabic" w:cs="Traditional Arabic"/>
          <w:sz w:val="36"/>
          <w:szCs w:val="36"/>
          <w:rtl/>
        </w:rPr>
        <w:t xml:space="preserve">ربعة فصول ومباحث وخاتمة ونتائج البحث وتوصيات الباحث.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حيث يتناول الباحث فى عناصر البحث: </w:t>
      </w:r>
    </w:p>
    <w:p w:rsidR="008B2009" w:rsidRPr="0082544B" w:rsidRDefault="008B2009" w:rsidP="0057338C">
      <w:pPr>
        <w:bidi/>
        <w:rPr>
          <w:rFonts w:ascii="Traditional Arabic" w:hAnsi="Traditional Arabic" w:cs="Traditional Arabic"/>
          <w:sz w:val="36"/>
          <w:szCs w:val="36"/>
          <w:rtl/>
        </w:rPr>
      </w:pPr>
      <w:r w:rsidRPr="0082544B">
        <w:rPr>
          <w:rFonts w:ascii="Traditional Arabic" w:hAnsi="Traditional Arabic" w:cs="Traditional Arabic"/>
          <w:sz w:val="36"/>
          <w:szCs w:val="36"/>
          <w:rtl/>
        </w:rPr>
        <w:t>أسباب اختياره وأهميته وأهدافه وحدوده ومشكلاته وأسئلته وفروضه ووسائل أدوات البحث ومنهجه و</w:t>
      </w:r>
      <w:r w:rsidR="00236E58" w:rsidRPr="0082544B">
        <w:rPr>
          <w:rFonts w:ascii="Traditional Arabic" w:hAnsi="Traditional Arabic" w:cs="Traditional Arabic" w:hint="cs"/>
          <w:sz w:val="36"/>
          <w:szCs w:val="36"/>
          <w:rtl/>
        </w:rPr>
        <w:t>ال</w:t>
      </w:r>
      <w:r w:rsidRPr="0082544B">
        <w:rPr>
          <w:rFonts w:ascii="Traditional Arabic" w:hAnsi="Traditional Arabic" w:cs="Traditional Arabic"/>
          <w:sz w:val="36"/>
          <w:szCs w:val="36"/>
          <w:rtl/>
        </w:rPr>
        <w:t>دراسات السابقة فى الموضوع .</w:t>
      </w:r>
      <w:r w:rsidR="0057338C" w:rsidRPr="0082544B">
        <w:rPr>
          <w:rFonts w:ascii="Traditional Arabic" w:hAnsi="Traditional Arabic" w:cs="Traditional Arabic"/>
          <w:sz w:val="36"/>
          <w:szCs w:val="36"/>
          <w:rtl/>
        </w:rPr>
        <w:t xml:space="preserve">فى الفصل الأول: أربعة مباحث </w:t>
      </w:r>
      <w:r w:rsidRPr="0082544B">
        <w:rPr>
          <w:rFonts w:ascii="Traditional Arabic" w:hAnsi="Traditional Arabic" w:cs="Traditional Arabic"/>
          <w:sz w:val="36"/>
          <w:szCs w:val="36"/>
          <w:rtl/>
        </w:rPr>
        <w:t xml:space="preserve">حيث يتحدث الباحث عن لمحة تاريخية في الصومال وتاريخ دخول الإسلام فيها وعوامل انتشارها وخصائصها. </w:t>
      </w:r>
    </w:p>
    <w:p w:rsidR="008B2009" w:rsidRPr="0082544B" w:rsidRDefault="008B2009" w:rsidP="0057338C">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الفصل الثانى: يشتمل على أربع مباحث: يتناول الباحث فيه أهم المراكز الدعوية الإسلامية في الصومال منها المدن المشهورة في نشرالعلم والدعوة والمساجد وخلاوي القرآن الكريم والمكتبات العامة والخاصة.الفصل الثالث: له ثلاثة مباحث: يتناول فيه مظاهر الانحرافات العقدية في الصومال. </w:t>
      </w:r>
    </w:p>
    <w:p w:rsidR="008B2009" w:rsidRPr="0082544B" w:rsidRDefault="008B2009" w:rsidP="0057338C">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الفصل الرابع: فيه ثلاثة مباحث:يتناول الباجث فيه اهم عقبات </w:t>
      </w:r>
      <w:r w:rsidR="00970549" w:rsidRPr="0082544B">
        <w:rPr>
          <w:rFonts w:ascii="Traditional Arabic" w:hAnsi="Traditional Arabic" w:cs="Traditional Arabic" w:hint="cs"/>
          <w:sz w:val="36"/>
          <w:szCs w:val="36"/>
          <w:rtl/>
        </w:rPr>
        <w:t>ا</w:t>
      </w:r>
      <w:r w:rsidRPr="0082544B">
        <w:rPr>
          <w:rFonts w:ascii="Traditional Arabic" w:hAnsi="Traditional Arabic" w:cs="Traditional Arabic"/>
          <w:sz w:val="36"/>
          <w:szCs w:val="36"/>
          <w:rtl/>
        </w:rPr>
        <w:t xml:space="preserve">لدعوة الإسلامية في الصومال.  </w:t>
      </w:r>
    </w:p>
    <w:p w:rsidR="008B2009" w:rsidRDefault="008B2009" w:rsidP="0057338C">
      <w:pPr>
        <w:bidi/>
        <w:rPr>
          <w:rFonts w:ascii="Traditional Arabic" w:hAnsi="Traditional Arabic" w:cs="Traditional Arabic"/>
          <w:sz w:val="36"/>
          <w:szCs w:val="36"/>
          <w:rtl/>
        </w:rPr>
      </w:pPr>
      <w:r w:rsidRPr="0082544B">
        <w:rPr>
          <w:rFonts w:ascii="Traditional Arabic" w:hAnsi="Traditional Arabic" w:cs="Traditional Arabic"/>
          <w:sz w:val="36"/>
          <w:szCs w:val="36"/>
          <w:rtl/>
        </w:rPr>
        <w:t>أسباب الاختيار لهذا الموضوع فيما يلى</w:t>
      </w:r>
      <w:r w:rsidR="00FE5D54"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ولما كان من الصعب على باحث وا</w:t>
      </w:r>
      <w:r w:rsidR="00236E58" w:rsidRPr="0082544B">
        <w:rPr>
          <w:rFonts w:ascii="Traditional Arabic" w:hAnsi="Traditional Arabic" w:cs="Traditional Arabic"/>
          <w:sz w:val="36"/>
          <w:szCs w:val="36"/>
          <w:rtl/>
        </w:rPr>
        <w:t>حد أن يتتبع الجوانب المختلفة و</w:t>
      </w:r>
      <w:r w:rsidR="00236E58" w:rsidRPr="0082544B">
        <w:rPr>
          <w:rFonts w:ascii="Traditional Arabic" w:hAnsi="Traditional Arabic" w:cs="Traditional Arabic" w:hint="cs"/>
          <w:sz w:val="36"/>
          <w:szCs w:val="36"/>
          <w:rtl/>
        </w:rPr>
        <w:t>ال</w:t>
      </w:r>
      <w:r w:rsidR="00236E58" w:rsidRPr="0082544B">
        <w:rPr>
          <w:rFonts w:ascii="Traditional Arabic" w:hAnsi="Traditional Arabic" w:cs="Traditional Arabic"/>
          <w:sz w:val="36"/>
          <w:szCs w:val="36"/>
          <w:rtl/>
        </w:rPr>
        <w:t>ظ</w:t>
      </w:r>
      <w:r w:rsidRPr="0082544B">
        <w:rPr>
          <w:rFonts w:ascii="Traditional Arabic" w:hAnsi="Traditional Arabic" w:cs="Traditional Arabic"/>
          <w:sz w:val="36"/>
          <w:szCs w:val="36"/>
          <w:rtl/>
        </w:rPr>
        <w:t>واهر المتعدد</w:t>
      </w:r>
      <w:r w:rsidR="00236E58" w:rsidRPr="0082544B">
        <w:rPr>
          <w:rFonts w:ascii="Traditional Arabic" w:hAnsi="Traditional Arabic" w:cs="Traditional Arabic" w:hint="cs"/>
          <w:sz w:val="36"/>
          <w:szCs w:val="36"/>
          <w:rtl/>
        </w:rPr>
        <w:t>ة</w:t>
      </w:r>
      <w:r w:rsidRPr="0082544B">
        <w:rPr>
          <w:rFonts w:ascii="Traditional Arabic" w:hAnsi="Traditional Arabic" w:cs="Traditional Arabic"/>
          <w:sz w:val="36"/>
          <w:szCs w:val="36"/>
          <w:rtl/>
        </w:rPr>
        <w:t xml:space="preserve"> على الدعوة الإسلامية فى دراسة واحدة لهذا الموضوع لذا كان اتجاهى إلى الإلمام بتاريخ الدعوة الإسلامية في الصومال. </w:t>
      </w:r>
    </w:p>
    <w:p w:rsidR="008719DC" w:rsidRDefault="008719DC" w:rsidP="008719DC">
      <w:pPr>
        <w:bidi/>
        <w:rPr>
          <w:rFonts w:ascii="Traditional Arabic" w:hAnsi="Traditional Arabic" w:cs="Traditional Arabic"/>
          <w:sz w:val="36"/>
          <w:szCs w:val="36"/>
          <w:rtl/>
        </w:rPr>
      </w:pPr>
    </w:p>
    <w:p w:rsidR="008719DC" w:rsidRPr="0082544B" w:rsidRDefault="008719DC" w:rsidP="008719DC">
      <w:pPr>
        <w:bidi/>
        <w:rPr>
          <w:rFonts w:ascii="Traditional Arabic" w:hAnsi="Traditional Arabic" w:cs="Traditional Arabic"/>
          <w:sz w:val="36"/>
          <w:szCs w:val="36"/>
          <w:rtl/>
        </w:rPr>
      </w:pPr>
    </w:p>
    <w:p w:rsidR="008B2009" w:rsidRPr="00C26809" w:rsidRDefault="008B2009" w:rsidP="004B7F0D">
      <w:pPr>
        <w:bidi/>
        <w:rPr>
          <w:rFonts w:ascii="Traditional Arabic" w:hAnsi="Traditional Arabic" w:cs="Traditional Arabic"/>
          <w:b/>
          <w:bCs/>
          <w:sz w:val="36"/>
          <w:szCs w:val="36"/>
          <w:rtl/>
        </w:rPr>
      </w:pPr>
      <w:r w:rsidRPr="00C26809">
        <w:rPr>
          <w:rFonts w:ascii="Traditional Arabic" w:hAnsi="Traditional Arabic" w:cs="Traditional Arabic"/>
          <w:b/>
          <w:bCs/>
          <w:sz w:val="36"/>
          <w:szCs w:val="36"/>
          <w:rtl/>
        </w:rPr>
        <w:t xml:space="preserve">مشكلة البحث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قلة دراسة هذا الموضوع  في الصومال</w:t>
      </w:r>
      <w:r w:rsidR="00E52C9B" w:rsidRPr="0082544B">
        <w:rPr>
          <w:rFonts w:ascii="Traditional Arabic" w:hAnsi="Traditional Arabic" w:cs="Traditional Arabic" w:hint="cs"/>
          <w:sz w:val="36"/>
          <w:szCs w:val="36"/>
          <w:rtl/>
        </w:rPr>
        <w:t>.</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lastRenderedPageBreak/>
        <w:t>حصر الباحثين وتركيزهم  فى هذا المجال على تاريخ الدعوة الإسلامية بصفة عامة.</w:t>
      </w:r>
    </w:p>
    <w:p w:rsidR="008B2009" w:rsidRPr="00C26809" w:rsidRDefault="008B2009" w:rsidP="004B7F0D">
      <w:pPr>
        <w:bidi/>
        <w:rPr>
          <w:rFonts w:ascii="Traditional Arabic" w:hAnsi="Traditional Arabic" w:cs="Traditional Arabic"/>
          <w:b/>
          <w:bCs/>
          <w:sz w:val="36"/>
          <w:szCs w:val="36"/>
          <w:rtl/>
        </w:rPr>
      </w:pPr>
      <w:r w:rsidRPr="00C26809">
        <w:rPr>
          <w:rFonts w:ascii="Traditional Arabic" w:hAnsi="Traditional Arabic" w:cs="Traditional Arabic"/>
          <w:b/>
          <w:bCs/>
          <w:sz w:val="36"/>
          <w:szCs w:val="36"/>
          <w:rtl/>
        </w:rPr>
        <w:t>أسئلة البحث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هل يجد الدارسون صعوبة فى دراسة تاريخ الدعوة الإسلامية في الصومال</w:t>
      </w:r>
      <w:r w:rsidR="00236E58"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وهل يمكن إيجاد </w:t>
      </w:r>
      <w:r w:rsidR="00236E58" w:rsidRPr="0082544B">
        <w:rPr>
          <w:rFonts w:ascii="Traditional Arabic" w:hAnsi="Traditional Arabic" w:cs="Traditional Arabic" w:hint="cs"/>
          <w:sz w:val="36"/>
          <w:szCs w:val="36"/>
          <w:rtl/>
        </w:rPr>
        <w:t>ال</w:t>
      </w:r>
      <w:r w:rsidRPr="0082544B">
        <w:rPr>
          <w:rFonts w:ascii="Traditional Arabic" w:hAnsi="Traditional Arabic" w:cs="Traditional Arabic"/>
          <w:sz w:val="36"/>
          <w:szCs w:val="36"/>
          <w:rtl/>
        </w:rPr>
        <w:t>حلول المناسبة لعلاج هذه المشكلة</w:t>
      </w:r>
      <w:r w:rsidR="00236E58"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وهل يسد موضوع البحث</w:t>
      </w:r>
      <w:r w:rsidR="00236E58"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وهو تاريخ الدعوة الإسلامية في الصومال </w:t>
      </w:r>
      <w:r w:rsidR="00236E58"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من حاجات الدارسين الى فهم هذه الدعوة ونجاحها .</w:t>
      </w:r>
    </w:p>
    <w:p w:rsidR="008B2009" w:rsidRPr="00C26809" w:rsidRDefault="008B2009" w:rsidP="004B7F0D">
      <w:pPr>
        <w:bidi/>
        <w:rPr>
          <w:rFonts w:ascii="Traditional Arabic" w:hAnsi="Traditional Arabic" w:cs="Traditional Arabic"/>
          <w:b/>
          <w:bCs/>
          <w:sz w:val="36"/>
          <w:szCs w:val="36"/>
        </w:rPr>
      </w:pPr>
      <w:r w:rsidRPr="00C26809">
        <w:rPr>
          <w:rFonts w:ascii="Traditional Arabic" w:hAnsi="Traditional Arabic" w:cs="Traditional Arabic"/>
          <w:b/>
          <w:bCs/>
          <w:sz w:val="36"/>
          <w:szCs w:val="36"/>
          <w:rtl/>
        </w:rPr>
        <w:t>فروض البحث</w:t>
      </w:r>
      <w:r w:rsidR="00FE5D54" w:rsidRPr="00C26809">
        <w:rPr>
          <w:rFonts w:ascii="Traditional Arabic" w:hAnsi="Traditional Arabic" w:cs="Traditional Arabic" w:hint="cs"/>
          <w:b/>
          <w:bCs/>
          <w:sz w:val="36"/>
          <w:szCs w:val="36"/>
          <w:rtl/>
        </w:rPr>
        <w:t>:</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يف</w:t>
      </w:r>
      <w:r w:rsidR="0019420E" w:rsidRPr="0082544B">
        <w:rPr>
          <w:rFonts w:ascii="Traditional Arabic" w:hAnsi="Traditional Arabic" w:cs="Traditional Arabic" w:hint="cs"/>
          <w:sz w:val="36"/>
          <w:szCs w:val="36"/>
          <w:rtl/>
        </w:rPr>
        <w:t>ت</w:t>
      </w:r>
      <w:r w:rsidRPr="0082544B">
        <w:rPr>
          <w:rFonts w:ascii="Traditional Arabic" w:hAnsi="Traditional Arabic" w:cs="Traditional Arabic"/>
          <w:sz w:val="36"/>
          <w:szCs w:val="36"/>
          <w:rtl/>
        </w:rPr>
        <w:t>رض الباحث على أن قلة هذه الدراسة من الباحثين فيها سلكوا على طرائق مختلفة في دراستهم حول هذا الموضوع.</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يف</w:t>
      </w:r>
      <w:r w:rsidR="00307733" w:rsidRPr="0082544B">
        <w:rPr>
          <w:rFonts w:ascii="Traditional Arabic" w:hAnsi="Traditional Arabic" w:cs="Traditional Arabic" w:hint="cs"/>
          <w:sz w:val="36"/>
          <w:szCs w:val="36"/>
          <w:rtl/>
        </w:rPr>
        <w:t>ت</w:t>
      </w:r>
      <w:r w:rsidRPr="0082544B">
        <w:rPr>
          <w:rFonts w:ascii="Traditional Arabic" w:hAnsi="Traditional Arabic" w:cs="Traditional Arabic"/>
          <w:sz w:val="36"/>
          <w:szCs w:val="36"/>
          <w:rtl/>
        </w:rPr>
        <w:t xml:space="preserve">رض الباحث على أن تاريخ الدعوة الإسلامية في الصومال تأثرت تاثيرا كبيرا فى القارة الإفريقة.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يف</w:t>
      </w:r>
      <w:r w:rsidR="00307733" w:rsidRPr="0082544B">
        <w:rPr>
          <w:rFonts w:ascii="Traditional Arabic" w:hAnsi="Traditional Arabic" w:cs="Traditional Arabic" w:hint="cs"/>
          <w:sz w:val="36"/>
          <w:szCs w:val="36"/>
          <w:rtl/>
        </w:rPr>
        <w:t>ت</w:t>
      </w:r>
      <w:r w:rsidRPr="0082544B">
        <w:rPr>
          <w:rFonts w:ascii="Traditional Arabic" w:hAnsi="Traditional Arabic" w:cs="Traditional Arabic"/>
          <w:sz w:val="36"/>
          <w:szCs w:val="36"/>
          <w:rtl/>
        </w:rPr>
        <w:t>رض الباحث إمكانية معالجة المشكلة فى موضوع البحث.</w:t>
      </w:r>
    </w:p>
    <w:p w:rsidR="008B2009" w:rsidRPr="00C26809" w:rsidRDefault="008B2009" w:rsidP="004B7F0D">
      <w:pPr>
        <w:bidi/>
        <w:rPr>
          <w:rFonts w:ascii="Traditional Arabic" w:hAnsi="Traditional Arabic" w:cs="Traditional Arabic"/>
          <w:b/>
          <w:bCs/>
          <w:sz w:val="36"/>
          <w:szCs w:val="36"/>
        </w:rPr>
      </w:pPr>
      <w:r w:rsidRPr="00C26809">
        <w:rPr>
          <w:rFonts w:ascii="Traditional Arabic" w:hAnsi="Traditional Arabic" w:cs="Traditional Arabic"/>
          <w:b/>
          <w:bCs/>
          <w:sz w:val="36"/>
          <w:szCs w:val="36"/>
          <w:rtl/>
        </w:rPr>
        <w:t xml:space="preserve">أهداف البحث : </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 xml:space="preserve">1 </w:t>
      </w:r>
      <w:r w:rsidR="00FE5D54"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تذكير الدارسين إلى أهمية دراسة تاريخ الدعوة الإسلامية في الصومال باعتبارها عنصرا من عناصر الدعوة الإسلامية.</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 xml:space="preserve">2 </w:t>
      </w:r>
      <w:r w:rsidR="00FE5D54"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التقصى لانتشار الدعوة الإسلامية في شرق إفريقيا</w:t>
      </w:r>
      <w:r w:rsidR="003D6B0E" w:rsidRPr="0082544B">
        <w:rPr>
          <w:rFonts w:ascii="Traditional Arabic" w:hAnsi="Traditional Arabic" w:cs="Traditional Arabic" w:hint="cs"/>
          <w:sz w:val="36"/>
          <w:szCs w:val="36"/>
          <w:rtl/>
        </w:rPr>
        <w:t>.</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3</w:t>
      </w:r>
      <w:r w:rsidR="00FE5D54"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إبراز أهم عقباتها فى هذه المنطقة الصومالية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4</w:t>
      </w:r>
      <w:r w:rsidR="00FE5D54"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التعرف على الأماكن التي وصلت الدعوة الإسلامية في الصومال.</w:t>
      </w:r>
    </w:p>
    <w:p w:rsidR="008B2009" w:rsidRPr="00327E75" w:rsidRDefault="008B2009" w:rsidP="0057338C">
      <w:pPr>
        <w:bidi/>
        <w:rPr>
          <w:rFonts w:ascii="Traditional Arabic" w:hAnsi="Traditional Arabic" w:cs="Traditional Arabic"/>
          <w:b/>
          <w:bCs/>
          <w:sz w:val="40"/>
          <w:szCs w:val="40"/>
        </w:rPr>
      </w:pPr>
      <w:r w:rsidRPr="00327E75">
        <w:rPr>
          <w:rFonts w:ascii="Traditional Arabic" w:hAnsi="Traditional Arabic" w:cs="Traditional Arabic"/>
          <w:b/>
          <w:bCs/>
          <w:sz w:val="40"/>
          <w:szCs w:val="40"/>
          <w:rtl/>
        </w:rPr>
        <w:lastRenderedPageBreak/>
        <w:t xml:space="preserve">أهمية البحث </w:t>
      </w:r>
    </w:p>
    <w:p w:rsidR="006E683A" w:rsidRPr="0082544B" w:rsidRDefault="008B2009" w:rsidP="00A86883">
      <w:pPr>
        <w:bidi/>
        <w:rPr>
          <w:rFonts w:ascii="Traditional Arabic" w:hAnsi="Traditional Arabic" w:cs="Traditional Arabic"/>
          <w:sz w:val="36"/>
          <w:szCs w:val="36"/>
          <w:rtl/>
        </w:rPr>
      </w:pPr>
      <w:r w:rsidRPr="0082544B">
        <w:rPr>
          <w:rFonts w:ascii="Traditional Arabic" w:hAnsi="Traditional Arabic" w:cs="Traditional Arabic"/>
          <w:sz w:val="36"/>
          <w:szCs w:val="36"/>
          <w:rtl/>
        </w:rPr>
        <w:t>إن أهمية هذا البحث مرتبط بأهمية موضوعه وهو الدعوة الى الله سبحانه وتعالى. فالدعوة إلى الله أفضل الأعما</w:t>
      </w:r>
      <w:r w:rsidR="00421F30" w:rsidRPr="0082544B">
        <w:rPr>
          <w:rFonts w:ascii="Traditional Arabic" w:hAnsi="Traditional Arabic" w:cs="Traditional Arabic"/>
          <w:sz w:val="36"/>
          <w:szCs w:val="36"/>
          <w:rtl/>
        </w:rPr>
        <w:t>ل لأنها دعوة الرسل، قال تعالى:</w:t>
      </w:r>
      <w:r w:rsidRPr="0082544B">
        <w:rPr>
          <w:rFonts w:ascii="Traditional Arabic" w:hAnsi="Traditional Arabic" w:cs="Traditional Arabic"/>
          <w:sz w:val="36"/>
          <w:szCs w:val="36"/>
          <w:rtl/>
        </w:rPr>
        <w:t xml:space="preserve">لنبيه محمد صلى الله عليه وسلم </w:t>
      </w:r>
      <w:r w:rsidR="00DC2C4C" w:rsidRPr="0082544B">
        <w:rPr>
          <w:rFonts w:ascii="Traditional Arabic" w:hAnsi="Traditional Arabic" w:cs="Traditional Arabic" w:hint="cs"/>
          <w:sz w:val="36"/>
          <w:szCs w:val="36"/>
          <w:rtl/>
        </w:rPr>
        <w:t>(</w:t>
      </w:r>
      <w:r w:rsidR="00DC2C4C" w:rsidRPr="0082544B">
        <w:rPr>
          <w:rFonts w:ascii="Traditional Arabic" w:hAnsi="Traditional Arabic" w:cs="Traditional Arabic"/>
          <w:sz w:val="36"/>
          <w:szCs w:val="36"/>
          <w:rtl/>
        </w:rPr>
        <w:t>ادْعُ إِلَى سَبِيلِ رَبِّكَ بِالْحِكْمَةِ وَالْمَوْعِظَةِ الْحَسَنَةِ وَجَادِلْهُمْ بِالَّتِي هِيَ أَحْسَنُ إِنَّ رَبَّكَ هُوَ أَعْلَمُ بِمَنْ ضَلَّ عَنْ سَبِيلِهِ وَهُوَ أَعْلَمُ بِالْمُهْتَدِينَ</w:t>
      </w:r>
      <w:r w:rsidR="00DC2C4C" w:rsidRPr="0082544B">
        <w:rPr>
          <w:rFonts w:ascii="Traditional Arabic" w:hAnsi="Traditional Arabic" w:cs="Traditional Arabic" w:hint="cs"/>
          <w:sz w:val="36"/>
          <w:szCs w:val="36"/>
          <w:rtl/>
        </w:rPr>
        <w:t xml:space="preserve">) </w:t>
      </w:r>
      <w:r w:rsidR="00A86883" w:rsidRPr="0082544B">
        <w:rPr>
          <w:rFonts w:ascii="Traditional Arabic" w:eastAsia="Times New Roman" w:hAnsi="Traditional Arabic" w:cs="Traditional Arabic" w:hint="cs"/>
          <w:color w:val="2A2A2A"/>
          <w:sz w:val="36"/>
          <w:szCs w:val="36"/>
          <w:rtl/>
        </w:rPr>
        <w:t>(</w:t>
      </w:r>
      <w:r w:rsidR="00A86883" w:rsidRPr="0082544B">
        <w:rPr>
          <w:rStyle w:val="FootnoteReference"/>
          <w:rFonts w:ascii="Traditional Arabic" w:eastAsia="Times New Roman" w:hAnsi="Traditional Arabic" w:cs="Traditional Arabic"/>
          <w:color w:val="2A2A2A"/>
          <w:sz w:val="36"/>
          <w:szCs w:val="36"/>
          <w:rtl/>
        </w:rPr>
        <w:footnoteReference w:id="8"/>
      </w:r>
      <w:r w:rsidR="00A86883" w:rsidRPr="0082544B">
        <w:rPr>
          <w:rFonts w:ascii="Traditional Arabic" w:eastAsia="Times New Roman" w:hAnsi="Traditional Arabic" w:cs="Traditional Arabic" w:hint="cs"/>
          <w:color w:val="2A2A2A"/>
          <w:sz w:val="36"/>
          <w:szCs w:val="36"/>
          <w:rtl/>
        </w:rPr>
        <w:t>)</w:t>
      </w:r>
      <w:r w:rsidR="00DC2C4C" w:rsidRPr="0082544B">
        <w:rPr>
          <w:rFonts w:ascii="Tahoma" w:hAnsi="Tahoma" w:cs="Tahoma" w:hint="cs"/>
          <w:color w:val="000000"/>
          <w:sz w:val="36"/>
          <w:szCs w:val="36"/>
          <w:rtl/>
        </w:rPr>
        <w:t xml:space="preserve">، </w:t>
      </w:r>
      <w:r w:rsidRPr="0082544B">
        <w:rPr>
          <w:rFonts w:ascii="Traditional Arabic" w:hAnsi="Traditional Arabic" w:cs="Traditional Arabic"/>
          <w:sz w:val="36"/>
          <w:szCs w:val="36"/>
          <w:rtl/>
        </w:rPr>
        <w:t>وقال تعالى (</w:t>
      </w:r>
      <w:r w:rsidR="00421F30" w:rsidRPr="0082544B">
        <w:rPr>
          <w:rFonts w:ascii="Traditional Arabic" w:hAnsi="Traditional Arabic" w:cs="Traditional Arabic"/>
          <w:sz w:val="36"/>
          <w:szCs w:val="36"/>
          <w:rtl/>
        </w:rPr>
        <w:t>وَمَنْ أَحْسَنُ قَوْلا مِمَّنْ دَعَا إِلَى اللَّهِ وَعَمِلَ صَالِحًا وَقَالَ إِنَّنِي مِنَ الْمُسْلِمِينَ</w:t>
      </w:r>
      <w:r w:rsidR="00DC2C4C" w:rsidRPr="0082544B">
        <w:rPr>
          <w:rFonts w:ascii="Cantarell" w:eastAsia="Times New Roman" w:hAnsi="Cantarell" w:cs="Times New Roman" w:hint="cs"/>
          <w:b/>
          <w:bCs/>
          <w:color w:val="333333"/>
          <w:sz w:val="36"/>
          <w:szCs w:val="36"/>
          <w:rtl/>
        </w:rPr>
        <w:t>)</w:t>
      </w:r>
      <w:r w:rsidR="00A86883" w:rsidRPr="0082544B">
        <w:rPr>
          <w:rFonts w:ascii="Traditional Arabic" w:eastAsia="Times New Roman" w:hAnsi="Traditional Arabic" w:cs="Traditional Arabic" w:hint="cs"/>
          <w:color w:val="2A2A2A"/>
          <w:sz w:val="36"/>
          <w:szCs w:val="36"/>
          <w:rtl/>
        </w:rPr>
        <w:t>(</w:t>
      </w:r>
      <w:r w:rsidR="00A86883" w:rsidRPr="0082544B">
        <w:rPr>
          <w:rStyle w:val="FootnoteReference"/>
          <w:rFonts w:ascii="Traditional Arabic" w:eastAsia="Times New Roman" w:hAnsi="Traditional Arabic" w:cs="Traditional Arabic"/>
          <w:color w:val="2A2A2A"/>
          <w:sz w:val="36"/>
          <w:szCs w:val="36"/>
          <w:rtl/>
        </w:rPr>
        <w:footnoteReference w:id="9"/>
      </w:r>
      <w:r w:rsidR="00A86883" w:rsidRPr="0082544B">
        <w:rPr>
          <w:rFonts w:ascii="Traditional Arabic" w:eastAsia="Times New Roman" w:hAnsi="Traditional Arabic" w:cs="Traditional Arabic" w:hint="cs"/>
          <w:color w:val="2A2A2A"/>
          <w:sz w:val="36"/>
          <w:szCs w:val="36"/>
          <w:rtl/>
        </w:rPr>
        <w:t>)</w:t>
      </w:r>
      <w:r w:rsidR="00DC2C4C"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فكل من دعا إلى الله فهو داخل فى هذه الاية إذًا فهذه المهمة مهمة عظيمة , والقائم بها على سير خط نبينا محمد صلى الله عليه وسلم </w:t>
      </w:r>
      <w:r w:rsidR="00421F30" w:rsidRPr="0082544B">
        <w:rPr>
          <w:rFonts w:ascii="Traditional Arabic" w:hAnsi="Traditional Arabic" w:cs="Traditional Arabic" w:hint="cs"/>
          <w:sz w:val="36"/>
          <w:szCs w:val="36"/>
          <w:rtl/>
        </w:rPr>
        <w:t>.</w:t>
      </w:r>
    </w:p>
    <w:p w:rsidR="008B2009" w:rsidRPr="0082544B" w:rsidRDefault="008B2009" w:rsidP="0057338C">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منهج البحث: </w:t>
      </w:r>
      <w:r w:rsidR="0057338C" w:rsidRPr="0082544B">
        <w:rPr>
          <w:rFonts w:ascii="Traditional Arabic" w:hAnsi="Traditional Arabic" w:cs="Traditional Arabic" w:hint="cs"/>
          <w:sz w:val="36"/>
          <w:szCs w:val="36"/>
          <w:rtl/>
        </w:rPr>
        <w:t xml:space="preserve"> </w:t>
      </w:r>
      <w:r w:rsidRPr="0082544B">
        <w:rPr>
          <w:rFonts w:ascii="Traditional Arabic" w:hAnsi="Traditional Arabic" w:cs="Traditional Arabic"/>
          <w:sz w:val="36"/>
          <w:szCs w:val="36"/>
          <w:rtl/>
        </w:rPr>
        <w:t xml:space="preserve">يتبع الباحث فى دراسته المنهج الوصفي التاريخي الدى يقوم بالبحث فى المشكلة المراد معالجتها </w:t>
      </w:r>
      <w:r w:rsidR="00783180" w:rsidRPr="0082544B">
        <w:rPr>
          <w:rFonts w:ascii="Traditional Arabic" w:hAnsi="Traditional Arabic" w:cs="Traditional Arabic" w:hint="cs"/>
          <w:sz w:val="36"/>
          <w:szCs w:val="36"/>
          <w:rtl/>
        </w:rPr>
        <w:t>و</w:t>
      </w:r>
      <w:r w:rsidRPr="0082544B">
        <w:rPr>
          <w:rFonts w:ascii="Traditional Arabic" w:hAnsi="Traditional Arabic" w:cs="Traditional Arabic"/>
          <w:sz w:val="36"/>
          <w:szCs w:val="36"/>
          <w:rtl/>
        </w:rPr>
        <w:t>الأسباب التي أدت الى مشكلة موضوع البحث</w:t>
      </w:r>
      <w:r w:rsidR="00783180"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لأن </w:t>
      </w:r>
      <w:r w:rsidR="00783180" w:rsidRPr="0082544B">
        <w:rPr>
          <w:rFonts w:ascii="Traditional Arabic" w:hAnsi="Traditional Arabic" w:cs="Traditional Arabic" w:hint="cs"/>
          <w:sz w:val="36"/>
          <w:szCs w:val="36"/>
          <w:rtl/>
        </w:rPr>
        <w:t>ال</w:t>
      </w:r>
      <w:r w:rsidRPr="0082544B">
        <w:rPr>
          <w:rFonts w:ascii="Traditional Arabic" w:hAnsi="Traditional Arabic" w:cs="Traditional Arabic"/>
          <w:sz w:val="36"/>
          <w:szCs w:val="36"/>
          <w:rtl/>
        </w:rPr>
        <w:t xml:space="preserve">تتبع التاريخى لأي قضية من قضايا العلم قد يكون </w:t>
      </w:r>
      <w:r w:rsidR="00783180" w:rsidRPr="0082544B">
        <w:rPr>
          <w:rFonts w:ascii="Traditional Arabic" w:hAnsi="Traditional Arabic" w:cs="Traditional Arabic" w:hint="cs"/>
          <w:sz w:val="36"/>
          <w:szCs w:val="36"/>
          <w:rtl/>
        </w:rPr>
        <w:t>دليل للوصول</w:t>
      </w:r>
      <w:r w:rsidRPr="0082544B">
        <w:rPr>
          <w:rFonts w:ascii="Traditional Arabic" w:hAnsi="Traditional Arabic" w:cs="Traditional Arabic"/>
          <w:sz w:val="36"/>
          <w:szCs w:val="36"/>
          <w:rtl/>
        </w:rPr>
        <w:t xml:space="preserve"> الى طبيعتها والمشكلات المتصلة بها والمتفرعة عنه</w:t>
      </w:r>
      <w:r w:rsidR="00783180" w:rsidRPr="0082544B">
        <w:rPr>
          <w:rFonts w:ascii="Traditional Arabic" w:hAnsi="Traditional Arabic" w:cs="Traditional Arabic" w:hint="cs"/>
          <w:sz w:val="36"/>
          <w:szCs w:val="36"/>
          <w:rtl/>
        </w:rPr>
        <w:t>ا</w:t>
      </w:r>
      <w:r w:rsidRPr="0082544B">
        <w:rPr>
          <w:rFonts w:ascii="Traditional Arabic" w:hAnsi="Traditional Arabic" w:cs="Traditional Arabic"/>
          <w:sz w:val="36"/>
          <w:szCs w:val="36"/>
          <w:rtl/>
        </w:rPr>
        <w:t>.</w:t>
      </w:r>
    </w:p>
    <w:p w:rsidR="008B2009" w:rsidRPr="0082544B" w:rsidRDefault="008B2009" w:rsidP="0057338C">
      <w:pPr>
        <w:bidi/>
        <w:rPr>
          <w:rFonts w:ascii="Traditional Arabic" w:hAnsi="Traditional Arabic" w:cs="Traditional Arabic"/>
          <w:sz w:val="36"/>
          <w:szCs w:val="36"/>
        </w:rPr>
      </w:pPr>
      <w:r w:rsidRPr="0082544B">
        <w:rPr>
          <w:rFonts w:ascii="Traditional Arabic" w:hAnsi="Traditional Arabic" w:cs="Traditional Arabic"/>
          <w:sz w:val="36"/>
          <w:szCs w:val="36"/>
          <w:rtl/>
        </w:rPr>
        <w:t>حدود البحث : وهذا البحث له حدود وهى دراسة وبيان تاريخ الدعوة الإسلامية في الصومال.</w:t>
      </w:r>
    </w:p>
    <w:p w:rsidR="008B2009" w:rsidRPr="0082544B" w:rsidRDefault="008B2009" w:rsidP="0057338C">
      <w:pPr>
        <w:bidi/>
        <w:rPr>
          <w:rFonts w:ascii="Traditional Arabic" w:hAnsi="Traditional Arabic" w:cs="Traditional Arabic"/>
          <w:sz w:val="36"/>
          <w:szCs w:val="36"/>
          <w:rtl/>
        </w:rPr>
      </w:pPr>
      <w:r w:rsidRPr="0082544B">
        <w:rPr>
          <w:rFonts w:ascii="Traditional Arabic" w:hAnsi="Traditional Arabic" w:cs="Traditional Arabic"/>
          <w:sz w:val="36"/>
          <w:szCs w:val="36"/>
          <w:rtl/>
        </w:rPr>
        <w:t>وسائل وأدوات البحث</w:t>
      </w:r>
      <w:r w:rsidR="006E683A" w:rsidRPr="0082544B">
        <w:rPr>
          <w:rFonts w:ascii="Traditional Arabic" w:hAnsi="Traditional Arabic" w:cs="Traditional Arabic" w:hint="cs"/>
          <w:sz w:val="36"/>
          <w:szCs w:val="36"/>
          <w:rtl/>
        </w:rPr>
        <w:t>:-</w:t>
      </w:r>
      <w:r w:rsidR="0057338C" w:rsidRPr="0082544B">
        <w:rPr>
          <w:rFonts w:ascii="Traditional Arabic" w:hAnsi="Traditional Arabic" w:cs="Traditional Arabic" w:hint="cs"/>
          <w:sz w:val="36"/>
          <w:szCs w:val="36"/>
          <w:rtl/>
        </w:rPr>
        <w:t xml:space="preserve"> </w:t>
      </w:r>
      <w:r w:rsidRPr="0082544B">
        <w:rPr>
          <w:rFonts w:ascii="Traditional Arabic" w:hAnsi="Traditional Arabic" w:cs="Traditional Arabic"/>
          <w:sz w:val="36"/>
          <w:szCs w:val="36"/>
          <w:rtl/>
        </w:rPr>
        <w:t>سوف يستخدم الباحث بعض الأدوات البحثية المتعارف عليها فى البحوث العلمية مثل الكتب والمراجع والرسائل العلمية.</w:t>
      </w:r>
    </w:p>
    <w:p w:rsidR="0057338C" w:rsidRPr="0082544B" w:rsidRDefault="0057338C" w:rsidP="0057338C">
      <w:pPr>
        <w:bidi/>
        <w:rPr>
          <w:rFonts w:ascii="Traditional Arabic" w:hAnsi="Traditional Arabic" w:cs="Traditional Arabic"/>
          <w:sz w:val="36"/>
          <w:szCs w:val="36"/>
          <w:rtl/>
        </w:rPr>
      </w:pPr>
    </w:p>
    <w:p w:rsidR="0057338C" w:rsidRPr="0082544B" w:rsidRDefault="0057338C" w:rsidP="0057338C">
      <w:pPr>
        <w:bidi/>
        <w:rPr>
          <w:rFonts w:ascii="Traditional Arabic" w:hAnsi="Traditional Arabic" w:cs="Traditional Arabic"/>
          <w:sz w:val="36"/>
          <w:szCs w:val="36"/>
          <w:rtl/>
        </w:rPr>
      </w:pPr>
    </w:p>
    <w:p w:rsidR="008B2009" w:rsidRPr="00327E75" w:rsidRDefault="008B2009" w:rsidP="004B7F0D">
      <w:pPr>
        <w:bidi/>
        <w:rPr>
          <w:rFonts w:ascii="Traditional Arabic" w:hAnsi="Traditional Arabic" w:cs="Traditional Arabic"/>
          <w:b/>
          <w:bCs/>
          <w:sz w:val="40"/>
          <w:szCs w:val="40"/>
          <w:rtl/>
        </w:rPr>
      </w:pPr>
      <w:r w:rsidRPr="00327E75">
        <w:rPr>
          <w:rFonts w:ascii="Traditional Arabic" w:hAnsi="Traditional Arabic" w:cs="Traditional Arabic"/>
          <w:b/>
          <w:bCs/>
          <w:sz w:val="40"/>
          <w:szCs w:val="40"/>
          <w:rtl/>
        </w:rPr>
        <w:t>الدراسات السابقة في الموضوع:</w:t>
      </w:r>
      <w:r w:rsidR="001773E2" w:rsidRPr="00327E75">
        <w:rPr>
          <w:rFonts w:ascii="Traditional Arabic" w:hAnsi="Traditional Arabic" w:cs="Traditional Arabic" w:hint="cs"/>
          <w:b/>
          <w:bCs/>
          <w:sz w:val="40"/>
          <w:szCs w:val="40"/>
          <w:rtl/>
        </w:rPr>
        <w:t>و</w:t>
      </w:r>
      <w:r w:rsidR="00D65FDE" w:rsidRPr="00327E75">
        <w:rPr>
          <w:rFonts w:ascii="Traditional Arabic" w:hAnsi="Traditional Arabic" w:cs="Traditional Arabic" w:hint="cs"/>
          <w:b/>
          <w:bCs/>
          <w:sz w:val="40"/>
          <w:szCs w:val="40"/>
          <w:rtl/>
        </w:rPr>
        <w:t>منها</w:t>
      </w:r>
    </w:p>
    <w:p w:rsidR="00233E27" w:rsidRPr="0082544B" w:rsidRDefault="00913DBE" w:rsidP="002C3838">
      <w:pPr>
        <w:pStyle w:val="ListParagraph"/>
        <w:numPr>
          <w:ilvl w:val="0"/>
          <w:numId w:val="16"/>
        </w:numPr>
        <w:bidi/>
        <w:rPr>
          <w:sz w:val="36"/>
          <w:szCs w:val="36"/>
        </w:rPr>
      </w:pPr>
      <w:r w:rsidRPr="0082544B">
        <w:rPr>
          <w:rFonts w:ascii="Traditional Arabic" w:hAnsi="Traditional Arabic" w:cs="Traditional Arabic"/>
          <w:sz w:val="36"/>
          <w:szCs w:val="36"/>
          <w:rtl/>
        </w:rPr>
        <w:lastRenderedPageBreak/>
        <w:t xml:space="preserve">علي </w:t>
      </w:r>
      <w:r w:rsidR="002C3838" w:rsidRPr="0082544B">
        <w:rPr>
          <w:rFonts w:ascii="Traditional Arabic" w:hAnsi="Traditional Arabic" w:cs="Traditional Arabic" w:hint="cs"/>
          <w:sz w:val="36"/>
          <w:szCs w:val="36"/>
          <w:rtl/>
        </w:rPr>
        <w:t>شيخ</w:t>
      </w:r>
      <w:r w:rsidRPr="0082544B">
        <w:rPr>
          <w:rFonts w:ascii="Traditional Arabic" w:hAnsi="Traditional Arabic" w:cs="Traditional Arabic"/>
          <w:sz w:val="36"/>
          <w:szCs w:val="36"/>
          <w:rtl/>
        </w:rPr>
        <w:t xml:space="preserve"> أبوبكر</w:t>
      </w:r>
      <w:r w:rsidRPr="0082544B">
        <w:rPr>
          <w:rFonts w:ascii="Traditional Arabic" w:hAnsi="Traditional Arabic" w:cs="Traditional Arabic" w:hint="cs"/>
          <w:sz w:val="36"/>
          <w:szCs w:val="36"/>
          <w:rtl/>
        </w:rPr>
        <w:t>،</w:t>
      </w:r>
      <w:r w:rsidR="002C3838" w:rsidRPr="0082544B">
        <w:rPr>
          <w:rFonts w:ascii="Traditional Arabic" w:hAnsi="Traditional Arabic" w:cs="Traditional Arabic" w:hint="cs"/>
          <w:sz w:val="36"/>
          <w:szCs w:val="36"/>
          <w:rtl/>
        </w:rPr>
        <w:t xml:space="preserve"> رسالة الدكتورا </w:t>
      </w:r>
      <w:r w:rsidR="00233E27" w:rsidRPr="0082544B">
        <w:rPr>
          <w:rFonts w:ascii="Traditional Arabic" w:hAnsi="Traditional Arabic" w:cs="Traditional Arabic"/>
          <w:sz w:val="36"/>
          <w:szCs w:val="36"/>
          <w:rtl/>
        </w:rPr>
        <w:t xml:space="preserve">الدعوة الإسلامية المعاصرة في القرن الإفريقي. الرياض، دار أمية،  1405.   </w:t>
      </w:r>
    </w:p>
    <w:p w:rsidR="00233E27" w:rsidRPr="0082544B" w:rsidRDefault="002C3838" w:rsidP="004B7F0D">
      <w:pPr>
        <w:pStyle w:val="ListParagraph"/>
        <w:numPr>
          <w:ilvl w:val="0"/>
          <w:numId w:val="16"/>
        </w:numPr>
        <w:bidi/>
        <w:rPr>
          <w:sz w:val="36"/>
          <w:szCs w:val="36"/>
        </w:rPr>
      </w:pPr>
      <w:r w:rsidRPr="0082544B">
        <w:rPr>
          <w:rFonts w:ascii="Traditional Arabic" w:hAnsi="Traditional Arabic" w:cs="Traditional Arabic" w:hint="cs"/>
          <w:sz w:val="36"/>
          <w:szCs w:val="36"/>
          <w:rtl/>
        </w:rPr>
        <w:t xml:space="preserve">طاهر محمود جيلي ، رسالة الماجستير ، الحروب الاهلية في الصومال </w:t>
      </w:r>
      <w:r w:rsidR="00233E27" w:rsidRPr="0082544B">
        <w:rPr>
          <w:rFonts w:ascii="Traditional Arabic" w:hAnsi="Traditional Arabic" w:cs="Traditional Arabic"/>
          <w:sz w:val="36"/>
          <w:szCs w:val="36"/>
          <w:rtl/>
        </w:rPr>
        <w:t>.</w:t>
      </w:r>
    </w:p>
    <w:p w:rsidR="00233E27" w:rsidRPr="0082544B" w:rsidRDefault="002C3838" w:rsidP="004B7F0D">
      <w:pPr>
        <w:pStyle w:val="ListParagraph"/>
        <w:numPr>
          <w:ilvl w:val="0"/>
          <w:numId w:val="16"/>
        </w:numPr>
        <w:bidi/>
        <w:rPr>
          <w:sz w:val="36"/>
          <w:szCs w:val="36"/>
        </w:rPr>
      </w:pPr>
      <w:r w:rsidRPr="0082544B">
        <w:rPr>
          <w:rFonts w:ascii="Traditional Arabic" w:hAnsi="Traditional Arabic" w:cs="Traditional Arabic" w:hint="cs"/>
          <w:sz w:val="36"/>
          <w:szCs w:val="36"/>
          <w:rtl/>
        </w:rPr>
        <w:t>محمد صالح عمر شيخ محمد ، رسالة الماجستير ، الحضارة الإسلامية في شرق افريقيا</w:t>
      </w:r>
    </w:p>
    <w:p w:rsidR="00233E27" w:rsidRPr="0082544B" w:rsidRDefault="002C3838" w:rsidP="002C3838">
      <w:pPr>
        <w:pStyle w:val="ListParagraph"/>
        <w:numPr>
          <w:ilvl w:val="0"/>
          <w:numId w:val="16"/>
        </w:numPr>
        <w:bidi/>
        <w:rPr>
          <w:sz w:val="36"/>
          <w:szCs w:val="36"/>
        </w:rPr>
      </w:pPr>
      <w:r w:rsidRPr="0082544B">
        <w:rPr>
          <w:rFonts w:ascii="Traditional Arabic" w:hAnsi="Traditional Arabic" w:cs="Traditional Arabic" w:hint="cs"/>
          <w:sz w:val="36"/>
          <w:szCs w:val="36"/>
          <w:rtl/>
        </w:rPr>
        <w:t xml:space="preserve">علي عبد الله ورسمه ، رسالة جامعية ، الغزو الصليبي على العالم الإسلامي </w:t>
      </w:r>
    </w:p>
    <w:p w:rsidR="00233E27" w:rsidRPr="0082544B" w:rsidRDefault="00233E27" w:rsidP="005C12EB">
      <w:pPr>
        <w:pStyle w:val="ListParagraph"/>
        <w:bidi/>
        <w:rPr>
          <w:sz w:val="36"/>
          <w:szCs w:val="36"/>
        </w:rPr>
      </w:pPr>
    </w:p>
    <w:p w:rsidR="00233E27" w:rsidRPr="0082544B" w:rsidRDefault="005C12EB" w:rsidP="004B7F0D">
      <w:pPr>
        <w:pStyle w:val="ListParagraph"/>
        <w:numPr>
          <w:ilvl w:val="0"/>
          <w:numId w:val="16"/>
        </w:numPr>
        <w:bidi/>
        <w:rPr>
          <w:rFonts w:ascii="Traditional Arabic" w:hAnsi="Traditional Arabic" w:cs="Traditional Arabic"/>
          <w:sz w:val="36"/>
          <w:szCs w:val="36"/>
          <w:rtl/>
        </w:rPr>
      </w:pPr>
      <w:r w:rsidRPr="0082544B">
        <w:rPr>
          <w:rFonts w:ascii="Traditional Arabic" w:hAnsi="Traditional Arabic" w:cs="Traditional Arabic" w:hint="cs"/>
          <w:sz w:val="36"/>
          <w:szCs w:val="36"/>
          <w:rtl/>
        </w:rPr>
        <w:t xml:space="preserve">بشير أحمد صلاة ، رسالة الماجستير ، التاريخ السياسي لسلطنة عدل الإسلامية في شرق افريقيا </w:t>
      </w:r>
    </w:p>
    <w:p w:rsidR="008B2009" w:rsidRPr="0082544B" w:rsidRDefault="008B2009" w:rsidP="005C12EB">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هذه الدراسات السابقة لها قيمتها العلمية في دراسة تاريخ الدعوة الإسلامية في الصومال مع قصورها </w:t>
      </w:r>
      <w:r w:rsidR="006E683A" w:rsidRPr="0082544B">
        <w:rPr>
          <w:rFonts w:ascii="Traditional Arabic" w:hAnsi="Traditional Arabic" w:cs="Traditional Arabic" w:hint="cs"/>
          <w:sz w:val="36"/>
          <w:szCs w:val="36"/>
          <w:rtl/>
        </w:rPr>
        <w:t xml:space="preserve"> في </w:t>
      </w:r>
      <w:r w:rsidRPr="0082544B">
        <w:rPr>
          <w:rFonts w:ascii="Traditional Arabic" w:hAnsi="Traditional Arabic" w:cs="Traditional Arabic"/>
          <w:sz w:val="36"/>
          <w:szCs w:val="36"/>
          <w:rtl/>
        </w:rPr>
        <w:t>بعض الجوانب العلمية في الموضوع حسب علم الباحث</w:t>
      </w:r>
      <w:r w:rsidR="00267E2F"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tl/>
        </w:rPr>
        <w:t xml:space="preserve"> لأنها لم تتناول جوانب مهمة عن تاريخ الدعوة الإسلامية وأهم عقباتها فى فترة الاحتلال الأو</w:t>
      </w:r>
      <w:r w:rsidR="00267E2F" w:rsidRPr="0082544B">
        <w:rPr>
          <w:rFonts w:ascii="Traditional Arabic" w:hAnsi="Traditional Arabic" w:cs="Traditional Arabic" w:hint="cs"/>
          <w:sz w:val="36"/>
          <w:szCs w:val="36"/>
          <w:rtl/>
        </w:rPr>
        <w:t>ر</w:t>
      </w:r>
      <w:r w:rsidRPr="0082544B">
        <w:rPr>
          <w:rFonts w:ascii="Traditional Arabic" w:hAnsi="Traditional Arabic" w:cs="Traditional Arabic"/>
          <w:sz w:val="36"/>
          <w:szCs w:val="36"/>
          <w:rtl/>
        </w:rPr>
        <w:t xml:space="preserve">بى،ومظاهرالانحرافات العقدية في الصومال. </w:t>
      </w:r>
    </w:p>
    <w:p w:rsidR="008B2009" w:rsidRPr="00C26809" w:rsidRDefault="008B2009" w:rsidP="004B7F0D">
      <w:pPr>
        <w:bidi/>
        <w:rPr>
          <w:rFonts w:ascii="Traditional Arabic" w:hAnsi="Traditional Arabic" w:cs="Traditional Arabic"/>
          <w:b/>
          <w:bCs/>
          <w:sz w:val="36"/>
          <w:szCs w:val="36"/>
          <w:rtl/>
        </w:rPr>
      </w:pPr>
      <w:r w:rsidRPr="00C26809">
        <w:rPr>
          <w:rFonts w:ascii="Traditional Arabic" w:hAnsi="Traditional Arabic" w:cs="Traditional Arabic"/>
          <w:b/>
          <w:bCs/>
          <w:sz w:val="36"/>
          <w:szCs w:val="36"/>
          <w:rtl/>
        </w:rPr>
        <w:t xml:space="preserve">الهيكل العام للبحث: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الفصل الأول: لمحة تاريخية عن الصومال</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المبحث الأول :الصومال:جغرافيا</w:t>
      </w:r>
      <w:r w:rsidR="00A431EB" w:rsidRPr="0082544B">
        <w:rPr>
          <w:rFonts w:ascii="Traditional Arabic" w:hAnsi="Traditional Arabic" w:cs="Traditional Arabic" w:hint="cs"/>
          <w:sz w:val="36"/>
          <w:szCs w:val="36"/>
          <w:rtl/>
        </w:rPr>
        <w:t>_</w:t>
      </w:r>
      <w:r w:rsidRPr="0082544B">
        <w:rPr>
          <w:rFonts w:ascii="Traditional Arabic" w:hAnsi="Traditional Arabic" w:cs="Traditional Arabic"/>
          <w:sz w:val="36"/>
          <w:szCs w:val="36"/>
          <w:rtl/>
        </w:rPr>
        <w:t xml:space="preserve"> سياسيا_ واقتصاديا</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المبحث الثاتى: تاريخ دخول الإسلام في الصومال  </w:t>
      </w:r>
    </w:p>
    <w:p w:rsidR="008B2009" w:rsidRPr="0082544B" w:rsidRDefault="00F02B24"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المب</w:t>
      </w:r>
      <w:r w:rsidRPr="0082544B">
        <w:rPr>
          <w:rFonts w:ascii="Traditional Arabic" w:hAnsi="Traditional Arabic" w:cs="Traditional Arabic" w:hint="cs"/>
          <w:sz w:val="36"/>
          <w:szCs w:val="36"/>
          <w:rtl/>
        </w:rPr>
        <w:t>ح</w:t>
      </w:r>
      <w:r w:rsidR="008B2009" w:rsidRPr="0082544B">
        <w:rPr>
          <w:rFonts w:ascii="Traditional Arabic" w:hAnsi="Traditional Arabic" w:cs="Traditional Arabic"/>
          <w:sz w:val="36"/>
          <w:szCs w:val="36"/>
          <w:rtl/>
        </w:rPr>
        <w:t>ث الثالث: عوامل انتشار الإسلام في الصومال</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المبحث الرابع: خصائص الدعوة الإسلامية في الصومال</w:t>
      </w:r>
    </w:p>
    <w:p w:rsidR="008B2009" w:rsidRPr="0082544B" w:rsidRDefault="008B2009" w:rsidP="003D0DD3">
      <w:pPr>
        <w:tabs>
          <w:tab w:val="left" w:pos="3621"/>
          <w:tab w:val="right" w:pos="9026"/>
        </w:tabs>
        <w:bidi/>
        <w:rPr>
          <w:rFonts w:ascii="Traditional Arabic" w:hAnsi="Traditional Arabic" w:cs="Traditional Arabic"/>
          <w:sz w:val="36"/>
          <w:szCs w:val="36"/>
          <w:rtl/>
        </w:rPr>
      </w:pPr>
      <w:r w:rsidRPr="0082544B">
        <w:rPr>
          <w:rFonts w:ascii="Traditional Arabic" w:hAnsi="Traditional Arabic" w:cs="Traditional Arabic"/>
          <w:sz w:val="36"/>
          <w:szCs w:val="36"/>
          <w:rtl/>
        </w:rPr>
        <w:t>الفصل الثانى: أهم المراكز الدعوية الإسلامية في الصومال</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 xml:space="preserve">المبحث الاول: المدن الصومالية المشهورة في نشر العلم والدعوة </w:t>
      </w:r>
    </w:p>
    <w:p w:rsidR="005C12EB" w:rsidRPr="0082544B" w:rsidRDefault="008B2009" w:rsidP="009A242E">
      <w:pPr>
        <w:pStyle w:val="ListParagraph"/>
        <w:numPr>
          <w:ilvl w:val="0"/>
          <w:numId w:val="21"/>
        </w:numPr>
        <w:bidi/>
        <w:rPr>
          <w:rFonts w:ascii="Traditional Arabic" w:hAnsi="Traditional Arabic" w:cs="Traditional Arabic"/>
          <w:sz w:val="36"/>
          <w:szCs w:val="36"/>
        </w:rPr>
      </w:pPr>
      <w:r w:rsidRPr="0082544B">
        <w:rPr>
          <w:rFonts w:ascii="Traditional Arabic" w:hAnsi="Traditional Arabic" w:cs="Traditional Arabic"/>
          <w:sz w:val="36"/>
          <w:szCs w:val="36"/>
          <w:rtl/>
          <w:lang w:bidi="ar-YE"/>
        </w:rPr>
        <w:lastRenderedPageBreak/>
        <w:t>مدينة زيلع</w:t>
      </w:r>
      <w:r w:rsidRPr="0082544B">
        <w:rPr>
          <w:rFonts w:ascii="Traditional Arabic" w:hAnsi="Traditional Arabic" w:cs="Traditional Arabic"/>
          <w:sz w:val="36"/>
          <w:szCs w:val="36"/>
        </w:rPr>
        <w:t xml:space="preserve">  </w:t>
      </w:r>
      <w:r w:rsidR="00CD51C5" w:rsidRPr="0082544B">
        <w:rPr>
          <w:rFonts w:ascii="Traditional Arabic" w:hAnsi="Traditional Arabic" w:cs="Traditional Arabic" w:hint="cs"/>
          <w:sz w:val="36"/>
          <w:szCs w:val="36"/>
          <w:rtl/>
          <w:lang w:bidi="ar-YE"/>
        </w:rPr>
        <w:t xml:space="preserve">        - </w:t>
      </w:r>
      <w:r w:rsidRPr="0082544B">
        <w:rPr>
          <w:rFonts w:ascii="Traditional Arabic" w:hAnsi="Traditional Arabic" w:cs="Traditional Arabic"/>
          <w:sz w:val="36"/>
          <w:szCs w:val="36"/>
          <w:rtl/>
          <w:lang w:bidi="ar-YE"/>
        </w:rPr>
        <w:t xml:space="preserve">مدينة هرر </w:t>
      </w:r>
      <w:r w:rsidR="00C03590" w:rsidRPr="0082544B">
        <w:rPr>
          <w:rFonts w:ascii="Traditional Arabic" w:hAnsi="Traditional Arabic" w:cs="Traditional Arabic" w:hint="cs"/>
          <w:sz w:val="36"/>
          <w:szCs w:val="36"/>
          <w:rtl/>
          <w:lang w:bidi="ar-YE"/>
        </w:rPr>
        <w:t xml:space="preserve">     -      </w:t>
      </w:r>
      <w:r w:rsidRPr="0082544B">
        <w:rPr>
          <w:rFonts w:ascii="Traditional Arabic" w:hAnsi="Traditional Arabic" w:cs="Traditional Arabic"/>
          <w:sz w:val="36"/>
          <w:szCs w:val="36"/>
          <w:rtl/>
          <w:lang w:bidi="ar-YE"/>
        </w:rPr>
        <w:t>مدينة مقديشو</w:t>
      </w:r>
      <w:r w:rsidR="00CD51C5" w:rsidRPr="0082544B">
        <w:rPr>
          <w:rFonts w:ascii="Traditional Arabic" w:hAnsi="Traditional Arabic" w:cs="Traditional Arabic" w:hint="cs"/>
          <w:sz w:val="36"/>
          <w:szCs w:val="36"/>
          <w:rtl/>
        </w:rPr>
        <w:t xml:space="preserve">- </w:t>
      </w:r>
      <w:r w:rsidRPr="0082544B">
        <w:rPr>
          <w:rFonts w:ascii="Traditional Arabic" w:hAnsi="Traditional Arabic" w:cs="Traditional Arabic"/>
          <w:sz w:val="36"/>
          <w:szCs w:val="36"/>
          <w:rtl/>
          <w:lang w:bidi="ar-YE"/>
        </w:rPr>
        <w:t xml:space="preserve">مدينة برواي </w:t>
      </w:r>
      <w:r w:rsidR="00C03590" w:rsidRPr="0082544B">
        <w:rPr>
          <w:rFonts w:ascii="Traditional Arabic" w:hAnsi="Traditional Arabic" w:cs="Traditional Arabic" w:hint="cs"/>
          <w:sz w:val="36"/>
          <w:szCs w:val="36"/>
          <w:rtl/>
        </w:rPr>
        <w:t>-</w:t>
      </w:r>
      <w:r w:rsidRPr="0082544B">
        <w:rPr>
          <w:rFonts w:ascii="Traditional Arabic" w:hAnsi="Traditional Arabic" w:cs="Traditional Arabic"/>
          <w:sz w:val="36"/>
          <w:szCs w:val="36"/>
        </w:rPr>
        <w:t xml:space="preserve">  </w:t>
      </w:r>
      <w:r w:rsidRPr="0082544B">
        <w:rPr>
          <w:rFonts w:ascii="Traditional Arabic" w:hAnsi="Traditional Arabic" w:cs="Traditional Arabic"/>
          <w:sz w:val="36"/>
          <w:szCs w:val="36"/>
          <w:rtl/>
          <w:lang w:bidi="ar-YE"/>
        </w:rPr>
        <w:t xml:space="preserve">مدينة </w:t>
      </w:r>
    </w:p>
    <w:p w:rsidR="008B2009" w:rsidRPr="0082544B" w:rsidRDefault="008B2009" w:rsidP="00D7317A">
      <w:pPr>
        <w:pStyle w:val="ListParagraph"/>
        <w:numPr>
          <w:ilvl w:val="0"/>
          <w:numId w:val="21"/>
        </w:numPr>
        <w:bidi/>
        <w:rPr>
          <w:rFonts w:ascii="Traditional Arabic" w:hAnsi="Traditional Arabic" w:cs="Traditional Arabic"/>
          <w:sz w:val="36"/>
          <w:szCs w:val="36"/>
        </w:rPr>
      </w:pPr>
      <w:r w:rsidRPr="0082544B">
        <w:rPr>
          <w:rFonts w:ascii="Traditional Arabic" w:hAnsi="Traditional Arabic" w:cs="Traditional Arabic"/>
          <w:sz w:val="36"/>
          <w:szCs w:val="36"/>
          <w:rtl/>
          <w:lang w:bidi="ar-YE"/>
        </w:rPr>
        <w:t xml:space="preserve">مركا </w:t>
      </w:r>
      <w:r w:rsidR="00CD51C5" w:rsidRPr="0082544B">
        <w:rPr>
          <w:rFonts w:ascii="Traditional Arabic" w:hAnsi="Traditional Arabic" w:cs="Traditional Arabic" w:hint="cs"/>
          <w:sz w:val="36"/>
          <w:szCs w:val="36"/>
          <w:rtl/>
        </w:rPr>
        <w:t xml:space="preserve">- </w:t>
      </w:r>
      <w:r w:rsidRPr="0082544B">
        <w:rPr>
          <w:rFonts w:ascii="Traditional Arabic" w:hAnsi="Traditional Arabic" w:cs="Traditional Arabic"/>
          <w:sz w:val="36"/>
          <w:szCs w:val="36"/>
        </w:rPr>
        <w:t xml:space="preserve">  </w:t>
      </w:r>
      <w:r w:rsidRPr="0082544B">
        <w:rPr>
          <w:rFonts w:ascii="Traditional Arabic" w:hAnsi="Traditional Arabic" w:cs="Traditional Arabic"/>
          <w:sz w:val="36"/>
          <w:szCs w:val="36"/>
          <w:rtl/>
          <w:lang w:bidi="ar-YE"/>
        </w:rPr>
        <w:t>مدينة بارطيري</w:t>
      </w:r>
      <w:r w:rsidR="00C03590" w:rsidRPr="0082544B">
        <w:rPr>
          <w:rFonts w:ascii="Traditional Arabic" w:hAnsi="Traditional Arabic" w:cs="Traditional Arabic" w:hint="cs"/>
          <w:sz w:val="36"/>
          <w:szCs w:val="36"/>
          <w:rtl/>
        </w:rPr>
        <w:t xml:space="preserve"> - </w:t>
      </w:r>
      <w:r w:rsidRPr="0082544B">
        <w:rPr>
          <w:rFonts w:ascii="Traditional Arabic" w:hAnsi="Traditional Arabic" w:cs="Traditional Arabic"/>
          <w:sz w:val="36"/>
          <w:szCs w:val="36"/>
          <w:rtl/>
        </w:rPr>
        <w:t xml:space="preserve">مدينة </w:t>
      </w:r>
      <w:r w:rsidR="00D7317A" w:rsidRPr="0082544B">
        <w:rPr>
          <w:rFonts w:ascii="Traditional Arabic" w:hAnsi="Traditional Arabic" w:cs="Traditional Arabic" w:hint="cs"/>
          <w:sz w:val="36"/>
          <w:szCs w:val="36"/>
          <w:rtl/>
        </w:rPr>
        <w:t xml:space="preserve">عيل طيري </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المبحث الثانى :المساجد</w:t>
      </w:r>
    </w:p>
    <w:p w:rsidR="008B2009" w:rsidRPr="0082544B" w:rsidRDefault="00F02B24" w:rsidP="00267E2F">
      <w:pPr>
        <w:bidi/>
        <w:rPr>
          <w:rFonts w:ascii="Traditional Arabic" w:hAnsi="Traditional Arabic" w:cs="Traditional Arabic"/>
          <w:sz w:val="36"/>
          <w:szCs w:val="36"/>
        </w:rPr>
      </w:pPr>
      <w:r w:rsidRPr="0082544B">
        <w:rPr>
          <w:rFonts w:ascii="Traditional Arabic" w:hAnsi="Traditional Arabic" w:cs="Traditional Arabic"/>
          <w:sz w:val="36"/>
          <w:szCs w:val="36"/>
          <w:rtl/>
        </w:rPr>
        <w:t>المبحث الثالث :خلاوي القر</w:t>
      </w:r>
      <w:r w:rsidR="00267E2F" w:rsidRPr="0082544B">
        <w:rPr>
          <w:rFonts w:ascii="Traditional Arabic" w:hAnsi="Traditional Arabic" w:cs="Traditional Arabic" w:hint="cs"/>
          <w:sz w:val="36"/>
          <w:szCs w:val="36"/>
          <w:rtl/>
        </w:rPr>
        <w:t>آ</w:t>
      </w:r>
      <w:r w:rsidR="008B2009" w:rsidRPr="0082544B">
        <w:rPr>
          <w:rFonts w:ascii="Traditional Arabic" w:hAnsi="Traditional Arabic" w:cs="Traditional Arabic"/>
          <w:sz w:val="36"/>
          <w:szCs w:val="36"/>
          <w:rtl/>
        </w:rPr>
        <w:t>ن الكريم</w:t>
      </w:r>
    </w:p>
    <w:p w:rsidR="008B2009" w:rsidRPr="0082544B" w:rsidRDefault="008B2009" w:rsidP="004B7F0D">
      <w:pPr>
        <w:bidi/>
        <w:rPr>
          <w:rFonts w:ascii="Traditional Arabic" w:hAnsi="Traditional Arabic" w:cs="Traditional Arabic"/>
          <w:sz w:val="36"/>
          <w:szCs w:val="36"/>
        </w:rPr>
      </w:pPr>
      <w:r w:rsidRPr="0082544B">
        <w:rPr>
          <w:rFonts w:ascii="Traditional Arabic" w:hAnsi="Traditional Arabic" w:cs="Traditional Arabic"/>
          <w:sz w:val="36"/>
          <w:szCs w:val="36"/>
          <w:rtl/>
        </w:rPr>
        <w:t>المبحث الرابع : المكتبات العامة والخاصة</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الفصل الثالث : مظاهر الانحرافات العقدية في الصومال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المبحث الأول: الانحرافات في التوحيد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المبحث الثاتى : البدع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المبحث الثالث: التوسل والاستغاثة</w:t>
      </w:r>
    </w:p>
    <w:p w:rsidR="008B2009" w:rsidRPr="0082544B" w:rsidRDefault="008B2009" w:rsidP="00267E2F">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الفصل الرابع : أهم عقبات </w:t>
      </w:r>
      <w:r w:rsidR="00267E2F" w:rsidRPr="0082544B">
        <w:rPr>
          <w:rFonts w:ascii="Traditional Arabic" w:hAnsi="Traditional Arabic" w:cs="Traditional Arabic" w:hint="cs"/>
          <w:sz w:val="36"/>
          <w:szCs w:val="36"/>
          <w:rtl/>
        </w:rPr>
        <w:t>ا</w:t>
      </w:r>
      <w:r w:rsidRPr="0082544B">
        <w:rPr>
          <w:rFonts w:ascii="Traditional Arabic" w:hAnsi="Traditional Arabic" w:cs="Traditional Arabic"/>
          <w:sz w:val="36"/>
          <w:szCs w:val="36"/>
          <w:rtl/>
        </w:rPr>
        <w:t>لدعوة الإسلامية في عهدالاستعمارالأوربي للصومال</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المبحث الأول:الاستعمارالأوربي </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المبحث الثاتى:التنصير</w:t>
      </w:r>
    </w:p>
    <w:p w:rsidR="008B2009" w:rsidRPr="0082544B" w:rsidRDefault="008B2009" w:rsidP="004B7F0D">
      <w:pPr>
        <w:bidi/>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المبحث الثالث:العلمانية </w:t>
      </w:r>
    </w:p>
    <w:p w:rsidR="008B2009" w:rsidRPr="0082544B" w:rsidRDefault="008B2009" w:rsidP="00974A85">
      <w:pPr>
        <w:bidi/>
        <w:rPr>
          <w:rFonts w:ascii="Traditional Arabic" w:hAnsi="Traditional Arabic" w:cs="Traditional Arabic"/>
          <w:sz w:val="36"/>
          <w:szCs w:val="36"/>
          <w:rtl/>
        </w:rPr>
      </w:pPr>
      <w:r w:rsidRPr="0082544B">
        <w:rPr>
          <w:rFonts w:ascii="Traditional Arabic" w:hAnsi="Traditional Arabic" w:cs="Traditional Arabic"/>
          <w:sz w:val="36"/>
          <w:szCs w:val="36"/>
          <w:rtl/>
        </w:rPr>
        <w:t>الخاتمة ونتائج البحث وتوصيات الباحث</w:t>
      </w:r>
      <w:r w:rsidR="00974A85" w:rsidRPr="0082544B">
        <w:rPr>
          <w:rFonts w:ascii="Traditional Arabic" w:hAnsi="Traditional Arabic" w:cs="Traditional Arabic" w:hint="cs"/>
          <w:sz w:val="36"/>
          <w:szCs w:val="36"/>
          <w:rtl/>
        </w:rPr>
        <w:t xml:space="preserve"> و</w:t>
      </w:r>
      <w:r w:rsidRPr="0082544B">
        <w:rPr>
          <w:rFonts w:ascii="Traditional Arabic" w:hAnsi="Traditional Arabic" w:cs="Traditional Arabic"/>
          <w:sz w:val="36"/>
          <w:szCs w:val="36"/>
          <w:rtl/>
        </w:rPr>
        <w:t>الفه</w:t>
      </w:r>
      <w:r w:rsidR="002542D8" w:rsidRPr="0082544B">
        <w:rPr>
          <w:rFonts w:ascii="Traditional Arabic" w:hAnsi="Traditional Arabic" w:cs="Traditional Arabic" w:hint="cs"/>
          <w:sz w:val="36"/>
          <w:szCs w:val="36"/>
          <w:rtl/>
        </w:rPr>
        <w:t>ا</w:t>
      </w:r>
      <w:r w:rsidRPr="0082544B">
        <w:rPr>
          <w:rFonts w:ascii="Traditional Arabic" w:hAnsi="Traditional Arabic" w:cs="Traditional Arabic"/>
          <w:sz w:val="36"/>
          <w:szCs w:val="36"/>
          <w:rtl/>
        </w:rPr>
        <w:t>رس</w:t>
      </w:r>
    </w:p>
    <w:p w:rsidR="00786466" w:rsidRDefault="00786466" w:rsidP="00786466">
      <w:pPr>
        <w:bidi/>
        <w:jc w:val="center"/>
        <w:rPr>
          <w:rFonts w:ascii="Traditional Arabic" w:eastAsia="Times New Roman" w:hAnsi="Traditional Arabic" w:cs="Traditional Arabic"/>
          <w:color w:val="2A2A2A"/>
          <w:sz w:val="36"/>
          <w:szCs w:val="36"/>
          <w:rtl/>
        </w:rPr>
      </w:pPr>
    </w:p>
    <w:p w:rsidR="007F1B42" w:rsidRPr="00C26809" w:rsidRDefault="00786466" w:rsidP="00786466">
      <w:pPr>
        <w:bidi/>
        <w:rPr>
          <w:rFonts w:ascii="Traditional Arabic" w:eastAsia="Times New Roman" w:hAnsi="Traditional Arabic" w:cs="Traditional Arabic"/>
          <w:b/>
          <w:bCs/>
          <w:color w:val="2A2A2A"/>
          <w:sz w:val="36"/>
          <w:szCs w:val="36"/>
          <w:rtl/>
        </w:rPr>
      </w:pPr>
      <w:r w:rsidRPr="00C26809">
        <w:rPr>
          <w:rFonts w:ascii="Traditional Arabic" w:eastAsia="Times New Roman" w:hAnsi="Traditional Arabic" w:cs="Traditional Arabic" w:hint="cs"/>
          <w:b/>
          <w:bCs/>
          <w:color w:val="2A2A2A"/>
          <w:sz w:val="36"/>
          <w:szCs w:val="36"/>
          <w:rtl/>
        </w:rPr>
        <w:t>ا</w:t>
      </w:r>
      <w:r w:rsidR="008B2009" w:rsidRPr="00C26809">
        <w:rPr>
          <w:rFonts w:ascii="Traditional Arabic" w:eastAsia="Times New Roman" w:hAnsi="Traditional Arabic" w:cs="Traditional Arabic"/>
          <w:b/>
          <w:bCs/>
          <w:color w:val="2A2A2A"/>
          <w:sz w:val="36"/>
          <w:szCs w:val="36"/>
          <w:rtl/>
        </w:rPr>
        <w:t>لفصل الأول : لمحة تاريخية عن الصومال</w:t>
      </w:r>
    </w:p>
    <w:p w:rsidR="008B2009" w:rsidRPr="00C26809" w:rsidRDefault="008B2009" w:rsidP="004B7F0D">
      <w:pPr>
        <w:bidi/>
        <w:rPr>
          <w:rFonts w:ascii="Traditional Arabic" w:eastAsia="Times New Roman" w:hAnsi="Traditional Arabic" w:cs="Traditional Arabic"/>
          <w:b/>
          <w:bCs/>
          <w:color w:val="2A2A2A"/>
          <w:sz w:val="36"/>
          <w:szCs w:val="36"/>
          <w:rtl/>
        </w:rPr>
      </w:pPr>
      <w:r w:rsidRPr="00C26809">
        <w:rPr>
          <w:rFonts w:ascii="Traditional Arabic" w:eastAsia="Times New Roman" w:hAnsi="Traditional Arabic" w:cs="Traditional Arabic"/>
          <w:b/>
          <w:bCs/>
          <w:color w:val="2A2A2A"/>
          <w:sz w:val="36"/>
          <w:szCs w:val="36"/>
          <w:rtl/>
        </w:rPr>
        <w:t>المبحث الأول : الصومال – ج</w:t>
      </w:r>
      <w:r w:rsidRPr="00C26809">
        <w:rPr>
          <w:rFonts w:ascii="Traditional Arabic" w:eastAsia="Times New Roman" w:hAnsi="Traditional Arabic" w:cs="Traditional Arabic" w:hint="cs"/>
          <w:b/>
          <w:bCs/>
          <w:color w:val="2A2A2A"/>
          <w:sz w:val="36"/>
          <w:szCs w:val="36"/>
          <w:rtl/>
        </w:rPr>
        <w:t>غ</w:t>
      </w:r>
      <w:r w:rsidRPr="00C26809">
        <w:rPr>
          <w:rFonts w:ascii="Traditional Arabic" w:eastAsia="Times New Roman" w:hAnsi="Traditional Arabic" w:cs="Traditional Arabic"/>
          <w:b/>
          <w:bCs/>
          <w:color w:val="2A2A2A"/>
          <w:sz w:val="36"/>
          <w:szCs w:val="36"/>
          <w:rtl/>
        </w:rPr>
        <w:t>رافيا  - سياسيا – و</w:t>
      </w:r>
      <w:r w:rsidRPr="00C26809">
        <w:rPr>
          <w:rFonts w:ascii="Traditional Arabic" w:eastAsia="Times New Roman" w:hAnsi="Traditional Arabic" w:cs="Traditional Arabic" w:hint="cs"/>
          <w:b/>
          <w:bCs/>
          <w:color w:val="2A2A2A"/>
          <w:sz w:val="36"/>
          <w:szCs w:val="36"/>
          <w:rtl/>
        </w:rPr>
        <w:t>ا</w:t>
      </w:r>
      <w:r w:rsidRPr="00C26809">
        <w:rPr>
          <w:rFonts w:ascii="Traditional Arabic" w:eastAsia="Times New Roman" w:hAnsi="Traditional Arabic" w:cs="Traditional Arabic"/>
          <w:b/>
          <w:bCs/>
          <w:color w:val="2A2A2A"/>
          <w:sz w:val="36"/>
          <w:szCs w:val="36"/>
          <w:rtl/>
        </w:rPr>
        <w:t>قتصاديا</w:t>
      </w:r>
    </w:p>
    <w:p w:rsidR="00786466" w:rsidRDefault="008B2009" w:rsidP="004B7F0D">
      <w:pPr>
        <w:bidi/>
        <w:rPr>
          <w:rFonts w:ascii="Traditional Arabic" w:eastAsia="Times New Roman" w:hAnsi="Traditional Arabic" w:cs="Traditional Arabic"/>
          <w:color w:val="2A2A2A"/>
          <w:sz w:val="36"/>
          <w:szCs w:val="36"/>
          <w:rtl/>
        </w:rPr>
        <w:sectPr w:rsidR="00786466" w:rsidSect="00D3417A">
          <w:headerReference w:type="default" r:id="rId17"/>
          <w:footerReference w:type="default" r:id="rId18"/>
          <w:footnotePr>
            <w:numRestart w:val="eachPage"/>
          </w:footnotePr>
          <w:endnotePr>
            <w:numFmt w:val="decimal"/>
          </w:endnotePr>
          <w:pgSz w:w="11906" w:h="16838"/>
          <w:pgMar w:top="1418" w:right="1985" w:bottom="1701" w:left="851" w:header="720" w:footer="680" w:gutter="0"/>
          <w:pgNumType w:start="1"/>
          <w:cols w:space="720"/>
          <w:docGrid w:linePitch="360"/>
        </w:sectPr>
      </w:pPr>
      <w:r w:rsidRPr="0082544B">
        <w:rPr>
          <w:rFonts w:ascii="Traditional Arabic" w:eastAsia="Times New Roman" w:hAnsi="Traditional Arabic" w:cs="Traditional Arabic" w:hint="cs"/>
          <w:color w:val="2A2A2A"/>
          <w:sz w:val="36"/>
          <w:szCs w:val="36"/>
          <w:rtl/>
        </w:rPr>
        <w:lastRenderedPageBreak/>
        <w:t xml:space="preserve">موقع </w:t>
      </w:r>
      <w:r w:rsidRPr="0082544B">
        <w:rPr>
          <w:rFonts w:ascii="Traditional Arabic" w:eastAsia="Times New Roman" w:hAnsi="Traditional Arabic" w:cs="Traditional Arabic"/>
          <w:color w:val="2A2A2A"/>
          <w:sz w:val="36"/>
          <w:szCs w:val="36"/>
          <w:rtl/>
        </w:rPr>
        <w:t>الصومال</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تقع في شرق إفريقي</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 على منطقة ما يعرف ب</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سم القرن الإفريقي</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يحدها خليج عدن</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والمحيط الهندي من الشرق،وإثيوبيا من الغرب</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وجيبوتي من الشمال الغربي،و</w:t>
      </w:r>
      <w:r w:rsidRPr="0082544B">
        <w:rPr>
          <w:rFonts w:ascii="Traditional Arabic" w:eastAsia="Times New Roman" w:hAnsi="Traditional Arabic" w:cs="Traditional Arabic" w:hint="cs"/>
          <w:color w:val="2A2A2A"/>
          <w:sz w:val="36"/>
          <w:szCs w:val="36"/>
          <w:rtl/>
        </w:rPr>
        <w:t>ك</w:t>
      </w:r>
      <w:r w:rsidRPr="0082544B">
        <w:rPr>
          <w:rFonts w:ascii="Traditional Arabic" w:eastAsia="Times New Roman" w:hAnsi="Traditional Arabic" w:cs="Traditional Arabic"/>
          <w:color w:val="2A2A2A"/>
          <w:sz w:val="36"/>
          <w:szCs w:val="36"/>
          <w:rtl/>
        </w:rPr>
        <w:t>ينيا من الجنوب الغربي</w:t>
      </w:r>
      <w:r w:rsidRPr="0082544B">
        <w:rPr>
          <w:rFonts w:ascii="Traditional Arabic" w:eastAsia="Times New Roman" w:hAnsi="Traditional Arabic" w:cs="Traditional Arabic" w:hint="cs"/>
          <w:color w:val="2A2A2A"/>
          <w:sz w:val="36"/>
          <w:szCs w:val="36"/>
          <w:rtl/>
        </w:rPr>
        <w:t>.</w:t>
      </w:r>
    </w:p>
    <w:p w:rsidR="008B2009" w:rsidRPr="0082544B" w:rsidRDefault="008B2009" w:rsidP="004B7F0D">
      <w:pPr>
        <w:bidi/>
        <w:rPr>
          <w:rFonts w:ascii="Traditional Arabic" w:eastAsia="Times New Roman" w:hAnsi="Traditional Arabic" w:cs="Traditional Arabic"/>
          <w:color w:val="2A2A2A"/>
          <w:sz w:val="36"/>
          <w:szCs w:val="36"/>
        </w:rPr>
      </w:pPr>
      <w:r w:rsidRPr="0082544B">
        <w:rPr>
          <w:rFonts w:ascii="Traditional Arabic" w:eastAsia="Times New Roman" w:hAnsi="Traditional Arabic" w:cs="Traditional Arabic"/>
          <w:color w:val="2A2A2A"/>
          <w:sz w:val="36"/>
          <w:szCs w:val="36"/>
          <w:rtl/>
        </w:rPr>
        <w:lastRenderedPageBreak/>
        <w:t xml:space="preserve">وتبلغ مساحتها 637,657 </w:t>
      </w:r>
      <w:r w:rsidRPr="0082544B">
        <w:rPr>
          <w:rFonts w:ascii="Traditional Arabic" w:eastAsia="Times New Roman" w:hAnsi="Traditional Arabic" w:cs="Traditional Arabic" w:hint="cs"/>
          <w:color w:val="2A2A2A"/>
          <w:sz w:val="36"/>
          <w:szCs w:val="36"/>
          <w:rtl/>
        </w:rPr>
        <w:t>كم 2</w:t>
      </w:r>
      <w:r w:rsidRPr="0082544B">
        <w:rPr>
          <w:rFonts w:ascii="Traditional Arabic" w:eastAsia="Times New Roman" w:hAnsi="Traditional Arabic" w:cs="Traditional Arabic"/>
          <w:color w:val="2A2A2A"/>
          <w:sz w:val="36"/>
          <w:szCs w:val="36"/>
          <w:rtl/>
        </w:rPr>
        <w:t>،</w:t>
      </w:r>
      <w:r w:rsidRPr="0082544B">
        <w:rPr>
          <w:rFonts w:ascii="Traditional Arabic" w:eastAsia="Times New Roman" w:hAnsi="Traditional Arabic" w:cs="Traditional Arabic" w:hint="cs"/>
          <w:color w:val="2A2A2A"/>
          <w:sz w:val="36"/>
          <w:szCs w:val="36"/>
          <w:rtl/>
        </w:rPr>
        <w:t xml:space="preserve"> و</w:t>
      </w:r>
      <w:r w:rsidRPr="0082544B">
        <w:rPr>
          <w:rFonts w:ascii="Traditional Arabic" w:eastAsia="Times New Roman" w:hAnsi="Traditional Arabic" w:cs="Traditional Arabic"/>
          <w:color w:val="2A2A2A"/>
          <w:sz w:val="36"/>
          <w:szCs w:val="36"/>
          <w:rtl/>
        </w:rPr>
        <w:t>يقدر تعداد سكان الصومال بنحو عشرة ملايين نسمة</w:t>
      </w:r>
      <w:r w:rsidRPr="0082544B">
        <w:rPr>
          <w:rFonts w:ascii="Traditional Arabic" w:eastAsia="Times New Roman" w:hAnsi="Traditional Arabic" w:cs="Traditional Arabic" w:hint="cs"/>
          <w:color w:val="2A2A2A"/>
          <w:sz w:val="36"/>
          <w:szCs w:val="36"/>
          <w:rtl/>
        </w:rPr>
        <w:t>.</w:t>
      </w:r>
    </w:p>
    <w:p w:rsidR="008B2009"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و</w:t>
      </w:r>
      <w:r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بلغ طوله</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 حوالى 4000 كيلو مترا </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بت</w:t>
      </w:r>
      <w:r w:rsidRPr="0082544B">
        <w:rPr>
          <w:rFonts w:ascii="Traditional Arabic" w:eastAsia="Times New Roman" w:hAnsi="Traditional Arabic" w:cs="Traditional Arabic" w:hint="cs"/>
          <w:color w:val="2A2A2A"/>
          <w:sz w:val="36"/>
          <w:szCs w:val="36"/>
          <w:rtl/>
        </w:rPr>
        <w:t>داء</w:t>
      </w:r>
      <w:r w:rsidRPr="0082544B">
        <w:rPr>
          <w:rFonts w:ascii="Traditional Arabic" w:eastAsia="Times New Roman" w:hAnsi="Traditional Arabic" w:cs="Traditional Arabic"/>
          <w:color w:val="2A2A2A"/>
          <w:sz w:val="36"/>
          <w:szCs w:val="36"/>
          <w:rtl/>
        </w:rPr>
        <w:t xml:space="preserve"> من (لامو) و</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نتهاء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 xml:space="preserve">لى </w:t>
      </w:r>
      <w:r w:rsidRPr="0082544B">
        <w:rPr>
          <w:rFonts w:ascii="Traditional Arabic" w:eastAsia="Times New Roman" w:hAnsi="Traditional Arabic" w:cs="Traditional Arabic" w:hint="cs"/>
          <w:color w:val="2A2A2A"/>
          <w:sz w:val="36"/>
          <w:szCs w:val="36"/>
          <w:rtl/>
        </w:rPr>
        <w:t>آ</w:t>
      </w:r>
      <w:r w:rsidRPr="0082544B">
        <w:rPr>
          <w:rFonts w:ascii="Traditional Arabic" w:eastAsia="Times New Roman" w:hAnsi="Traditional Arabic" w:cs="Traditional Arabic"/>
          <w:color w:val="2A2A2A"/>
          <w:sz w:val="36"/>
          <w:szCs w:val="36"/>
          <w:rtl/>
        </w:rPr>
        <w:t>خر حدود بلدة</w:t>
      </w:r>
      <w:r w:rsidR="00732218" w:rsidRPr="0082544B">
        <w:rPr>
          <w:rFonts w:ascii="Traditional Arabic" w:eastAsia="Times New Roman" w:hAnsi="Traditional Arabic" w:cs="Traditional Arabic"/>
          <w:color w:val="2A2A2A"/>
          <w:sz w:val="36"/>
          <w:szCs w:val="36"/>
          <w:rtl/>
        </w:rPr>
        <w:t xml:space="preserve">( </w:t>
      </w:r>
      <w:r w:rsidR="00732218" w:rsidRPr="0082544B">
        <w:rPr>
          <w:rFonts w:ascii="Traditional Arabic" w:eastAsia="Times New Roman" w:hAnsi="Traditional Arabic" w:cs="Traditional Arabic" w:hint="cs"/>
          <w:color w:val="2A2A2A"/>
          <w:sz w:val="36"/>
          <w:szCs w:val="36"/>
          <w:rtl/>
        </w:rPr>
        <w:t>أ</w:t>
      </w:r>
      <w:r w:rsidR="00732218" w:rsidRPr="0082544B">
        <w:rPr>
          <w:rFonts w:ascii="Traditional Arabic" w:eastAsia="Times New Roman" w:hAnsi="Traditional Arabic" w:cs="Traditional Arabic"/>
          <w:color w:val="2A2A2A"/>
          <w:sz w:val="36"/>
          <w:szCs w:val="36"/>
          <w:rtl/>
        </w:rPr>
        <w:t xml:space="preserve">بخ ) </w:t>
      </w:r>
      <w:r w:rsidR="003D4558" w:rsidRPr="0082544B">
        <w:rPr>
          <w:rFonts w:ascii="Traditional Arabic" w:eastAsia="Times New Roman" w:hAnsi="Traditional Arabic" w:cs="Traditional Arabic" w:hint="cs"/>
          <w:color w:val="2A2A2A"/>
          <w:sz w:val="36"/>
          <w:szCs w:val="36"/>
          <w:rtl/>
        </w:rPr>
        <w:t>(</w:t>
      </w:r>
      <w:r w:rsidR="003D4558" w:rsidRPr="0082544B">
        <w:rPr>
          <w:rStyle w:val="FootnoteReference"/>
          <w:rFonts w:ascii="Traditional Arabic" w:eastAsia="Times New Roman" w:hAnsi="Traditional Arabic" w:cs="Traditional Arabic"/>
          <w:color w:val="2A2A2A"/>
          <w:sz w:val="36"/>
          <w:szCs w:val="36"/>
          <w:rtl/>
        </w:rPr>
        <w:footnoteReference w:id="10"/>
      </w:r>
      <w:r w:rsidR="003D4558" w:rsidRPr="0082544B">
        <w:rPr>
          <w:rFonts w:ascii="Traditional Arabic" w:eastAsia="Times New Roman" w:hAnsi="Traditional Arabic" w:cs="Traditional Arabic" w:hint="cs"/>
          <w:color w:val="2A2A2A"/>
          <w:sz w:val="36"/>
          <w:szCs w:val="36"/>
          <w:rtl/>
        </w:rPr>
        <w:t>)</w:t>
      </w:r>
    </w:p>
    <w:p w:rsidR="008B2009" w:rsidRPr="0082544B" w:rsidRDefault="008B2009" w:rsidP="00732218">
      <w:pPr>
        <w:bidi/>
        <w:rPr>
          <w:rFonts w:ascii="Traditional Arabic" w:eastAsia="Times New Roman" w:hAnsi="Traditional Arabic" w:cs="Traditional Arabic"/>
          <w:color w:val="2A2A2A"/>
          <w:sz w:val="36"/>
          <w:szCs w:val="36"/>
        </w:rPr>
      </w:pPr>
      <w:r w:rsidRPr="0082544B">
        <w:rPr>
          <w:rFonts w:ascii="Traditional Arabic" w:eastAsia="Times New Roman" w:hAnsi="Traditional Arabic" w:cs="Traditional Arabic"/>
          <w:color w:val="2A2A2A"/>
          <w:sz w:val="36"/>
          <w:szCs w:val="36"/>
          <w:rtl/>
        </w:rPr>
        <w:t xml:space="preserve"> فى جيبوتى</w:t>
      </w:r>
      <w:r w:rsidR="00FB14EF"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hint="cs"/>
          <w:color w:val="2A2A2A"/>
          <w:sz w:val="36"/>
          <w:szCs w:val="36"/>
          <w:rtl/>
        </w:rPr>
        <w:t xml:space="preserve"> (</w:t>
      </w:r>
      <w:r w:rsidR="003D4558" w:rsidRPr="0082544B">
        <w:rPr>
          <w:rStyle w:val="FootnoteReference"/>
          <w:rFonts w:ascii="Traditional Arabic" w:eastAsia="Times New Roman" w:hAnsi="Traditional Arabic" w:cs="Traditional Arabic"/>
          <w:color w:val="2A2A2A"/>
          <w:sz w:val="36"/>
          <w:szCs w:val="36"/>
          <w:rtl/>
        </w:rPr>
        <w:footnoteReference w:id="11"/>
      </w:r>
      <w:r w:rsidRPr="0082544B">
        <w:rPr>
          <w:rFonts w:ascii="Traditional Arabic" w:eastAsia="Times New Roman" w:hAnsi="Traditional Arabic" w:cs="Traditional Arabic" w:hint="cs"/>
          <w:color w:val="2A2A2A"/>
          <w:sz w:val="36"/>
          <w:szCs w:val="36"/>
          <w:rtl/>
        </w:rPr>
        <w:t>)</w:t>
      </w:r>
    </w:p>
    <w:p w:rsidR="008B2009" w:rsidRPr="0082544B" w:rsidRDefault="008B2009" w:rsidP="004B7F0D">
      <w:pPr>
        <w:bidi/>
        <w:rPr>
          <w:rFonts w:ascii="Traditional Arabic" w:eastAsia="Times New Roman" w:hAnsi="Traditional Arabic" w:cs="Traditional Arabic"/>
          <w:b/>
          <w:bCs/>
          <w:color w:val="2A2A2A"/>
          <w:sz w:val="36"/>
          <w:szCs w:val="36"/>
          <w:rtl/>
        </w:rPr>
      </w:pPr>
      <w:r w:rsidRPr="0082544B">
        <w:rPr>
          <w:rFonts w:ascii="Traditional Arabic" w:eastAsia="Times New Roman" w:hAnsi="Traditional Arabic" w:cs="Traditional Arabic"/>
          <w:color w:val="000000" w:themeColor="text1"/>
          <w:sz w:val="36"/>
          <w:szCs w:val="36"/>
          <w:rtl/>
        </w:rPr>
        <w:t>السطح</w:t>
      </w:r>
      <w:r w:rsidRPr="0082544B">
        <w:rPr>
          <w:rFonts w:ascii="Traditional Arabic" w:eastAsia="Times New Roman" w:hAnsi="Traditional Arabic" w:cs="Traditional Arabic"/>
          <w:b/>
          <w:bCs/>
          <w:color w:val="000000" w:themeColor="text1"/>
          <w:sz w:val="36"/>
          <w:szCs w:val="36"/>
          <w:rtl/>
        </w:rPr>
        <w:t>:</w:t>
      </w:r>
      <w:r w:rsidRPr="0082544B">
        <w:rPr>
          <w:rFonts w:ascii="Traditional Arabic" w:eastAsia="Times New Roman" w:hAnsi="Traditional Arabic" w:cs="Traditional Arabic" w:hint="cs"/>
          <w:color w:val="2A2A2A"/>
          <w:sz w:val="36"/>
          <w:szCs w:val="36"/>
          <w:rtl/>
        </w:rPr>
        <w:t>ت</w:t>
      </w:r>
      <w:r w:rsidRPr="0082544B">
        <w:rPr>
          <w:rFonts w:ascii="Traditional Arabic" w:eastAsia="Times New Roman" w:hAnsi="Traditional Arabic" w:cs="Traditional Arabic"/>
          <w:color w:val="2A2A2A"/>
          <w:sz w:val="36"/>
          <w:szCs w:val="36"/>
          <w:rtl/>
        </w:rPr>
        <w:t>تكون</w:t>
      </w:r>
      <w:r w:rsidRPr="0082544B">
        <w:rPr>
          <w:rFonts w:ascii="Traditional Arabic" w:eastAsia="Times New Roman" w:hAnsi="Traditional Arabic" w:cs="Traditional Arabic" w:hint="cs"/>
          <w:color w:val="2A2A2A"/>
          <w:sz w:val="36"/>
          <w:szCs w:val="36"/>
          <w:rtl/>
        </w:rPr>
        <w:t xml:space="preserve"> أرض</w:t>
      </w:r>
      <w:r w:rsidRPr="0082544B">
        <w:rPr>
          <w:rFonts w:ascii="Traditional Arabic" w:eastAsia="Times New Roman" w:hAnsi="Traditional Arabic" w:cs="Traditional Arabic"/>
          <w:color w:val="2A2A2A"/>
          <w:sz w:val="36"/>
          <w:szCs w:val="36"/>
          <w:rtl/>
        </w:rPr>
        <w:t xml:space="preserve"> الصومال من سهول ساحلية تطل عل</w:t>
      </w:r>
      <w:r w:rsidRPr="0082544B">
        <w:rPr>
          <w:rFonts w:ascii="Traditional Arabic" w:eastAsia="Times New Roman" w:hAnsi="Traditional Arabic" w:cs="Traditional Arabic" w:hint="cs"/>
          <w:color w:val="2A2A2A"/>
          <w:sz w:val="36"/>
          <w:szCs w:val="36"/>
          <w:rtl/>
        </w:rPr>
        <w:t xml:space="preserve">ى </w:t>
      </w:r>
      <w:r w:rsidRPr="0082544B">
        <w:rPr>
          <w:rFonts w:ascii="Traditional Arabic" w:eastAsia="Times New Roman" w:hAnsi="Traditional Arabic" w:cs="Traditional Arabic"/>
          <w:color w:val="2A2A2A"/>
          <w:sz w:val="36"/>
          <w:szCs w:val="36"/>
          <w:rtl/>
        </w:rPr>
        <w:t>سواحل المحيط الهند</w:t>
      </w:r>
      <w:r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وخليج عدن</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ويضيق السهل الساحلي ك</w:t>
      </w:r>
      <w:r w:rsidRPr="0082544B">
        <w:rPr>
          <w:rFonts w:ascii="Traditional Arabic" w:eastAsia="Times New Roman" w:hAnsi="Traditional Arabic" w:cs="Traditional Arabic" w:hint="cs"/>
          <w:color w:val="2A2A2A"/>
          <w:sz w:val="36"/>
          <w:szCs w:val="36"/>
          <w:rtl/>
        </w:rPr>
        <w:t>ل</w:t>
      </w:r>
      <w:r w:rsidRPr="0082544B">
        <w:rPr>
          <w:rFonts w:ascii="Traditional Arabic" w:eastAsia="Times New Roman" w:hAnsi="Traditional Arabic" w:cs="Traditional Arabic"/>
          <w:color w:val="2A2A2A"/>
          <w:sz w:val="36"/>
          <w:szCs w:val="36"/>
          <w:rtl/>
        </w:rPr>
        <w:t xml:space="preserve">ما إتجه شمالا </w:t>
      </w:r>
      <w:r w:rsidR="00732218"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يصل </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تساعه بالقرب من الع</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صمة مقد</w:t>
      </w:r>
      <w:r w:rsidR="00467A73"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 xml:space="preserve">شو ويزداد </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تساعا في جنوب البلاد</w:t>
      </w:r>
      <w:r w:rsidRPr="0082544B">
        <w:rPr>
          <w:rFonts w:ascii="Traditional Arabic" w:eastAsia="Times New Roman" w:hAnsi="Traditional Arabic" w:cs="Traditional Arabic" w:hint="cs"/>
          <w:color w:val="2A2A2A"/>
          <w:sz w:val="36"/>
          <w:szCs w:val="36"/>
          <w:rtl/>
        </w:rPr>
        <w:t>.(</w:t>
      </w:r>
      <w:r w:rsidR="002E5EA9" w:rsidRPr="0082544B">
        <w:rPr>
          <w:rStyle w:val="FootnoteReference"/>
          <w:rFonts w:ascii="Traditional Arabic" w:eastAsia="Times New Roman" w:hAnsi="Traditional Arabic" w:cs="Traditional Arabic"/>
          <w:color w:val="2A2A2A"/>
          <w:sz w:val="36"/>
          <w:szCs w:val="36"/>
          <w:rtl/>
        </w:rPr>
        <w:footnoteReference w:id="12"/>
      </w:r>
      <w:r w:rsidRPr="0082544B">
        <w:rPr>
          <w:rFonts w:ascii="Traditional Arabic" w:eastAsia="Times New Roman" w:hAnsi="Traditional Arabic" w:cs="Traditional Arabic" w:hint="cs"/>
          <w:color w:val="2A2A2A"/>
          <w:sz w:val="36"/>
          <w:szCs w:val="36"/>
          <w:rtl/>
        </w:rPr>
        <w:t>)</w:t>
      </w:r>
    </w:p>
    <w:p w:rsidR="008B2009" w:rsidRPr="0082544B" w:rsidRDefault="008B2009" w:rsidP="00732218">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المناخ:يسود المناخ في المدار الجاف وشبه الجاف </w:t>
      </w:r>
      <w:r w:rsidR="00732218"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وتقل درجة الحرارة عل</w:t>
      </w:r>
      <w:r w:rsidRPr="0082544B">
        <w:rPr>
          <w:rFonts w:ascii="Traditional Arabic" w:eastAsia="Times New Roman" w:hAnsi="Traditional Arabic" w:cs="Traditional Arabic" w:hint="cs"/>
          <w:color w:val="2A2A2A"/>
          <w:sz w:val="36"/>
          <w:szCs w:val="36"/>
          <w:rtl/>
        </w:rPr>
        <w:t xml:space="preserve">ى </w:t>
      </w:r>
      <w:r w:rsidRPr="0082544B">
        <w:rPr>
          <w:rFonts w:ascii="Traditional Arabic" w:eastAsia="Times New Roman" w:hAnsi="Traditional Arabic" w:cs="Traditional Arabic"/>
          <w:color w:val="2A2A2A"/>
          <w:sz w:val="36"/>
          <w:szCs w:val="36"/>
          <w:rtl/>
        </w:rPr>
        <w:t>المرتفعات</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ولكنها </w:t>
      </w:r>
      <w:r w:rsidRPr="0082544B">
        <w:rPr>
          <w:rFonts w:ascii="Traditional Arabic" w:eastAsia="Times New Roman" w:hAnsi="Traditional Arabic" w:cs="Traditional Arabic" w:hint="cs"/>
          <w:color w:val="2A2A2A"/>
          <w:sz w:val="36"/>
          <w:szCs w:val="36"/>
          <w:rtl/>
        </w:rPr>
        <w:t>ت</w:t>
      </w:r>
      <w:r w:rsidRPr="0082544B">
        <w:rPr>
          <w:rFonts w:ascii="Traditional Arabic" w:eastAsia="Times New Roman" w:hAnsi="Traditional Arabic" w:cs="Traditional Arabic"/>
          <w:color w:val="2A2A2A"/>
          <w:sz w:val="36"/>
          <w:szCs w:val="36"/>
          <w:rtl/>
        </w:rPr>
        <w:t>زيد في الجنوب الغربى لوقوعه عل</w:t>
      </w:r>
      <w:r w:rsidRPr="0082544B">
        <w:rPr>
          <w:rFonts w:ascii="Traditional Arabic" w:eastAsia="Times New Roman" w:hAnsi="Traditional Arabic" w:cs="Traditional Arabic" w:hint="cs"/>
          <w:color w:val="2A2A2A"/>
          <w:sz w:val="36"/>
          <w:szCs w:val="36"/>
          <w:rtl/>
        </w:rPr>
        <w:t>ى</w:t>
      </w:r>
      <w:r w:rsidRPr="0082544B">
        <w:rPr>
          <w:rFonts w:ascii="Traditional Arabic" w:eastAsia="Times New Roman" w:hAnsi="Traditional Arabic" w:cs="Traditional Arabic"/>
          <w:color w:val="2A2A2A"/>
          <w:sz w:val="36"/>
          <w:szCs w:val="36"/>
          <w:rtl/>
        </w:rPr>
        <w:t xml:space="preserve"> خط ال</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ستواء</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وسواحل الجنوبي</w:t>
      </w:r>
      <w:r w:rsidRPr="0082544B">
        <w:rPr>
          <w:rFonts w:ascii="Traditional Arabic" w:eastAsia="Times New Roman" w:hAnsi="Traditional Arabic" w:cs="Traditional Arabic" w:hint="cs"/>
          <w:color w:val="2A2A2A"/>
          <w:sz w:val="36"/>
          <w:szCs w:val="36"/>
          <w:rtl/>
        </w:rPr>
        <w:t>ةأ</w:t>
      </w:r>
      <w:r w:rsidRPr="0082544B">
        <w:rPr>
          <w:rFonts w:ascii="Traditional Arabic" w:eastAsia="Times New Roman" w:hAnsi="Traditional Arabic" w:cs="Traditional Arabic"/>
          <w:color w:val="2A2A2A"/>
          <w:sz w:val="36"/>
          <w:szCs w:val="36"/>
          <w:rtl/>
        </w:rPr>
        <w:t>لطف لوجودها في الغابات والزراعة ,</w:t>
      </w:r>
      <w:r w:rsidRPr="0082544B">
        <w:rPr>
          <w:rFonts w:ascii="Traditional Arabic" w:eastAsia="Times New Roman" w:hAnsi="Traditional Arabic" w:cs="Traditional Arabic" w:hint="cs"/>
          <w:color w:val="2A2A2A"/>
          <w:sz w:val="36"/>
          <w:szCs w:val="36"/>
          <w:rtl/>
        </w:rPr>
        <w:t>و</w:t>
      </w:r>
      <w:r w:rsidRPr="0082544B">
        <w:rPr>
          <w:rFonts w:ascii="Traditional Arabic" w:eastAsia="Times New Roman" w:hAnsi="Traditional Arabic" w:cs="Traditional Arabic"/>
          <w:color w:val="2A2A2A"/>
          <w:sz w:val="36"/>
          <w:szCs w:val="36"/>
          <w:rtl/>
        </w:rPr>
        <w:t xml:space="preserve">الانهار </w:t>
      </w:r>
      <w:r w:rsidRPr="0082544B">
        <w:rPr>
          <w:rFonts w:ascii="Traditional Arabic" w:eastAsia="Times New Roman" w:hAnsi="Traditional Arabic" w:cs="Traditional Arabic" w:hint="cs"/>
          <w:color w:val="2A2A2A"/>
          <w:sz w:val="36"/>
          <w:szCs w:val="36"/>
          <w:rtl/>
        </w:rPr>
        <w:t>.(</w:t>
      </w:r>
      <w:r w:rsidR="002E5EA9" w:rsidRPr="0082544B">
        <w:rPr>
          <w:rStyle w:val="FootnoteReference"/>
          <w:rFonts w:ascii="Traditional Arabic" w:eastAsia="Times New Roman" w:hAnsi="Traditional Arabic" w:cs="Traditional Arabic"/>
          <w:color w:val="2A2A2A"/>
          <w:sz w:val="36"/>
          <w:szCs w:val="36"/>
          <w:rtl/>
        </w:rPr>
        <w:footnoteReference w:id="13"/>
      </w:r>
      <w:r w:rsidRPr="0082544B">
        <w:rPr>
          <w:rFonts w:ascii="Traditional Arabic" w:eastAsia="Times New Roman" w:hAnsi="Traditional Arabic" w:cs="Traditional Arabic" w:hint="cs"/>
          <w:color w:val="2A2A2A"/>
          <w:sz w:val="36"/>
          <w:szCs w:val="36"/>
          <w:rtl/>
        </w:rPr>
        <w:t>)</w:t>
      </w:r>
    </w:p>
    <w:p w:rsidR="00786466" w:rsidRDefault="008B2009" w:rsidP="009775B8">
      <w:pPr>
        <w:bidi/>
        <w:rPr>
          <w:rFonts w:ascii="Traditional Arabic" w:eastAsia="Times New Roman" w:hAnsi="Traditional Arabic" w:cs="Traditional Arabic"/>
          <w:color w:val="2A2A2A"/>
          <w:sz w:val="36"/>
          <w:szCs w:val="36"/>
          <w:rtl/>
        </w:rPr>
        <w:sectPr w:rsidR="00786466" w:rsidSect="00D3417A">
          <w:headerReference w:type="default" r:id="rId19"/>
          <w:footerReference w:type="default" r:id="rId20"/>
          <w:footnotePr>
            <w:numRestart w:val="eachPage"/>
          </w:footnotePr>
          <w:endnotePr>
            <w:numFmt w:val="decimal"/>
          </w:endnotePr>
          <w:type w:val="continuous"/>
          <w:pgSz w:w="11906" w:h="16838"/>
          <w:pgMar w:top="1418" w:right="1985" w:bottom="1701" w:left="851" w:header="720" w:footer="680" w:gutter="0"/>
          <w:pgNumType w:start="8"/>
          <w:cols w:space="720"/>
          <w:docGrid w:linePitch="360"/>
        </w:sectPr>
      </w:pP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متن الله سبحانه وتعالي </w:t>
      </w:r>
      <w:r w:rsidR="00D05DB3" w:rsidRPr="0082544B">
        <w:rPr>
          <w:rFonts w:ascii="Traditional Arabic" w:eastAsia="Times New Roman" w:hAnsi="Traditional Arabic" w:cs="Traditional Arabic" w:hint="cs"/>
          <w:color w:val="2A2A2A"/>
          <w:sz w:val="36"/>
          <w:szCs w:val="36"/>
          <w:rtl/>
        </w:rPr>
        <w:t>على</w:t>
      </w:r>
      <w:r w:rsidRPr="0082544B">
        <w:rPr>
          <w:rFonts w:ascii="Traditional Arabic" w:eastAsia="Times New Roman" w:hAnsi="Traditional Arabic" w:cs="Traditional Arabic"/>
          <w:color w:val="2A2A2A"/>
          <w:sz w:val="36"/>
          <w:szCs w:val="36"/>
          <w:rtl/>
        </w:rPr>
        <w:t xml:space="preserve"> هذا البلد </w:t>
      </w:r>
      <w:r w:rsidRPr="0082544B">
        <w:rPr>
          <w:rFonts w:ascii="Traditional Arabic" w:eastAsia="Times New Roman" w:hAnsi="Traditional Arabic" w:cs="Traditional Arabic" w:hint="cs"/>
          <w:color w:val="2A2A2A"/>
          <w:sz w:val="36"/>
          <w:szCs w:val="36"/>
          <w:rtl/>
        </w:rPr>
        <w:t>بأنهار</w:t>
      </w:r>
      <w:r w:rsidRPr="0082544B">
        <w:rPr>
          <w:rFonts w:ascii="Traditional Arabic" w:eastAsia="Times New Roman" w:hAnsi="Traditional Arabic" w:cs="Traditional Arabic"/>
          <w:color w:val="2A2A2A"/>
          <w:sz w:val="36"/>
          <w:szCs w:val="36"/>
          <w:rtl/>
        </w:rPr>
        <w:t xml:space="preserve"> دائم</w:t>
      </w:r>
      <w:r w:rsidRPr="0082544B">
        <w:rPr>
          <w:rFonts w:ascii="Traditional Arabic" w:eastAsia="Times New Roman" w:hAnsi="Traditional Arabic" w:cs="Traditional Arabic" w:hint="cs"/>
          <w:color w:val="2A2A2A"/>
          <w:sz w:val="36"/>
          <w:szCs w:val="36"/>
          <w:rtl/>
        </w:rPr>
        <w:t>ة</w:t>
      </w:r>
      <w:r w:rsidRPr="0082544B">
        <w:rPr>
          <w:rFonts w:ascii="Traditional Arabic" w:eastAsia="Times New Roman" w:hAnsi="Traditional Arabic" w:cs="Traditional Arabic"/>
          <w:color w:val="2A2A2A"/>
          <w:sz w:val="36"/>
          <w:szCs w:val="36"/>
          <w:rtl/>
        </w:rPr>
        <w:t xml:space="preserve"> الجريان و</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ه</w:t>
      </w:r>
      <w:r w:rsidRPr="0082544B">
        <w:rPr>
          <w:rFonts w:ascii="Traditional Arabic" w:eastAsia="Times New Roman" w:hAnsi="Traditional Arabic" w:cs="Traditional Arabic" w:hint="cs"/>
          <w:color w:val="2A2A2A"/>
          <w:sz w:val="36"/>
          <w:szCs w:val="36"/>
          <w:rtl/>
        </w:rPr>
        <w:t>مه</w:t>
      </w:r>
      <w:r w:rsidRPr="0082544B">
        <w:rPr>
          <w:rFonts w:ascii="Traditional Arabic" w:eastAsia="Times New Roman" w:hAnsi="Traditional Arabic" w:cs="Traditional Arabic"/>
          <w:color w:val="2A2A2A"/>
          <w:sz w:val="36"/>
          <w:szCs w:val="36"/>
          <w:rtl/>
        </w:rPr>
        <w:t>ا نهرجوبا ونهر شبيلي وهما ينبعان من إثيوبيا وهي دولة قريبة من الصومال</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وطول نهر جوبا يبلغ 1600 كم</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وطول نهر شبيلي يبلغ</w:t>
      </w:r>
      <w:r w:rsidR="00E52C9B"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1500 كم ويصب نهر جوبا </w:t>
      </w:r>
      <w:r w:rsidR="00D05DB3" w:rsidRPr="0082544B">
        <w:rPr>
          <w:rFonts w:ascii="Traditional Arabic" w:eastAsia="Times New Roman" w:hAnsi="Traditional Arabic" w:cs="Traditional Arabic" w:hint="cs"/>
          <w:color w:val="2A2A2A"/>
          <w:sz w:val="36"/>
          <w:szCs w:val="36"/>
          <w:rtl/>
        </w:rPr>
        <w:t>ف</w:t>
      </w:r>
      <w:r w:rsidRPr="0082544B">
        <w:rPr>
          <w:rFonts w:ascii="Traditional Arabic" w:eastAsia="Times New Roman" w:hAnsi="Traditional Arabic" w:cs="Traditional Arabic"/>
          <w:color w:val="2A2A2A"/>
          <w:sz w:val="36"/>
          <w:szCs w:val="36"/>
          <w:rtl/>
        </w:rPr>
        <w:t>ي المحيط الهند</w:t>
      </w:r>
      <w:r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 xml:space="preserve"> فيصب مياهه </w:t>
      </w:r>
      <w:r w:rsidRPr="0082544B">
        <w:rPr>
          <w:rFonts w:ascii="Traditional Arabic" w:eastAsia="Times New Roman" w:hAnsi="Traditional Arabic" w:cs="Traditional Arabic" w:hint="cs"/>
          <w:color w:val="2A2A2A"/>
          <w:sz w:val="36"/>
          <w:szCs w:val="36"/>
          <w:rtl/>
        </w:rPr>
        <w:t>في</w:t>
      </w:r>
      <w:r w:rsidRPr="0082544B">
        <w:rPr>
          <w:rFonts w:ascii="Traditional Arabic" w:eastAsia="Times New Roman" w:hAnsi="Traditional Arabic" w:cs="Traditional Arabic"/>
          <w:color w:val="2A2A2A"/>
          <w:sz w:val="36"/>
          <w:szCs w:val="36"/>
          <w:rtl/>
        </w:rPr>
        <w:t xml:space="preserve"> نهر شبيلي وينتهي في الرمال شرقي مدينة ( جلب </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وهناك نهر ثالث يقال له ( تانا ) ويجري داخل منطقة الصومال ( انفدي ) ويصب في </w:t>
      </w:r>
      <w:r w:rsidR="00D05DB3" w:rsidRPr="0082544B">
        <w:rPr>
          <w:rFonts w:ascii="Traditional Arabic" w:eastAsia="Times New Roman" w:hAnsi="Traditional Arabic" w:cs="Traditional Arabic" w:hint="cs"/>
          <w:color w:val="2A2A2A"/>
          <w:sz w:val="36"/>
          <w:szCs w:val="36"/>
          <w:rtl/>
        </w:rPr>
        <w:t>ال</w:t>
      </w:r>
      <w:r w:rsidRPr="0082544B">
        <w:rPr>
          <w:rFonts w:ascii="Traditional Arabic" w:eastAsia="Times New Roman" w:hAnsi="Traditional Arabic" w:cs="Traditional Arabic"/>
          <w:color w:val="2A2A2A"/>
          <w:sz w:val="36"/>
          <w:szCs w:val="36"/>
          <w:rtl/>
        </w:rPr>
        <w:t>محيط الهندي عند مدينة( لامو)</w:t>
      </w:r>
      <w:r w:rsidR="009775B8" w:rsidRPr="0082544B">
        <w:rPr>
          <w:rFonts w:ascii="Traditional Arabic" w:eastAsia="Times New Roman" w:hAnsi="Traditional Arabic" w:cs="Traditional Arabic" w:hint="cs"/>
          <w:color w:val="2A2A2A"/>
          <w:sz w:val="36"/>
          <w:szCs w:val="36"/>
          <w:rtl/>
        </w:rPr>
        <w:t xml:space="preserve">. </w:t>
      </w:r>
    </w:p>
    <w:p w:rsidR="008B2009" w:rsidRPr="0082544B" w:rsidRDefault="008B2009" w:rsidP="00F4719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000000" w:themeColor="text1"/>
          <w:sz w:val="36"/>
          <w:szCs w:val="36"/>
          <w:rtl/>
        </w:rPr>
        <w:lastRenderedPageBreak/>
        <w:t>الحالة الإجتماعية</w:t>
      </w:r>
      <w:r w:rsidRPr="0082544B">
        <w:rPr>
          <w:rFonts w:ascii="Traditional Arabic" w:eastAsia="Times New Roman" w:hAnsi="Traditional Arabic" w:cs="Traditional Arabic"/>
          <w:b/>
          <w:bCs/>
          <w:color w:val="000000" w:themeColor="text1"/>
          <w:sz w:val="36"/>
          <w:szCs w:val="36"/>
          <w:rtl/>
        </w:rPr>
        <w:t xml:space="preserve"> :</w:t>
      </w:r>
      <w:r w:rsidRPr="0082544B">
        <w:rPr>
          <w:rFonts w:ascii="Traditional Arabic" w:eastAsia="Times New Roman" w:hAnsi="Traditional Arabic" w:cs="Traditional Arabic"/>
          <w:color w:val="2A2A2A"/>
          <w:sz w:val="36"/>
          <w:szCs w:val="36"/>
          <w:rtl/>
        </w:rPr>
        <w:t>كان المجتمع الصومال</w:t>
      </w:r>
      <w:r w:rsidR="00B35E60"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 xml:space="preserve"> يتكون</w:t>
      </w:r>
      <w:r w:rsidRPr="0082544B">
        <w:rPr>
          <w:rFonts w:ascii="Traditional Arabic" w:eastAsia="Times New Roman" w:hAnsi="Traditional Arabic" w:cs="Traditional Arabic" w:hint="cs"/>
          <w:color w:val="2A2A2A"/>
          <w:sz w:val="36"/>
          <w:szCs w:val="36"/>
          <w:rtl/>
        </w:rPr>
        <w:t xml:space="preserve"> من أهل البوادي والحضر،</w:t>
      </w:r>
      <w:r w:rsidRPr="0082544B">
        <w:rPr>
          <w:rFonts w:ascii="Traditional Arabic" w:eastAsia="Times New Roman" w:hAnsi="Traditional Arabic" w:cs="Traditional Arabic"/>
          <w:color w:val="2A2A2A"/>
          <w:sz w:val="36"/>
          <w:szCs w:val="36"/>
          <w:rtl/>
        </w:rPr>
        <w:t xml:space="preserve"> وكان الرابط</w:t>
      </w:r>
      <w:r w:rsidR="00F4719D" w:rsidRPr="0082544B">
        <w:rPr>
          <w:rFonts w:ascii="Traditional Arabic" w:eastAsia="Times New Roman" w:hAnsi="Traditional Arabic" w:cs="Traditional Arabic" w:hint="cs"/>
          <w:color w:val="2A2A2A"/>
          <w:sz w:val="36"/>
          <w:szCs w:val="36"/>
          <w:rtl/>
        </w:rPr>
        <w:t>ة</w:t>
      </w:r>
      <w:r w:rsidRPr="0082544B">
        <w:rPr>
          <w:rFonts w:ascii="Traditional Arabic" w:eastAsia="Times New Roman" w:hAnsi="Traditional Arabic" w:cs="Traditional Arabic"/>
          <w:color w:val="2A2A2A"/>
          <w:sz w:val="36"/>
          <w:szCs w:val="36"/>
          <w:rtl/>
        </w:rPr>
        <w:t xml:space="preserve"> الوحيد</w:t>
      </w:r>
      <w:r w:rsidR="00F4719D" w:rsidRPr="0082544B">
        <w:rPr>
          <w:rFonts w:ascii="Traditional Arabic" w:eastAsia="Times New Roman" w:hAnsi="Traditional Arabic" w:cs="Traditional Arabic" w:hint="cs"/>
          <w:color w:val="2A2A2A"/>
          <w:sz w:val="36"/>
          <w:szCs w:val="36"/>
          <w:rtl/>
        </w:rPr>
        <w:t>ةالتيت</w:t>
      </w:r>
      <w:r w:rsidRPr="0082544B">
        <w:rPr>
          <w:rFonts w:ascii="Traditional Arabic" w:eastAsia="Times New Roman" w:hAnsi="Traditional Arabic" w:cs="Traditional Arabic"/>
          <w:color w:val="2A2A2A"/>
          <w:sz w:val="36"/>
          <w:szCs w:val="36"/>
          <w:rtl/>
        </w:rPr>
        <w:t xml:space="preserve">ربط بينهم </w:t>
      </w:r>
      <w:r w:rsidR="00F4719D" w:rsidRPr="0082544B">
        <w:rPr>
          <w:rFonts w:ascii="Traditional Arabic" w:eastAsia="Times New Roman" w:hAnsi="Traditional Arabic" w:cs="Traditional Arabic" w:hint="cs"/>
          <w:color w:val="2A2A2A"/>
          <w:sz w:val="36"/>
          <w:szCs w:val="36"/>
          <w:rtl/>
        </w:rPr>
        <w:t xml:space="preserve">- </w:t>
      </w:r>
      <w:r w:rsidR="00F4719D" w:rsidRPr="0082544B">
        <w:rPr>
          <w:rFonts w:ascii="Traditional Arabic" w:eastAsia="Times New Roman" w:hAnsi="Traditional Arabic" w:cs="Traditional Arabic"/>
          <w:color w:val="2A2A2A"/>
          <w:sz w:val="36"/>
          <w:szCs w:val="36"/>
          <w:rtl/>
        </w:rPr>
        <w:t xml:space="preserve">خاصة </w:t>
      </w:r>
      <w:r w:rsidR="00F4719D" w:rsidRPr="0082544B">
        <w:rPr>
          <w:rFonts w:ascii="Traditional Arabic" w:eastAsia="Times New Roman" w:hAnsi="Traditional Arabic" w:cs="Traditional Arabic" w:hint="cs"/>
          <w:color w:val="2A2A2A"/>
          <w:sz w:val="36"/>
          <w:szCs w:val="36"/>
          <w:rtl/>
        </w:rPr>
        <w:t>أ</w:t>
      </w:r>
      <w:r w:rsidR="00F4719D" w:rsidRPr="0082544B">
        <w:rPr>
          <w:rFonts w:ascii="Traditional Arabic" w:eastAsia="Times New Roman" w:hAnsi="Traditional Arabic" w:cs="Traditional Arabic"/>
          <w:color w:val="2A2A2A"/>
          <w:sz w:val="36"/>
          <w:szCs w:val="36"/>
          <w:rtl/>
        </w:rPr>
        <w:t>هل البادية</w:t>
      </w:r>
      <w:r w:rsidR="00F4719D"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هي القبلية </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ولقد كان لديهم صفات طيبة وحميدة مثل الكرم</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 والشجاعة</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والض</w:t>
      </w:r>
      <w:r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افة</w:t>
      </w:r>
      <w:r w:rsidRPr="0082544B">
        <w:rPr>
          <w:rFonts w:ascii="Traditional Arabic" w:eastAsia="Times New Roman" w:hAnsi="Traditional Arabic" w:cs="Traditional Arabic" w:hint="cs"/>
          <w:color w:val="2A2A2A"/>
          <w:sz w:val="36"/>
          <w:szCs w:val="36"/>
          <w:rtl/>
        </w:rPr>
        <w:t>،و</w:t>
      </w:r>
      <w:r w:rsidRPr="0082544B">
        <w:rPr>
          <w:rFonts w:ascii="Traditional Arabic" w:eastAsia="Times New Roman" w:hAnsi="Traditional Arabic" w:cs="Traditional Arabic"/>
          <w:color w:val="2A2A2A"/>
          <w:sz w:val="36"/>
          <w:szCs w:val="36"/>
          <w:rtl/>
        </w:rPr>
        <w:t>الحياء وغير ذلك من الصفات والاخلاق الفاضلة</w:t>
      </w:r>
      <w:r w:rsidRPr="0082544B">
        <w:rPr>
          <w:rFonts w:ascii="Traditional Arabic" w:eastAsia="Times New Roman" w:hAnsi="Traditional Arabic" w:cs="Traditional Arabic" w:hint="cs"/>
          <w:color w:val="2A2A2A"/>
          <w:sz w:val="36"/>
          <w:szCs w:val="36"/>
          <w:rtl/>
        </w:rPr>
        <w:t xml:space="preserve"> (</w:t>
      </w:r>
      <w:r w:rsidR="002E5EA9" w:rsidRPr="0082544B">
        <w:rPr>
          <w:rStyle w:val="FootnoteReference"/>
          <w:rFonts w:ascii="Traditional Arabic" w:eastAsia="Times New Roman" w:hAnsi="Traditional Arabic" w:cs="Traditional Arabic"/>
          <w:color w:val="2A2A2A"/>
          <w:sz w:val="36"/>
          <w:szCs w:val="36"/>
          <w:rtl/>
        </w:rPr>
        <w:footnoteReference w:id="14"/>
      </w:r>
      <w:r w:rsidRPr="0082544B">
        <w:rPr>
          <w:rFonts w:ascii="Traditional Arabic" w:eastAsia="Times New Roman" w:hAnsi="Traditional Arabic" w:cs="Traditional Arabic" w:hint="cs"/>
          <w:color w:val="2A2A2A"/>
          <w:sz w:val="36"/>
          <w:szCs w:val="36"/>
          <w:rtl/>
        </w:rPr>
        <w:t>)</w:t>
      </w:r>
      <w:r w:rsidR="00F4719D"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 كما</w:t>
      </w:r>
      <w:r w:rsidRPr="0082544B">
        <w:rPr>
          <w:rFonts w:ascii="Traditional Arabic" w:eastAsia="Times New Roman" w:hAnsi="Traditional Arabic" w:cs="Traditional Arabic" w:hint="cs"/>
          <w:color w:val="2A2A2A"/>
          <w:sz w:val="36"/>
          <w:szCs w:val="36"/>
          <w:rtl/>
        </w:rPr>
        <w:t xml:space="preserve"> كانت </w:t>
      </w:r>
      <w:r w:rsidRPr="0082544B">
        <w:rPr>
          <w:rFonts w:ascii="Traditional Arabic" w:eastAsia="Times New Roman" w:hAnsi="Traditional Arabic" w:cs="Traditional Arabic"/>
          <w:color w:val="2A2A2A"/>
          <w:sz w:val="36"/>
          <w:szCs w:val="36"/>
          <w:rtl/>
        </w:rPr>
        <w:t>لديهم صفات وعادات سيئة شرع</w:t>
      </w:r>
      <w:r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ا</w:t>
      </w:r>
      <w:r w:rsidRPr="0082544B">
        <w:rPr>
          <w:rFonts w:ascii="Traditional Arabic" w:eastAsia="Times New Roman" w:hAnsi="Traditional Arabic" w:cs="Traditional Arabic" w:hint="cs"/>
          <w:color w:val="2A2A2A"/>
          <w:sz w:val="36"/>
          <w:szCs w:val="36"/>
          <w:rtl/>
        </w:rPr>
        <w:t xml:space="preserve"> وا</w:t>
      </w:r>
      <w:r w:rsidRPr="0082544B">
        <w:rPr>
          <w:rFonts w:ascii="Traditional Arabic" w:eastAsia="Times New Roman" w:hAnsi="Traditional Arabic" w:cs="Traditional Arabic"/>
          <w:color w:val="2A2A2A"/>
          <w:sz w:val="36"/>
          <w:szCs w:val="36"/>
          <w:rtl/>
        </w:rPr>
        <w:t>جتماعيا مثل الثأر وكثرة الحروب بينهم</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والطعن في الانساب</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وما زالت بعض الأثار الجاهلية باقية في الصومال التي سببها الجهل ب</w:t>
      </w:r>
      <w:r w:rsidRPr="0082544B">
        <w:rPr>
          <w:rFonts w:ascii="Traditional Arabic" w:eastAsia="Times New Roman" w:hAnsi="Traditional Arabic" w:cs="Traditional Arabic" w:hint="cs"/>
          <w:color w:val="2A2A2A"/>
          <w:sz w:val="36"/>
          <w:szCs w:val="36"/>
          <w:rtl/>
        </w:rPr>
        <w:t>ال</w:t>
      </w:r>
      <w:r w:rsidRPr="0082544B">
        <w:rPr>
          <w:rFonts w:ascii="Traditional Arabic" w:eastAsia="Times New Roman" w:hAnsi="Traditional Arabic" w:cs="Traditional Arabic"/>
          <w:color w:val="2A2A2A"/>
          <w:sz w:val="36"/>
          <w:szCs w:val="36"/>
          <w:rtl/>
        </w:rPr>
        <w:t>شرع</w:t>
      </w:r>
      <w:r w:rsidRPr="0082544B">
        <w:rPr>
          <w:rFonts w:ascii="Traditional Arabic" w:eastAsia="Times New Roman" w:hAnsi="Traditional Arabic" w:cs="Traditional Arabic" w:hint="cs"/>
          <w:color w:val="2A2A2A"/>
          <w:sz w:val="36"/>
          <w:szCs w:val="36"/>
          <w:rtl/>
        </w:rPr>
        <w:t xml:space="preserve">. </w:t>
      </w:r>
      <w:r w:rsidR="00A52D95" w:rsidRPr="0082544B">
        <w:rPr>
          <w:rFonts w:ascii="Traditional Arabic" w:eastAsia="Times New Roman" w:hAnsi="Traditional Arabic" w:cs="Traditional Arabic" w:hint="cs"/>
          <w:color w:val="2A2A2A"/>
          <w:sz w:val="36"/>
          <w:szCs w:val="36"/>
          <w:rtl/>
        </w:rPr>
        <w:t>(</w:t>
      </w:r>
      <w:r w:rsidR="002E5EA9" w:rsidRPr="0082544B">
        <w:rPr>
          <w:rStyle w:val="FootnoteReference"/>
          <w:rFonts w:ascii="Traditional Arabic" w:eastAsia="Times New Roman" w:hAnsi="Traditional Arabic" w:cs="Traditional Arabic"/>
          <w:color w:val="2A2A2A"/>
          <w:sz w:val="36"/>
          <w:szCs w:val="36"/>
          <w:rtl/>
        </w:rPr>
        <w:footnoteReference w:id="15"/>
      </w:r>
      <w:r w:rsidR="00A52D95" w:rsidRPr="0082544B">
        <w:rPr>
          <w:rFonts w:ascii="Traditional Arabic" w:eastAsia="Times New Roman" w:hAnsi="Traditional Arabic" w:cs="Traditional Arabic" w:hint="cs"/>
          <w:color w:val="2A2A2A"/>
          <w:sz w:val="36"/>
          <w:szCs w:val="36"/>
          <w:rtl/>
        </w:rPr>
        <w:t xml:space="preserve"> )</w:t>
      </w:r>
    </w:p>
    <w:p w:rsidR="008B2009"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hint="cs"/>
          <w:color w:val="2A2A2A"/>
          <w:sz w:val="36"/>
          <w:szCs w:val="36"/>
          <w:rtl/>
        </w:rPr>
        <w:t>و</w:t>
      </w:r>
      <w:r w:rsidRPr="0082544B">
        <w:rPr>
          <w:rFonts w:ascii="Traditional Arabic" w:eastAsia="Times New Roman" w:hAnsi="Traditional Arabic" w:cs="Traditional Arabic"/>
          <w:color w:val="2A2A2A"/>
          <w:sz w:val="36"/>
          <w:szCs w:val="36"/>
          <w:rtl/>
        </w:rPr>
        <w:t xml:space="preserve">ينقسم سكان الصومال من ناحية الأصول </w:t>
      </w:r>
      <w:r w:rsidR="00A52D95" w:rsidRPr="0082544B">
        <w:rPr>
          <w:rFonts w:ascii="Traditional Arabic" w:eastAsia="Times New Roman" w:hAnsi="Traditional Arabic" w:cs="Traditional Arabic" w:hint="cs"/>
          <w:color w:val="2A2A2A"/>
          <w:sz w:val="36"/>
          <w:szCs w:val="36"/>
          <w:rtl/>
        </w:rPr>
        <w:t>إلى ثلاثة أقسام وهي كالاتي :</w:t>
      </w:r>
    </w:p>
    <w:p w:rsidR="00A52D95"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hint="cs"/>
          <w:color w:val="2A2A2A"/>
          <w:sz w:val="36"/>
          <w:szCs w:val="36"/>
          <w:rtl/>
        </w:rPr>
        <w:t>أولا:</w:t>
      </w:r>
      <w:r w:rsidRPr="0082544B">
        <w:rPr>
          <w:rFonts w:ascii="Traditional Arabic" w:eastAsia="Times New Roman" w:hAnsi="Traditional Arabic" w:cs="Traditional Arabic"/>
          <w:color w:val="2A2A2A"/>
          <w:sz w:val="36"/>
          <w:szCs w:val="36"/>
          <w:rtl/>
        </w:rPr>
        <w:t xml:space="preserve">الحضريون في المدن الساحلية </w:t>
      </w:r>
    </w:p>
    <w:p w:rsidR="00A52D95"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الثا</w:t>
      </w:r>
      <w:r w:rsidR="00A52D95" w:rsidRPr="0082544B">
        <w:rPr>
          <w:rFonts w:ascii="Traditional Arabic" w:eastAsia="Times New Roman" w:hAnsi="Traditional Arabic" w:cs="Traditional Arabic" w:hint="cs"/>
          <w:color w:val="2A2A2A"/>
          <w:sz w:val="36"/>
          <w:szCs w:val="36"/>
          <w:rtl/>
        </w:rPr>
        <w:t xml:space="preserve">ني </w:t>
      </w:r>
      <w:r w:rsidRPr="0082544B">
        <w:rPr>
          <w:rFonts w:ascii="Traditional Arabic" w:eastAsia="Times New Roman" w:hAnsi="Traditional Arabic" w:cs="Traditional Arabic"/>
          <w:color w:val="2A2A2A"/>
          <w:sz w:val="36"/>
          <w:szCs w:val="36"/>
          <w:rtl/>
        </w:rPr>
        <w:t xml:space="preserve">:جماعة الأفارقة الخلص وهم مستقرون في </w:t>
      </w:r>
      <w:r w:rsidRPr="0082544B">
        <w:rPr>
          <w:rFonts w:ascii="Traditional Arabic" w:eastAsia="Times New Roman" w:hAnsi="Traditional Arabic" w:cs="Traditional Arabic" w:hint="cs"/>
          <w:color w:val="2A2A2A"/>
          <w:sz w:val="36"/>
          <w:szCs w:val="36"/>
          <w:rtl/>
        </w:rPr>
        <w:t>أ</w:t>
      </w:r>
      <w:r w:rsidR="001060A3" w:rsidRPr="0082544B">
        <w:rPr>
          <w:rFonts w:ascii="Traditional Arabic" w:eastAsia="Times New Roman" w:hAnsi="Traditional Arabic" w:cs="Traditional Arabic"/>
          <w:color w:val="2A2A2A"/>
          <w:sz w:val="36"/>
          <w:szCs w:val="36"/>
          <w:rtl/>
        </w:rPr>
        <w:t>حواض ال</w:t>
      </w:r>
      <w:r w:rsidR="001060A3" w:rsidRPr="0082544B">
        <w:rPr>
          <w:rFonts w:ascii="Traditional Arabic" w:eastAsia="Times New Roman" w:hAnsi="Traditional Arabic" w:cs="Traditional Arabic" w:hint="cs"/>
          <w:color w:val="2A2A2A"/>
          <w:sz w:val="36"/>
          <w:szCs w:val="36"/>
          <w:rtl/>
        </w:rPr>
        <w:t>أن</w:t>
      </w:r>
      <w:r w:rsidRPr="0082544B">
        <w:rPr>
          <w:rFonts w:ascii="Traditional Arabic" w:eastAsia="Times New Roman" w:hAnsi="Traditional Arabic" w:cs="Traditional Arabic"/>
          <w:color w:val="2A2A2A"/>
          <w:sz w:val="36"/>
          <w:szCs w:val="36"/>
          <w:rtl/>
        </w:rPr>
        <w:t>هار</w:t>
      </w:r>
    </w:p>
    <w:p w:rsidR="00073BDB" w:rsidRPr="0082544B" w:rsidRDefault="008B2009"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 الثالث:القبا</w:t>
      </w:r>
      <w:r w:rsidRPr="0082544B">
        <w:rPr>
          <w:rFonts w:ascii="Traditional Arabic" w:eastAsia="Times New Roman" w:hAnsi="Traditional Arabic" w:cs="Traditional Arabic" w:hint="cs"/>
          <w:color w:val="2A2A2A"/>
          <w:sz w:val="36"/>
          <w:szCs w:val="36"/>
          <w:rtl/>
        </w:rPr>
        <w:t xml:space="preserve">ئل </w:t>
      </w:r>
      <w:r w:rsidRPr="0082544B">
        <w:rPr>
          <w:rFonts w:ascii="Traditional Arabic" w:eastAsia="Times New Roman" w:hAnsi="Traditional Arabic" w:cs="Traditional Arabic"/>
          <w:color w:val="2A2A2A"/>
          <w:sz w:val="36"/>
          <w:szCs w:val="36"/>
          <w:rtl/>
        </w:rPr>
        <w:t xml:space="preserve">الرحل وهم يمثلون الاكثرية ومتواجدون في معظم البلاد </w:t>
      </w:r>
      <w:r w:rsidRPr="0082544B">
        <w:rPr>
          <w:rFonts w:ascii="Traditional Arabic" w:eastAsia="Times New Roman" w:hAnsi="Traditional Arabic" w:cs="Traditional Arabic" w:hint="cs"/>
          <w:color w:val="2A2A2A"/>
          <w:sz w:val="36"/>
          <w:szCs w:val="36"/>
          <w:rtl/>
        </w:rPr>
        <w:t>. (</w:t>
      </w:r>
      <w:r w:rsidR="009B150E" w:rsidRPr="0082544B">
        <w:rPr>
          <w:rStyle w:val="FootnoteReference"/>
          <w:rFonts w:ascii="Traditional Arabic" w:eastAsia="Times New Roman" w:hAnsi="Traditional Arabic" w:cs="Traditional Arabic"/>
          <w:color w:val="2A2A2A"/>
          <w:sz w:val="36"/>
          <w:szCs w:val="36"/>
          <w:rtl/>
        </w:rPr>
        <w:footnoteReference w:id="16"/>
      </w:r>
      <w:r w:rsidRPr="0082544B">
        <w:rPr>
          <w:rFonts w:ascii="Traditional Arabic" w:eastAsia="Times New Roman" w:hAnsi="Traditional Arabic" w:cs="Traditional Arabic" w:hint="cs"/>
          <w:color w:val="2A2A2A"/>
          <w:sz w:val="36"/>
          <w:szCs w:val="36"/>
          <w:rtl/>
        </w:rPr>
        <w:t xml:space="preserve">) </w:t>
      </w:r>
    </w:p>
    <w:p w:rsidR="008B2009" w:rsidRPr="001E0545" w:rsidRDefault="008B2009" w:rsidP="00881D41">
      <w:pPr>
        <w:bidi/>
        <w:spacing w:after="120" w:line="240" w:lineRule="auto"/>
        <w:rPr>
          <w:rFonts w:ascii="Traditional Arabic" w:eastAsia="Times New Roman" w:hAnsi="Traditional Arabic" w:cs="Traditional Arabic"/>
          <w:b/>
          <w:bCs/>
          <w:color w:val="2A2A2A"/>
          <w:sz w:val="36"/>
          <w:szCs w:val="36"/>
          <w:rtl/>
        </w:rPr>
      </w:pPr>
      <w:r w:rsidRPr="0082544B">
        <w:rPr>
          <w:rFonts w:ascii="Traditional Arabic" w:eastAsia="Times New Roman" w:hAnsi="Traditional Arabic" w:cs="Traditional Arabic"/>
          <w:color w:val="2A2A2A"/>
          <w:sz w:val="36"/>
          <w:szCs w:val="36"/>
          <w:rtl/>
        </w:rPr>
        <w:t>الحالة ال</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قتصادية</w:t>
      </w:r>
      <w:r w:rsidRPr="0082544B">
        <w:rPr>
          <w:rFonts w:ascii="Traditional Arabic" w:eastAsia="Times New Roman" w:hAnsi="Traditional Arabic" w:cs="Traditional Arabic"/>
          <w:b/>
          <w:bCs/>
          <w:color w:val="2A2A2A"/>
          <w:sz w:val="36"/>
          <w:szCs w:val="36"/>
          <w:rtl/>
        </w:rPr>
        <w:t xml:space="preserve"> : </w:t>
      </w:r>
      <w:r w:rsidRPr="0082544B">
        <w:rPr>
          <w:rFonts w:ascii="Traditional Arabic" w:eastAsia="Times New Roman" w:hAnsi="Traditional Arabic" w:cs="Traditional Arabic"/>
          <w:color w:val="2A2A2A"/>
          <w:sz w:val="36"/>
          <w:szCs w:val="36"/>
          <w:rtl/>
        </w:rPr>
        <w:t xml:space="preserve"> يعتمد جل الصوماليين علىالثروة الحيوانية مثل الإبل</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والبقر</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والغنم</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وكذلك يعتمد الصومالي</w:t>
      </w:r>
      <w:r w:rsidRPr="0082544B">
        <w:rPr>
          <w:rFonts w:ascii="Traditional Arabic" w:eastAsia="Times New Roman" w:hAnsi="Traditional Arabic" w:cs="Traditional Arabic" w:hint="cs"/>
          <w:color w:val="2A2A2A"/>
          <w:sz w:val="36"/>
          <w:szCs w:val="36"/>
          <w:rtl/>
        </w:rPr>
        <w:t>ون</w:t>
      </w:r>
      <w:r w:rsidRPr="0082544B">
        <w:rPr>
          <w:rFonts w:ascii="Traditional Arabic" w:eastAsia="Times New Roman" w:hAnsi="Traditional Arabic" w:cs="Traditional Arabic"/>
          <w:color w:val="2A2A2A"/>
          <w:sz w:val="36"/>
          <w:szCs w:val="36"/>
          <w:rtl/>
        </w:rPr>
        <w:t xml:space="preserve"> في الدرجة الثانية </w:t>
      </w:r>
      <w:r w:rsidR="00FA53FF" w:rsidRPr="0082544B">
        <w:rPr>
          <w:rFonts w:ascii="Traditional Arabic" w:eastAsia="Times New Roman" w:hAnsi="Traditional Arabic" w:cs="Traditional Arabic" w:hint="cs"/>
          <w:color w:val="2A2A2A"/>
          <w:sz w:val="36"/>
          <w:szCs w:val="36"/>
          <w:rtl/>
        </w:rPr>
        <w:t xml:space="preserve">على </w:t>
      </w:r>
      <w:r w:rsidRPr="0082544B">
        <w:rPr>
          <w:rFonts w:ascii="Traditional Arabic" w:eastAsia="Times New Roman" w:hAnsi="Traditional Arabic" w:cs="Traditional Arabic"/>
          <w:color w:val="2A2A2A"/>
          <w:sz w:val="36"/>
          <w:szCs w:val="36"/>
          <w:rtl/>
        </w:rPr>
        <w:t>الزراعة</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وتتميز الزراعة في الصومال </w:t>
      </w:r>
      <w:r w:rsidRPr="0082544B">
        <w:rPr>
          <w:rFonts w:ascii="Traditional Arabic" w:eastAsia="Times New Roman" w:hAnsi="Traditional Arabic" w:cs="Traditional Arabic" w:hint="cs"/>
          <w:color w:val="2A2A2A"/>
          <w:sz w:val="36"/>
          <w:szCs w:val="36"/>
          <w:rtl/>
        </w:rPr>
        <w:t>ب</w:t>
      </w:r>
      <w:r w:rsidRPr="0082544B">
        <w:rPr>
          <w:rFonts w:ascii="Traditional Arabic" w:eastAsia="Times New Roman" w:hAnsi="Traditional Arabic" w:cs="Traditional Arabic"/>
          <w:color w:val="2A2A2A"/>
          <w:sz w:val="36"/>
          <w:szCs w:val="36"/>
          <w:rtl/>
        </w:rPr>
        <w:t xml:space="preserve">كثرة الاراضي الصالحة </w:t>
      </w:r>
      <w:r w:rsidR="00427303">
        <w:rPr>
          <w:rFonts w:ascii="Traditional Arabic" w:eastAsia="Times New Roman" w:hAnsi="Traditional Arabic" w:cs="Traditional Arabic" w:hint="cs"/>
          <w:color w:val="2A2A2A"/>
          <w:sz w:val="36"/>
          <w:szCs w:val="36"/>
          <w:rtl/>
        </w:rPr>
        <w:br/>
      </w:r>
      <w:r w:rsidRPr="0082544B">
        <w:rPr>
          <w:rFonts w:ascii="Traditional Arabic" w:eastAsia="Times New Roman" w:hAnsi="Traditional Arabic" w:cs="Traditional Arabic"/>
          <w:color w:val="2A2A2A"/>
          <w:sz w:val="36"/>
          <w:szCs w:val="36"/>
          <w:rtl/>
        </w:rPr>
        <w:t xml:space="preserve">للزراعة في </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حواض الانهار</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و</w:t>
      </w:r>
      <w:r w:rsidR="00715D47" w:rsidRPr="0082544B">
        <w:rPr>
          <w:rFonts w:ascii="Traditional Arabic" w:eastAsia="Times New Roman" w:hAnsi="Traditional Arabic" w:cs="Traditional Arabic" w:hint="cs"/>
          <w:color w:val="2A2A2A"/>
          <w:sz w:val="36"/>
          <w:szCs w:val="36"/>
          <w:rtl/>
        </w:rPr>
        <w:t>ع</w:t>
      </w:r>
      <w:r w:rsidR="00693059" w:rsidRPr="0082544B">
        <w:rPr>
          <w:rFonts w:ascii="Traditional Arabic" w:eastAsia="Times New Roman" w:hAnsi="Traditional Arabic" w:cs="Traditional Arabic" w:hint="cs"/>
          <w:color w:val="2A2A2A"/>
          <w:sz w:val="36"/>
          <w:szCs w:val="36"/>
          <w:rtl/>
        </w:rPr>
        <w:t>ب</w:t>
      </w:r>
      <w:r w:rsidRPr="0082544B">
        <w:rPr>
          <w:rFonts w:ascii="Traditional Arabic" w:eastAsia="Times New Roman" w:hAnsi="Traditional Arabic" w:cs="Traditional Arabic"/>
          <w:color w:val="2A2A2A"/>
          <w:sz w:val="36"/>
          <w:szCs w:val="36"/>
          <w:rtl/>
        </w:rPr>
        <w:t>ر الانهار التي تعتمد عل</w:t>
      </w:r>
      <w:r w:rsidRPr="0082544B">
        <w:rPr>
          <w:rFonts w:ascii="Traditional Arabic" w:eastAsia="Times New Roman" w:hAnsi="Traditional Arabic" w:cs="Traditional Arabic" w:hint="cs"/>
          <w:color w:val="2A2A2A"/>
          <w:sz w:val="36"/>
          <w:szCs w:val="36"/>
          <w:rtl/>
        </w:rPr>
        <w:t>ى</w:t>
      </w:r>
      <w:r w:rsidRPr="0082544B">
        <w:rPr>
          <w:rFonts w:ascii="Traditional Arabic" w:eastAsia="Times New Roman" w:hAnsi="Traditional Arabic" w:cs="Traditional Arabic"/>
          <w:color w:val="2A2A2A"/>
          <w:sz w:val="36"/>
          <w:szCs w:val="36"/>
          <w:rtl/>
        </w:rPr>
        <w:t xml:space="preserve"> سيول ال</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ودية في أيام موسم ال</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مطار.</w:t>
      </w:r>
      <w:r w:rsidRPr="00A83AA1">
        <w:rPr>
          <w:rFonts w:ascii="Traditional Arabic" w:eastAsia="Times New Roman" w:hAnsi="Traditional Arabic" w:cs="Traditional Arabic"/>
          <w:color w:val="2A2A2A"/>
          <w:sz w:val="36"/>
          <w:szCs w:val="36"/>
          <w:rtl/>
        </w:rPr>
        <w:t xml:space="preserve"> </w:t>
      </w:r>
      <w:r w:rsidRPr="00A83AA1">
        <w:rPr>
          <w:rFonts w:ascii="Traditional Arabic" w:eastAsia="Times New Roman" w:hAnsi="Traditional Arabic" w:cs="Traditional Arabic" w:hint="cs"/>
          <w:color w:val="2A2A2A"/>
          <w:sz w:val="36"/>
          <w:szCs w:val="36"/>
          <w:rtl/>
        </w:rPr>
        <w:t xml:space="preserve"> (</w:t>
      </w:r>
      <w:r w:rsidR="009B150E">
        <w:rPr>
          <w:rStyle w:val="FootnoteReference"/>
          <w:rFonts w:ascii="Traditional Arabic" w:eastAsia="Times New Roman" w:hAnsi="Traditional Arabic" w:cs="Traditional Arabic"/>
          <w:color w:val="2A2A2A"/>
          <w:sz w:val="36"/>
          <w:szCs w:val="36"/>
          <w:rtl/>
        </w:rPr>
        <w:footnoteReference w:id="17"/>
      </w:r>
      <w:r w:rsidRPr="00A83AA1">
        <w:rPr>
          <w:rFonts w:ascii="Traditional Arabic" w:eastAsia="Times New Roman" w:hAnsi="Traditional Arabic" w:cs="Traditional Arabic" w:hint="cs"/>
          <w:color w:val="2A2A2A"/>
          <w:sz w:val="36"/>
          <w:szCs w:val="36"/>
          <w:rtl/>
        </w:rPr>
        <w:t xml:space="preserve"> )</w:t>
      </w:r>
    </w:p>
    <w:p w:rsidR="00CD339B" w:rsidRPr="0082544B" w:rsidRDefault="008B2009"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وينقسم </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قتصاد الصومال </w:t>
      </w:r>
      <w:r w:rsidR="00FA53FF"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 xml:space="preserve">لي ثلاثة اقسام </w:t>
      </w:r>
      <w:r w:rsidRPr="0082544B">
        <w:rPr>
          <w:rFonts w:ascii="Traditional Arabic" w:eastAsia="Times New Roman" w:hAnsi="Traditional Arabic" w:cs="Traditional Arabic" w:hint="cs"/>
          <w:color w:val="2A2A2A"/>
          <w:sz w:val="36"/>
          <w:szCs w:val="36"/>
          <w:rtl/>
        </w:rPr>
        <w:t xml:space="preserve"> (</w:t>
      </w:r>
      <w:r w:rsidR="009B150E" w:rsidRPr="0082544B">
        <w:rPr>
          <w:rStyle w:val="FootnoteReference"/>
          <w:rFonts w:ascii="Traditional Arabic" w:eastAsia="Times New Roman" w:hAnsi="Traditional Arabic" w:cs="Traditional Arabic"/>
          <w:color w:val="2A2A2A"/>
          <w:sz w:val="36"/>
          <w:szCs w:val="36"/>
          <w:rtl/>
        </w:rPr>
        <w:footnoteReference w:id="18"/>
      </w:r>
      <w:r w:rsidRPr="0082544B">
        <w:rPr>
          <w:rFonts w:ascii="Traditional Arabic" w:eastAsia="Times New Roman" w:hAnsi="Traditional Arabic" w:cs="Traditional Arabic" w:hint="cs"/>
          <w:color w:val="2A2A2A"/>
          <w:sz w:val="36"/>
          <w:szCs w:val="36"/>
          <w:rtl/>
        </w:rPr>
        <w:t xml:space="preserve">) </w:t>
      </w:r>
      <w:r w:rsidR="00FA53FF" w:rsidRPr="0082544B">
        <w:rPr>
          <w:rFonts w:ascii="Traditional Arabic" w:eastAsia="Times New Roman" w:hAnsi="Traditional Arabic" w:cs="Traditional Arabic" w:hint="cs"/>
          <w:color w:val="2A2A2A"/>
          <w:sz w:val="36"/>
          <w:szCs w:val="36"/>
          <w:rtl/>
        </w:rPr>
        <w:t>:</w:t>
      </w:r>
    </w:p>
    <w:p w:rsidR="00D84205" w:rsidRPr="0082544B" w:rsidRDefault="00D84205"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hint="cs"/>
          <w:color w:val="2A2A2A"/>
          <w:sz w:val="36"/>
          <w:szCs w:val="36"/>
          <w:rtl/>
        </w:rPr>
        <w:t>1.</w:t>
      </w:r>
      <w:r w:rsidR="00157362" w:rsidRPr="0082544B">
        <w:rPr>
          <w:rFonts w:ascii="Traditional Arabic" w:eastAsia="Times New Roman" w:hAnsi="Traditional Arabic" w:cs="Traditional Arabic" w:hint="cs"/>
          <w:color w:val="2A2A2A"/>
          <w:sz w:val="36"/>
          <w:szCs w:val="36"/>
          <w:rtl/>
        </w:rPr>
        <w:t xml:space="preserve">الثروة الحيوانية: </w:t>
      </w:r>
      <w:r w:rsidR="00157362" w:rsidRPr="0082544B">
        <w:rPr>
          <w:rFonts w:ascii="Traditional Arabic" w:eastAsia="Times New Roman" w:hAnsi="Traditional Arabic" w:cs="Traditional Arabic"/>
          <w:color w:val="2A2A2A"/>
          <w:sz w:val="36"/>
          <w:szCs w:val="36"/>
          <w:rtl/>
        </w:rPr>
        <w:t>وه</w:t>
      </w:r>
      <w:r w:rsidR="00157362" w:rsidRPr="0082544B">
        <w:rPr>
          <w:rFonts w:ascii="Traditional Arabic" w:eastAsia="Times New Roman" w:hAnsi="Traditional Arabic" w:cs="Traditional Arabic" w:hint="cs"/>
          <w:color w:val="2A2A2A"/>
          <w:sz w:val="36"/>
          <w:szCs w:val="36"/>
          <w:rtl/>
        </w:rPr>
        <w:t>ي</w:t>
      </w:r>
      <w:r w:rsidR="008B2009" w:rsidRPr="0082544B">
        <w:rPr>
          <w:rFonts w:ascii="Traditional Arabic" w:eastAsia="Times New Roman" w:hAnsi="Traditional Arabic" w:cs="Traditional Arabic"/>
          <w:color w:val="2A2A2A"/>
          <w:sz w:val="36"/>
          <w:szCs w:val="36"/>
          <w:rtl/>
        </w:rPr>
        <w:t xml:space="preserve"> معظم ثروة البلاد</w:t>
      </w:r>
      <w:r w:rsidR="008B2009" w:rsidRPr="0082544B">
        <w:rPr>
          <w:rFonts w:ascii="Traditional Arabic" w:eastAsia="Times New Roman" w:hAnsi="Traditional Arabic" w:cs="Traditional Arabic" w:hint="cs"/>
          <w:color w:val="2A2A2A"/>
          <w:sz w:val="36"/>
          <w:szCs w:val="36"/>
          <w:rtl/>
        </w:rPr>
        <w:t xml:space="preserve"> و</w:t>
      </w:r>
      <w:r w:rsidR="008B2009" w:rsidRPr="0082544B">
        <w:rPr>
          <w:rFonts w:ascii="Traditional Arabic" w:eastAsia="Times New Roman" w:hAnsi="Traditional Arabic" w:cs="Traditional Arabic"/>
          <w:color w:val="2A2A2A"/>
          <w:sz w:val="36"/>
          <w:szCs w:val="36"/>
          <w:rtl/>
        </w:rPr>
        <w:t>كان الصومالي</w:t>
      </w:r>
      <w:r w:rsidR="008B2009" w:rsidRPr="0082544B">
        <w:rPr>
          <w:rFonts w:ascii="Traditional Arabic" w:eastAsia="Times New Roman" w:hAnsi="Traditional Arabic" w:cs="Traditional Arabic" w:hint="cs"/>
          <w:color w:val="2A2A2A"/>
          <w:sz w:val="36"/>
          <w:szCs w:val="36"/>
          <w:rtl/>
        </w:rPr>
        <w:t>ون</w:t>
      </w:r>
      <w:r w:rsidR="008B2009" w:rsidRPr="0082544B">
        <w:rPr>
          <w:rFonts w:ascii="Traditional Arabic" w:eastAsia="Times New Roman" w:hAnsi="Traditional Arabic" w:cs="Traditional Arabic"/>
          <w:color w:val="2A2A2A"/>
          <w:sz w:val="36"/>
          <w:szCs w:val="36"/>
          <w:rtl/>
        </w:rPr>
        <w:t xml:space="preserve"> يتفننون </w:t>
      </w:r>
      <w:r w:rsidR="00693059" w:rsidRPr="0082544B">
        <w:rPr>
          <w:rFonts w:ascii="Traditional Arabic" w:eastAsia="Times New Roman" w:hAnsi="Traditional Arabic" w:cs="Traditional Arabic" w:hint="cs"/>
          <w:color w:val="2A2A2A"/>
          <w:sz w:val="36"/>
          <w:szCs w:val="36"/>
          <w:rtl/>
        </w:rPr>
        <w:t xml:space="preserve">في </w:t>
      </w:r>
      <w:r w:rsidR="008B2009" w:rsidRPr="0082544B">
        <w:rPr>
          <w:rFonts w:ascii="Traditional Arabic" w:eastAsia="Times New Roman" w:hAnsi="Traditional Arabic" w:cs="Traditional Arabic"/>
          <w:color w:val="2A2A2A"/>
          <w:sz w:val="36"/>
          <w:szCs w:val="36"/>
          <w:rtl/>
        </w:rPr>
        <w:t>تربية الحيوانات</w:t>
      </w:r>
      <w:r w:rsidR="008B2009" w:rsidRPr="0082544B">
        <w:rPr>
          <w:rFonts w:ascii="Traditional Arabic" w:eastAsia="Times New Roman" w:hAnsi="Traditional Arabic" w:cs="Traditional Arabic" w:hint="cs"/>
          <w:color w:val="2A2A2A"/>
          <w:sz w:val="36"/>
          <w:szCs w:val="36"/>
          <w:rtl/>
        </w:rPr>
        <w:t>،</w:t>
      </w:r>
      <w:r w:rsidR="008B2009" w:rsidRPr="0082544B">
        <w:rPr>
          <w:rFonts w:ascii="Traditional Arabic" w:eastAsia="Times New Roman" w:hAnsi="Traditional Arabic" w:cs="Traditional Arabic"/>
          <w:color w:val="2A2A2A"/>
          <w:sz w:val="36"/>
          <w:szCs w:val="36"/>
          <w:rtl/>
        </w:rPr>
        <w:t xml:space="preserve"> وكان الإبل أعزمالديهم</w:t>
      </w:r>
      <w:r w:rsidR="008B2009" w:rsidRPr="0082544B">
        <w:rPr>
          <w:rFonts w:ascii="Traditional Arabic" w:eastAsia="Times New Roman" w:hAnsi="Traditional Arabic" w:cs="Traditional Arabic" w:hint="cs"/>
          <w:color w:val="2A2A2A"/>
          <w:sz w:val="36"/>
          <w:szCs w:val="36"/>
          <w:rtl/>
        </w:rPr>
        <w:t>،</w:t>
      </w:r>
      <w:r w:rsidR="008B2009" w:rsidRPr="0082544B">
        <w:rPr>
          <w:rFonts w:ascii="Traditional Arabic" w:eastAsia="Times New Roman" w:hAnsi="Traditional Arabic" w:cs="Traditional Arabic"/>
          <w:color w:val="2A2A2A"/>
          <w:sz w:val="36"/>
          <w:szCs w:val="36"/>
          <w:rtl/>
        </w:rPr>
        <w:t xml:space="preserve"> ويشتغل بعض السكان في السواحل بصيد السمك</w:t>
      </w:r>
      <w:r w:rsidR="008B2009" w:rsidRPr="0082544B">
        <w:rPr>
          <w:rFonts w:ascii="Traditional Arabic" w:eastAsia="Times New Roman" w:hAnsi="Traditional Arabic" w:cs="Traditional Arabic" w:hint="cs"/>
          <w:color w:val="2A2A2A"/>
          <w:sz w:val="36"/>
          <w:szCs w:val="36"/>
          <w:rtl/>
        </w:rPr>
        <w:t>. (</w:t>
      </w:r>
      <w:r w:rsidR="009B150E" w:rsidRPr="0082544B">
        <w:rPr>
          <w:rStyle w:val="FootnoteReference"/>
          <w:rFonts w:ascii="Traditional Arabic" w:eastAsia="Times New Roman" w:hAnsi="Traditional Arabic" w:cs="Traditional Arabic"/>
          <w:color w:val="2A2A2A"/>
          <w:sz w:val="36"/>
          <w:szCs w:val="36"/>
          <w:rtl/>
        </w:rPr>
        <w:footnoteReference w:id="19"/>
      </w:r>
      <w:r w:rsidR="008B2009" w:rsidRPr="0082544B">
        <w:rPr>
          <w:rFonts w:ascii="Traditional Arabic" w:eastAsia="Times New Roman" w:hAnsi="Traditional Arabic" w:cs="Traditional Arabic" w:hint="cs"/>
          <w:color w:val="2A2A2A"/>
          <w:sz w:val="36"/>
          <w:szCs w:val="36"/>
          <w:rtl/>
        </w:rPr>
        <w:t xml:space="preserve">) </w:t>
      </w:r>
    </w:p>
    <w:p w:rsidR="008B2009" w:rsidRPr="0082544B" w:rsidRDefault="00D84205"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hint="cs"/>
          <w:color w:val="2A2A2A"/>
          <w:sz w:val="36"/>
          <w:szCs w:val="36"/>
          <w:rtl/>
        </w:rPr>
        <w:lastRenderedPageBreak/>
        <w:t>2.</w:t>
      </w:r>
      <w:r w:rsidR="008B2009" w:rsidRPr="0082544B">
        <w:rPr>
          <w:rFonts w:ascii="Traditional Arabic" w:eastAsia="Times New Roman" w:hAnsi="Traditional Arabic" w:cs="Traditional Arabic"/>
          <w:color w:val="2A2A2A"/>
          <w:sz w:val="36"/>
          <w:szCs w:val="36"/>
          <w:rtl/>
        </w:rPr>
        <w:t xml:space="preserve"> الزراعة</w:t>
      </w:r>
      <w:r w:rsidR="008B2009" w:rsidRPr="0082544B">
        <w:rPr>
          <w:rFonts w:ascii="Traditional Arabic" w:eastAsia="Times New Roman" w:hAnsi="Traditional Arabic" w:cs="Traditional Arabic" w:hint="cs"/>
          <w:color w:val="2A2A2A"/>
          <w:sz w:val="36"/>
          <w:szCs w:val="36"/>
          <w:rtl/>
        </w:rPr>
        <w:t xml:space="preserve"> :وهي التي كانت على ضفاف الأنهار بصفة خاصة .</w:t>
      </w:r>
    </w:p>
    <w:p w:rsidR="00D84205" w:rsidRPr="0082544B" w:rsidRDefault="008B2009"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وأهم </w:t>
      </w:r>
      <w:r w:rsidRPr="0082544B">
        <w:rPr>
          <w:rFonts w:ascii="Traditional Arabic" w:eastAsia="Times New Roman" w:hAnsi="Traditional Arabic" w:cs="Traditional Arabic" w:hint="cs"/>
          <w:color w:val="2A2A2A"/>
          <w:sz w:val="36"/>
          <w:szCs w:val="36"/>
          <w:rtl/>
        </w:rPr>
        <w:t>الزراع</w:t>
      </w:r>
      <w:r w:rsidR="00693059" w:rsidRPr="0082544B">
        <w:rPr>
          <w:rFonts w:ascii="Traditional Arabic" w:eastAsia="Times New Roman" w:hAnsi="Traditional Arabic" w:cs="Traditional Arabic" w:hint="cs"/>
          <w:color w:val="2A2A2A"/>
          <w:sz w:val="36"/>
          <w:szCs w:val="36"/>
          <w:rtl/>
        </w:rPr>
        <w:t xml:space="preserve">ات </w:t>
      </w:r>
      <w:r w:rsidRPr="0082544B">
        <w:rPr>
          <w:rFonts w:ascii="Traditional Arabic" w:eastAsia="Times New Roman" w:hAnsi="Traditional Arabic" w:cs="Traditional Arabic"/>
          <w:color w:val="2A2A2A"/>
          <w:sz w:val="36"/>
          <w:szCs w:val="36"/>
          <w:rtl/>
        </w:rPr>
        <w:t>الصومالي</w:t>
      </w:r>
      <w:r w:rsidRPr="0082544B">
        <w:rPr>
          <w:rFonts w:ascii="Traditional Arabic" w:eastAsia="Times New Roman" w:hAnsi="Traditional Arabic" w:cs="Traditional Arabic" w:hint="cs"/>
          <w:color w:val="2A2A2A"/>
          <w:sz w:val="36"/>
          <w:szCs w:val="36"/>
          <w:rtl/>
        </w:rPr>
        <w:t>ة</w:t>
      </w:r>
      <w:r w:rsidR="00CD339B" w:rsidRPr="0082544B">
        <w:rPr>
          <w:rFonts w:ascii="Traditional Arabic" w:eastAsia="Times New Roman" w:hAnsi="Traditional Arabic" w:cs="Traditional Arabic" w:hint="cs"/>
          <w:color w:val="2A2A2A"/>
          <w:sz w:val="36"/>
          <w:szCs w:val="36"/>
          <w:rtl/>
        </w:rPr>
        <w:t>:-</w:t>
      </w:r>
    </w:p>
    <w:p w:rsidR="008B2009" w:rsidRPr="0082544B" w:rsidRDefault="008B2009"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1</w:t>
      </w:r>
      <w:r w:rsidR="00D84205"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الموز 2</w:t>
      </w:r>
      <w:r w:rsidR="00D84205"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قصب السكر 3 </w:t>
      </w:r>
      <w:r w:rsidR="00D84205"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القطن 4 </w:t>
      </w:r>
      <w:r w:rsidR="00D84205"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الذرة بأنواعها</w:t>
      </w:r>
      <w:r w:rsidRPr="0082544B">
        <w:rPr>
          <w:rFonts w:ascii="Traditional Arabic" w:eastAsia="Times New Roman" w:hAnsi="Traditional Arabic" w:cs="Traditional Arabic" w:hint="cs"/>
          <w:color w:val="2A2A2A"/>
          <w:sz w:val="36"/>
          <w:szCs w:val="36"/>
          <w:rtl/>
        </w:rPr>
        <w:t xml:space="preserve"> المختلفة</w:t>
      </w:r>
      <w:r w:rsidR="00CD339B" w:rsidRPr="0082544B">
        <w:rPr>
          <w:rFonts w:ascii="Traditional Arabic" w:eastAsia="Times New Roman" w:hAnsi="Traditional Arabic" w:cs="Traditional Arabic" w:hint="cs"/>
          <w:color w:val="2A2A2A"/>
          <w:sz w:val="36"/>
          <w:szCs w:val="36"/>
          <w:rtl/>
        </w:rPr>
        <w:t>.</w:t>
      </w:r>
    </w:p>
    <w:p w:rsidR="008B2009" w:rsidRPr="0082544B" w:rsidRDefault="008B2009"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3</w:t>
      </w:r>
      <w:r w:rsidR="00D84205"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التجارة</w:t>
      </w:r>
      <w:r w:rsidRPr="0082544B">
        <w:rPr>
          <w:rFonts w:ascii="Traditional Arabic" w:eastAsia="Times New Roman" w:hAnsi="Traditional Arabic" w:cs="Traditional Arabic" w:hint="cs"/>
          <w:color w:val="2A2A2A"/>
          <w:sz w:val="36"/>
          <w:szCs w:val="36"/>
          <w:rtl/>
        </w:rPr>
        <w:t xml:space="preserve">:وكان </w:t>
      </w:r>
      <w:r w:rsidRPr="0082544B">
        <w:rPr>
          <w:rFonts w:ascii="Traditional Arabic" w:eastAsia="Times New Roman" w:hAnsi="Traditional Arabic" w:cs="Traditional Arabic"/>
          <w:color w:val="2A2A2A"/>
          <w:sz w:val="36"/>
          <w:szCs w:val="36"/>
          <w:rtl/>
        </w:rPr>
        <w:t xml:space="preserve">موقع الصومال </w:t>
      </w:r>
      <w:r w:rsidRPr="0082544B">
        <w:rPr>
          <w:rFonts w:ascii="Traditional Arabic" w:eastAsia="Times New Roman" w:hAnsi="Traditional Arabic" w:cs="Traditional Arabic" w:hint="cs"/>
          <w:color w:val="2A2A2A"/>
          <w:sz w:val="36"/>
          <w:szCs w:val="36"/>
          <w:rtl/>
        </w:rPr>
        <w:t xml:space="preserve">الجغرافي الساحلي هو </w:t>
      </w:r>
      <w:r w:rsidRPr="0082544B">
        <w:rPr>
          <w:rFonts w:ascii="Traditional Arabic" w:eastAsia="Times New Roman" w:hAnsi="Traditional Arabic" w:cs="Traditional Arabic"/>
          <w:color w:val="2A2A2A"/>
          <w:sz w:val="36"/>
          <w:szCs w:val="36"/>
          <w:rtl/>
        </w:rPr>
        <w:t>الرابط بين شمال إفريقيا و</w:t>
      </w:r>
      <w:r w:rsidRPr="0082544B">
        <w:rPr>
          <w:rFonts w:ascii="Traditional Arabic" w:eastAsia="Times New Roman" w:hAnsi="Traditional Arabic" w:cs="Traditional Arabic" w:hint="cs"/>
          <w:color w:val="2A2A2A"/>
          <w:sz w:val="36"/>
          <w:szCs w:val="36"/>
          <w:rtl/>
        </w:rPr>
        <w:t>أ</w:t>
      </w:r>
      <w:r w:rsidR="006F4032" w:rsidRPr="0082544B">
        <w:rPr>
          <w:rFonts w:ascii="Traditional Arabic" w:eastAsia="Times New Roman" w:hAnsi="Traditional Arabic" w:cs="Traditional Arabic" w:hint="cs"/>
          <w:color w:val="2A2A2A"/>
          <w:sz w:val="36"/>
          <w:szCs w:val="36"/>
          <w:rtl/>
        </w:rPr>
        <w:t>و</w:t>
      </w:r>
      <w:r w:rsidRPr="0082544B">
        <w:rPr>
          <w:rFonts w:ascii="Traditional Arabic" w:eastAsia="Times New Roman" w:hAnsi="Traditional Arabic" w:cs="Traditional Arabic"/>
          <w:color w:val="2A2A2A"/>
          <w:sz w:val="36"/>
          <w:szCs w:val="36"/>
          <w:rtl/>
        </w:rPr>
        <w:t>ربا والصين والجزيرة العربية</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وأصبح ساحل الصومال ملتق</w:t>
      </w:r>
      <w:r w:rsidRPr="0082544B">
        <w:rPr>
          <w:rFonts w:ascii="Traditional Arabic" w:eastAsia="Times New Roman" w:hAnsi="Traditional Arabic" w:cs="Traditional Arabic" w:hint="cs"/>
          <w:color w:val="2A2A2A"/>
          <w:sz w:val="36"/>
          <w:szCs w:val="36"/>
          <w:rtl/>
        </w:rPr>
        <w:t>ىل</w:t>
      </w:r>
      <w:r w:rsidRPr="0082544B">
        <w:rPr>
          <w:rFonts w:ascii="Traditional Arabic" w:eastAsia="Times New Roman" w:hAnsi="Traditional Arabic" w:cs="Traditional Arabic"/>
          <w:color w:val="2A2A2A"/>
          <w:sz w:val="36"/>
          <w:szCs w:val="36"/>
          <w:rtl/>
        </w:rPr>
        <w:t>لتبادل التجاري وكان للصومالي</w:t>
      </w:r>
      <w:r w:rsidRPr="0082544B">
        <w:rPr>
          <w:rFonts w:ascii="Traditional Arabic" w:eastAsia="Times New Roman" w:hAnsi="Traditional Arabic" w:cs="Traditional Arabic" w:hint="cs"/>
          <w:color w:val="2A2A2A"/>
          <w:sz w:val="36"/>
          <w:szCs w:val="36"/>
          <w:rtl/>
        </w:rPr>
        <w:t>ن علاقة</w:t>
      </w:r>
      <w:r w:rsidRPr="0082544B">
        <w:rPr>
          <w:rFonts w:ascii="Traditional Arabic" w:eastAsia="Times New Roman" w:hAnsi="Traditional Arabic" w:cs="Traditional Arabic"/>
          <w:color w:val="2A2A2A"/>
          <w:sz w:val="36"/>
          <w:szCs w:val="36"/>
          <w:rtl/>
        </w:rPr>
        <w:t xml:space="preserve"> تجار</w:t>
      </w:r>
      <w:r w:rsidRPr="0082544B">
        <w:rPr>
          <w:rFonts w:ascii="Traditional Arabic" w:eastAsia="Times New Roman" w:hAnsi="Traditional Arabic" w:cs="Traditional Arabic" w:hint="cs"/>
          <w:color w:val="2A2A2A"/>
          <w:sz w:val="36"/>
          <w:szCs w:val="36"/>
          <w:rtl/>
        </w:rPr>
        <w:t xml:space="preserve">ية </w:t>
      </w:r>
      <w:r w:rsidRPr="0082544B">
        <w:rPr>
          <w:rFonts w:ascii="Traditional Arabic" w:eastAsia="Times New Roman" w:hAnsi="Traditional Arabic" w:cs="Traditional Arabic"/>
          <w:color w:val="2A2A2A"/>
          <w:sz w:val="36"/>
          <w:szCs w:val="36"/>
          <w:rtl/>
        </w:rPr>
        <w:t>بالجزيرة العربية</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ومصر</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وغير ذلك من البلاد الإسلامية</w:t>
      </w:r>
      <w:r w:rsidRPr="0082544B">
        <w:rPr>
          <w:rFonts w:ascii="Traditional Arabic" w:eastAsia="Times New Roman" w:hAnsi="Traditional Arabic" w:cs="Traditional Arabic" w:hint="cs"/>
          <w:color w:val="2A2A2A"/>
          <w:sz w:val="36"/>
          <w:szCs w:val="36"/>
          <w:rtl/>
        </w:rPr>
        <w:t>.(</w:t>
      </w:r>
      <w:r w:rsidR="009B150E" w:rsidRPr="0082544B">
        <w:rPr>
          <w:rStyle w:val="FootnoteReference"/>
          <w:rFonts w:ascii="Traditional Arabic" w:eastAsia="Times New Roman" w:hAnsi="Traditional Arabic" w:cs="Traditional Arabic"/>
          <w:color w:val="2A2A2A"/>
          <w:sz w:val="36"/>
          <w:szCs w:val="36"/>
          <w:rtl/>
        </w:rPr>
        <w:footnoteReference w:id="20"/>
      </w:r>
      <w:r w:rsidRPr="0082544B">
        <w:rPr>
          <w:rFonts w:ascii="Traditional Arabic" w:eastAsia="Times New Roman" w:hAnsi="Traditional Arabic" w:cs="Traditional Arabic" w:hint="cs"/>
          <w:color w:val="2A2A2A"/>
          <w:sz w:val="36"/>
          <w:szCs w:val="36"/>
          <w:rtl/>
        </w:rPr>
        <w:t xml:space="preserve"> )</w:t>
      </w:r>
    </w:p>
    <w:p w:rsidR="008B2009" w:rsidRPr="0082544B" w:rsidRDefault="000010F5" w:rsidP="00881D41">
      <w:pPr>
        <w:bidi/>
        <w:spacing w:after="120" w:line="240" w:lineRule="auto"/>
        <w:rPr>
          <w:rFonts w:ascii="Traditional Arabic" w:eastAsia="Times New Roman" w:hAnsi="Traditional Arabic" w:cs="Traditional Arabic"/>
          <w:b/>
          <w:bCs/>
          <w:color w:val="2A2A2A"/>
          <w:sz w:val="36"/>
          <w:szCs w:val="36"/>
          <w:rtl/>
        </w:rPr>
      </w:pPr>
      <w:r w:rsidRPr="0082544B">
        <w:rPr>
          <w:rFonts w:ascii="Traditional Arabic" w:eastAsia="Times New Roman" w:hAnsi="Traditional Arabic" w:cs="Traditional Arabic"/>
          <w:color w:val="2A2A2A"/>
          <w:sz w:val="36"/>
          <w:szCs w:val="36"/>
          <w:rtl/>
        </w:rPr>
        <w:t>الحالة السياسية</w:t>
      </w:r>
      <w:r w:rsidRPr="0082544B">
        <w:rPr>
          <w:rFonts w:ascii="Traditional Arabic" w:eastAsia="Times New Roman" w:hAnsi="Traditional Arabic" w:cs="Traditional Arabic"/>
          <w:b/>
          <w:bCs/>
          <w:color w:val="2A2A2A"/>
          <w:sz w:val="36"/>
          <w:szCs w:val="36"/>
          <w:rtl/>
        </w:rPr>
        <w:t xml:space="preserve"> :</w:t>
      </w:r>
      <w:r w:rsidR="008B2009" w:rsidRPr="0082544B">
        <w:rPr>
          <w:rFonts w:ascii="Traditional Arabic" w:eastAsia="Times New Roman" w:hAnsi="Traditional Arabic" w:cs="Traditional Arabic"/>
          <w:color w:val="2A2A2A"/>
          <w:sz w:val="36"/>
          <w:szCs w:val="36"/>
          <w:rtl/>
        </w:rPr>
        <w:t xml:space="preserve">قسم الاستعمار بلاد الصومال </w:t>
      </w:r>
      <w:r w:rsidR="008B2009" w:rsidRPr="0082544B">
        <w:rPr>
          <w:rFonts w:ascii="Traditional Arabic" w:eastAsia="Times New Roman" w:hAnsi="Traditional Arabic" w:cs="Traditional Arabic" w:hint="cs"/>
          <w:color w:val="2A2A2A"/>
          <w:sz w:val="36"/>
          <w:szCs w:val="36"/>
          <w:rtl/>
        </w:rPr>
        <w:t>إ</w:t>
      </w:r>
      <w:r w:rsidR="008B2009" w:rsidRPr="0082544B">
        <w:rPr>
          <w:rFonts w:ascii="Traditional Arabic" w:eastAsia="Times New Roman" w:hAnsi="Traditional Arabic" w:cs="Traditional Arabic"/>
          <w:color w:val="2A2A2A"/>
          <w:sz w:val="36"/>
          <w:szCs w:val="36"/>
          <w:rtl/>
        </w:rPr>
        <w:t>ل</w:t>
      </w:r>
      <w:r w:rsidR="008B2009" w:rsidRPr="0082544B">
        <w:rPr>
          <w:rFonts w:ascii="Traditional Arabic" w:eastAsia="Times New Roman" w:hAnsi="Traditional Arabic" w:cs="Traditional Arabic" w:hint="cs"/>
          <w:color w:val="2A2A2A"/>
          <w:sz w:val="36"/>
          <w:szCs w:val="36"/>
          <w:rtl/>
        </w:rPr>
        <w:t xml:space="preserve">ى </w:t>
      </w:r>
      <w:r w:rsidR="008B2009" w:rsidRPr="0082544B">
        <w:rPr>
          <w:rFonts w:ascii="Traditional Arabic" w:eastAsia="Times New Roman" w:hAnsi="Traditional Arabic" w:cs="Traditional Arabic"/>
          <w:color w:val="2A2A2A"/>
          <w:sz w:val="36"/>
          <w:szCs w:val="36"/>
          <w:rtl/>
        </w:rPr>
        <w:t xml:space="preserve">خمسة اقسام : </w:t>
      </w:r>
    </w:p>
    <w:p w:rsidR="00EF2CB4" w:rsidRPr="0082544B" w:rsidRDefault="008B2009" w:rsidP="00881D41">
      <w:pPr>
        <w:bidi/>
        <w:spacing w:after="120" w:line="240" w:lineRule="auto"/>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كما يعلم الجميع </w:t>
      </w:r>
      <w:r w:rsidRPr="0082544B">
        <w:rPr>
          <w:rFonts w:ascii="Traditional Arabic" w:eastAsia="Times New Roman" w:hAnsi="Traditional Arabic" w:cs="Traditional Arabic" w:hint="cs"/>
          <w:color w:val="2A2A2A"/>
          <w:sz w:val="36"/>
          <w:szCs w:val="36"/>
          <w:rtl/>
        </w:rPr>
        <w:t xml:space="preserve">أن الصوماليين ينتشرون </w:t>
      </w:r>
      <w:r w:rsidRPr="0082544B">
        <w:rPr>
          <w:rFonts w:ascii="Traditional Arabic" w:eastAsia="Times New Roman" w:hAnsi="Traditional Arabic" w:cs="Traditional Arabic"/>
          <w:color w:val="2A2A2A"/>
          <w:sz w:val="36"/>
          <w:szCs w:val="36"/>
          <w:rtl/>
        </w:rPr>
        <w:t>في مساحة تقدر ب</w:t>
      </w:r>
      <w:r w:rsidRPr="0082544B">
        <w:rPr>
          <w:rFonts w:ascii="Traditional Arabic" w:eastAsia="Times New Roman" w:hAnsi="Traditional Arabic" w:cs="Traditional Arabic" w:hint="cs"/>
          <w:color w:val="2A2A2A"/>
          <w:sz w:val="36"/>
          <w:szCs w:val="36"/>
          <w:rtl/>
        </w:rPr>
        <w:t>ن</w:t>
      </w:r>
      <w:r w:rsidRPr="0082544B">
        <w:rPr>
          <w:rFonts w:ascii="Traditional Arabic" w:eastAsia="Times New Roman" w:hAnsi="Traditional Arabic" w:cs="Traditional Arabic"/>
          <w:color w:val="2A2A2A"/>
          <w:sz w:val="36"/>
          <w:szCs w:val="36"/>
          <w:rtl/>
        </w:rPr>
        <w:t xml:space="preserve">حو مليون </w:t>
      </w:r>
      <w:r w:rsidRPr="0082544B">
        <w:rPr>
          <w:rFonts w:ascii="Traditional Arabic" w:eastAsia="Times New Roman" w:hAnsi="Traditional Arabic" w:cs="Traditional Arabic" w:hint="cs"/>
          <w:color w:val="2A2A2A"/>
          <w:sz w:val="36"/>
          <w:szCs w:val="36"/>
          <w:rtl/>
        </w:rPr>
        <w:t xml:space="preserve">كم </w:t>
      </w:r>
      <w:r w:rsidRPr="0082544B">
        <w:rPr>
          <w:rFonts w:ascii="Traditional Arabic" w:eastAsia="Times New Roman" w:hAnsi="Traditional Arabic" w:cs="Traditional Arabic"/>
          <w:color w:val="2A2A2A"/>
          <w:sz w:val="36"/>
          <w:szCs w:val="36"/>
          <w:rtl/>
        </w:rPr>
        <w:t xml:space="preserve"> يطلق عليها </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الصومال الكبير </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و</w:t>
      </w:r>
      <w:r w:rsidRPr="0082544B">
        <w:rPr>
          <w:rFonts w:ascii="Traditional Arabic" w:eastAsia="Times New Roman" w:hAnsi="Traditional Arabic" w:cs="Traditional Arabic" w:hint="cs"/>
          <w:color w:val="2A2A2A"/>
          <w:sz w:val="36"/>
          <w:szCs w:val="36"/>
          <w:rtl/>
        </w:rPr>
        <w:t>لكن</w:t>
      </w:r>
      <w:r w:rsidRPr="0082544B">
        <w:rPr>
          <w:rFonts w:ascii="Traditional Arabic" w:eastAsia="Times New Roman" w:hAnsi="Traditional Arabic" w:cs="Traditional Arabic"/>
          <w:color w:val="2A2A2A"/>
          <w:sz w:val="36"/>
          <w:szCs w:val="36"/>
          <w:rtl/>
        </w:rPr>
        <w:t xml:space="preserve"> تعرضوا لهجمات </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ستعمارية قسمت </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 xml:space="preserve">رضهم وشتت شملهم . </w:t>
      </w:r>
      <w:r w:rsidRPr="0082544B">
        <w:rPr>
          <w:rFonts w:ascii="Traditional Arabic" w:eastAsia="Times New Roman" w:hAnsi="Traditional Arabic" w:cs="Traditional Arabic" w:hint="cs"/>
          <w:color w:val="2A2A2A"/>
          <w:sz w:val="36"/>
          <w:szCs w:val="36"/>
          <w:rtl/>
        </w:rPr>
        <w:t>(</w:t>
      </w:r>
      <w:r w:rsidR="00073BDB" w:rsidRPr="0082544B">
        <w:rPr>
          <w:rStyle w:val="FootnoteReference"/>
          <w:rFonts w:ascii="Traditional Arabic" w:eastAsia="Times New Roman" w:hAnsi="Traditional Arabic" w:cs="Traditional Arabic"/>
          <w:color w:val="2A2A2A"/>
          <w:sz w:val="36"/>
          <w:szCs w:val="36"/>
          <w:rtl/>
        </w:rPr>
        <w:footnoteReference w:id="21"/>
      </w:r>
      <w:r w:rsidRPr="0082544B">
        <w:rPr>
          <w:rFonts w:ascii="Traditional Arabic" w:eastAsia="Times New Roman" w:hAnsi="Traditional Arabic" w:cs="Traditional Arabic" w:hint="cs"/>
          <w:color w:val="2A2A2A"/>
          <w:sz w:val="36"/>
          <w:szCs w:val="36"/>
          <w:rtl/>
        </w:rPr>
        <w:t>)</w:t>
      </w:r>
    </w:p>
    <w:p w:rsidR="008B2009" w:rsidRPr="001D1424" w:rsidRDefault="008B2009" w:rsidP="00881D41">
      <w:pPr>
        <w:bidi/>
        <w:rPr>
          <w:rFonts w:ascii="Traditional Arabic" w:eastAsia="Times New Roman" w:hAnsi="Traditional Arabic" w:cs="Traditional Arabic"/>
          <w:color w:val="2A2A2A"/>
          <w:sz w:val="36"/>
          <w:szCs w:val="36"/>
        </w:rPr>
      </w:pPr>
      <w:r w:rsidRPr="001D1424">
        <w:rPr>
          <w:rFonts w:ascii="Traditional Arabic" w:eastAsia="Times New Roman" w:hAnsi="Traditional Arabic" w:cs="Traditional Arabic"/>
          <w:color w:val="2A2A2A"/>
          <w:sz w:val="36"/>
          <w:szCs w:val="36"/>
          <w:rtl/>
        </w:rPr>
        <w:t>المبحث</w:t>
      </w:r>
      <w:r w:rsidR="008A520C" w:rsidRPr="001D1424">
        <w:rPr>
          <w:rFonts w:ascii="Traditional Arabic" w:eastAsia="Times New Roman" w:hAnsi="Traditional Arabic" w:cs="Traditional Arabic"/>
          <w:color w:val="2A2A2A"/>
          <w:sz w:val="36"/>
          <w:szCs w:val="36"/>
        </w:rPr>
        <w:t xml:space="preserve"> </w:t>
      </w:r>
      <w:r w:rsidRPr="001D1424">
        <w:rPr>
          <w:rFonts w:ascii="Traditional Arabic" w:eastAsia="Times New Roman" w:hAnsi="Traditional Arabic" w:cs="Traditional Arabic"/>
          <w:color w:val="2A2A2A"/>
          <w:sz w:val="36"/>
          <w:szCs w:val="36"/>
          <w:rtl/>
        </w:rPr>
        <w:t xml:space="preserve">الثاني : تاريخ دخول الاسلام في الصومال </w:t>
      </w:r>
    </w:p>
    <w:p w:rsidR="00D05E4F" w:rsidRDefault="008B3043" w:rsidP="004E584E">
      <w:pPr>
        <w:bidi/>
        <w:spacing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sidR="00D05E4F" w:rsidRPr="00AA1C49">
        <w:rPr>
          <w:rFonts w:ascii="Traditional Arabic" w:hAnsi="Traditional Arabic" w:cs="Traditional Arabic"/>
          <w:sz w:val="36"/>
          <w:szCs w:val="36"/>
          <w:rtl/>
        </w:rPr>
        <w:t xml:space="preserve">ول هجرة في الإسلام إنه بعد أن جهر رسول الله صلي الله عليه وسلم بدعوته وكثر عدد المسلمين إزداد حسد المشركين علي المسلمين وبسطو إليهم أيدهم والسنتهم بالسوء ورأي النبي صلي الله عليه وسلم ، أنه غير قادر علي حمايتهم فأذن لهم في الهجرة إلى الحبشة </w:t>
      </w:r>
      <w:r w:rsidR="00D05E4F">
        <w:rPr>
          <w:rFonts w:ascii="Traditional Arabic" w:hAnsi="Traditional Arabic" w:cs="Traditional Arabic" w:hint="cs"/>
          <w:sz w:val="36"/>
          <w:szCs w:val="36"/>
          <w:rtl/>
        </w:rPr>
        <w:t>،</w:t>
      </w:r>
      <w:r w:rsidR="00D05E4F" w:rsidRPr="00AA1C49">
        <w:rPr>
          <w:rFonts w:ascii="Traditional Arabic" w:hAnsi="Traditional Arabic" w:cs="Traditional Arabic"/>
          <w:sz w:val="36"/>
          <w:szCs w:val="36"/>
          <w:rtl/>
        </w:rPr>
        <w:t xml:space="preserve">فقال لهم : لوخرجتم إلى الحبشة فإن فيها ملك لايظلم عنده أحد حتي يجعل الله لكم فرجا ومحرجا مما أنتم فيه </w:t>
      </w:r>
      <w:r w:rsidR="00D05E4F">
        <w:rPr>
          <w:rFonts w:ascii="Traditional Arabic" w:hAnsi="Traditional Arabic" w:cs="Traditional Arabic" w:hint="cs"/>
          <w:sz w:val="36"/>
          <w:szCs w:val="36"/>
          <w:rtl/>
        </w:rPr>
        <w:t>(</w:t>
      </w:r>
      <w:r w:rsidR="00881D41">
        <w:rPr>
          <w:rStyle w:val="FootnoteReference"/>
          <w:rFonts w:ascii="Traditional Arabic" w:hAnsi="Traditional Arabic" w:cs="Traditional Arabic"/>
          <w:sz w:val="36"/>
          <w:szCs w:val="36"/>
          <w:rtl/>
        </w:rPr>
        <w:footnoteReference w:id="22"/>
      </w:r>
      <w:r w:rsidR="00D05E4F">
        <w:rPr>
          <w:rFonts w:ascii="Traditional Arabic" w:hAnsi="Traditional Arabic" w:cs="Traditional Arabic" w:hint="cs"/>
          <w:sz w:val="36"/>
          <w:szCs w:val="36"/>
          <w:rtl/>
        </w:rPr>
        <w:t>)</w:t>
      </w:r>
      <w:r w:rsidR="00D05E4F" w:rsidRPr="00AA1C49">
        <w:rPr>
          <w:rFonts w:ascii="Traditional Arabic" w:hAnsi="Traditional Arabic" w:cs="Traditional Arabic"/>
          <w:sz w:val="36"/>
          <w:szCs w:val="36"/>
          <w:rtl/>
        </w:rPr>
        <w:t xml:space="preserve"> وقبل المسلمون العرض الكريم فخرجوا من مكة فرارا لديهم يريدون الحبشة    قال أم سلمة رضي الله عنها لما نزلنا </w:t>
      </w:r>
      <w:r w:rsidR="00D05E4F" w:rsidRPr="00AA1C49">
        <w:rPr>
          <w:rFonts w:ascii="Traditional Arabic" w:hAnsi="Traditional Arabic" w:cs="Traditional Arabic"/>
          <w:sz w:val="36"/>
          <w:szCs w:val="36"/>
          <w:rtl/>
        </w:rPr>
        <w:lastRenderedPageBreak/>
        <w:t>أرض الحبشة جاورنا فيها خير جار</w:t>
      </w:r>
      <w:r w:rsidR="00D05E4F">
        <w:rPr>
          <w:rFonts w:ascii="Traditional Arabic" w:hAnsi="Traditional Arabic" w:cs="Traditional Arabic" w:hint="cs"/>
          <w:sz w:val="36"/>
          <w:szCs w:val="36"/>
          <w:rtl/>
        </w:rPr>
        <w:t xml:space="preserve"> (</w:t>
      </w:r>
      <w:r w:rsidR="004E584E">
        <w:rPr>
          <w:rStyle w:val="FootnoteReference"/>
          <w:rFonts w:ascii="Traditional Arabic" w:hAnsi="Traditional Arabic" w:cs="Traditional Arabic"/>
          <w:sz w:val="36"/>
          <w:szCs w:val="36"/>
          <w:rtl/>
        </w:rPr>
        <w:footnoteReference w:id="23"/>
      </w:r>
      <w:r w:rsidR="00D05E4F">
        <w:rPr>
          <w:rFonts w:ascii="Traditional Arabic" w:hAnsi="Traditional Arabic" w:cs="Traditional Arabic" w:hint="cs"/>
          <w:sz w:val="36"/>
          <w:szCs w:val="36"/>
          <w:rtl/>
        </w:rPr>
        <w:t>)</w:t>
      </w:r>
      <w:r w:rsidR="00D05E4F" w:rsidRPr="00AA1C49">
        <w:rPr>
          <w:rFonts w:ascii="Traditional Arabic" w:hAnsi="Traditional Arabic" w:cs="Traditional Arabic"/>
          <w:sz w:val="36"/>
          <w:szCs w:val="36"/>
          <w:rtl/>
        </w:rPr>
        <w:t xml:space="preserve"> النجاشي أمنا على ديننا وعبد ن الله سبحانه لانؤذي ولانسمع شيأ نكرهه فلما بلغ ذلك قريشا إئتمروا بينهم أن يبعثوا إلى النجاشي فينا رجلين منهم جلدين وأن يهدوا للنجاشي هدايا يستطرق من متاع مكة ، وكان من أعجب ماياتيه منها الادم فجمعوا منه أدما</w:t>
      </w:r>
      <w:r w:rsidR="00D05E4F">
        <w:rPr>
          <w:rFonts w:ascii="Traditional Arabic" w:hAnsi="Traditional Arabic" w:cs="Traditional Arabic" w:hint="cs"/>
          <w:sz w:val="36"/>
          <w:szCs w:val="36"/>
          <w:rtl/>
        </w:rPr>
        <w:t xml:space="preserve"> </w:t>
      </w:r>
      <w:r w:rsidR="00D05E4F" w:rsidRPr="00AA1C49">
        <w:rPr>
          <w:rFonts w:ascii="Traditional Arabic" w:hAnsi="Traditional Arabic" w:cs="Traditional Arabic"/>
          <w:sz w:val="36"/>
          <w:szCs w:val="36"/>
          <w:rtl/>
        </w:rPr>
        <w:t xml:space="preserve">كثيرا ولم يتركوا من بطارقته </w:t>
      </w:r>
      <w:r w:rsidR="00D05E4F">
        <w:rPr>
          <w:rFonts w:ascii="Traditional Arabic" w:hAnsi="Traditional Arabic" w:cs="Traditional Arabic" w:hint="cs"/>
          <w:sz w:val="36"/>
          <w:szCs w:val="36"/>
          <w:rtl/>
        </w:rPr>
        <w:t>(</w:t>
      </w:r>
      <w:r w:rsidR="004E584E">
        <w:rPr>
          <w:rStyle w:val="FootnoteReference"/>
          <w:rFonts w:ascii="Traditional Arabic" w:hAnsi="Traditional Arabic" w:cs="Traditional Arabic"/>
          <w:sz w:val="36"/>
          <w:szCs w:val="36"/>
          <w:rtl/>
        </w:rPr>
        <w:footnoteReference w:id="24"/>
      </w:r>
      <w:r w:rsidR="00D05E4F">
        <w:rPr>
          <w:rFonts w:ascii="Traditional Arabic" w:hAnsi="Traditional Arabic" w:cs="Traditional Arabic" w:hint="cs"/>
          <w:sz w:val="36"/>
          <w:szCs w:val="36"/>
          <w:rtl/>
        </w:rPr>
        <w:t>)</w:t>
      </w:r>
    </w:p>
    <w:p w:rsidR="00D05E4F" w:rsidRDefault="00D05E4F" w:rsidP="003467A6">
      <w:pPr>
        <w:bidi/>
        <w:rPr>
          <w:rFonts w:ascii="Traditional Arabic" w:hAnsi="Traditional Arabic" w:cs="Traditional Arabic"/>
          <w:sz w:val="36"/>
          <w:szCs w:val="36"/>
          <w:rtl/>
        </w:rPr>
      </w:pPr>
      <w:r w:rsidRPr="00AA1C49">
        <w:rPr>
          <w:rFonts w:ascii="Traditional Arabic" w:hAnsi="Traditional Arabic" w:cs="Traditional Arabic"/>
          <w:sz w:val="36"/>
          <w:szCs w:val="36"/>
          <w:rtl/>
        </w:rPr>
        <w:t xml:space="preserve">بطريقا الا اهدوا له هدية ثم بحثوا بذلك عبد الله بن ربيع ، وعمرو نب العاص وأمروها بأمرهم وقالو لهما إدفعوا لكل بطريق هديته قبل أن يتكلما النجاشي فيهم ، ثم قدما إلى النجاشي  </w:t>
      </w:r>
      <w:r>
        <w:rPr>
          <w:rFonts w:ascii="Traditional Arabic" w:hAnsi="Traditional Arabic" w:cs="Traditional Arabic" w:hint="cs"/>
          <w:sz w:val="36"/>
          <w:szCs w:val="36"/>
          <w:rtl/>
        </w:rPr>
        <w:t>(</w:t>
      </w:r>
      <w:r w:rsidR="004E584E">
        <w:rPr>
          <w:rStyle w:val="FootnoteReference"/>
          <w:rFonts w:ascii="Traditional Arabic" w:hAnsi="Traditional Arabic" w:cs="Traditional Arabic"/>
          <w:sz w:val="36"/>
          <w:szCs w:val="36"/>
          <w:rtl/>
        </w:rPr>
        <w:footnoteReference w:id="25"/>
      </w:r>
      <w:r>
        <w:rPr>
          <w:rFonts w:ascii="Traditional Arabic" w:hAnsi="Traditional Arabic" w:cs="Traditional Arabic" w:hint="cs"/>
          <w:sz w:val="36"/>
          <w:szCs w:val="36"/>
          <w:rtl/>
        </w:rPr>
        <w:t>)</w:t>
      </w:r>
    </w:p>
    <w:p w:rsidR="00881D41" w:rsidRPr="0082544B" w:rsidRDefault="002E7808" w:rsidP="00881D41">
      <w:pPr>
        <w:jc w:val="right"/>
        <w:rPr>
          <w:rFonts w:ascii="Traditional Arabic" w:hAnsi="Traditional Arabic" w:cs="Traditional Arabic"/>
          <w:sz w:val="36"/>
          <w:szCs w:val="36"/>
          <w:rtl/>
        </w:rPr>
      </w:pPr>
      <w:r w:rsidRPr="0082544B">
        <w:rPr>
          <w:rFonts w:ascii="Traditional Arabic" w:hAnsi="Traditional Arabic" w:cs="Traditional Arabic"/>
          <w:sz w:val="36"/>
          <w:szCs w:val="36"/>
          <w:rtl/>
        </w:rPr>
        <w:t xml:space="preserve">هداياه  ثم سلاه ان يسلمهم إليكما قبل أن يكلمهم قالت أم سلمة رضي الله عنها </w:t>
      </w:r>
    </w:p>
    <w:p w:rsidR="002E7808" w:rsidRPr="0082544B" w:rsidRDefault="002E7808" w:rsidP="006C325A">
      <w:pPr>
        <w:bidi/>
        <w:rPr>
          <w:rFonts w:ascii="Traditional Arabic" w:hAnsi="Traditional Arabic" w:cs="Traditional Arabic"/>
          <w:sz w:val="36"/>
          <w:szCs w:val="36"/>
          <w:rtl/>
        </w:rPr>
      </w:pPr>
      <w:r w:rsidRPr="0082544B">
        <w:rPr>
          <w:rFonts w:ascii="Traditional Arabic" w:hAnsi="Traditional Arabic" w:cs="Traditional Arabic"/>
          <w:sz w:val="36"/>
          <w:szCs w:val="36"/>
          <w:rtl/>
        </w:rPr>
        <w:t>فخرجا حتي قدما على النجاشي ونحن عنده بخير دار إنه قد ضوي إلى بلد الملك غلما</w:t>
      </w:r>
      <w:r w:rsidRPr="0082544B">
        <w:rPr>
          <w:rFonts w:ascii="Traditional Arabic" w:hAnsi="Traditional Arabic" w:cs="Traditional Arabic" w:hint="cs"/>
          <w:sz w:val="36"/>
          <w:szCs w:val="36"/>
          <w:rtl/>
        </w:rPr>
        <w:t xml:space="preserve"> منا</w:t>
      </w:r>
      <w:r w:rsidRPr="0082544B">
        <w:rPr>
          <w:rFonts w:ascii="Traditional Arabic" w:hAnsi="Traditional Arabic" w:cs="Traditional Arabic"/>
          <w:sz w:val="36"/>
          <w:szCs w:val="36"/>
          <w:rtl/>
        </w:rPr>
        <w:t xml:space="preserve"> سفهاء فارقو دين قومهم ولم يدخلوا في دينكم وجاءو بدين مبتدع لا نعرفه نحن ولا أنتم وقد بعثنا إلى الملك فيهم اشراف قومهم ليردهم إليهم قالت قال بطارقته حوله صدقا ايها الملك قومهم عابوعليهم فأسلمهم إليهم ، </w:t>
      </w:r>
      <w:r w:rsidRPr="0082544B">
        <w:rPr>
          <w:rFonts w:ascii="Traditional Arabic" w:hAnsi="Traditional Arabic" w:cs="Traditional Arabic" w:hint="cs"/>
          <w:sz w:val="36"/>
          <w:szCs w:val="36"/>
          <w:rtl/>
        </w:rPr>
        <w:t>فغضب النجاشي ثم قال لاأسلمهم إليهما حتى أدعوهم فأسألهم عما يقولون هذان في أمرهم فدعاهم قال جعفربن ابي طالب رضي الله عنه أيها الملك كنا قوم أهل الجاهلية نعبد الاصنام وناكل الميتة وناتي الفواحش ونقطع الارحام ونسي الجوار حتى بعث الله إلينا رسولا منا نعرف نسبه وصدقه وامانته وعفافه فدعانا إلى الله لتوحيده وخلع ما كنا نعبد نحن وابائنا من دونه من الحجارة والاوثان وامرنا بصدق (</w:t>
      </w:r>
      <w:r w:rsidR="003467A6">
        <w:rPr>
          <w:rStyle w:val="FootnoteReference"/>
          <w:rFonts w:ascii="Traditional Arabic" w:hAnsi="Traditional Arabic" w:cs="Traditional Arabic"/>
          <w:sz w:val="36"/>
          <w:szCs w:val="36"/>
          <w:rtl/>
        </w:rPr>
        <w:footnoteReference w:id="26"/>
      </w:r>
      <w:r w:rsidRPr="0082544B">
        <w:rPr>
          <w:rFonts w:ascii="Traditional Arabic" w:hAnsi="Traditional Arabic" w:cs="Traditional Arabic" w:hint="cs"/>
          <w:sz w:val="36"/>
          <w:szCs w:val="36"/>
          <w:rtl/>
        </w:rPr>
        <w:t xml:space="preserve">) الحديث وصلة الرحم وحسن الجوار والكف عن المحارم ، قال </w:t>
      </w:r>
      <w:r w:rsidRPr="0082544B">
        <w:rPr>
          <w:rFonts w:ascii="Traditional Arabic" w:hAnsi="Traditional Arabic" w:cs="Traditional Arabic" w:hint="cs"/>
          <w:sz w:val="36"/>
          <w:szCs w:val="36"/>
          <w:rtl/>
        </w:rPr>
        <w:lastRenderedPageBreak/>
        <w:t xml:space="preserve">النجاشي هل معك مماجاء به عن الله من شيء قال نعم فأقرأه على فقرأ عليه صدر من سورة  )الكهف ) فبكي النجاشي حتى اخضل لحيته وبكت اساقفته حتى اخصلو مصاحفهم حين سمعوا ما تلا عليهم ثم قال النجاشي إن هذا ولدي جاء به عيس ليخرج من مشكات واحد فلا والله ما اسلمهم إليكما ايدا </w:t>
      </w:r>
    </w:p>
    <w:p w:rsidR="002E7808" w:rsidRPr="0082544B" w:rsidRDefault="002E7808" w:rsidP="008719DC">
      <w:pPr>
        <w:bidi/>
        <w:rPr>
          <w:rFonts w:ascii="Traditional Arabic" w:hAnsi="Traditional Arabic" w:cs="Traditional Arabic"/>
          <w:sz w:val="36"/>
          <w:szCs w:val="36"/>
          <w:rtl/>
        </w:rPr>
      </w:pPr>
      <w:r w:rsidRPr="0082544B">
        <w:rPr>
          <w:rFonts w:ascii="Traditional Arabic" w:hAnsi="Traditional Arabic" w:cs="Traditional Arabic" w:hint="cs"/>
          <w:sz w:val="36"/>
          <w:szCs w:val="36"/>
          <w:rtl/>
        </w:rPr>
        <w:t>عن جابر بن عبد الله رضي الله عنه قال قال رسول الله صلي الله عليه وسلم حين مات النجاشي مات اليوم رجل صالح فقومو فصلوا على أخيكم اصحمة   (</w:t>
      </w:r>
      <w:r w:rsidR="003467A6">
        <w:rPr>
          <w:rStyle w:val="FootnoteReference"/>
          <w:rFonts w:ascii="Traditional Arabic" w:hAnsi="Traditional Arabic" w:cs="Traditional Arabic"/>
          <w:sz w:val="36"/>
          <w:szCs w:val="36"/>
          <w:rtl/>
        </w:rPr>
        <w:footnoteReference w:id="27"/>
      </w:r>
      <w:r>
        <w:rPr>
          <w:rFonts w:ascii="Traditional Arabic" w:hAnsi="Traditional Arabic" w:cs="Traditional Arabic" w:hint="cs"/>
          <w:sz w:val="36"/>
          <w:szCs w:val="36"/>
          <w:rtl/>
        </w:rPr>
        <w:t>)</w:t>
      </w:r>
      <w:r w:rsidR="003467A6">
        <w:rPr>
          <w:rFonts w:ascii="Traditional Arabic" w:hAnsi="Traditional Arabic" w:cs="Traditional Arabic"/>
          <w:sz w:val="36"/>
          <w:szCs w:val="36"/>
          <w:rtl/>
        </w:rPr>
        <w:br/>
      </w:r>
      <w:r w:rsidR="00AA5D39" w:rsidRPr="0082544B">
        <w:rPr>
          <w:rFonts w:ascii="Traditional Arabic" w:hAnsi="Traditional Arabic" w:cs="Traditional Arabic" w:hint="cs"/>
          <w:sz w:val="36"/>
          <w:szCs w:val="36"/>
          <w:rtl/>
        </w:rPr>
        <w:t xml:space="preserve">المبحث الثالث : عوامل إنتشار الإسلام في الصومال </w:t>
      </w:r>
    </w:p>
    <w:p w:rsidR="00AA5D39" w:rsidRPr="0082544B" w:rsidRDefault="00AA5D39" w:rsidP="002E7808">
      <w:pPr>
        <w:tabs>
          <w:tab w:val="left" w:pos="5640"/>
          <w:tab w:val="left" w:pos="5760"/>
          <w:tab w:val="left" w:pos="6480"/>
          <w:tab w:val="left" w:pos="7200"/>
          <w:tab w:val="left" w:pos="7920"/>
          <w:tab w:val="left" w:pos="8640"/>
        </w:tabs>
        <w:jc w:val="right"/>
        <w:rPr>
          <w:rFonts w:ascii="Traditional Arabic" w:hAnsi="Traditional Arabic" w:cs="Traditional Arabic"/>
          <w:sz w:val="36"/>
          <w:szCs w:val="36"/>
          <w:rtl/>
        </w:rPr>
      </w:pPr>
      <w:r w:rsidRPr="0082544B">
        <w:rPr>
          <w:rFonts w:ascii="Traditional Arabic" w:hAnsi="Traditional Arabic" w:cs="Traditional Arabic" w:hint="cs"/>
          <w:sz w:val="36"/>
          <w:szCs w:val="36"/>
          <w:rtl/>
        </w:rPr>
        <w:t>الإذن بالهجرة الثانية</w:t>
      </w:r>
    </w:p>
    <w:p w:rsidR="002E7808" w:rsidRPr="0082544B" w:rsidRDefault="002E7808" w:rsidP="002E7808">
      <w:pPr>
        <w:tabs>
          <w:tab w:val="left" w:pos="5640"/>
          <w:tab w:val="left" w:pos="5760"/>
          <w:tab w:val="left" w:pos="6480"/>
          <w:tab w:val="left" w:pos="7200"/>
          <w:tab w:val="left" w:pos="7920"/>
          <w:tab w:val="left" w:pos="8640"/>
        </w:tabs>
        <w:jc w:val="right"/>
        <w:rPr>
          <w:rFonts w:ascii="Traditional Arabic" w:hAnsi="Traditional Arabic" w:cs="Traditional Arabic"/>
          <w:sz w:val="36"/>
          <w:szCs w:val="36"/>
          <w:rtl/>
        </w:rPr>
      </w:pPr>
      <w:r w:rsidRPr="0082544B">
        <w:rPr>
          <w:rFonts w:ascii="Traditional Arabic" w:hAnsi="Traditional Arabic" w:cs="Traditional Arabic" w:hint="cs"/>
          <w:sz w:val="36"/>
          <w:szCs w:val="36"/>
          <w:rtl/>
        </w:rPr>
        <w:t>لم يتحسن وضع المسلمين بعد عودة مهاجري الحبشة من الهجرة الاولي فما زالت كل الأسباب التي دعت للهحرة الاولي قائمة بل إن قريشا زادت من شدتها وغلطتها عليهم .</w:t>
      </w:r>
    </w:p>
    <w:p w:rsidR="002E7808" w:rsidRPr="0082544B" w:rsidRDefault="002E7808" w:rsidP="002E7808">
      <w:pPr>
        <w:tabs>
          <w:tab w:val="left" w:pos="5640"/>
          <w:tab w:val="left" w:pos="5760"/>
          <w:tab w:val="left" w:pos="6480"/>
          <w:tab w:val="left" w:pos="7200"/>
          <w:tab w:val="left" w:pos="7920"/>
          <w:tab w:val="left" w:pos="8640"/>
        </w:tabs>
        <w:jc w:val="right"/>
        <w:rPr>
          <w:rFonts w:ascii="Traditional Arabic" w:hAnsi="Traditional Arabic" w:cs="Traditional Arabic"/>
          <w:sz w:val="36"/>
          <w:szCs w:val="36"/>
          <w:rtl/>
        </w:rPr>
      </w:pPr>
      <w:r w:rsidRPr="0082544B">
        <w:rPr>
          <w:rFonts w:ascii="Traditional Arabic" w:hAnsi="Traditional Arabic" w:cs="Traditional Arabic" w:hint="cs"/>
          <w:sz w:val="36"/>
          <w:szCs w:val="36"/>
          <w:rtl/>
        </w:rPr>
        <w:t>فأذن لهم الرسول صلي الله عليه  وسلم في الخروج ‘</w:t>
      </w:r>
      <w:r w:rsidR="00B40725" w:rsidRPr="0082544B">
        <w:rPr>
          <w:rFonts w:ascii="Traditional Arabic" w:hAnsi="Traditional Arabic" w:cs="Traditional Arabic" w:hint="cs"/>
          <w:sz w:val="36"/>
          <w:szCs w:val="36"/>
          <w:rtl/>
        </w:rPr>
        <w:t>إ</w:t>
      </w:r>
      <w:r w:rsidRPr="0082544B">
        <w:rPr>
          <w:rFonts w:ascii="Traditional Arabic" w:hAnsi="Traditional Arabic" w:cs="Traditional Arabic" w:hint="cs"/>
          <w:sz w:val="36"/>
          <w:szCs w:val="36"/>
          <w:rtl/>
        </w:rPr>
        <w:t xml:space="preserve">لى الحبشة مرة ثانية ، وخرج المسلمون إرسالا كما تقول أم سلمة رضي الله عنها حتى اجتمعوا في الحبشة ، فكانوا بخير دار إلى خير جار أمنين </w:t>
      </w:r>
    </w:p>
    <w:p w:rsidR="002E7808" w:rsidRPr="0082544B" w:rsidRDefault="002E7808" w:rsidP="006C325A">
      <w:pPr>
        <w:tabs>
          <w:tab w:val="left" w:pos="5640"/>
          <w:tab w:val="left" w:pos="5760"/>
          <w:tab w:val="left" w:pos="6480"/>
          <w:tab w:val="left" w:pos="7200"/>
          <w:tab w:val="left" w:pos="7920"/>
          <w:tab w:val="left" w:pos="8640"/>
        </w:tabs>
        <w:bidi/>
        <w:rPr>
          <w:rFonts w:ascii="Traditional Arabic" w:hAnsi="Traditional Arabic" w:cs="Traditional Arabic"/>
          <w:sz w:val="36"/>
          <w:szCs w:val="36"/>
        </w:rPr>
      </w:pPr>
      <w:r w:rsidRPr="0082544B">
        <w:rPr>
          <w:rFonts w:ascii="Traditional Arabic" w:hAnsi="Traditional Arabic" w:cs="Traditional Arabic" w:hint="cs"/>
          <w:sz w:val="36"/>
          <w:szCs w:val="36"/>
          <w:rtl/>
        </w:rPr>
        <w:t>وكانت عددتهم ثلاثة وثمانين رجلا وثمانية عشرة إمرأة  (1</w:t>
      </w:r>
      <w:r w:rsidR="006C325A">
        <w:rPr>
          <w:rStyle w:val="FootnoteReference"/>
          <w:rFonts w:ascii="Traditional Arabic" w:hAnsi="Traditional Arabic" w:cs="Traditional Arabic"/>
          <w:sz w:val="36"/>
          <w:szCs w:val="36"/>
          <w:rtl/>
        </w:rPr>
        <w:footnoteReference w:id="28"/>
      </w:r>
      <w:r w:rsidRPr="0082544B">
        <w:rPr>
          <w:rFonts w:ascii="Traditional Arabic" w:hAnsi="Traditional Arabic" w:cs="Traditional Arabic" w:hint="cs"/>
          <w:sz w:val="36"/>
          <w:szCs w:val="36"/>
          <w:rtl/>
        </w:rPr>
        <w:t>)</w:t>
      </w:r>
    </w:p>
    <w:p w:rsidR="002E7808" w:rsidRPr="0082544B" w:rsidRDefault="002E7808" w:rsidP="002E7808">
      <w:pPr>
        <w:tabs>
          <w:tab w:val="left" w:pos="5640"/>
          <w:tab w:val="left" w:pos="5760"/>
          <w:tab w:val="left" w:pos="6480"/>
          <w:tab w:val="left" w:pos="7200"/>
          <w:tab w:val="left" w:pos="7920"/>
          <w:tab w:val="left" w:pos="8640"/>
        </w:tabs>
        <w:jc w:val="right"/>
        <w:rPr>
          <w:rFonts w:ascii="Traditional Arabic" w:hAnsi="Traditional Arabic" w:cs="Traditional Arabic"/>
          <w:sz w:val="36"/>
          <w:szCs w:val="36"/>
          <w:rtl/>
        </w:rPr>
      </w:pPr>
      <w:r w:rsidRPr="0082544B">
        <w:rPr>
          <w:rFonts w:ascii="Traditional Arabic" w:hAnsi="Traditional Arabic" w:cs="Traditional Arabic" w:hint="cs"/>
          <w:sz w:val="36"/>
          <w:szCs w:val="36"/>
          <w:rtl/>
        </w:rPr>
        <w:t xml:space="preserve">كانت أوّل هجرة في الإسلام خرج من المسلمين عثمان بن عفان رضي الله عنه معه إمرأته رقية بنت محمد صلي الله عليه وسلم وجعفر بن ابي طالب والزبير بن العوام وعبد الرحمن بن عوف رضي الله عنهم أجمعين ثمّ تتابعوا الصحابة رضي الله عنهم وأرضاهم </w:t>
      </w:r>
    </w:p>
    <w:p w:rsidR="008B2009"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lastRenderedPageBreak/>
        <w:t xml:space="preserve">وصول الإسلام </w:t>
      </w:r>
      <w:r w:rsidRPr="0082544B">
        <w:rPr>
          <w:rFonts w:ascii="Traditional Arabic" w:eastAsia="Times New Roman" w:hAnsi="Traditional Arabic" w:cs="Traditional Arabic" w:hint="cs"/>
          <w:color w:val="2A2A2A"/>
          <w:sz w:val="36"/>
          <w:szCs w:val="36"/>
          <w:rtl/>
        </w:rPr>
        <w:t>إلى</w:t>
      </w:r>
      <w:r w:rsidR="00CB0734"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الصومال :</w:t>
      </w:r>
    </w:p>
    <w:p w:rsidR="008B2009" w:rsidRPr="0082544B" w:rsidRDefault="008B2009" w:rsidP="00443281">
      <w:pPr>
        <w:bidi/>
        <w:jc w:val="both"/>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تعددت </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 xml:space="preserve">قوال الباحثين والمؤرخين في تحديد الزمن </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 xml:space="preserve">والوقت الذي وصل فيه الإسلام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ل</w:t>
      </w:r>
      <w:r w:rsidRPr="0082544B">
        <w:rPr>
          <w:rFonts w:ascii="Traditional Arabic" w:eastAsia="Times New Roman" w:hAnsi="Traditional Arabic" w:cs="Traditional Arabic" w:hint="cs"/>
          <w:color w:val="2A2A2A"/>
          <w:sz w:val="36"/>
          <w:szCs w:val="36"/>
          <w:rtl/>
        </w:rPr>
        <w:t>ى</w:t>
      </w:r>
      <w:r w:rsidRPr="0082544B">
        <w:rPr>
          <w:rFonts w:ascii="Traditional Arabic" w:eastAsia="Times New Roman" w:hAnsi="Traditional Arabic" w:cs="Traditional Arabic"/>
          <w:color w:val="2A2A2A"/>
          <w:sz w:val="36"/>
          <w:szCs w:val="36"/>
          <w:rtl/>
        </w:rPr>
        <w:t xml:space="preserve"> الصومال ويورد الباحثون في هذا الموضوع عد</w:t>
      </w:r>
      <w:r w:rsidRPr="0082544B">
        <w:rPr>
          <w:rFonts w:ascii="Traditional Arabic" w:eastAsia="Times New Roman" w:hAnsi="Traditional Arabic" w:cs="Traditional Arabic" w:hint="cs"/>
          <w:color w:val="2A2A2A"/>
          <w:sz w:val="36"/>
          <w:szCs w:val="36"/>
          <w:rtl/>
        </w:rPr>
        <w:t>ةأ</w:t>
      </w:r>
      <w:r w:rsidRPr="0082544B">
        <w:rPr>
          <w:rFonts w:ascii="Traditional Arabic" w:eastAsia="Times New Roman" w:hAnsi="Traditional Arabic" w:cs="Traditional Arabic"/>
          <w:color w:val="2A2A2A"/>
          <w:sz w:val="36"/>
          <w:szCs w:val="36"/>
          <w:rtl/>
        </w:rPr>
        <w:t>قوال منها ما يلي :</w:t>
      </w:r>
      <w:r w:rsidRPr="0082544B">
        <w:rPr>
          <w:rFonts w:ascii="Traditional Arabic" w:eastAsia="Times New Roman" w:hAnsi="Traditional Arabic" w:cs="Traditional Arabic" w:hint="cs"/>
          <w:color w:val="2A2A2A"/>
          <w:sz w:val="36"/>
          <w:szCs w:val="36"/>
          <w:rtl/>
        </w:rPr>
        <w:t xml:space="preserve"> (</w:t>
      </w:r>
      <w:r w:rsidR="00A9674E" w:rsidRPr="0082544B">
        <w:rPr>
          <w:rStyle w:val="FootnoteReference"/>
          <w:rFonts w:ascii="Traditional Arabic" w:eastAsia="Times New Roman" w:hAnsi="Traditional Arabic" w:cs="Traditional Arabic"/>
          <w:color w:val="2A2A2A"/>
          <w:sz w:val="36"/>
          <w:szCs w:val="36"/>
          <w:rtl/>
        </w:rPr>
        <w:footnoteReference w:id="29"/>
      </w:r>
      <w:r w:rsidRPr="0082544B">
        <w:rPr>
          <w:rFonts w:ascii="Traditional Arabic" w:eastAsia="Times New Roman" w:hAnsi="Traditional Arabic" w:cs="Traditional Arabic" w:hint="cs"/>
          <w:color w:val="2A2A2A"/>
          <w:sz w:val="36"/>
          <w:szCs w:val="36"/>
          <w:rtl/>
        </w:rPr>
        <w:t>)</w:t>
      </w:r>
    </w:p>
    <w:p w:rsidR="008B2009" w:rsidRPr="0082544B" w:rsidRDefault="008B2009" w:rsidP="00443281">
      <w:pPr>
        <w:bidi/>
        <w:jc w:val="both"/>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1_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 xml:space="preserve">ن الصومال عرفت الإسلام منذ بعثة الرسول صلي الله عليه وسلم حينما هاجر الصحابة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ل</w:t>
      </w:r>
      <w:r w:rsidRPr="0082544B">
        <w:rPr>
          <w:rFonts w:ascii="Traditional Arabic" w:eastAsia="Times New Roman" w:hAnsi="Traditional Arabic" w:cs="Traditional Arabic" w:hint="cs"/>
          <w:color w:val="2A2A2A"/>
          <w:sz w:val="36"/>
          <w:szCs w:val="36"/>
          <w:rtl/>
        </w:rPr>
        <w:t xml:space="preserve">ى </w:t>
      </w:r>
      <w:r w:rsidRPr="0082544B">
        <w:rPr>
          <w:rFonts w:ascii="Traditional Arabic" w:eastAsia="Times New Roman" w:hAnsi="Traditional Arabic" w:cs="Traditional Arabic"/>
          <w:color w:val="2A2A2A"/>
          <w:sz w:val="36"/>
          <w:szCs w:val="36"/>
          <w:rtl/>
        </w:rPr>
        <w:t xml:space="preserve">أرض الحبشة بقيادة جعفر بن </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بي طالب رضي الله عنه و</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 xml:space="preserve">رضاه </w:t>
      </w:r>
      <w:r w:rsidRPr="0082544B">
        <w:rPr>
          <w:rFonts w:ascii="Traditional Arabic" w:eastAsia="Times New Roman" w:hAnsi="Traditional Arabic" w:cs="Traditional Arabic" w:hint="cs"/>
          <w:color w:val="2A2A2A"/>
          <w:sz w:val="36"/>
          <w:szCs w:val="36"/>
          <w:rtl/>
        </w:rPr>
        <w:t>،</w:t>
      </w:r>
      <w:r w:rsidR="00443281" w:rsidRPr="0082544B">
        <w:rPr>
          <w:rFonts w:ascii="Traditional Arabic" w:eastAsia="Times New Roman" w:hAnsi="Traditional Arabic" w:cs="Traditional Arabic"/>
          <w:color w:val="2A2A2A"/>
          <w:sz w:val="36"/>
          <w:szCs w:val="36"/>
          <w:rtl/>
        </w:rPr>
        <w:t xml:space="preserve">من مكة </w:t>
      </w:r>
      <w:r w:rsidR="00443281" w:rsidRPr="0082544B">
        <w:rPr>
          <w:rFonts w:ascii="Traditional Arabic" w:eastAsia="Times New Roman" w:hAnsi="Traditional Arabic" w:cs="Traditional Arabic" w:hint="cs"/>
          <w:color w:val="2A2A2A"/>
          <w:sz w:val="36"/>
          <w:szCs w:val="36"/>
          <w:rtl/>
        </w:rPr>
        <w:t>إ</w:t>
      </w:r>
      <w:r w:rsidR="00443281" w:rsidRPr="0082544B">
        <w:rPr>
          <w:rFonts w:ascii="Traditional Arabic" w:eastAsia="Times New Roman" w:hAnsi="Traditional Arabic" w:cs="Traditional Arabic"/>
          <w:color w:val="2A2A2A"/>
          <w:sz w:val="36"/>
          <w:szCs w:val="36"/>
          <w:rtl/>
        </w:rPr>
        <w:t>ل</w:t>
      </w:r>
      <w:r w:rsidR="00443281" w:rsidRPr="0082544B">
        <w:rPr>
          <w:rFonts w:ascii="Traditional Arabic" w:eastAsia="Times New Roman" w:hAnsi="Traditional Arabic" w:cs="Traditional Arabic" w:hint="cs"/>
          <w:color w:val="2A2A2A"/>
          <w:sz w:val="36"/>
          <w:szCs w:val="36"/>
          <w:rtl/>
        </w:rPr>
        <w:t>ى</w:t>
      </w:r>
      <w:r w:rsidR="00443281" w:rsidRPr="0082544B">
        <w:rPr>
          <w:rFonts w:ascii="Traditional Arabic" w:eastAsia="Times New Roman" w:hAnsi="Traditional Arabic" w:cs="Traditional Arabic"/>
          <w:color w:val="2A2A2A"/>
          <w:sz w:val="36"/>
          <w:szCs w:val="36"/>
          <w:rtl/>
        </w:rPr>
        <w:t xml:space="preserve"> الحبشة </w:t>
      </w:r>
      <w:r w:rsidR="00443281" w:rsidRPr="0082544B">
        <w:rPr>
          <w:rFonts w:ascii="Traditional Arabic" w:eastAsia="Times New Roman" w:hAnsi="Traditional Arabic" w:cs="Traditional Arabic" w:hint="cs"/>
          <w:color w:val="2A2A2A"/>
          <w:sz w:val="36"/>
          <w:szCs w:val="36"/>
          <w:rtl/>
        </w:rPr>
        <w:t>، ف</w:t>
      </w:r>
      <w:r w:rsidR="00443281" w:rsidRPr="0082544B">
        <w:rPr>
          <w:rFonts w:ascii="Traditional Arabic" w:eastAsia="Times New Roman" w:hAnsi="Traditional Arabic" w:cs="Traditional Arabic"/>
          <w:color w:val="2A2A2A"/>
          <w:sz w:val="36"/>
          <w:szCs w:val="36"/>
          <w:rtl/>
        </w:rPr>
        <w:t xml:space="preserve">لقد عبرو البحر الأحمر عن طريق </w:t>
      </w:r>
      <w:r w:rsidR="00443281" w:rsidRPr="0082544B">
        <w:rPr>
          <w:rFonts w:ascii="Traditional Arabic" w:eastAsia="Times New Roman" w:hAnsi="Traditional Arabic" w:cs="Traditional Arabic" w:hint="cs"/>
          <w:color w:val="2A2A2A"/>
          <w:sz w:val="36"/>
          <w:szCs w:val="36"/>
          <w:rtl/>
        </w:rPr>
        <w:t>(</w:t>
      </w:r>
      <w:r w:rsidR="00443281" w:rsidRPr="0082544B">
        <w:rPr>
          <w:rFonts w:ascii="Traditional Arabic" w:eastAsia="Times New Roman" w:hAnsi="Traditional Arabic" w:cs="Traditional Arabic"/>
          <w:color w:val="2A2A2A"/>
          <w:sz w:val="36"/>
          <w:szCs w:val="36"/>
          <w:rtl/>
        </w:rPr>
        <w:t>باب المندب</w:t>
      </w:r>
      <w:r w:rsidR="00443281" w:rsidRPr="0082544B">
        <w:rPr>
          <w:rFonts w:ascii="Traditional Arabic" w:eastAsia="Times New Roman" w:hAnsi="Traditional Arabic" w:cs="Traditional Arabic" w:hint="cs"/>
          <w:color w:val="2A2A2A"/>
          <w:sz w:val="36"/>
          <w:szCs w:val="36"/>
          <w:rtl/>
        </w:rPr>
        <w:t>)(</w:t>
      </w:r>
      <w:r w:rsidR="00443281" w:rsidRPr="0082544B">
        <w:rPr>
          <w:rStyle w:val="FootnoteReference"/>
          <w:rFonts w:ascii="Traditional Arabic" w:eastAsia="Times New Roman" w:hAnsi="Traditional Arabic" w:cs="Traditional Arabic"/>
          <w:color w:val="2A2A2A"/>
          <w:sz w:val="36"/>
          <w:szCs w:val="36"/>
          <w:rtl/>
        </w:rPr>
        <w:footnoteReference w:id="30"/>
      </w:r>
      <w:r w:rsidR="00443281" w:rsidRPr="0082544B">
        <w:rPr>
          <w:rFonts w:ascii="Traditional Arabic" w:eastAsia="Times New Roman" w:hAnsi="Traditional Arabic" w:cs="Traditional Arabic" w:hint="cs"/>
          <w:color w:val="2A2A2A"/>
          <w:sz w:val="36"/>
          <w:szCs w:val="36"/>
          <w:rtl/>
        </w:rPr>
        <w:t xml:space="preserve">) ، </w:t>
      </w:r>
      <w:r w:rsidR="00443281" w:rsidRPr="0082544B">
        <w:rPr>
          <w:rFonts w:ascii="Traditional Arabic" w:eastAsia="Times New Roman" w:hAnsi="Traditional Arabic" w:cs="Traditional Arabic"/>
          <w:color w:val="2A2A2A"/>
          <w:sz w:val="36"/>
          <w:szCs w:val="36"/>
          <w:rtl/>
        </w:rPr>
        <w:t xml:space="preserve">متجهين </w:t>
      </w:r>
      <w:r w:rsidR="00443281" w:rsidRPr="0082544B">
        <w:rPr>
          <w:rFonts w:ascii="Traditional Arabic" w:eastAsia="Times New Roman" w:hAnsi="Traditional Arabic" w:cs="Traditional Arabic" w:hint="cs"/>
          <w:color w:val="2A2A2A"/>
          <w:sz w:val="36"/>
          <w:szCs w:val="36"/>
          <w:rtl/>
        </w:rPr>
        <w:t>إ</w:t>
      </w:r>
      <w:r w:rsidR="00443281" w:rsidRPr="0082544B">
        <w:rPr>
          <w:rFonts w:ascii="Traditional Arabic" w:eastAsia="Times New Roman" w:hAnsi="Traditional Arabic" w:cs="Traditional Arabic"/>
          <w:color w:val="2A2A2A"/>
          <w:sz w:val="36"/>
          <w:szCs w:val="36"/>
          <w:rtl/>
        </w:rPr>
        <w:t>ل</w:t>
      </w:r>
      <w:r w:rsidR="00443281" w:rsidRPr="0082544B">
        <w:rPr>
          <w:rFonts w:ascii="Traditional Arabic" w:eastAsia="Times New Roman" w:hAnsi="Traditional Arabic" w:cs="Traditional Arabic" w:hint="cs"/>
          <w:color w:val="2A2A2A"/>
          <w:sz w:val="36"/>
          <w:szCs w:val="36"/>
          <w:rtl/>
        </w:rPr>
        <w:t>ى</w:t>
      </w:r>
      <w:r w:rsidR="00443281" w:rsidRPr="0082544B">
        <w:rPr>
          <w:rFonts w:ascii="Traditional Arabic" w:eastAsia="Times New Roman" w:hAnsi="Traditional Arabic" w:cs="Traditional Arabic"/>
          <w:color w:val="2A2A2A"/>
          <w:sz w:val="36"/>
          <w:szCs w:val="36"/>
          <w:rtl/>
        </w:rPr>
        <w:t xml:space="preserve"> الحبشة </w:t>
      </w:r>
      <w:r w:rsidR="00443281" w:rsidRPr="0082544B">
        <w:rPr>
          <w:rFonts w:ascii="Traditional Arabic" w:eastAsia="Times New Roman" w:hAnsi="Traditional Arabic" w:cs="Traditional Arabic" w:hint="cs"/>
          <w:color w:val="2A2A2A"/>
          <w:sz w:val="36"/>
          <w:szCs w:val="36"/>
          <w:rtl/>
        </w:rPr>
        <w:t xml:space="preserve"> (</w:t>
      </w:r>
      <w:r w:rsidR="00443281" w:rsidRPr="0082544B">
        <w:rPr>
          <w:rStyle w:val="FootnoteReference"/>
          <w:rFonts w:ascii="Traditional Arabic" w:eastAsia="Times New Roman" w:hAnsi="Traditional Arabic" w:cs="Traditional Arabic"/>
          <w:color w:val="2A2A2A"/>
          <w:sz w:val="36"/>
          <w:szCs w:val="36"/>
          <w:rtl/>
        </w:rPr>
        <w:footnoteReference w:id="31"/>
      </w:r>
      <w:r w:rsidR="00443281" w:rsidRPr="0082544B">
        <w:rPr>
          <w:rFonts w:ascii="Traditional Arabic" w:eastAsia="Times New Roman" w:hAnsi="Traditional Arabic" w:cs="Traditional Arabic" w:hint="cs"/>
          <w:color w:val="2A2A2A"/>
          <w:sz w:val="36"/>
          <w:szCs w:val="36"/>
          <w:rtl/>
        </w:rPr>
        <w:t>).</w:t>
      </w:r>
    </w:p>
    <w:p w:rsidR="005E1CB9" w:rsidRPr="0082544B" w:rsidRDefault="00443281" w:rsidP="00443281">
      <w:pPr>
        <w:bidi/>
        <w:jc w:val="both"/>
        <w:rPr>
          <w:rFonts w:ascii="Traditional Arabic" w:eastAsia="Times New Roman" w:hAnsi="Traditional Arabic" w:cs="Traditional Arabic"/>
          <w:color w:val="2A2A2A"/>
          <w:sz w:val="36"/>
          <w:szCs w:val="36"/>
        </w:rPr>
      </w:pPr>
      <w:r w:rsidRPr="0082544B">
        <w:rPr>
          <w:rFonts w:ascii="Traditional Arabic" w:eastAsia="Times New Roman" w:hAnsi="Traditional Arabic" w:cs="Traditional Arabic" w:hint="cs"/>
          <w:color w:val="2A2A2A"/>
          <w:sz w:val="36"/>
          <w:szCs w:val="36"/>
          <w:rtl/>
        </w:rPr>
        <w:t xml:space="preserve">2- </w:t>
      </w:r>
      <w:r w:rsidR="008B2009" w:rsidRPr="0082544B">
        <w:rPr>
          <w:rFonts w:ascii="Traditional Arabic" w:eastAsia="Times New Roman" w:hAnsi="Traditional Arabic" w:cs="Traditional Arabic"/>
          <w:color w:val="2A2A2A"/>
          <w:sz w:val="36"/>
          <w:szCs w:val="36"/>
          <w:rtl/>
        </w:rPr>
        <w:t>ويقول بعض المؤرخين</w:t>
      </w:r>
      <w:r w:rsidR="008B2009"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hint="cs"/>
          <w:color w:val="2A2A2A"/>
          <w:sz w:val="36"/>
          <w:szCs w:val="36"/>
          <w:rtl/>
        </w:rPr>
        <w:t>إ</w:t>
      </w:r>
      <w:r w:rsidR="008B2009" w:rsidRPr="0082544B">
        <w:rPr>
          <w:rFonts w:ascii="Traditional Arabic" w:eastAsia="Times New Roman" w:hAnsi="Traditional Arabic" w:cs="Traditional Arabic"/>
          <w:color w:val="2A2A2A"/>
          <w:sz w:val="36"/>
          <w:szCs w:val="36"/>
          <w:rtl/>
        </w:rPr>
        <w:t xml:space="preserve">ن </w:t>
      </w:r>
      <w:r w:rsidR="008B2009" w:rsidRPr="0082544B">
        <w:rPr>
          <w:rFonts w:ascii="Traditional Arabic" w:eastAsia="Times New Roman" w:hAnsi="Traditional Arabic" w:cs="Traditional Arabic" w:hint="cs"/>
          <w:color w:val="2A2A2A"/>
          <w:sz w:val="36"/>
          <w:szCs w:val="36"/>
          <w:rtl/>
        </w:rPr>
        <w:t>ا</w:t>
      </w:r>
      <w:r w:rsidR="008B2009" w:rsidRPr="0082544B">
        <w:rPr>
          <w:rFonts w:ascii="Traditional Arabic" w:eastAsia="Times New Roman" w:hAnsi="Traditional Arabic" w:cs="Traditional Arabic"/>
          <w:color w:val="2A2A2A"/>
          <w:sz w:val="36"/>
          <w:szCs w:val="36"/>
          <w:rtl/>
        </w:rPr>
        <w:t>نتشار الإسلام في الصومال بصورة واسعة ومنظمة إنما حدث في القرن ال</w:t>
      </w:r>
      <w:r w:rsidR="008B2009" w:rsidRPr="0082544B">
        <w:rPr>
          <w:rFonts w:ascii="Traditional Arabic" w:eastAsia="Times New Roman" w:hAnsi="Traditional Arabic" w:cs="Traditional Arabic" w:hint="cs"/>
          <w:color w:val="2A2A2A"/>
          <w:sz w:val="36"/>
          <w:szCs w:val="36"/>
          <w:rtl/>
        </w:rPr>
        <w:t>أ</w:t>
      </w:r>
      <w:r w:rsidR="008B2009" w:rsidRPr="0082544B">
        <w:rPr>
          <w:rFonts w:ascii="Traditional Arabic" w:eastAsia="Times New Roman" w:hAnsi="Traditional Arabic" w:cs="Traditional Arabic"/>
          <w:color w:val="2A2A2A"/>
          <w:sz w:val="36"/>
          <w:szCs w:val="36"/>
          <w:rtl/>
        </w:rPr>
        <w:t>و</w:t>
      </w:r>
      <w:r w:rsidR="008B2009" w:rsidRPr="0082544B">
        <w:rPr>
          <w:rFonts w:ascii="Traditional Arabic" w:eastAsia="Times New Roman" w:hAnsi="Traditional Arabic" w:cs="Traditional Arabic" w:hint="cs"/>
          <w:color w:val="2A2A2A"/>
          <w:sz w:val="36"/>
          <w:szCs w:val="36"/>
          <w:rtl/>
        </w:rPr>
        <w:t>َ</w:t>
      </w:r>
      <w:r w:rsidR="008B2009" w:rsidRPr="0082544B">
        <w:rPr>
          <w:rFonts w:ascii="Traditional Arabic" w:eastAsia="Times New Roman" w:hAnsi="Traditional Arabic" w:cs="Traditional Arabic"/>
          <w:color w:val="2A2A2A"/>
          <w:sz w:val="36"/>
          <w:szCs w:val="36"/>
          <w:rtl/>
        </w:rPr>
        <w:t>ل من الهجرة بواسطة التجار</w:t>
      </w:r>
      <w:r w:rsidR="008B2009" w:rsidRPr="0082544B">
        <w:rPr>
          <w:rFonts w:ascii="Traditional Arabic" w:eastAsia="Times New Roman" w:hAnsi="Traditional Arabic" w:cs="Traditional Arabic" w:hint="cs"/>
          <w:color w:val="2A2A2A"/>
          <w:sz w:val="36"/>
          <w:szCs w:val="36"/>
          <w:rtl/>
        </w:rPr>
        <w:t xml:space="preserve"> المسلمين العرب </w:t>
      </w:r>
      <w:r w:rsidR="008B2009" w:rsidRPr="0082544B">
        <w:rPr>
          <w:rFonts w:ascii="Traditional Arabic" w:eastAsia="Times New Roman" w:hAnsi="Traditional Arabic" w:cs="Traditional Arabic"/>
          <w:color w:val="2A2A2A"/>
          <w:sz w:val="36"/>
          <w:szCs w:val="36"/>
          <w:rtl/>
        </w:rPr>
        <w:t xml:space="preserve">الذين حملو دين الإسلام من الجزيرة العربية </w:t>
      </w:r>
      <w:r w:rsidR="008B2009" w:rsidRPr="0082544B">
        <w:rPr>
          <w:rFonts w:ascii="Traditional Arabic" w:eastAsia="Times New Roman" w:hAnsi="Traditional Arabic" w:cs="Traditional Arabic" w:hint="cs"/>
          <w:color w:val="2A2A2A"/>
          <w:sz w:val="36"/>
          <w:szCs w:val="36"/>
          <w:rtl/>
        </w:rPr>
        <w:t>إ</w:t>
      </w:r>
      <w:r w:rsidR="008B2009" w:rsidRPr="0082544B">
        <w:rPr>
          <w:rFonts w:ascii="Traditional Arabic" w:eastAsia="Times New Roman" w:hAnsi="Traditional Arabic" w:cs="Traditional Arabic"/>
          <w:color w:val="2A2A2A"/>
          <w:sz w:val="36"/>
          <w:szCs w:val="36"/>
          <w:rtl/>
        </w:rPr>
        <w:t>ل</w:t>
      </w:r>
      <w:r w:rsidR="008B2009" w:rsidRPr="0082544B">
        <w:rPr>
          <w:rFonts w:ascii="Traditional Arabic" w:eastAsia="Times New Roman" w:hAnsi="Traditional Arabic" w:cs="Traditional Arabic" w:hint="cs"/>
          <w:color w:val="2A2A2A"/>
          <w:sz w:val="36"/>
          <w:szCs w:val="36"/>
          <w:rtl/>
        </w:rPr>
        <w:t>ى</w:t>
      </w:r>
      <w:r w:rsidR="008B2009" w:rsidRPr="0082544B">
        <w:rPr>
          <w:rFonts w:ascii="Traditional Arabic" w:eastAsia="Times New Roman" w:hAnsi="Traditional Arabic" w:cs="Traditional Arabic"/>
          <w:color w:val="2A2A2A"/>
          <w:sz w:val="36"/>
          <w:szCs w:val="36"/>
          <w:rtl/>
        </w:rPr>
        <w:t xml:space="preserve"> الصومالحيث اندمجوا بسكان الصومال وخاصة </w:t>
      </w:r>
      <w:r w:rsidR="008B2009" w:rsidRPr="0082544B">
        <w:rPr>
          <w:rFonts w:ascii="Traditional Arabic" w:eastAsia="Times New Roman" w:hAnsi="Traditional Arabic" w:cs="Traditional Arabic" w:hint="cs"/>
          <w:color w:val="2A2A2A"/>
          <w:sz w:val="36"/>
          <w:szCs w:val="36"/>
          <w:rtl/>
        </w:rPr>
        <w:t>أ</w:t>
      </w:r>
      <w:r w:rsidR="008B2009" w:rsidRPr="0082544B">
        <w:rPr>
          <w:rFonts w:ascii="Traditional Arabic" w:eastAsia="Times New Roman" w:hAnsi="Traditional Arabic" w:cs="Traditional Arabic"/>
          <w:color w:val="2A2A2A"/>
          <w:sz w:val="36"/>
          <w:szCs w:val="36"/>
          <w:rtl/>
        </w:rPr>
        <w:t>يام الخليفة عبد الملك بن مروان</w:t>
      </w:r>
      <w:r w:rsidR="008B2009" w:rsidRPr="0082544B">
        <w:rPr>
          <w:rFonts w:ascii="Traditional Arabic" w:eastAsia="Times New Roman" w:hAnsi="Traditional Arabic" w:cs="Traditional Arabic" w:hint="cs"/>
          <w:color w:val="2A2A2A"/>
          <w:sz w:val="36"/>
          <w:szCs w:val="36"/>
          <w:rtl/>
        </w:rPr>
        <w:t xml:space="preserve"> أ</w:t>
      </w:r>
      <w:r w:rsidR="008B2009" w:rsidRPr="0082544B">
        <w:rPr>
          <w:rFonts w:ascii="Traditional Arabic" w:eastAsia="Times New Roman" w:hAnsi="Traditional Arabic" w:cs="Traditional Arabic"/>
          <w:color w:val="2A2A2A"/>
          <w:sz w:val="36"/>
          <w:szCs w:val="36"/>
          <w:rtl/>
        </w:rPr>
        <w:t>حد خلفاء الدولة الإموية</w:t>
      </w:r>
      <w:r w:rsidR="008B2009" w:rsidRPr="0082544B">
        <w:rPr>
          <w:rFonts w:ascii="Traditional Arabic" w:eastAsia="Times New Roman" w:hAnsi="Traditional Arabic" w:cs="Traditional Arabic" w:hint="cs"/>
          <w:color w:val="2A2A2A"/>
          <w:sz w:val="36"/>
          <w:szCs w:val="36"/>
          <w:rtl/>
        </w:rPr>
        <w:t xml:space="preserve"> في عام </w:t>
      </w:r>
      <w:r w:rsidR="008B2009" w:rsidRPr="0082544B">
        <w:rPr>
          <w:rFonts w:ascii="Traditional Arabic" w:eastAsia="Times New Roman" w:hAnsi="Traditional Arabic" w:cs="Traditional Arabic"/>
          <w:color w:val="2A2A2A"/>
          <w:sz w:val="36"/>
          <w:szCs w:val="36"/>
          <w:rtl/>
        </w:rPr>
        <w:t xml:space="preserve"> ( 65 -86 هـــ ) حيث توج</w:t>
      </w:r>
      <w:r w:rsidRPr="0082544B">
        <w:rPr>
          <w:rFonts w:ascii="Traditional Arabic" w:eastAsia="Times New Roman" w:hAnsi="Traditional Arabic" w:cs="Traditional Arabic" w:hint="cs"/>
          <w:color w:val="2A2A2A"/>
          <w:sz w:val="36"/>
          <w:szCs w:val="36"/>
          <w:rtl/>
        </w:rPr>
        <w:t>هت</w:t>
      </w:r>
      <w:r w:rsidR="008B2009" w:rsidRPr="0082544B">
        <w:rPr>
          <w:rFonts w:ascii="Traditional Arabic" w:eastAsia="Times New Roman" w:hAnsi="Traditional Arabic" w:cs="Traditional Arabic"/>
          <w:color w:val="2A2A2A"/>
          <w:sz w:val="36"/>
          <w:szCs w:val="36"/>
          <w:rtl/>
        </w:rPr>
        <w:t xml:space="preserve"> جيوشه </w:t>
      </w:r>
      <w:r w:rsidR="008B2009" w:rsidRPr="0082544B">
        <w:rPr>
          <w:rFonts w:ascii="Traditional Arabic" w:eastAsia="Times New Roman" w:hAnsi="Traditional Arabic" w:cs="Traditional Arabic" w:hint="cs"/>
          <w:color w:val="2A2A2A"/>
          <w:sz w:val="36"/>
          <w:szCs w:val="36"/>
          <w:rtl/>
        </w:rPr>
        <w:t>إ</w:t>
      </w:r>
      <w:r w:rsidR="008B2009" w:rsidRPr="0082544B">
        <w:rPr>
          <w:rFonts w:ascii="Traditional Arabic" w:eastAsia="Times New Roman" w:hAnsi="Traditional Arabic" w:cs="Traditional Arabic"/>
          <w:color w:val="2A2A2A"/>
          <w:sz w:val="36"/>
          <w:szCs w:val="36"/>
          <w:rtl/>
        </w:rPr>
        <w:t>ل</w:t>
      </w:r>
      <w:r w:rsidR="008B2009" w:rsidRPr="0082544B">
        <w:rPr>
          <w:rFonts w:ascii="Traditional Arabic" w:eastAsia="Times New Roman" w:hAnsi="Traditional Arabic" w:cs="Traditional Arabic" w:hint="cs"/>
          <w:color w:val="2A2A2A"/>
          <w:sz w:val="36"/>
          <w:szCs w:val="36"/>
          <w:rtl/>
        </w:rPr>
        <w:t>ى</w:t>
      </w:r>
      <w:r w:rsidR="008B2009" w:rsidRPr="0082544B">
        <w:rPr>
          <w:rFonts w:ascii="Traditional Arabic" w:eastAsia="Times New Roman" w:hAnsi="Traditional Arabic" w:cs="Traditional Arabic"/>
          <w:color w:val="2A2A2A"/>
          <w:sz w:val="36"/>
          <w:szCs w:val="36"/>
          <w:rtl/>
        </w:rPr>
        <w:t xml:space="preserve"> هذه المنطقة</w:t>
      </w:r>
      <w:r w:rsidR="008B2009" w:rsidRPr="0082544B">
        <w:rPr>
          <w:rFonts w:ascii="Traditional Arabic" w:eastAsia="Times New Roman" w:hAnsi="Traditional Arabic" w:cs="Traditional Arabic" w:hint="cs"/>
          <w:color w:val="2A2A2A"/>
          <w:sz w:val="36"/>
          <w:szCs w:val="36"/>
          <w:rtl/>
        </w:rPr>
        <w:t xml:space="preserve"> وخاصة </w:t>
      </w:r>
      <w:r w:rsidR="008B2009" w:rsidRPr="0082544B">
        <w:rPr>
          <w:rFonts w:ascii="Traditional Arabic" w:eastAsia="Times New Roman" w:hAnsi="Traditional Arabic" w:cs="Traditional Arabic"/>
          <w:color w:val="2A2A2A"/>
          <w:sz w:val="36"/>
          <w:szCs w:val="36"/>
          <w:rtl/>
        </w:rPr>
        <w:t>من شاطئ</w:t>
      </w:r>
      <w:r w:rsidR="008B2009" w:rsidRPr="0082544B">
        <w:rPr>
          <w:rFonts w:ascii="Traditional Arabic" w:eastAsia="Times New Roman" w:hAnsi="Traditional Arabic" w:cs="Traditional Arabic" w:hint="cs"/>
          <w:color w:val="2A2A2A"/>
          <w:sz w:val="36"/>
          <w:szCs w:val="36"/>
          <w:rtl/>
        </w:rPr>
        <w:t xml:space="preserve"> القرن </w:t>
      </w:r>
      <w:r w:rsidR="008B2009" w:rsidRPr="0082544B">
        <w:rPr>
          <w:rFonts w:ascii="Traditional Arabic" w:eastAsia="Times New Roman" w:hAnsi="Traditional Arabic" w:cs="Traditional Arabic"/>
          <w:color w:val="2A2A2A"/>
          <w:sz w:val="36"/>
          <w:szCs w:val="36"/>
          <w:rtl/>
        </w:rPr>
        <w:t>الإفريقي</w:t>
      </w:r>
      <w:r w:rsidR="008B2009" w:rsidRPr="0082544B">
        <w:rPr>
          <w:rFonts w:ascii="Traditional Arabic" w:eastAsia="Times New Roman" w:hAnsi="Traditional Arabic" w:cs="Traditional Arabic" w:hint="cs"/>
          <w:color w:val="2A2A2A"/>
          <w:sz w:val="36"/>
          <w:szCs w:val="36"/>
          <w:rtl/>
        </w:rPr>
        <w:t xml:space="preserve">، </w:t>
      </w:r>
      <w:r w:rsidR="008B2009" w:rsidRPr="0082544B">
        <w:rPr>
          <w:rFonts w:ascii="Traditional Arabic" w:eastAsia="Times New Roman" w:hAnsi="Traditional Arabic" w:cs="Traditional Arabic"/>
          <w:color w:val="2A2A2A"/>
          <w:sz w:val="36"/>
          <w:szCs w:val="36"/>
          <w:rtl/>
        </w:rPr>
        <w:t>وذلك بقيادة ال</w:t>
      </w:r>
      <w:r w:rsidR="008B2009" w:rsidRPr="0082544B">
        <w:rPr>
          <w:rFonts w:ascii="Traditional Arabic" w:eastAsia="Times New Roman" w:hAnsi="Traditional Arabic" w:cs="Traditional Arabic" w:hint="cs"/>
          <w:color w:val="2A2A2A"/>
          <w:sz w:val="36"/>
          <w:szCs w:val="36"/>
          <w:rtl/>
        </w:rPr>
        <w:t>أ</w:t>
      </w:r>
      <w:r w:rsidR="008B2009" w:rsidRPr="0082544B">
        <w:rPr>
          <w:rFonts w:ascii="Traditional Arabic" w:eastAsia="Times New Roman" w:hAnsi="Traditional Arabic" w:cs="Traditional Arabic"/>
          <w:color w:val="2A2A2A"/>
          <w:sz w:val="36"/>
          <w:szCs w:val="36"/>
          <w:rtl/>
        </w:rPr>
        <w:t>مير موسي بن جعشم حيث</w:t>
      </w:r>
      <w:r w:rsidR="008B2009" w:rsidRPr="0082544B">
        <w:rPr>
          <w:rFonts w:ascii="Traditional Arabic" w:eastAsia="Times New Roman" w:hAnsi="Traditional Arabic" w:cs="Traditional Arabic" w:hint="cs"/>
          <w:color w:val="2A2A2A"/>
          <w:sz w:val="36"/>
          <w:szCs w:val="36"/>
          <w:rtl/>
        </w:rPr>
        <w:t xml:space="preserve"> دعا</w:t>
      </w:r>
      <w:r w:rsidR="008B2009" w:rsidRPr="0082544B">
        <w:rPr>
          <w:rFonts w:ascii="Traditional Arabic" w:eastAsia="Times New Roman" w:hAnsi="Traditional Arabic" w:cs="Traditional Arabic"/>
          <w:color w:val="2A2A2A"/>
          <w:sz w:val="36"/>
          <w:szCs w:val="36"/>
          <w:rtl/>
        </w:rPr>
        <w:t xml:space="preserve">هم </w:t>
      </w:r>
      <w:r w:rsidR="008B2009" w:rsidRPr="0082544B">
        <w:rPr>
          <w:rFonts w:ascii="Traditional Arabic" w:eastAsia="Times New Roman" w:hAnsi="Traditional Arabic" w:cs="Traditional Arabic" w:hint="cs"/>
          <w:color w:val="2A2A2A"/>
          <w:sz w:val="36"/>
          <w:szCs w:val="36"/>
          <w:rtl/>
        </w:rPr>
        <w:t>إ</w:t>
      </w:r>
      <w:r w:rsidR="008B2009" w:rsidRPr="0082544B">
        <w:rPr>
          <w:rFonts w:ascii="Traditional Arabic" w:eastAsia="Times New Roman" w:hAnsi="Traditional Arabic" w:cs="Traditional Arabic"/>
          <w:color w:val="2A2A2A"/>
          <w:sz w:val="36"/>
          <w:szCs w:val="36"/>
          <w:rtl/>
        </w:rPr>
        <w:t>ل</w:t>
      </w:r>
      <w:r w:rsidR="008B2009" w:rsidRPr="0082544B">
        <w:rPr>
          <w:rFonts w:ascii="Traditional Arabic" w:eastAsia="Times New Roman" w:hAnsi="Traditional Arabic" w:cs="Traditional Arabic" w:hint="cs"/>
          <w:color w:val="2A2A2A"/>
          <w:sz w:val="36"/>
          <w:szCs w:val="36"/>
          <w:rtl/>
        </w:rPr>
        <w:t>ى</w:t>
      </w:r>
      <w:r w:rsidR="008B2009" w:rsidRPr="0082544B">
        <w:rPr>
          <w:rFonts w:ascii="Traditional Arabic" w:eastAsia="Times New Roman" w:hAnsi="Traditional Arabic" w:cs="Traditional Arabic"/>
          <w:color w:val="2A2A2A"/>
          <w:sz w:val="36"/>
          <w:szCs w:val="36"/>
          <w:rtl/>
        </w:rPr>
        <w:t xml:space="preserve"> الإسلام وعلمهم القر</w:t>
      </w:r>
      <w:r w:rsidR="000C635E" w:rsidRPr="0082544B">
        <w:rPr>
          <w:rFonts w:ascii="Traditional Arabic" w:eastAsia="Times New Roman" w:hAnsi="Traditional Arabic" w:cs="Traditional Arabic" w:hint="cs"/>
          <w:color w:val="2A2A2A"/>
          <w:sz w:val="36"/>
          <w:szCs w:val="36"/>
          <w:rtl/>
        </w:rPr>
        <w:t>ا</w:t>
      </w:r>
      <w:r w:rsidR="008B2009" w:rsidRPr="0082544B">
        <w:rPr>
          <w:rFonts w:ascii="Traditional Arabic" w:eastAsia="Times New Roman" w:hAnsi="Traditional Arabic" w:cs="Traditional Arabic"/>
          <w:color w:val="2A2A2A"/>
          <w:sz w:val="36"/>
          <w:szCs w:val="36"/>
          <w:rtl/>
        </w:rPr>
        <w:t>ن الكريم بقر</w:t>
      </w:r>
      <w:r w:rsidR="008B2009" w:rsidRPr="0082544B">
        <w:rPr>
          <w:rFonts w:ascii="Traditional Arabic" w:eastAsia="Times New Roman" w:hAnsi="Traditional Arabic" w:cs="Traditional Arabic" w:hint="cs"/>
          <w:color w:val="2A2A2A"/>
          <w:sz w:val="36"/>
          <w:szCs w:val="36"/>
          <w:rtl/>
        </w:rPr>
        <w:t>آ</w:t>
      </w:r>
      <w:r w:rsidR="008B2009" w:rsidRPr="0082544B">
        <w:rPr>
          <w:rFonts w:ascii="Traditional Arabic" w:eastAsia="Times New Roman" w:hAnsi="Traditional Arabic" w:cs="Traditional Arabic"/>
          <w:color w:val="2A2A2A"/>
          <w:sz w:val="36"/>
          <w:szCs w:val="36"/>
          <w:rtl/>
        </w:rPr>
        <w:t>ة أبي عمرو بن العلاء بن عمارة بن عبد الله البصر</w:t>
      </w:r>
      <w:r w:rsidR="00C06F6D" w:rsidRPr="0082544B">
        <w:rPr>
          <w:rFonts w:ascii="Traditional Arabic" w:eastAsia="Times New Roman" w:hAnsi="Traditional Arabic" w:cs="Traditional Arabic" w:hint="cs"/>
          <w:color w:val="2A2A2A"/>
          <w:sz w:val="36"/>
          <w:szCs w:val="36"/>
          <w:rtl/>
        </w:rPr>
        <w:t xml:space="preserve"> </w:t>
      </w:r>
      <w:r w:rsidR="008B2009" w:rsidRPr="0082544B">
        <w:rPr>
          <w:rFonts w:ascii="Traditional Arabic" w:eastAsia="Times New Roman" w:hAnsi="Traditional Arabic" w:cs="Traditional Arabic"/>
          <w:color w:val="2A2A2A"/>
          <w:sz w:val="36"/>
          <w:szCs w:val="36"/>
          <w:rtl/>
        </w:rPr>
        <w:t xml:space="preserve">يفدخل الصوماليون في دين الله أفواجا </w:t>
      </w:r>
      <w:r w:rsidR="000C635E" w:rsidRPr="0082544B">
        <w:rPr>
          <w:rFonts w:ascii="Traditional Arabic" w:eastAsia="Times New Roman" w:hAnsi="Traditional Arabic" w:cs="Traditional Arabic"/>
          <w:color w:val="2A2A2A"/>
          <w:sz w:val="36"/>
          <w:szCs w:val="36"/>
          <w:rtl/>
        </w:rPr>
        <w:t>.</w:t>
      </w:r>
      <w:r w:rsidR="000C635E" w:rsidRPr="0082544B">
        <w:rPr>
          <w:rFonts w:ascii="Traditional Arabic" w:eastAsia="Times New Roman" w:hAnsi="Traditional Arabic" w:cs="Traditional Arabic" w:hint="cs"/>
          <w:color w:val="2A2A2A"/>
          <w:sz w:val="36"/>
          <w:szCs w:val="36"/>
          <w:rtl/>
        </w:rPr>
        <w:t>(</w:t>
      </w:r>
      <w:r w:rsidR="00A9674E" w:rsidRPr="0082544B">
        <w:rPr>
          <w:rStyle w:val="FootnoteReference"/>
          <w:rFonts w:ascii="Traditional Arabic" w:eastAsia="Times New Roman" w:hAnsi="Traditional Arabic" w:cs="Traditional Arabic"/>
          <w:color w:val="2A2A2A"/>
          <w:sz w:val="36"/>
          <w:szCs w:val="36"/>
          <w:rtl/>
        </w:rPr>
        <w:footnoteReference w:id="32"/>
      </w:r>
      <w:r w:rsidR="000C635E" w:rsidRPr="0082544B">
        <w:rPr>
          <w:rFonts w:ascii="Traditional Arabic" w:eastAsia="Times New Roman" w:hAnsi="Traditional Arabic" w:cs="Traditional Arabic" w:hint="cs"/>
          <w:color w:val="2A2A2A"/>
          <w:sz w:val="36"/>
          <w:szCs w:val="36"/>
          <w:rtl/>
        </w:rPr>
        <w:t>)</w:t>
      </w:r>
    </w:p>
    <w:p w:rsidR="00881783" w:rsidRPr="0082544B" w:rsidRDefault="008B2009" w:rsidP="00443281">
      <w:pPr>
        <w:bidi/>
        <w:rPr>
          <w:rFonts w:ascii="Traditional Arabic" w:eastAsia="Times New Roman" w:hAnsi="Traditional Arabic" w:cs="Traditional Arabic"/>
          <w:color w:val="2A2A2A"/>
          <w:sz w:val="36"/>
          <w:szCs w:val="36"/>
        </w:rPr>
      </w:pPr>
      <w:r w:rsidRPr="0082544B">
        <w:rPr>
          <w:rFonts w:ascii="Traditional Arabic" w:eastAsia="Times New Roman" w:hAnsi="Traditional Arabic" w:cs="Traditional Arabic"/>
          <w:color w:val="2A2A2A"/>
          <w:sz w:val="36"/>
          <w:szCs w:val="36"/>
          <w:rtl/>
        </w:rPr>
        <w:t>و</w:t>
      </w:r>
      <w:r w:rsidR="00443281" w:rsidRPr="0082544B">
        <w:rPr>
          <w:rFonts w:ascii="Traditional Arabic" w:eastAsia="Times New Roman" w:hAnsi="Traditional Arabic" w:cs="Traditional Arabic" w:hint="cs"/>
          <w:color w:val="2A2A2A"/>
          <w:sz w:val="36"/>
          <w:szCs w:val="36"/>
          <w:rtl/>
        </w:rPr>
        <w:t xml:space="preserve">الرأي الأول </w:t>
      </w:r>
      <w:r w:rsidRPr="0082544B">
        <w:rPr>
          <w:rFonts w:ascii="Traditional Arabic" w:eastAsia="Times New Roman" w:hAnsi="Traditional Arabic" w:cs="Traditional Arabic"/>
          <w:color w:val="2A2A2A"/>
          <w:sz w:val="36"/>
          <w:szCs w:val="36"/>
          <w:rtl/>
        </w:rPr>
        <w:t>عليه ال</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كثرون</w:t>
      </w:r>
    </w:p>
    <w:p w:rsidR="008B2009" w:rsidRPr="0082544B" w:rsidRDefault="008B2009" w:rsidP="00443281">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hint="cs"/>
          <w:color w:val="2A2A2A"/>
          <w:sz w:val="36"/>
          <w:szCs w:val="36"/>
          <w:rtl/>
        </w:rPr>
        <w:t xml:space="preserve">ويؤيد الباحث </w:t>
      </w:r>
      <w:r w:rsidR="00443281" w:rsidRPr="0082544B">
        <w:rPr>
          <w:rFonts w:ascii="Traditional Arabic" w:eastAsia="Times New Roman" w:hAnsi="Traditional Arabic" w:cs="Traditional Arabic" w:hint="cs"/>
          <w:color w:val="2A2A2A"/>
          <w:sz w:val="36"/>
          <w:szCs w:val="36"/>
          <w:rtl/>
        </w:rPr>
        <w:t xml:space="preserve">ذلك </w:t>
      </w:r>
      <w:r w:rsidRPr="0082544B">
        <w:rPr>
          <w:rFonts w:ascii="Traditional Arabic" w:eastAsia="Times New Roman" w:hAnsi="Traditional Arabic" w:cs="Traditional Arabic"/>
          <w:color w:val="2A2A2A"/>
          <w:sz w:val="36"/>
          <w:szCs w:val="36"/>
          <w:rtl/>
        </w:rPr>
        <w:t>لعدة اوجه</w:t>
      </w:r>
      <w:r w:rsidRPr="0082544B">
        <w:rPr>
          <w:rFonts w:ascii="Traditional Arabic" w:eastAsia="Times New Roman" w:hAnsi="Traditional Arabic" w:cs="Traditional Arabic" w:hint="cs"/>
          <w:color w:val="2A2A2A"/>
          <w:sz w:val="36"/>
          <w:szCs w:val="36"/>
          <w:rtl/>
        </w:rPr>
        <w:t>:</w:t>
      </w:r>
    </w:p>
    <w:p w:rsidR="008B2009" w:rsidRPr="00BA6496" w:rsidRDefault="008B2009" w:rsidP="004B7F0D">
      <w:pPr>
        <w:bidi/>
        <w:rPr>
          <w:rFonts w:ascii="Traditional Arabic" w:eastAsia="Times New Roman" w:hAnsi="Traditional Arabic" w:cs="Traditional Arabic"/>
          <w:color w:val="2A2A2A"/>
          <w:sz w:val="36"/>
          <w:szCs w:val="36"/>
          <w:rtl/>
        </w:rPr>
      </w:pPr>
      <w:r w:rsidRPr="00BA6496">
        <w:rPr>
          <w:rFonts w:ascii="Traditional Arabic" w:eastAsia="Times New Roman" w:hAnsi="Traditional Arabic" w:cs="Traditional Arabic"/>
          <w:color w:val="2A2A2A"/>
          <w:sz w:val="36"/>
          <w:szCs w:val="36"/>
          <w:rtl/>
        </w:rPr>
        <w:lastRenderedPageBreak/>
        <w:t xml:space="preserve">الوجه الاول : هو </w:t>
      </w:r>
      <w:r w:rsidRPr="00BA6496">
        <w:rPr>
          <w:rFonts w:ascii="Traditional Arabic" w:eastAsia="Times New Roman" w:hAnsi="Traditional Arabic" w:cs="Traditional Arabic" w:hint="cs"/>
          <w:color w:val="2A2A2A"/>
          <w:sz w:val="36"/>
          <w:szCs w:val="36"/>
          <w:rtl/>
        </w:rPr>
        <w:t>أ</w:t>
      </w:r>
      <w:r w:rsidRPr="00BA6496">
        <w:rPr>
          <w:rFonts w:ascii="Traditional Arabic" w:eastAsia="Times New Roman" w:hAnsi="Traditional Arabic" w:cs="Traditional Arabic"/>
          <w:color w:val="2A2A2A"/>
          <w:sz w:val="36"/>
          <w:szCs w:val="36"/>
          <w:rtl/>
        </w:rPr>
        <w:t>ن المهاجرين مكثوا عند الحبشة عدة سنوات</w:t>
      </w:r>
      <w:r w:rsidRPr="00BA6496">
        <w:rPr>
          <w:rFonts w:ascii="Traditional Arabic" w:eastAsia="Times New Roman" w:hAnsi="Traditional Arabic" w:cs="Traditional Arabic" w:hint="cs"/>
          <w:color w:val="2A2A2A"/>
          <w:sz w:val="36"/>
          <w:szCs w:val="36"/>
          <w:rtl/>
        </w:rPr>
        <w:t>،</w:t>
      </w:r>
      <w:r w:rsidRPr="00BA6496">
        <w:rPr>
          <w:rFonts w:ascii="Traditional Arabic" w:eastAsia="Times New Roman" w:hAnsi="Traditional Arabic" w:cs="Traditional Arabic"/>
          <w:color w:val="2A2A2A"/>
          <w:sz w:val="36"/>
          <w:szCs w:val="36"/>
          <w:rtl/>
        </w:rPr>
        <w:t xml:space="preserve">وذلك </w:t>
      </w:r>
      <w:r w:rsidRPr="00BA6496">
        <w:rPr>
          <w:rFonts w:ascii="Traditional Arabic" w:eastAsia="Times New Roman" w:hAnsi="Traditional Arabic" w:cs="Traditional Arabic" w:hint="cs"/>
          <w:color w:val="2A2A2A"/>
          <w:sz w:val="36"/>
          <w:szCs w:val="36"/>
          <w:rtl/>
        </w:rPr>
        <w:t>أ</w:t>
      </w:r>
      <w:r w:rsidRPr="00BA6496">
        <w:rPr>
          <w:rFonts w:ascii="Traditional Arabic" w:eastAsia="Times New Roman" w:hAnsi="Traditional Arabic" w:cs="Traditional Arabic"/>
          <w:color w:val="2A2A2A"/>
          <w:sz w:val="36"/>
          <w:szCs w:val="36"/>
          <w:rtl/>
        </w:rPr>
        <w:t xml:space="preserve">نهم كانو يدعون الناس </w:t>
      </w:r>
      <w:r w:rsidRPr="00BA6496">
        <w:rPr>
          <w:rFonts w:ascii="Traditional Arabic" w:eastAsia="Times New Roman" w:hAnsi="Traditional Arabic" w:cs="Traditional Arabic" w:hint="cs"/>
          <w:color w:val="2A2A2A"/>
          <w:sz w:val="36"/>
          <w:szCs w:val="36"/>
          <w:rtl/>
        </w:rPr>
        <w:t>إ</w:t>
      </w:r>
      <w:r w:rsidRPr="00BA6496">
        <w:rPr>
          <w:rFonts w:ascii="Traditional Arabic" w:eastAsia="Times New Roman" w:hAnsi="Traditional Arabic" w:cs="Traditional Arabic"/>
          <w:color w:val="2A2A2A"/>
          <w:sz w:val="36"/>
          <w:szCs w:val="36"/>
          <w:rtl/>
        </w:rPr>
        <w:t>ل</w:t>
      </w:r>
      <w:r w:rsidRPr="00BA6496">
        <w:rPr>
          <w:rFonts w:ascii="Traditional Arabic" w:eastAsia="Times New Roman" w:hAnsi="Traditional Arabic" w:cs="Traditional Arabic" w:hint="cs"/>
          <w:color w:val="2A2A2A"/>
          <w:sz w:val="36"/>
          <w:szCs w:val="36"/>
          <w:rtl/>
        </w:rPr>
        <w:t>ى</w:t>
      </w:r>
      <w:r w:rsidRPr="00BA6496">
        <w:rPr>
          <w:rFonts w:ascii="Traditional Arabic" w:eastAsia="Times New Roman" w:hAnsi="Traditional Arabic" w:cs="Traditional Arabic"/>
          <w:color w:val="2A2A2A"/>
          <w:sz w:val="36"/>
          <w:szCs w:val="36"/>
          <w:rtl/>
        </w:rPr>
        <w:t xml:space="preserve"> الإسلام </w:t>
      </w:r>
      <w:r w:rsidRPr="00BA6496">
        <w:rPr>
          <w:rFonts w:ascii="Traditional Arabic" w:eastAsia="Times New Roman" w:hAnsi="Traditional Arabic" w:cs="Traditional Arabic" w:hint="cs"/>
          <w:color w:val="2A2A2A"/>
          <w:sz w:val="36"/>
          <w:szCs w:val="36"/>
          <w:rtl/>
        </w:rPr>
        <w:t>،</w:t>
      </w:r>
      <w:r w:rsidRPr="00BA6496">
        <w:rPr>
          <w:rFonts w:ascii="Traditional Arabic" w:eastAsia="Times New Roman" w:hAnsi="Traditional Arabic" w:cs="Traditional Arabic"/>
          <w:color w:val="2A2A2A"/>
          <w:sz w:val="36"/>
          <w:szCs w:val="36"/>
          <w:rtl/>
        </w:rPr>
        <w:t xml:space="preserve"> وكان الناس يعتنقون ال</w:t>
      </w:r>
      <w:r w:rsidRPr="00BA6496">
        <w:rPr>
          <w:rFonts w:ascii="Traditional Arabic" w:eastAsia="Times New Roman" w:hAnsi="Traditional Arabic" w:cs="Traditional Arabic" w:hint="cs"/>
          <w:color w:val="2A2A2A"/>
          <w:sz w:val="36"/>
          <w:szCs w:val="36"/>
          <w:rtl/>
        </w:rPr>
        <w:t>إ</w:t>
      </w:r>
      <w:r w:rsidRPr="00BA6496">
        <w:rPr>
          <w:rFonts w:ascii="Traditional Arabic" w:eastAsia="Times New Roman" w:hAnsi="Traditional Arabic" w:cs="Traditional Arabic"/>
          <w:color w:val="2A2A2A"/>
          <w:sz w:val="36"/>
          <w:szCs w:val="36"/>
          <w:rtl/>
        </w:rPr>
        <w:t xml:space="preserve">سلام </w:t>
      </w:r>
      <w:r w:rsidRPr="00BA6496">
        <w:rPr>
          <w:rFonts w:ascii="Traditional Arabic" w:eastAsia="Times New Roman" w:hAnsi="Traditional Arabic" w:cs="Traditional Arabic" w:hint="cs"/>
          <w:color w:val="2A2A2A"/>
          <w:sz w:val="36"/>
          <w:szCs w:val="36"/>
          <w:rtl/>
        </w:rPr>
        <w:t>،</w:t>
      </w:r>
      <w:r w:rsidRPr="00BA6496">
        <w:rPr>
          <w:rFonts w:ascii="Traditional Arabic" w:eastAsia="Times New Roman" w:hAnsi="Traditional Arabic" w:cs="Traditional Arabic"/>
          <w:color w:val="2A2A2A"/>
          <w:sz w:val="36"/>
          <w:szCs w:val="36"/>
          <w:rtl/>
        </w:rPr>
        <w:t xml:space="preserve"> لأسباب كثيرة منها : إنه دين المساواة , ودين العدالة ودين الرحمة</w:t>
      </w:r>
      <w:r w:rsidRPr="00BA6496">
        <w:rPr>
          <w:rFonts w:ascii="Traditional Arabic" w:eastAsia="Times New Roman" w:hAnsi="Traditional Arabic" w:cs="Traditional Arabic" w:hint="cs"/>
          <w:color w:val="2A2A2A"/>
          <w:sz w:val="36"/>
          <w:szCs w:val="36"/>
          <w:rtl/>
        </w:rPr>
        <w:t>. (</w:t>
      </w:r>
      <w:r w:rsidR="00705B06">
        <w:rPr>
          <w:rStyle w:val="FootnoteReference"/>
          <w:rFonts w:ascii="Traditional Arabic" w:eastAsia="Times New Roman" w:hAnsi="Traditional Arabic" w:cs="Traditional Arabic"/>
          <w:color w:val="2A2A2A"/>
          <w:sz w:val="36"/>
          <w:szCs w:val="36"/>
          <w:rtl/>
        </w:rPr>
        <w:footnoteReference w:id="33"/>
      </w:r>
      <w:r w:rsidRPr="00BA6496">
        <w:rPr>
          <w:rFonts w:ascii="Traditional Arabic" w:eastAsia="Times New Roman" w:hAnsi="Traditional Arabic" w:cs="Traditional Arabic" w:hint="cs"/>
          <w:color w:val="2A2A2A"/>
          <w:sz w:val="36"/>
          <w:szCs w:val="36"/>
          <w:rtl/>
        </w:rPr>
        <w:t>)</w:t>
      </w:r>
    </w:p>
    <w:p w:rsidR="008B2009" w:rsidRDefault="008B2009" w:rsidP="00C94F9C">
      <w:pPr>
        <w:bidi/>
        <w:rPr>
          <w:rFonts w:ascii="Traditional Arabic" w:eastAsia="Times New Roman" w:hAnsi="Traditional Arabic" w:cs="Traditional Arabic"/>
          <w:color w:val="2A2A2A"/>
          <w:sz w:val="36"/>
          <w:szCs w:val="36"/>
        </w:rPr>
      </w:pPr>
      <w:r w:rsidRPr="00BA6496">
        <w:rPr>
          <w:rFonts w:ascii="Traditional Arabic" w:eastAsia="Times New Roman" w:hAnsi="Traditional Arabic" w:cs="Traditional Arabic"/>
          <w:color w:val="2A2A2A"/>
          <w:sz w:val="36"/>
          <w:szCs w:val="36"/>
          <w:rtl/>
        </w:rPr>
        <w:t>الوجه الثاني: هو إسلام النجاشي ال</w:t>
      </w:r>
      <w:r w:rsidR="00443281">
        <w:rPr>
          <w:rFonts w:ascii="Traditional Arabic" w:eastAsia="Times New Roman" w:hAnsi="Traditional Arabic" w:cs="Traditional Arabic" w:hint="cs"/>
          <w:color w:val="2A2A2A"/>
          <w:sz w:val="36"/>
          <w:szCs w:val="36"/>
          <w:rtl/>
        </w:rPr>
        <w:t>ذ</w:t>
      </w:r>
      <w:r w:rsidRPr="00BA6496">
        <w:rPr>
          <w:rFonts w:ascii="Traditional Arabic" w:eastAsia="Times New Roman" w:hAnsi="Traditional Arabic" w:cs="Traditional Arabic"/>
          <w:color w:val="2A2A2A"/>
          <w:sz w:val="36"/>
          <w:szCs w:val="36"/>
          <w:rtl/>
        </w:rPr>
        <w:t>ي كان يحكم البلاد في ذلك الوقت</w:t>
      </w:r>
      <w:r w:rsidRPr="00BA6496">
        <w:rPr>
          <w:rFonts w:ascii="Traditional Arabic" w:eastAsia="Times New Roman" w:hAnsi="Traditional Arabic" w:cs="Traditional Arabic" w:hint="cs"/>
          <w:color w:val="2A2A2A"/>
          <w:sz w:val="36"/>
          <w:szCs w:val="36"/>
          <w:rtl/>
        </w:rPr>
        <w:t>،</w:t>
      </w:r>
      <w:r w:rsidRPr="00BA6496">
        <w:rPr>
          <w:rFonts w:ascii="Traditional Arabic" w:eastAsia="Times New Roman" w:hAnsi="Traditional Arabic" w:cs="Traditional Arabic"/>
          <w:color w:val="2A2A2A"/>
          <w:sz w:val="36"/>
          <w:szCs w:val="36"/>
          <w:rtl/>
        </w:rPr>
        <w:t xml:space="preserve">ولا شك </w:t>
      </w:r>
      <w:r w:rsidRPr="00BA6496">
        <w:rPr>
          <w:rFonts w:ascii="Traditional Arabic" w:eastAsia="Times New Roman" w:hAnsi="Traditional Arabic" w:cs="Traditional Arabic" w:hint="cs"/>
          <w:color w:val="2A2A2A"/>
          <w:sz w:val="36"/>
          <w:szCs w:val="36"/>
          <w:rtl/>
        </w:rPr>
        <w:t>أ</w:t>
      </w:r>
      <w:r w:rsidRPr="00BA6496">
        <w:rPr>
          <w:rFonts w:ascii="Traditional Arabic" w:eastAsia="Times New Roman" w:hAnsi="Traditional Arabic" w:cs="Traditional Arabic"/>
          <w:color w:val="2A2A2A"/>
          <w:sz w:val="36"/>
          <w:szCs w:val="36"/>
          <w:rtl/>
        </w:rPr>
        <w:t xml:space="preserve">ن </w:t>
      </w:r>
      <w:r w:rsidRPr="00BA6496">
        <w:rPr>
          <w:rFonts w:ascii="Traditional Arabic" w:eastAsia="Times New Roman" w:hAnsi="Traditional Arabic" w:cs="Traditional Arabic" w:hint="cs"/>
          <w:color w:val="2A2A2A"/>
          <w:sz w:val="36"/>
          <w:szCs w:val="36"/>
          <w:rtl/>
        </w:rPr>
        <w:t>أ</w:t>
      </w:r>
      <w:r w:rsidRPr="00BA6496">
        <w:rPr>
          <w:rFonts w:ascii="Traditional Arabic" w:eastAsia="Times New Roman" w:hAnsi="Traditional Arabic" w:cs="Traditional Arabic"/>
          <w:color w:val="2A2A2A"/>
          <w:sz w:val="36"/>
          <w:szCs w:val="36"/>
          <w:rtl/>
        </w:rPr>
        <w:t xml:space="preserve">رض الهجرتين دخل الإسلام فيها قبل </w:t>
      </w:r>
      <w:r w:rsidRPr="00C43288">
        <w:rPr>
          <w:rFonts w:ascii="Traditional Arabic" w:eastAsia="Times New Roman" w:hAnsi="Traditional Arabic" w:cs="Traditional Arabic"/>
          <w:color w:val="2A2A2A"/>
          <w:sz w:val="36"/>
          <w:szCs w:val="36"/>
          <w:rtl/>
        </w:rPr>
        <w:t>بلاد اليمن وبلاد الشام</w:t>
      </w:r>
      <w:r w:rsidR="00443281">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 xml:space="preserve">حيث دخل في غضون بعثة النبي </w:t>
      </w:r>
      <w:r w:rsidRPr="00C43288">
        <w:rPr>
          <w:rFonts w:ascii="Traditional Arabic" w:eastAsia="Times New Roman" w:hAnsi="Traditional Arabic" w:cs="Traditional Arabic" w:hint="cs"/>
          <w:color w:val="2A2A2A"/>
          <w:sz w:val="36"/>
          <w:szCs w:val="36"/>
          <w:rtl/>
        </w:rPr>
        <w:t>ص</w:t>
      </w:r>
      <w:r w:rsidRPr="00C43288">
        <w:rPr>
          <w:rFonts w:ascii="Traditional Arabic" w:eastAsia="Times New Roman" w:hAnsi="Traditional Arabic" w:cs="Traditional Arabic"/>
          <w:color w:val="2A2A2A"/>
          <w:sz w:val="36"/>
          <w:szCs w:val="36"/>
          <w:rtl/>
        </w:rPr>
        <w:t>لي الله عليه وسلم قبل الهجر</w:t>
      </w:r>
      <w:r w:rsidR="00443281">
        <w:rPr>
          <w:rFonts w:ascii="Traditional Arabic" w:eastAsia="Times New Roman" w:hAnsi="Traditional Arabic" w:cs="Traditional Arabic" w:hint="cs"/>
          <w:color w:val="2A2A2A"/>
          <w:sz w:val="36"/>
          <w:szCs w:val="36"/>
          <w:rtl/>
        </w:rPr>
        <w:t>ة</w:t>
      </w:r>
      <w:r w:rsidRPr="00C43288">
        <w:rPr>
          <w:rFonts w:ascii="Traditional Arabic" w:eastAsia="Times New Roman" w:hAnsi="Traditional Arabic" w:cs="Traditional Arabic" w:hint="cs"/>
          <w:color w:val="2A2A2A"/>
          <w:sz w:val="36"/>
          <w:szCs w:val="36"/>
          <w:rtl/>
        </w:rPr>
        <w:t>إلى</w:t>
      </w:r>
      <w:r w:rsidRPr="00C43288">
        <w:rPr>
          <w:rFonts w:ascii="Traditional Arabic" w:eastAsia="Times New Roman" w:hAnsi="Traditional Arabic" w:cs="Traditional Arabic"/>
          <w:color w:val="2A2A2A"/>
          <w:sz w:val="36"/>
          <w:szCs w:val="36"/>
          <w:rtl/>
        </w:rPr>
        <w:t xml:space="preserve"> المدينة المنورة</w:t>
      </w:r>
      <w:r w:rsidRPr="00C43288">
        <w:rPr>
          <w:rFonts w:ascii="Traditional Arabic" w:eastAsia="Times New Roman" w:hAnsi="Traditional Arabic" w:cs="Traditional Arabic" w:hint="cs"/>
          <w:color w:val="2A2A2A"/>
          <w:sz w:val="36"/>
          <w:szCs w:val="36"/>
          <w:rtl/>
        </w:rPr>
        <w:t>،و</w:t>
      </w:r>
      <w:r w:rsidRPr="00C43288">
        <w:rPr>
          <w:rFonts w:ascii="Traditional Arabic" w:eastAsia="Times New Roman" w:hAnsi="Traditional Arabic" w:cs="Traditional Arabic"/>
          <w:color w:val="2A2A2A"/>
          <w:sz w:val="36"/>
          <w:szCs w:val="36"/>
          <w:rtl/>
        </w:rPr>
        <w:t xml:space="preserve">لاريب </w:t>
      </w:r>
      <w:r w:rsidRPr="00C43288">
        <w:rPr>
          <w:rFonts w:ascii="Traditional Arabic" w:eastAsia="Times New Roman" w:hAnsi="Traditional Arabic" w:cs="Traditional Arabic" w:hint="cs"/>
          <w:color w:val="2A2A2A"/>
          <w:sz w:val="36"/>
          <w:szCs w:val="36"/>
          <w:rtl/>
        </w:rPr>
        <w:t>أ</w:t>
      </w:r>
      <w:r w:rsidRPr="00C43288">
        <w:rPr>
          <w:rFonts w:ascii="Traditional Arabic" w:eastAsia="Times New Roman" w:hAnsi="Traditional Arabic" w:cs="Traditional Arabic"/>
          <w:color w:val="2A2A2A"/>
          <w:sz w:val="36"/>
          <w:szCs w:val="36"/>
          <w:rtl/>
        </w:rPr>
        <w:t>ن النجاسي ال</w:t>
      </w:r>
      <w:r w:rsidR="00443281">
        <w:rPr>
          <w:rFonts w:ascii="Traditional Arabic" w:eastAsia="Times New Roman" w:hAnsi="Traditional Arabic" w:cs="Traditional Arabic" w:hint="cs"/>
          <w:color w:val="2A2A2A"/>
          <w:sz w:val="36"/>
          <w:szCs w:val="36"/>
          <w:rtl/>
        </w:rPr>
        <w:t>ذ</w:t>
      </w:r>
      <w:r w:rsidRPr="00C43288">
        <w:rPr>
          <w:rFonts w:ascii="Traditional Arabic" w:eastAsia="Times New Roman" w:hAnsi="Traditional Arabic" w:cs="Traditional Arabic"/>
          <w:color w:val="2A2A2A"/>
          <w:sz w:val="36"/>
          <w:szCs w:val="36"/>
          <w:rtl/>
        </w:rPr>
        <w:t>ي كان هو</w:t>
      </w:r>
      <w:r w:rsidRPr="00C43288">
        <w:rPr>
          <w:rFonts w:ascii="Traditional Arabic" w:eastAsia="Times New Roman" w:hAnsi="Traditional Arabic" w:cs="Traditional Arabic" w:hint="cs"/>
          <w:color w:val="2A2A2A"/>
          <w:sz w:val="36"/>
          <w:szCs w:val="36"/>
          <w:rtl/>
        </w:rPr>
        <w:t xml:space="preserve"> الملك إذا </w:t>
      </w:r>
      <w:r w:rsidRPr="00C43288">
        <w:rPr>
          <w:rFonts w:ascii="Traditional Arabic" w:eastAsia="Times New Roman" w:hAnsi="Traditional Arabic" w:cs="Traditional Arabic"/>
          <w:color w:val="2A2A2A"/>
          <w:sz w:val="36"/>
          <w:szCs w:val="36"/>
          <w:rtl/>
        </w:rPr>
        <w:t xml:space="preserve">اعتنق </w:t>
      </w:r>
      <w:r w:rsidRPr="00C43288">
        <w:rPr>
          <w:rFonts w:ascii="Traditional Arabic" w:eastAsia="Times New Roman" w:hAnsi="Traditional Arabic" w:cs="Traditional Arabic" w:hint="cs"/>
          <w:color w:val="2A2A2A"/>
          <w:sz w:val="36"/>
          <w:szCs w:val="36"/>
          <w:rtl/>
        </w:rPr>
        <w:t>الإ</w:t>
      </w:r>
      <w:r w:rsidRPr="00C43288">
        <w:rPr>
          <w:rFonts w:ascii="Traditional Arabic" w:eastAsia="Times New Roman" w:hAnsi="Traditional Arabic" w:cs="Traditional Arabic"/>
          <w:color w:val="2A2A2A"/>
          <w:sz w:val="36"/>
          <w:szCs w:val="36"/>
          <w:rtl/>
        </w:rPr>
        <w:t xml:space="preserve">سلام فيعتنق كثير </w:t>
      </w:r>
      <w:r w:rsidRPr="00C43288">
        <w:rPr>
          <w:rFonts w:ascii="Traditional Arabic" w:eastAsia="Times New Roman" w:hAnsi="Traditional Arabic" w:cs="Traditional Arabic" w:hint="cs"/>
          <w:color w:val="2A2A2A"/>
          <w:sz w:val="36"/>
          <w:szCs w:val="36"/>
          <w:rtl/>
        </w:rPr>
        <w:t>من سكان المنطقة</w:t>
      </w:r>
      <w:r w:rsidR="00C94F9C">
        <w:rPr>
          <w:rFonts w:ascii="Traditional Arabic" w:eastAsia="Times New Roman" w:hAnsi="Traditional Arabic" w:cs="Traditional Arabic" w:hint="cs"/>
          <w:color w:val="2A2A2A"/>
          <w:sz w:val="36"/>
          <w:szCs w:val="36"/>
          <w:rtl/>
        </w:rPr>
        <w:t xml:space="preserve">.- </w:t>
      </w:r>
      <w:r w:rsidR="00541496" w:rsidRPr="00C43288">
        <w:rPr>
          <w:rFonts w:ascii="Traditional Arabic" w:eastAsia="Times New Roman" w:hAnsi="Traditional Arabic" w:cs="Traditional Arabic" w:hint="cs"/>
          <w:color w:val="2A2A2A"/>
          <w:sz w:val="36"/>
          <w:szCs w:val="36"/>
          <w:rtl/>
        </w:rPr>
        <w:t xml:space="preserve">كما يقال </w:t>
      </w:r>
      <w:r w:rsidR="00C94F9C">
        <w:rPr>
          <w:rFonts w:ascii="Traditional Arabic" w:eastAsia="Times New Roman" w:hAnsi="Traditional Arabic" w:cs="Traditional Arabic" w:hint="cs"/>
          <w:color w:val="2A2A2A"/>
          <w:sz w:val="36"/>
          <w:szCs w:val="36"/>
          <w:rtl/>
        </w:rPr>
        <w:t xml:space="preserve">في </w:t>
      </w:r>
      <w:r w:rsidR="00541496" w:rsidRPr="00C43288">
        <w:rPr>
          <w:rFonts w:ascii="Traditional Arabic" w:eastAsia="Times New Roman" w:hAnsi="Traditional Arabic" w:cs="Traditional Arabic" w:hint="cs"/>
          <w:color w:val="2A2A2A"/>
          <w:sz w:val="36"/>
          <w:szCs w:val="36"/>
          <w:rtl/>
        </w:rPr>
        <w:t xml:space="preserve">المثل : </w:t>
      </w:r>
      <w:r w:rsidR="00AE05CB" w:rsidRPr="00C43288">
        <w:rPr>
          <w:rFonts w:ascii="Traditional Arabic" w:eastAsia="Times New Roman" w:hAnsi="Traditional Arabic" w:cs="Traditional Arabic" w:hint="cs"/>
          <w:color w:val="2A2A2A"/>
          <w:sz w:val="36"/>
          <w:szCs w:val="36"/>
          <w:rtl/>
        </w:rPr>
        <w:t>الناس على دين مليكهم</w:t>
      </w:r>
      <w:r w:rsidR="00C94F9C">
        <w:rPr>
          <w:rFonts w:ascii="Traditional Arabic" w:eastAsia="Times New Roman" w:hAnsi="Traditional Arabic" w:cs="Traditional Arabic" w:hint="cs"/>
          <w:color w:val="2A2A2A"/>
          <w:sz w:val="36"/>
          <w:szCs w:val="36"/>
          <w:rtl/>
        </w:rPr>
        <w:t>- .</w:t>
      </w:r>
    </w:p>
    <w:p w:rsidR="008B2009" w:rsidRPr="001D1424" w:rsidRDefault="008B2009" w:rsidP="004B7F0D">
      <w:pPr>
        <w:bidi/>
        <w:rPr>
          <w:rFonts w:ascii="Traditional Arabic" w:eastAsia="Times New Roman" w:hAnsi="Traditional Arabic" w:cs="Traditional Arabic"/>
          <w:color w:val="2A2A2A"/>
          <w:sz w:val="36"/>
          <w:szCs w:val="36"/>
          <w:rtl/>
        </w:rPr>
      </w:pPr>
      <w:r w:rsidRPr="001D1424">
        <w:rPr>
          <w:rFonts w:ascii="Traditional Arabic" w:eastAsia="Times New Roman" w:hAnsi="Traditional Arabic" w:cs="Traditional Arabic"/>
          <w:color w:val="2A2A2A"/>
          <w:sz w:val="36"/>
          <w:szCs w:val="36"/>
          <w:rtl/>
        </w:rPr>
        <w:t xml:space="preserve">المبحث الثالث:عوامل </w:t>
      </w:r>
      <w:r w:rsidR="00876CFF" w:rsidRPr="001D1424">
        <w:rPr>
          <w:rFonts w:ascii="Traditional Arabic" w:eastAsia="Times New Roman" w:hAnsi="Traditional Arabic" w:cs="Traditional Arabic" w:hint="cs"/>
          <w:color w:val="2A2A2A"/>
          <w:sz w:val="36"/>
          <w:szCs w:val="36"/>
          <w:rtl/>
        </w:rPr>
        <w:t>ا</w:t>
      </w:r>
      <w:r w:rsidRPr="001D1424">
        <w:rPr>
          <w:rFonts w:ascii="Traditional Arabic" w:eastAsia="Times New Roman" w:hAnsi="Traditional Arabic" w:cs="Traditional Arabic"/>
          <w:color w:val="2A2A2A"/>
          <w:sz w:val="36"/>
          <w:szCs w:val="36"/>
          <w:rtl/>
        </w:rPr>
        <w:t xml:space="preserve">نتشارالإسلام في الصومال </w:t>
      </w:r>
    </w:p>
    <w:p w:rsidR="008B2009" w:rsidRPr="00C43288" w:rsidRDefault="008B2009" w:rsidP="00C94F9C">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كانت الصومال في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 xml:space="preserve">ستقبال الدعوة الإسلامية أسبق من </w:t>
      </w:r>
      <w:r w:rsidRPr="00C43288">
        <w:rPr>
          <w:rFonts w:ascii="Traditional Arabic" w:eastAsia="Times New Roman" w:hAnsi="Traditional Arabic" w:cs="Traditional Arabic" w:hint="cs"/>
          <w:color w:val="2A2A2A"/>
          <w:sz w:val="36"/>
          <w:szCs w:val="36"/>
          <w:rtl/>
        </w:rPr>
        <w:t>أ</w:t>
      </w:r>
      <w:r w:rsidRPr="00C43288">
        <w:rPr>
          <w:rFonts w:ascii="Traditional Arabic" w:eastAsia="Times New Roman" w:hAnsi="Traditional Arabic" w:cs="Traditional Arabic"/>
          <w:color w:val="2A2A2A"/>
          <w:sz w:val="36"/>
          <w:szCs w:val="36"/>
          <w:rtl/>
        </w:rPr>
        <w:t xml:space="preserve">ي دولة </w:t>
      </w:r>
      <w:r w:rsidRPr="00C43288">
        <w:rPr>
          <w:rFonts w:ascii="Traditional Arabic" w:eastAsia="Times New Roman" w:hAnsi="Traditional Arabic" w:cs="Traditional Arabic" w:hint="cs"/>
          <w:color w:val="2A2A2A"/>
          <w:sz w:val="36"/>
          <w:szCs w:val="36"/>
          <w:rtl/>
        </w:rPr>
        <w:t>أ</w:t>
      </w:r>
      <w:r w:rsidRPr="00C43288">
        <w:rPr>
          <w:rFonts w:ascii="Traditional Arabic" w:eastAsia="Times New Roman" w:hAnsi="Traditional Arabic" w:cs="Traditional Arabic"/>
          <w:color w:val="2A2A2A"/>
          <w:sz w:val="36"/>
          <w:szCs w:val="36"/>
          <w:rtl/>
        </w:rPr>
        <w:t xml:space="preserve">خرى </w:t>
      </w:r>
      <w:r w:rsidR="00A513FE" w:rsidRPr="00C43288">
        <w:rPr>
          <w:rFonts w:ascii="Traditional Arabic" w:eastAsia="Times New Roman" w:hAnsi="Traditional Arabic" w:cs="Traditional Arabic" w:hint="cs"/>
          <w:color w:val="2A2A2A"/>
          <w:sz w:val="36"/>
          <w:szCs w:val="36"/>
          <w:rtl/>
        </w:rPr>
        <w:t xml:space="preserve">في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 xml:space="preserve">فريقية </w:t>
      </w:r>
      <w:r w:rsidR="00C94F9C">
        <w:rPr>
          <w:rFonts w:ascii="Traditional Arabic" w:eastAsia="Times New Roman" w:hAnsi="Traditional Arabic" w:cs="Traditional Arabic" w:hint="cs"/>
          <w:color w:val="2A2A2A"/>
          <w:sz w:val="36"/>
          <w:szCs w:val="36"/>
          <w:rtl/>
        </w:rPr>
        <w:t xml:space="preserve">؛ لأن </w:t>
      </w:r>
      <w:r w:rsidRPr="00C43288">
        <w:rPr>
          <w:rFonts w:ascii="Traditional Arabic" w:eastAsia="Times New Roman" w:hAnsi="Traditional Arabic" w:cs="Traditional Arabic"/>
          <w:color w:val="2A2A2A"/>
          <w:sz w:val="36"/>
          <w:szCs w:val="36"/>
          <w:rtl/>
        </w:rPr>
        <w:t>الصومال بحكم صلاتها القديمة ببلاد العرب</w:t>
      </w:r>
      <w:r w:rsidRPr="00C43288">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 xml:space="preserve"> وبحكم وجو</w:t>
      </w:r>
      <w:r w:rsidRPr="00C43288">
        <w:rPr>
          <w:rFonts w:ascii="Traditional Arabic" w:eastAsia="Times New Roman" w:hAnsi="Traditional Arabic" w:cs="Traditional Arabic" w:hint="cs"/>
          <w:color w:val="2A2A2A"/>
          <w:sz w:val="36"/>
          <w:szCs w:val="36"/>
          <w:rtl/>
        </w:rPr>
        <w:t>د</w:t>
      </w:r>
      <w:r w:rsidRPr="00C43288">
        <w:rPr>
          <w:rFonts w:ascii="Traditional Arabic" w:eastAsia="Times New Roman" w:hAnsi="Traditional Arabic" w:cs="Traditional Arabic"/>
          <w:color w:val="2A2A2A"/>
          <w:sz w:val="36"/>
          <w:szCs w:val="36"/>
          <w:rtl/>
        </w:rPr>
        <w:t xml:space="preserve"> جاليا</w:t>
      </w:r>
      <w:r w:rsidRPr="00C43288">
        <w:rPr>
          <w:rFonts w:ascii="Traditional Arabic" w:eastAsia="Times New Roman" w:hAnsi="Traditional Arabic" w:cs="Traditional Arabic" w:hint="cs"/>
          <w:color w:val="2A2A2A"/>
          <w:sz w:val="36"/>
          <w:szCs w:val="36"/>
          <w:rtl/>
        </w:rPr>
        <w:t>ت</w:t>
      </w:r>
      <w:r w:rsidRPr="00C43288">
        <w:rPr>
          <w:rFonts w:ascii="Traditional Arabic" w:eastAsia="Times New Roman" w:hAnsi="Traditional Arabic" w:cs="Traditional Arabic"/>
          <w:color w:val="2A2A2A"/>
          <w:sz w:val="36"/>
          <w:szCs w:val="36"/>
          <w:rtl/>
        </w:rPr>
        <w:t xml:space="preserve"> عربية عل</w:t>
      </w:r>
      <w:r w:rsidRPr="00C43288">
        <w:rPr>
          <w:rFonts w:ascii="Traditional Arabic" w:eastAsia="Times New Roman" w:hAnsi="Traditional Arabic" w:cs="Traditional Arabic" w:hint="cs"/>
          <w:color w:val="2A2A2A"/>
          <w:sz w:val="36"/>
          <w:szCs w:val="36"/>
          <w:rtl/>
        </w:rPr>
        <w:t>ى</w:t>
      </w:r>
      <w:r w:rsidRPr="00C43288">
        <w:rPr>
          <w:rFonts w:ascii="Traditional Arabic" w:eastAsia="Times New Roman" w:hAnsi="Traditional Arabic" w:cs="Traditional Arabic"/>
          <w:color w:val="2A2A2A"/>
          <w:sz w:val="36"/>
          <w:szCs w:val="36"/>
          <w:rtl/>
        </w:rPr>
        <w:t xml:space="preserve"> ساحل الصومال منذ عهد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نهيار سد مأر</w:t>
      </w:r>
      <w:r w:rsidRPr="00C43288">
        <w:rPr>
          <w:rFonts w:ascii="Traditional Arabic" w:eastAsia="Times New Roman" w:hAnsi="Traditional Arabic" w:cs="Traditional Arabic" w:hint="cs"/>
          <w:color w:val="2A2A2A"/>
          <w:sz w:val="36"/>
          <w:szCs w:val="36"/>
          <w:rtl/>
        </w:rPr>
        <w:t>ب،</w:t>
      </w:r>
      <w:r w:rsidRPr="00C43288">
        <w:rPr>
          <w:rFonts w:ascii="Traditional Arabic" w:eastAsia="Times New Roman" w:hAnsi="Traditional Arabic" w:cs="Traditional Arabic"/>
          <w:color w:val="2A2A2A"/>
          <w:sz w:val="36"/>
          <w:szCs w:val="36"/>
          <w:rtl/>
        </w:rPr>
        <w:t xml:space="preserve"> وما تلا ذلك سو</w:t>
      </w:r>
      <w:r w:rsidR="00A513FE"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ء جاءت هذه الجاليا</w:t>
      </w:r>
      <w:r w:rsidRPr="00C43288">
        <w:rPr>
          <w:rFonts w:ascii="Traditional Arabic" w:eastAsia="Times New Roman" w:hAnsi="Traditional Arabic" w:cs="Traditional Arabic" w:hint="cs"/>
          <w:color w:val="2A2A2A"/>
          <w:sz w:val="36"/>
          <w:szCs w:val="36"/>
          <w:rtl/>
        </w:rPr>
        <w:t>ت</w:t>
      </w:r>
      <w:r w:rsidRPr="00C43288">
        <w:rPr>
          <w:rFonts w:ascii="Traditional Arabic" w:eastAsia="Times New Roman" w:hAnsi="Traditional Arabic" w:cs="Traditional Arabic"/>
          <w:color w:val="2A2A2A"/>
          <w:sz w:val="36"/>
          <w:szCs w:val="36"/>
          <w:rtl/>
        </w:rPr>
        <w:t xml:space="preserve"> لأسباب مذهبية</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أواقتصادية</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فإنه من المرج</w:t>
      </w:r>
      <w:r w:rsidR="00C94F9C">
        <w:rPr>
          <w:rFonts w:ascii="Traditional Arabic" w:eastAsia="Times New Roman" w:hAnsi="Traditional Arabic" w:cs="Traditional Arabic" w:hint="cs"/>
          <w:color w:val="2A2A2A"/>
          <w:sz w:val="36"/>
          <w:szCs w:val="36"/>
          <w:rtl/>
        </w:rPr>
        <w:t xml:space="preserve">ح أن </w:t>
      </w:r>
      <w:r w:rsidRPr="00C43288">
        <w:rPr>
          <w:rFonts w:ascii="Traditional Arabic" w:eastAsia="Times New Roman" w:hAnsi="Traditional Arabic" w:cs="Traditional Arabic"/>
          <w:color w:val="2A2A2A"/>
          <w:sz w:val="36"/>
          <w:szCs w:val="36"/>
          <w:rtl/>
        </w:rPr>
        <w:t>الصومال عرفت ال</w:t>
      </w:r>
      <w:r w:rsidRPr="00C43288">
        <w:rPr>
          <w:rFonts w:ascii="Traditional Arabic" w:eastAsia="Times New Roman" w:hAnsi="Traditional Arabic" w:cs="Traditional Arabic" w:hint="cs"/>
          <w:color w:val="2A2A2A"/>
          <w:sz w:val="36"/>
          <w:szCs w:val="36"/>
          <w:rtl/>
        </w:rPr>
        <w:t xml:space="preserve">إسلام </w:t>
      </w:r>
      <w:r w:rsidRPr="00C43288">
        <w:rPr>
          <w:rFonts w:ascii="Traditional Arabic" w:eastAsia="Times New Roman" w:hAnsi="Traditional Arabic" w:cs="Traditional Arabic"/>
          <w:color w:val="2A2A2A"/>
          <w:sz w:val="36"/>
          <w:szCs w:val="36"/>
          <w:rtl/>
        </w:rPr>
        <w:t xml:space="preserve">في حياة </w:t>
      </w:r>
      <w:r w:rsidRPr="00C43288">
        <w:rPr>
          <w:rFonts w:ascii="Traditional Arabic" w:eastAsia="Times New Roman" w:hAnsi="Traditional Arabic" w:cs="Traditional Arabic" w:hint="cs"/>
          <w:color w:val="2A2A2A"/>
          <w:sz w:val="36"/>
          <w:szCs w:val="36"/>
          <w:rtl/>
        </w:rPr>
        <w:t>ال</w:t>
      </w:r>
      <w:r w:rsidRPr="00C43288">
        <w:rPr>
          <w:rFonts w:ascii="Traditional Arabic" w:eastAsia="Times New Roman" w:hAnsi="Traditional Arabic" w:cs="Traditional Arabic"/>
          <w:color w:val="2A2A2A"/>
          <w:sz w:val="36"/>
          <w:szCs w:val="36"/>
          <w:rtl/>
        </w:rPr>
        <w:t xml:space="preserve">رسول الله صلي الله عليه وسلم وحينما خرج </w:t>
      </w:r>
      <w:r w:rsidRPr="00C43288">
        <w:rPr>
          <w:rFonts w:ascii="Traditional Arabic" w:eastAsia="Times New Roman" w:hAnsi="Traditional Arabic" w:cs="Traditional Arabic" w:hint="cs"/>
          <w:color w:val="2A2A2A"/>
          <w:sz w:val="36"/>
          <w:szCs w:val="36"/>
          <w:rtl/>
        </w:rPr>
        <w:t>ج</w:t>
      </w:r>
      <w:r w:rsidRPr="00C43288">
        <w:rPr>
          <w:rFonts w:ascii="Traditional Arabic" w:eastAsia="Times New Roman" w:hAnsi="Traditional Arabic" w:cs="Traditional Arabic"/>
          <w:color w:val="2A2A2A"/>
          <w:sz w:val="36"/>
          <w:szCs w:val="36"/>
          <w:rtl/>
        </w:rPr>
        <w:t>عفر بن أبي طالب من مكة ال</w:t>
      </w:r>
      <w:r w:rsidRPr="00C43288">
        <w:rPr>
          <w:rFonts w:ascii="Traditional Arabic" w:eastAsia="Times New Roman" w:hAnsi="Traditional Arabic" w:cs="Traditional Arabic" w:hint="cs"/>
          <w:color w:val="2A2A2A"/>
          <w:sz w:val="36"/>
          <w:szCs w:val="36"/>
          <w:rtl/>
        </w:rPr>
        <w:t>ى</w:t>
      </w:r>
      <w:r w:rsidRPr="00C43288">
        <w:rPr>
          <w:rFonts w:ascii="Traditional Arabic" w:eastAsia="Times New Roman" w:hAnsi="Traditional Arabic" w:cs="Traditional Arabic"/>
          <w:color w:val="2A2A2A"/>
          <w:sz w:val="36"/>
          <w:szCs w:val="36"/>
          <w:rtl/>
        </w:rPr>
        <w:t xml:space="preserve"> الحبشة </w:t>
      </w:r>
      <w:r w:rsidR="00C94F9C">
        <w:rPr>
          <w:rFonts w:ascii="Traditional Arabic" w:eastAsia="Times New Roman" w:hAnsi="Traditional Arabic" w:cs="Traditional Arabic" w:hint="cs"/>
          <w:color w:val="2A2A2A"/>
          <w:sz w:val="36"/>
          <w:szCs w:val="36"/>
          <w:rtl/>
        </w:rPr>
        <w:t>، فقد قام ب</w:t>
      </w:r>
      <w:r w:rsidRPr="00C43288">
        <w:rPr>
          <w:rFonts w:ascii="Traditional Arabic" w:eastAsia="Times New Roman" w:hAnsi="Traditional Arabic" w:cs="Traditional Arabic"/>
          <w:color w:val="2A2A2A"/>
          <w:sz w:val="36"/>
          <w:szCs w:val="36"/>
          <w:rtl/>
        </w:rPr>
        <w:t>نشرالدعوة الإسلامية</w:t>
      </w:r>
      <w:r w:rsidRPr="00C43288">
        <w:rPr>
          <w:rFonts w:ascii="Traditional Arabic" w:eastAsia="Times New Roman" w:hAnsi="Traditional Arabic" w:cs="Traditional Arabic" w:hint="cs"/>
          <w:color w:val="2A2A2A"/>
          <w:sz w:val="36"/>
          <w:szCs w:val="36"/>
          <w:rtl/>
        </w:rPr>
        <w:t>،</w:t>
      </w:r>
      <w:r w:rsidR="006A514D" w:rsidRPr="00C43288">
        <w:rPr>
          <w:rFonts w:ascii="Traditional Arabic" w:eastAsia="Times New Roman" w:hAnsi="Traditional Arabic" w:cs="Traditional Arabic"/>
          <w:color w:val="2A2A2A"/>
          <w:sz w:val="36"/>
          <w:szCs w:val="36"/>
          <w:rtl/>
        </w:rPr>
        <w:t xml:space="preserve"> وفي طريقه أسس مر</w:t>
      </w:r>
      <w:r w:rsidR="006A514D" w:rsidRPr="00C43288">
        <w:rPr>
          <w:rFonts w:ascii="Traditional Arabic" w:eastAsia="Times New Roman" w:hAnsi="Traditional Arabic" w:cs="Traditional Arabic" w:hint="cs"/>
          <w:color w:val="2A2A2A"/>
          <w:sz w:val="36"/>
          <w:szCs w:val="36"/>
          <w:rtl/>
        </w:rPr>
        <w:t>اكز</w:t>
      </w:r>
      <w:r w:rsidRPr="00C43288">
        <w:rPr>
          <w:rFonts w:ascii="Traditional Arabic" w:eastAsia="Times New Roman" w:hAnsi="Traditional Arabic" w:cs="Traditional Arabic"/>
          <w:color w:val="2A2A2A"/>
          <w:sz w:val="36"/>
          <w:szCs w:val="36"/>
          <w:rtl/>
        </w:rPr>
        <w:t xml:space="preserve">للدعوة في أريتريا </w:t>
      </w:r>
      <w:r w:rsidRPr="00C43288">
        <w:rPr>
          <w:rFonts w:ascii="Traditional Arabic" w:eastAsia="Times New Roman" w:hAnsi="Traditional Arabic" w:cs="Traditional Arabic" w:hint="cs"/>
          <w:color w:val="2A2A2A"/>
          <w:sz w:val="36"/>
          <w:szCs w:val="36"/>
          <w:rtl/>
        </w:rPr>
        <w:t>(</w:t>
      </w:r>
      <w:r w:rsidR="00705B06">
        <w:rPr>
          <w:rStyle w:val="FootnoteReference"/>
          <w:rFonts w:ascii="Traditional Arabic" w:eastAsia="Times New Roman" w:hAnsi="Traditional Arabic" w:cs="Traditional Arabic"/>
          <w:color w:val="2A2A2A"/>
          <w:sz w:val="36"/>
          <w:szCs w:val="36"/>
          <w:rtl/>
        </w:rPr>
        <w:footnoteReference w:id="34"/>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والصومال</w:t>
      </w:r>
      <w:r w:rsidRPr="00C43288">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بمساعدة الجاليات العربية المستوطنة في تلك البلاد</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فلا عجب إذا وجدنا أن الصوماليين </w:t>
      </w:r>
      <w:r w:rsidRPr="00C43288">
        <w:rPr>
          <w:rFonts w:ascii="Traditional Arabic" w:eastAsia="Times New Roman" w:hAnsi="Traditional Arabic" w:cs="Traditional Arabic" w:hint="cs"/>
          <w:color w:val="2A2A2A"/>
          <w:sz w:val="36"/>
          <w:szCs w:val="36"/>
          <w:rtl/>
        </w:rPr>
        <w:t>س</w:t>
      </w:r>
      <w:r w:rsidRPr="00C43288">
        <w:rPr>
          <w:rFonts w:ascii="Traditional Arabic" w:eastAsia="Times New Roman" w:hAnsi="Traditional Arabic" w:cs="Traditional Arabic"/>
          <w:color w:val="2A2A2A"/>
          <w:sz w:val="36"/>
          <w:szCs w:val="36"/>
          <w:rtl/>
        </w:rPr>
        <w:t>ارو</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 xml:space="preserve"> فيما بعد من أكبر المتحمسين لنشر الدعوة الإسلامية </w:t>
      </w:r>
      <w:r w:rsidR="0095749F" w:rsidRPr="00C43288">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hint="cs"/>
          <w:color w:val="2A2A2A"/>
          <w:sz w:val="36"/>
          <w:szCs w:val="36"/>
          <w:rtl/>
        </w:rPr>
        <w:t>(</w:t>
      </w:r>
      <w:r w:rsidR="00705B06">
        <w:rPr>
          <w:rStyle w:val="FootnoteReference"/>
          <w:rFonts w:ascii="Traditional Arabic" w:eastAsia="Times New Roman" w:hAnsi="Traditional Arabic" w:cs="Traditional Arabic"/>
          <w:color w:val="2A2A2A"/>
          <w:sz w:val="36"/>
          <w:szCs w:val="36"/>
          <w:rtl/>
        </w:rPr>
        <w:footnoteReference w:id="35"/>
      </w:r>
      <w:r w:rsidRPr="00C43288">
        <w:rPr>
          <w:rFonts w:ascii="Traditional Arabic" w:eastAsia="Times New Roman" w:hAnsi="Traditional Arabic" w:cs="Traditional Arabic" w:hint="cs"/>
          <w:color w:val="2A2A2A"/>
          <w:sz w:val="36"/>
          <w:szCs w:val="36"/>
          <w:rtl/>
        </w:rPr>
        <w:t>)</w:t>
      </w:r>
    </w:p>
    <w:p w:rsidR="000010F5" w:rsidRPr="00C43288" w:rsidRDefault="008B2009" w:rsidP="00F94C58">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hint="cs"/>
          <w:color w:val="2A2A2A"/>
          <w:sz w:val="36"/>
          <w:szCs w:val="36"/>
          <w:rtl/>
        </w:rPr>
        <w:t xml:space="preserve">هناك علاقات بين الصومال وبين الدول العربية قديما وحديثا </w:t>
      </w:r>
      <w:r w:rsidRPr="00C43288">
        <w:rPr>
          <w:rFonts w:ascii="Traditional Arabic" w:eastAsia="Times New Roman" w:hAnsi="Traditional Arabic" w:cs="Traditional Arabic"/>
          <w:color w:val="2A2A2A"/>
          <w:sz w:val="36"/>
          <w:szCs w:val="36"/>
          <w:rtl/>
        </w:rPr>
        <w:t>و</w:t>
      </w:r>
      <w:r w:rsidRPr="00C43288">
        <w:rPr>
          <w:rFonts w:ascii="Traditional Arabic" w:eastAsia="Times New Roman" w:hAnsi="Traditional Arabic" w:cs="Traditional Arabic" w:hint="cs"/>
          <w:color w:val="2A2A2A"/>
          <w:sz w:val="36"/>
          <w:szCs w:val="36"/>
          <w:rtl/>
        </w:rPr>
        <w:t xml:space="preserve">لكن </w:t>
      </w:r>
      <w:r w:rsidRPr="00C43288">
        <w:rPr>
          <w:rFonts w:ascii="Traditional Arabic" w:eastAsia="Times New Roman" w:hAnsi="Traditional Arabic" w:cs="Traditional Arabic"/>
          <w:color w:val="2A2A2A"/>
          <w:sz w:val="36"/>
          <w:szCs w:val="36"/>
          <w:rtl/>
        </w:rPr>
        <w:t xml:space="preserve">يعد مصر واليمن أكثر البلدان العربية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رتباطا بالصومال</w:t>
      </w:r>
      <w:r w:rsidRPr="00C43288">
        <w:rPr>
          <w:rFonts w:ascii="Traditional Arabic" w:eastAsia="Times New Roman" w:hAnsi="Traditional Arabic" w:cs="Traditional Arabic" w:hint="cs"/>
          <w:color w:val="2A2A2A"/>
          <w:sz w:val="36"/>
          <w:szCs w:val="36"/>
          <w:rtl/>
        </w:rPr>
        <w:t>،أما ا</w:t>
      </w:r>
      <w:r w:rsidRPr="00C43288">
        <w:rPr>
          <w:rFonts w:ascii="Traditional Arabic" w:eastAsia="Times New Roman" w:hAnsi="Traditional Arabic" w:cs="Traditional Arabic"/>
          <w:color w:val="2A2A2A"/>
          <w:sz w:val="36"/>
          <w:szCs w:val="36"/>
          <w:rtl/>
        </w:rPr>
        <w:t xml:space="preserve">لمصريون </w:t>
      </w:r>
      <w:r w:rsidRPr="00C43288">
        <w:rPr>
          <w:rFonts w:ascii="Traditional Arabic" w:eastAsia="Times New Roman" w:hAnsi="Traditional Arabic" w:cs="Traditional Arabic" w:hint="cs"/>
          <w:color w:val="2A2A2A"/>
          <w:sz w:val="36"/>
          <w:szCs w:val="36"/>
          <w:rtl/>
        </w:rPr>
        <w:t>فا</w:t>
      </w:r>
      <w:r w:rsidRPr="00C43288">
        <w:rPr>
          <w:rFonts w:ascii="Traditional Arabic" w:eastAsia="Times New Roman" w:hAnsi="Traditional Arabic" w:cs="Traditional Arabic"/>
          <w:color w:val="2A2A2A"/>
          <w:sz w:val="36"/>
          <w:szCs w:val="36"/>
          <w:rtl/>
        </w:rPr>
        <w:t>رتبطوا به عن طريق التجارة قديما</w:t>
      </w:r>
      <w:r w:rsidRPr="00C43288">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 xml:space="preserve">أما اليمنيون فقد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رتبطو به عن طريق التجارة والهجرة معا</w:t>
      </w:r>
      <w:r w:rsidRPr="00C43288">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 xml:space="preserve">حيث أدت زيادة الحركة بين الصومال واليمن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ل</w:t>
      </w:r>
      <w:r w:rsidRPr="00C43288">
        <w:rPr>
          <w:rFonts w:ascii="Traditional Arabic" w:eastAsia="Times New Roman" w:hAnsi="Traditional Arabic" w:cs="Traditional Arabic" w:hint="cs"/>
          <w:color w:val="2A2A2A"/>
          <w:sz w:val="36"/>
          <w:szCs w:val="36"/>
          <w:rtl/>
        </w:rPr>
        <w:t>ى</w:t>
      </w:r>
      <w:r w:rsidRPr="00C43288">
        <w:rPr>
          <w:rFonts w:ascii="Traditional Arabic" w:eastAsia="Times New Roman" w:hAnsi="Traditional Arabic" w:cs="Traditional Arabic"/>
          <w:color w:val="2A2A2A"/>
          <w:sz w:val="36"/>
          <w:szCs w:val="36"/>
          <w:rtl/>
        </w:rPr>
        <w:t xml:space="preserve"> زيادة الهجرات </w:t>
      </w:r>
      <w:r w:rsidRPr="00C43288">
        <w:rPr>
          <w:rFonts w:ascii="Traditional Arabic" w:eastAsia="Times New Roman" w:hAnsi="Traditional Arabic" w:cs="Traditional Arabic"/>
          <w:color w:val="2A2A2A"/>
          <w:sz w:val="36"/>
          <w:szCs w:val="36"/>
          <w:rtl/>
        </w:rPr>
        <w:lastRenderedPageBreak/>
        <w:t xml:space="preserve">العربية من جنوب الجزيرة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ل</w:t>
      </w:r>
      <w:r w:rsidRPr="00C43288">
        <w:rPr>
          <w:rFonts w:ascii="Traditional Arabic" w:eastAsia="Times New Roman" w:hAnsi="Traditional Arabic" w:cs="Traditional Arabic" w:hint="cs"/>
          <w:color w:val="2A2A2A"/>
          <w:sz w:val="36"/>
          <w:szCs w:val="36"/>
          <w:rtl/>
        </w:rPr>
        <w:t>ى</w:t>
      </w:r>
      <w:r w:rsidRPr="00C43288">
        <w:rPr>
          <w:rFonts w:ascii="Traditional Arabic" w:eastAsia="Times New Roman" w:hAnsi="Traditional Arabic" w:cs="Traditional Arabic"/>
          <w:color w:val="2A2A2A"/>
          <w:sz w:val="36"/>
          <w:szCs w:val="36"/>
          <w:rtl/>
        </w:rPr>
        <w:t xml:space="preserve"> الصومال </w:t>
      </w:r>
      <w:r w:rsidRPr="00C43288">
        <w:rPr>
          <w:rFonts w:ascii="Traditional Arabic" w:eastAsia="Times New Roman" w:hAnsi="Traditional Arabic" w:cs="Traditional Arabic" w:hint="cs"/>
          <w:color w:val="2A2A2A"/>
          <w:sz w:val="36"/>
          <w:szCs w:val="36"/>
          <w:rtl/>
        </w:rPr>
        <w:t>،</w:t>
      </w:r>
      <w:r w:rsidR="00F94C58">
        <w:rPr>
          <w:rFonts w:ascii="Traditional Arabic" w:eastAsia="Times New Roman" w:hAnsi="Traditional Arabic" w:cs="Traditional Arabic"/>
          <w:color w:val="2A2A2A"/>
          <w:sz w:val="36"/>
          <w:szCs w:val="36"/>
          <w:rtl/>
        </w:rPr>
        <w:t xml:space="preserve"> ومن ثم</w:t>
      </w:r>
      <w:r w:rsidRPr="00C43288">
        <w:rPr>
          <w:rFonts w:ascii="Traditional Arabic" w:eastAsia="Times New Roman" w:hAnsi="Traditional Arabic" w:cs="Traditional Arabic"/>
          <w:color w:val="2A2A2A"/>
          <w:sz w:val="36"/>
          <w:szCs w:val="36"/>
          <w:rtl/>
        </w:rPr>
        <w:t xml:space="preserve"> ظهو</w:t>
      </w:r>
      <w:r w:rsidR="00F94C58">
        <w:rPr>
          <w:rFonts w:ascii="Traditional Arabic" w:eastAsia="Times New Roman" w:hAnsi="Traditional Arabic" w:cs="Traditional Arabic" w:hint="cs"/>
          <w:color w:val="2A2A2A"/>
          <w:sz w:val="36"/>
          <w:szCs w:val="36"/>
          <w:rtl/>
        </w:rPr>
        <w:t xml:space="preserve">ت </w:t>
      </w:r>
      <w:r w:rsidRPr="00C43288">
        <w:rPr>
          <w:rFonts w:ascii="Traditional Arabic" w:eastAsia="Times New Roman" w:hAnsi="Traditional Arabic" w:cs="Traditional Arabic"/>
          <w:color w:val="2A2A2A"/>
          <w:sz w:val="36"/>
          <w:szCs w:val="36"/>
          <w:rtl/>
        </w:rPr>
        <w:t>جاليات كبيرة في مقد</w:t>
      </w:r>
      <w:r w:rsidR="0095749F" w:rsidRPr="00C43288">
        <w:rPr>
          <w:rFonts w:ascii="Traditional Arabic" w:eastAsia="Times New Roman" w:hAnsi="Traditional Arabic" w:cs="Traditional Arabic" w:hint="cs"/>
          <w:color w:val="2A2A2A"/>
          <w:sz w:val="36"/>
          <w:szCs w:val="36"/>
          <w:rtl/>
        </w:rPr>
        <w:t>ي</w:t>
      </w:r>
      <w:r w:rsidRPr="00C43288">
        <w:rPr>
          <w:rFonts w:ascii="Traditional Arabic" w:eastAsia="Times New Roman" w:hAnsi="Traditional Arabic" w:cs="Traditional Arabic"/>
          <w:color w:val="2A2A2A"/>
          <w:sz w:val="36"/>
          <w:szCs w:val="36"/>
          <w:rtl/>
        </w:rPr>
        <w:t>شو وزيلع ومركه وبراو</w:t>
      </w:r>
      <w:r w:rsidRPr="00C43288">
        <w:rPr>
          <w:rFonts w:ascii="Traditional Arabic" w:eastAsia="Times New Roman" w:hAnsi="Traditional Arabic" w:cs="Traditional Arabic" w:hint="cs"/>
          <w:color w:val="2A2A2A"/>
          <w:sz w:val="36"/>
          <w:szCs w:val="36"/>
          <w:rtl/>
        </w:rPr>
        <w:t>ى،</w:t>
      </w:r>
      <w:r w:rsidRPr="00C43288">
        <w:rPr>
          <w:rFonts w:ascii="Traditional Arabic" w:eastAsia="Times New Roman" w:hAnsi="Traditional Arabic" w:cs="Traditional Arabic"/>
          <w:color w:val="2A2A2A"/>
          <w:sz w:val="36"/>
          <w:szCs w:val="36"/>
          <w:rtl/>
        </w:rPr>
        <w:t xml:space="preserve"> وعلي هذا النحو تمكن العرب المهاجر</w:t>
      </w:r>
      <w:r w:rsidRPr="00C43288">
        <w:rPr>
          <w:rFonts w:ascii="Traditional Arabic" w:eastAsia="Times New Roman" w:hAnsi="Traditional Arabic" w:cs="Traditional Arabic" w:hint="cs"/>
          <w:color w:val="2A2A2A"/>
          <w:sz w:val="36"/>
          <w:szCs w:val="36"/>
          <w:rtl/>
        </w:rPr>
        <w:t>و</w:t>
      </w:r>
      <w:r w:rsidRPr="00C43288">
        <w:rPr>
          <w:rFonts w:ascii="Traditional Arabic" w:eastAsia="Times New Roman" w:hAnsi="Traditional Arabic" w:cs="Traditional Arabic"/>
          <w:color w:val="2A2A2A"/>
          <w:sz w:val="36"/>
          <w:szCs w:val="36"/>
          <w:rtl/>
        </w:rPr>
        <w:t xml:space="preserve">ن </w:t>
      </w:r>
      <w:r w:rsidR="00F94C58">
        <w:rPr>
          <w:rFonts w:ascii="Traditional Arabic" w:eastAsia="Times New Roman" w:hAnsi="Traditional Arabic" w:cs="Traditional Arabic" w:hint="cs"/>
          <w:color w:val="2A2A2A"/>
          <w:sz w:val="36"/>
          <w:szCs w:val="36"/>
          <w:rtl/>
        </w:rPr>
        <w:t xml:space="preserve">من </w:t>
      </w:r>
      <w:r w:rsidRPr="00C43288">
        <w:rPr>
          <w:rFonts w:ascii="Traditional Arabic" w:eastAsia="Times New Roman" w:hAnsi="Traditional Arabic" w:cs="Traditional Arabic"/>
          <w:color w:val="2A2A2A"/>
          <w:sz w:val="36"/>
          <w:szCs w:val="36"/>
          <w:rtl/>
        </w:rPr>
        <w:t>نشر الإسلام و</w:t>
      </w:r>
      <w:r w:rsidR="00F94C58">
        <w:rPr>
          <w:rFonts w:ascii="Traditional Arabic" w:eastAsia="Times New Roman" w:hAnsi="Traditional Arabic" w:cs="Traditional Arabic" w:hint="cs"/>
          <w:color w:val="2A2A2A"/>
          <w:sz w:val="36"/>
          <w:szCs w:val="36"/>
          <w:rtl/>
        </w:rPr>
        <w:t>ال</w:t>
      </w:r>
      <w:r w:rsidRPr="00C43288">
        <w:rPr>
          <w:rFonts w:ascii="Traditional Arabic" w:eastAsia="Times New Roman" w:hAnsi="Traditional Arabic" w:cs="Traditional Arabic"/>
          <w:color w:val="2A2A2A"/>
          <w:sz w:val="36"/>
          <w:szCs w:val="36"/>
          <w:rtl/>
        </w:rPr>
        <w:t xml:space="preserve">ثقافة العربية والاخلاقية في أوساط المجتمع الصومالي </w:t>
      </w:r>
      <w:r w:rsidRPr="00C43288">
        <w:rPr>
          <w:rFonts w:ascii="Traditional Arabic" w:eastAsia="Times New Roman" w:hAnsi="Traditional Arabic" w:cs="Traditional Arabic" w:hint="cs"/>
          <w:color w:val="2A2A2A"/>
          <w:sz w:val="36"/>
          <w:szCs w:val="36"/>
          <w:rtl/>
        </w:rPr>
        <w:t>(</w:t>
      </w:r>
      <w:r w:rsidR="00705B06">
        <w:rPr>
          <w:rStyle w:val="FootnoteReference"/>
          <w:rFonts w:ascii="Traditional Arabic" w:eastAsia="Times New Roman" w:hAnsi="Traditional Arabic" w:cs="Traditional Arabic"/>
          <w:color w:val="2A2A2A"/>
          <w:sz w:val="36"/>
          <w:szCs w:val="36"/>
          <w:rtl/>
        </w:rPr>
        <w:footnoteReference w:id="36"/>
      </w:r>
      <w:r w:rsidRPr="00C43288">
        <w:rPr>
          <w:rFonts w:ascii="Traditional Arabic" w:eastAsia="Times New Roman" w:hAnsi="Traditional Arabic" w:cs="Traditional Arabic" w:hint="cs"/>
          <w:color w:val="2A2A2A"/>
          <w:sz w:val="36"/>
          <w:szCs w:val="36"/>
          <w:rtl/>
        </w:rPr>
        <w:t>)</w:t>
      </w:r>
    </w:p>
    <w:p w:rsidR="008B2009"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hint="cs"/>
          <w:color w:val="2A2A2A"/>
          <w:sz w:val="36"/>
          <w:szCs w:val="36"/>
          <w:rtl/>
        </w:rPr>
        <w:t>و</w:t>
      </w:r>
      <w:r w:rsidRPr="00C43288">
        <w:rPr>
          <w:rFonts w:ascii="Traditional Arabic" w:eastAsia="Times New Roman" w:hAnsi="Traditional Arabic" w:cs="Traditional Arabic"/>
          <w:color w:val="2A2A2A"/>
          <w:sz w:val="36"/>
          <w:szCs w:val="36"/>
          <w:rtl/>
        </w:rPr>
        <w:t>بعد</w:t>
      </w:r>
      <w:r w:rsidRPr="00C43288">
        <w:rPr>
          <w:rFonts w:ascii="Traditional Arabic" w:eastAsia="Times New Roman" w:hAnsi="Traditional Arabic" w:cs="Traditional Arabic" w:hint="cs"/>
          <w:color w:val="2A2A2A"/>
          <w:sz w:val="36"/>
          <w:szCs w:val="36"/>
          <w:rtl/>
        </w:rPr>
        <w:t xml:space="preserve"> ال</w:t>
      </w:r>
      <w:r w:rsidRPr="00C43288">
        <w:rPr>
          <w:rFonts w:ascii="Traditional Arabic" w:eastAsia="Times New Roman" w:hAnsi="Traditional Arabic" w:cs="Traditional Arabic"/>
          <w:color w:val="2A2A2A"/>
          <w:sz w:val="36"/>
          <w:szCs w:val="36"/>
          <w:rtl/>
        </w:rPr>
        <w:t xml:space="preserve">بحث </w:t>
      </w:r>
      <w:r w:rsidRPr="00C43288">
        <w:rPr>
          <w:rFonts w:ascii="Traditional Arabic" w:eastAsia="Times New Roman" w:hAnsi="Traditional Arabic" w:cs="Traditional Arabic" w:hint="cs"/>
          <w:color w:val="2A2A2A"/>
          <w:sz w:val="36"/>
          <w:szCs w:val="36"/>
          <w:rtl/>
        </w:rPr>
        <w:t xml:space="preserve">في كتب التاريخ </w:t>
      </w:r>
      <w:r w:rsidRPr="00C43288">
        <w:rPr>
          <w:rFonts w:ascii="Traditional Arabic" w:eastAsia="Times New Roman" w:hAnsi="Traditional Arabic" w:cs="Traditional Arabic"/>
          <w:color w:val="2A2A2A"/>
          <w:sz w:val="36"/>
          <w:szCs w:val="36"/>
          <w:rtl/>
        </w:rPr>
        <w:t xml:space="preserve">ظهر </w:t>
      </w:r>
      <w:r w:rsidRPr="00C43288">
        <w:rPr>
          <w:rFonts w:ascii="Traditional Arabic" w:eastAsia="Times New Roman" w:hAnsi="Traditional Arabic" w:cs="Traditional Arabic" w:hint="cs"/>
          <w:color w:val="2A2A2A"/>
          <w:sz w:val="36"/>
          <w:szCs w:val="36"/>
          <w:rtl/>
        </w:rPr>
        <w:t>للباحث</w:t>
      </w:r>
      <w:r w:rsidRPr="00C43288">
        <w:rPr>
          <w:rFonts w:ascii="Traditional Arabic" w:eastAsia="Times New Roman" w:hAnsi="Traditional Arabic" w:cs="Traditional Arabic"/>
          <w:color w:val="2A2A2A"/>
          <w:sz w:val="36"/>
          <w:szCs w:val="36"/>
          <w:rtl/>
        </w:rPr>
        <w:t xml:space="preserve"> أنٌ هناك </w:t>
      </w:r>
      <w:r w:rsidRPr="00C43288">
        <w:rPr>
          <w:rFonts w:ascii="Traditional Arabic" w:eastAsia="Times New Roman" w:hAnsi="Traditional Arabic" w:cs="Traditional Arabic" w:hint="cs"/>
          <w:color w:val="2A2A2A"/>
          <w:sz w:val="36"/>
          <w:szCs w:val="36"/>
          <w:rtl/>
        </w:rPr>
        <w:t>أ</w:t>
      </w:r>
      <w:r w:rsidRPr="00C43288">
        <w:rPr>
          <w:rFonts w:ascii="Traditional Arabic" w:eastAsia="Times New Roman" w:hAnsi="Traditional Arabic" w:cs="Traditional Arabic"/>
          <w:color w:val="2A2A2A"/>
          <w:sz w:val="36"/>
          <w:szCs w:val="36"/>
          <w:rtl/>
        </w:rPr>
        <w:t>سباب</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 xml:space="preserve"> متعدد</w:t>
      </w:r>
      <w:r w:rsidRPr="00C43288">
        <w:rPr>
          <w:rFonts w:ascii="Traditional Arabic" w:eastAsia="Times New Roman" w:hAnsi="Traditional Arabic" w:cs="Traditional Arabic" w:hint="cs"/>
          <w:color w:val="2A2A2A"/>
          <w:sz w:val="36"/>
          <w:szCs w:val="36"/>
          <w:rtl/>
        </w:rPr>
        <w:t>ة</w:t>
      </w:r>
      <w:r w:rsidRPr="00C43288">
        <w:rPr>
          <w:rFonts w:ascii="Traditional Arabic" w:eastAsia="Times New Roman" w:hAnsi="Traditional Arabic" w:cs="Traditional Arabic"/>
          <w:color w:val="2A2A2A"/>
          <w:sz w:val="36"/>
          <w:szCs w:val="36"/>
          <w:rtl/>
        </w:rPr>
        <w:t xml:space="preserve"> أدت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ل</w:t>
      </w:r>
      <w:r w:rsidRPr="00C43288">
        <w:rPr>
          <w:rFonts w:ascii="Traditional Arabic" w:eastAsia="Times New Roman" w:hAnsi="Traditional Arabic" w:cs="Traditional Arabic" w:hint="cs"/>
          <w:color w:val="2A2A2A"/>
          <w:sz w:val="36"/>
          <w:szCs w:val="36"/>
          <w:rtl/>
        </w:rPr>
        <w:t>ىان</w:t>
      </w:r>
      <w:r w:rsidR="00910097" w:rsidRPr="00C43288">
        <w:rPr>
          <w:rFonts w:ascii="Traditional Arabic" w:eastAsia="Times New Roman" w:hAnsi="Traditional Arabic" w:cs="Traditional Arabic" w:hint="cs"/>
          <w:color w:val="2A2A2A"/>
          <w:sz w:val="36"/>
          <w:szCs w:val="36"/>
          <w:rtl/>
        </w:rPr>
        <w:t>ت</w:t>
      </w:r>
      <w:r w:rsidRPr="00C43288">
        <w:rPr>
          <w:rFonts w:ascii="Traditional Arabic" w:eastAsia="Times New Roman" w:hAnsi="Traditional Arabic" w:cs="Traditional Arabic"/>
          <w:color w:val="2A2A2A"/>
          <w:sz w:val="36"/>
          <w:szCs w:val="36"/>
          <w:rtl/>
        </w:rPr>
        <w:t>شار ال</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 xml:space="preserve">سلام </w:t>
      </w:r>
    </w:p>
    <w:p w:rsidR="008B2009" w:rsidRDefault="008B2009" w:rsidP="004B7F0D">
      <w:pPr>
        <w:bidi/>
        <w:rPr>
          <w:rFonts w:ascii="Traditional Arabic" w:eastAsia="Times New Roman" w:hAnsi="Traditional Arabic" w:cs="Traditional Arabic"/>
          <w:color w:val="2A2A2A"/>
          <w:sz w:val="36"/>
          <w:szCs w:val="36"/>
        </w:rPr>
      </w:pPr>
      <w:r w:rsidRPr="00C43288">
        <w:rPr>
          <w:rFonts w:ascii="Traditional Arabic" w:eastAsia="Times New Roman" w:hAnsi="Traditional Arabic" w:cs="Traditional Arabic"/>
          <w:color w:val="2A2A2A"/>
          <w:sz w:val="36"/>
          <w:szCs w:val="36"/>
          <w:rtl/>
        </w:rPr>
        <w:t xml:space="preserve">في الصومال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ويمكن أن نقول أن بعض هذه الأسباب رئيسية وبعضها فرعية</w:t>
      </w:r>
      <w:r w:rsidRPr="00C43288">
        <w:rPr>
          <w:rFonts w:ascii="Traditional Arabic" w:eastAsia="Times New Roman" w:hAnsi="Traditional Arabic" w:cs="Traditional Arabic" w:hint="cs"/>
          <w:color w:val="2A2A2A"/>
          <w:sz w:val="36"/>
          <w:szCs w:val="36"/>
          <w:rtl/>
        </w:rPr>
        <w:t>.(</w:t>
      </w:r>
      <w:r w:rsidR="00705B06">
        <w:rPr>
          <w:rStyle w:val="FootnoteReference"/>
          <w:rFonts w:ascii="Traditional Arabic" w:eastAsia="Times New Roman" w:hAnsi="Traditional Arabic" w:cs="Traditional Arabic"/>
          <w:color w:val="2A2A2A"/>
          <w:sz w:val="36"/>
          <w:szCs w:val="36"/>
          <w:rtl/>
        </w:rPr>
        <w:footnoteReference w:id="37"/>
      </w:r>
      <w:r w:rsidRPr="00C43288">
        <w:rPr>
          <w:rFonts w:ascii="Traditional Arabic" w:eastAsia="Times New Roman" w:hAnsi="Traditional Arabic" w:cs="Traditional Arabic" w:hint="cs"/>
          <w:color w:val="2A2A2A"/>
          <w:sz w:val="36"/>
          <w:szCs w:val="36"/>
          <w:rtl/>
        </w:rPr>
        <w:t>)</w:t>
      </w:r>
    </w:p>
    <w:p w:rsidR="008B2009"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ومن أبرزها ما يلي :</w:t>
      </w:r>
    </w:p>
    <w:p w:rsidR="008B2009" w:rsidRPr="00C43288" w:rsidRDefault="008B2009" w:rsidP="0009565E">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1</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وصول المهاجرين من أصحاب رسول الله صلي الله عليه وسلم </w:t>
      </w:r>
      <w:r w:rsidR="0009565E">
        <w:rPr>
          <w:rFonts w:ascii="Traditional Arabic" w:eastAsia="Times New Roman" w:hAnsi="Traditional Arabic" w:cs="Traditional Arabic" w:hint="cs"/>
          <w:color w:val="2A2A2A"/>
          <w:sz w:val="36"/>
          <w:szCs w:val="36"/>
          <w:rtl/>
        </w:rPr>
        <w:t xml:space="preserve">من </w:t>
      </w:r>
      <w:r w:rsidRPr="00C43288">
        <w:rPr>
          <w:rFonts w:ascii="Traditional Arabic" w:eastAsia="Times New Roman" w:hAnsi="Traditional Arabic" w:cs="Traditional Arabic"/>
          <w:color w:val="2A2A2A"/>
          <w:sz w:val="36"/>
          <w:szCs w:val="36"/>
          <w:rtl/>
        </w:rPr>
        <w:t xml:space="preserve">مكة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ل</w:t>
      </w:r>
      <w:r w:rsidRPr="00C43288">
        <w:rPr>
          <w:rFonts w:ascii="Traditional Arabic" w:eastAsia="Times New Roman" w:hAnsi="Traditional Arabic" w:cs="Traditional Arabic" w:hint="cs"/>
          <w:color w:val="2A2A2A"/>
          <w:sz w:val="36"/>
          <w:szCs w:val="36"/>
          <w:rtl/>
        </w:rPr>
        <w:t>ى</w:t>
      </w:r>
      <w:r w:rsidRPr="00C43288">
        <w:rPr>
          <w:rFonts w:ascii="Traditional Arabic" w:eastAsia="Times New Roman" w:hAnsi="Traditional Arabic" w:cs="Traditional Arabic"/>
          <w:color w:val="2A2A2A"/>
          <w:sz w:val="36"/>
          <w:szCs w:val="36"/>
          <w:rtl/>
        </w:rPr>
        <w:t xml:space="preserve"> الحبشة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ومن ثم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لى الصومال عن طريق مدينة زيلع .</w:t>
      </w:r>
    </w:p>
    <w:p w:rsidR="008B2009"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2 </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الموقع الج</w:t>
      </w:r>
      <w:r w:rsidRPr="00C43288">
        <w:rPr>
          <w:rFonts w:ascii="Traditional Arabic" w:eastAsia="Times New Roman" w:hAnsi="Traditional Arabic" w:cs="Traditional Arabic" w:hint="cs"/>
          <w:color w:val="2A2A2A"/>
          <w:sz w:val="36"/>
          <w:szCs w:val="36"/>
          <w:rtl/>
        </w:rPr>
        <w:t>غ</w:t>
      </w:r>
      <w:r w:rsidRPr="00C43288">
        <w:rPr>
          <w:rFonts w:ascii="Traditional Arabic" w:eastAsia="Times New Roman" w:hAnsi="Traditional Arabic" w:cs="Traditional Arabic"/>
          <w:color w:val="2A2A2A"/>
          <w:sz w:val="36"/>
          <w:szCs w:val="36"/>
          <w:rtl/>
        </w:rPr>
        <w:t xml:space="preserve">رافيللصومال </w:t>
      </w:r>
    </w:p>
    <w:p w:rsidR="009A598C"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3 </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الهجرات العربية</w:t>
      </w:r>
    </w:p>
    <w:p w:rsidR="008B2009" w:rsidRPr="00C43288" w:rsidRDefault="008B2009" w:rsidP="00B651C7">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4</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ال</w:t>
      </w:r>
      <w:r w:rsidR="00B651C7">
        <w:rPr>
          <w:rFonts w:ascii="Traditional Arabic" w:eastAsia="Times New Roman" w:hAnsi="Traditional Arabic" w:cs="Traditional Arabic" w:hint="cs"/>
          <w:color w:val="2A2A2A"/>
          <w:sz w:val="36"/>
          <w:szCs w:val="36"/>
          <w:rtl/>
        </w:rPr>
        <w:t>نشاط ا</w:t>
      </w:r>
      <w:r w:rsidR="00B651C7">
        <w:rPr>
          <w:rFonts w:ascii="Traditional Arabic" w:eastAsia="Times New Roman" w:hAnsi="Traditional Arabic" w:cs="Traditional Arabic"/>
          <w:color w:val="2A2A2A"/>
          <w:sz w:val="36"/>
          <w:szCs w:val="36"/>
          <w:rtl/>
        </w:rPr>
        <w:t>لتجاري</w:t>
      </w:r>
      <w:r w:rsidRPr="00C43288">
        <w:rPr>
          <w:rFonts w:ascii="Traditional Arabic" w:eastAsia="Times New Roman" w:hAnsi="Traditional Arabic" w:cs="Traditional Arabic"/>
          <w:color w:val="2A2A2A"/>
          <w:sz w:val="36"/>
          <w:szCs w:val="36"/>
          <w:rtl/>
        </w:rPr>
        <w:t xml:space="preserve"> بين الصومال والعرب </w:t>
      </w:r>
      <w:r w:rsidRPr="00C43288">
        <w:rPr>
          <w:rFonts w:ascii="Traditional Arabic" w:eastAsia="Times New Roman" w:hAnsi="Traditional Arabic" w:cs="Traditional Arabic" w:hint="cs"/>
          <w:color w:val="2A2A2A"/>
          <w:sz w:val="36"/>
          <w:szCs w:val="36"/>
          <w:rtl/>
        </w:rPr>
        <w:t xml:space="preserve"> (</w:t>
      </w:r>
      <w:r w:rsidR="00705B06">
        <w:rPr>
          <w:rStyle w:val="FootnoteReference"/>
          <w:rFonts w:ascii="Traditional Arabic" w:eastAsia="Times New Roman" w:hAnsi="Traditional Arabic" w:cs="Traditional Arabic"/>
          <w:color w:val="2A2A2A"/>
          <w:sz w:val="36"/>
          <w:szCs w:val="36"/>
          <w:rtl/>
        </w:rPr>
        <w:footnoteReference w:id="38"/>
      </w:r>
      <w:r w:rsidRPr="00C43288">
        <w:rPr>
          <w:rFonts w:ascii="Traditional Arabic" w:eastAsia="Times New Roman" w:hAnsi="Traditional Arabic" w:cs="Traditional Arabic" w:hint="cs"/>
          <w:color w:val="2A2A2A"/>
          <w:sz w:val="36"/>
          <w:szCs w:val="36"/>
          <w:rtl/>
        </w:rPr>
        <w:t>)</w:t>
      </w:r>
    </w:p>
    <w:p w:rsidR="008B2009"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5 </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تأسيس الإمارات السبعة الإسلامية الصومالية</w:t>
      </w:r>
      <w:r w:rsidRPr="00C43288">
        <w:rPr>
          <w:rFonts w:ascii="Traditional Arabic" w:eastAsia="Times New Roman" w:hAnsi="Traditional Arabic" w:cs="Traditional Arabic" w:hint="cs"/>
          <w:color w:val="2A2A2A"/>
          <w:sz w:val="36"/>
          <w:szCs w:val="36"/>
          <w:rtl/>
        </w:rPr>
        <w:t>.</w:t>
      </w:r>
    </w:p>
    <w:p w:rsidR="008B2009"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6 </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جهود </w:t>
      </w:r>
      <w:r w:rsidRPr="00C43288">
        <w:rPr>
          <w:rFonts w:ascii="Traditional Arabic" w:eastAsia="Times New Roman" w:hAnsi="Traditional Arabic" w:cs="Traditional Arabic" w:hint="cs"/>
          <w:color w:val="2A2A2A"/>
          <w:sz w:val="36"/>
          <w:szCs w:val="36"/>
          <w:rtl/>
        </w:rPr>
        <w:t xml:space="preserve">بعض </w:t>
      </w:r>
      <w:r w:rsidRPr="00C43288">
        <w:rPr>
          <w:rFonts w:ascii="Traditional Arabic" w:eastAsia="Times New Roman" w:hAnsi="Traditional Arabic" w:cs="Traditional Arabic"/>
          <w:color w:val="2A2A2A"/>
          <w:sz w:val="36"/>
          <w:szCs w:val="36"/>
          <w:rtl/>
        </w:rPr>
        <w:t>العلماء ال</w:t>
      </w:r>
      <w:r w:rsidRPr="00C43288">
        <w:rPr>
          <w:rFonts w:ascii="Traditional Arabic" w:eastAsia="Times New Roman" w:hAnsi="Traditional Arabic" w:cs="Traditional Arabic" w:hint="cs"/>
          <w:color w:val="2A2A2A"/>
          <w:sz w:val="36"/>
          <w:szCs w:val="36"/>
          <w:rtl/>
        </w:rPr>
        <w:t>ص</w:t>
      </w:r>
      <w:r w:rsidRPr="00C43288">
        <w:rPr>
          <w:rFonts w:ascii="Traditional Arabic" w:eastAsia="Times New Roman" w:hAnsi="Traditional Arabic" w:cs="Traditional Arabic"/>
          <w:color w:val="2A2A2A"/>
          <w:sz w:val="36"/>
          <w:szCs w:val="36"/>
          <w:rtl/>
        </w:rPr>
        <w:t>وماليين</w:t>
      </w:r>
      <w:r w:rsidRPr="00C43288">
        <w:rPr>
          <w:rFonts w:ascii="Traditional Arabic" w:eastAsia="Times New Roman" w:hAnsi="Traditional Arabic" w:cs="Traditional Arabic" w:hint="cs"/>
          <w:color w:val="2A2A2A"/>
          <w:sz w:val="36"/>
          <w:szCs w:val="36"/>
          <w:rtl/>
        </w:rPr>
        <w:t>.</w:t>
      </w:r>
    </w:p>
    <w:p w:rsidR="008B2009"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7 </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القراءة والكتابة في اللغة العربية </w:t>
      </w:r>
      <w:r w:rsidRPr="00C43288">
        <w:rPr>
          <w:rFonts w:ascii="Traditional Arabic" w:eastAsia="Times New Roman" w:hAnsi="Traditional Arabic" w:cs="Traditional Arabic" w:hint="cs"/>
          <w:color w:val="2A2A2A"/>
          <w:sz w:val="36"/>
          <w:szCs w:val="36"/>
          <w:rtl/>
        </w:rPr>
        <w:t>.</w:t>
      </w:r>
    </w:p>
    <w:p w:rsidR="009A598C" w:rsidRPr="00C43288" w:rsidRDefault="008B2009" w:rsidP="004B7F0D">
      <w:pPr>
        <w:bidi/>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8 </w:t>
      </w:r>
      <w:r w:rsidR="009A598C"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الهجرات الجماعية  </w:t>
      </w:r>
    </w:p>
    <w:p w:rsidR="008B2009"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lastRenderedPageBreak/>
        <w:t xml:space="preserve"> 9 </w:t>
      </w:r>
      <w:r w:rsidR="009A598C"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الدعاة اليمنيين</w:t>
      </w:r>
      <w:r w:rsidRPr="0082544B">
        <w:rPr>
          <w:rFonts w:ascii="Traditional Arabic" w:eastAsia="Times New Roman" w:hAnsi="Traditional Arabic" w:cs="Traditional Arabic" w:hint="cs"/>
          <w:color w:val="2A2A2A"/>
          <w:sz w:val="36"/>
          <w:szCs w:val="36"/>
          <w:rtl/>
        </w:rPr>
        <w:t>.</w:t>
      </w:r>
    </w:p>
    <w:p w:rsidR="008B2009"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 xml:space="preserve">10 </w:t>
      </w:r>
      <w:r w:rsidR="009A598C"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إنتشار اللغة العربية في الصومال </w:t>
      </w:r>
      <w:r w:rsidRPr="0082544B">
        <w:rPr>
          <w:rFonts w:ascii="Traditional Arabic" w:eastAsia="Times New Roman" w:hAnsi="Traditional Arabic" w:cs="Traditional Arabic" w:hint="cs"/>
          <w:color w:val="2A2A2A"/>
          <w:sz w:val="36"/>
          <w:szCs w:val="36"/>
          <w:rtl/>
        </w:rPr>
        <w:t>.</w:t>
      </w:r>
    </w:p>
    <w:p w:rsidR="008B2009" w:rsidRPr="0082544B" w:rsidRDefault="008B2009" w:rsidP="00B651C7">
      <w:pPr>
        <w:bidi/>
        <w:jc w:val="both"/>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وكان معظم المهاجرين من اليمن ( حضرموت )</w:t>
      </w:r>
      <w:r w:rsidR="00B651C7" w:rsidRPr="0082544B">
        <w:rPr>
          <w:rFonts w:ascii="Traditional Arabic" w:eastAsia="Times New Roman" w:hAnsi="Traditional Arabic" w:cs="Traditional Arabic" w:hint="cs"/>
          <w:color w:val="2A2A2A"/>
          <w:sz w:val="36"/>
          <w:szCs w:val="36"/>
          <w:rtl/>
        </w:rPr>
        <w:t xml:space="preserve">، كما  </w:t>
      </w:r>
      <w:r w:rsidRPr="0082544B">
        <w:rPr>
          <w:rFonts w:ascii="Traditional Arabic" w:eastAsia="Times New Roman" w:hAnsi="Traditional Arabic" w:cs="Traditional Arabic"/>
          <w:color w:val="2A2A2A"/>
          <w:sz w:val="36"/>
          <w:szCs w:val="36"/>
          <w:rtl/>
        </w:rPr>
        <w:t xml:space="preserve">كان وصول الإسلام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 xml:space="preserve">لى هذه المنطقة مرتبط بوصول الحبشة بصفة عامة </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فقد </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نتشرت الدعوة </w:t>
      </w:r>
      <w:r w:rsidRPr="0082544B">
        <w:rPr>
          <w:rFonts w:ascii="Traditional Arabic" w:eastAsia="Times New Roman" w:hAnsi="Traditional Arabic" w:cs="Traditional Arabic" w:hint="cs"/>
          <w:color w:val="2A2A2A"/>
          <w:sz w:val="36"/>
          <w:szCs w:val="36"/>
          <w:rtl/>
        </w:rPr>
        <w:t>ب</w:t>
      </w:r>
      <w:r w:rsidRPr="0082544B">
        <w:rPr>
          <w:rFonts w:ascii="Traditional Arabic" w:eastAsia="Times New Roman" w:hAnsi="Traditional Arabic" w:cs="Traditional Arabic"/>
          <w:color w:val="2A2A2A"/>
          <w:sz w:val="36"/>
          <w:szCs w:val="36"/>
          <w:rtl/>
        </w:rPr>
        <w:t>صورة سليمة نتيجة تحركات المسلمين الذين جا</w:t>
      </w:r>
      <w:r w:rsidRPr="0082544B">
        <w:rPr>
          <w:rFonts w:ascii="Traditional Arabic" w:eastAsia="Times New Roman" w:hAnsi="Traditional Arabic" w:cs="Traditional Arabic" w:hint="cs"/>
          <w:color w:val="2A2A2A"/>
          <w:sz w:val="36"/>
          <w:szCs w:val="36"/>
          <w:rtl/>
        </w:rPr>
        <w:t>ء</w:t>
      </w:r>
      <w:r w:rsidR="00B651C7" w:rsidRPr="0082544B">
        <w:rPr>
          <w:rFonts w:ascii="Traditional Arabic" w:eastAsia="Times New Roman" w:hAnsi="Traditional Arabic" w:cs="Traditional Arabic" w:hint="cs"/>
          <w:color w:val="2A2A2A"/>
          <w:sz w:val="36"/>
          <w:szCs w:val="36"/>
          <w:rtl/>
        </w:rPr>
        <w:t xml:space="preserve">وا </w:t>
      </w:r>
      <w:r w:rsidRPr="0082544B">
        <w:rPr>
          <w:rFonts w:ascii="Traditional Arabic" w:eastAsia="Times New Roman" w:hAnsi="Traditional Arabic" w:cs="Traditional Arabic" w:hint="cs"/>
          <w:color w:val="2A2A2A"/>
          <w:sz w:val="36"/>
          <w:szCs w:val="36"/>
          <w:rtl/>
        </w:rPr>
        <w:t xml:space="preserve"> إلى </w:t>
      </w:r>
      <w:r w:rsidRPr="0082544B">
        <w:rPr>
          <w:rFonts w:ascii="Traditional Arabic" w:eastAsia="Times New Roman" w:hAnsi="Traditional Arabic" w:cs="Traditional Arabic"/>
          <w:color w:val="2A2A2A"/>
          <w:sz w:val="36"/>
          <w:szCs w:val="36"/>
          <w:rtl/>
        </w:rPr>
        <w:t xml:space="preserve"> المنطقة</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واعتنق أهل هذه البلاد الإسلام</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وبرز منهم </w:t>
      </w:r>
      <w:r w:rsidRPr="0082544B">
        <w:rPr>
          <w:rFonts w:ascii="Traditional Arabic" w:eastAsia="Times New Roman" w:hAnsi="Traditional Arabic" w:cs="Traditional Arabic" w:hint="cs"/>
          <w:color w:val="2A2A2A"/>
          <w:sz w:val="36"/>
          <w:szCs w:val="36"/>
          <w:rtl/>
        </w:rPr>
        <w:t>ال</w:t>
      </w:r>
      <w:r w:rsidRPr="0082544B">
        <w:rPr>
          <w:rFonts w:ascii="Traditional Arabic" w:eastAsia="Times New Roman" w:hAnsi="Traditional Arabic" w:cs="Traditional Arabic"/>
          <w:color w:val="2A2A2A"/>
          <w:sz w:val="36"/>
          <w:szCs w:val="36"/>
          <w:rtl/>
        </w:rPr>
        <w:t xml:space="preserve">علماء </w:t>
      </w:r>
      <w:r w:rsidRPr="0082544B">
        <w:rPr>
          <w:rFonts w:ascii="Traditional Arabic" w:eastAsia="Times New Roman" w:hAnsi="Traditional Arabic" w:cs="Traditional Arabic" w:hint="cs"/>
          <w:color w:val="2A2A2A"/>
          <w:sz w:val="36"/>
          <w:szCs w:val="36"/>
          <w:rtl/>
        </w:rPr>
        <w:t xml:space="preserve">الذين تحملو </w:t>
      </w:r>
      <w:r w:rsidRPr="0082544B">
        <w:rPr>
          <w:rFonts w:ascii="Traditional Arabic" w:eastAsia="Times New Roman" w:hAnsi="Traditional Arabic" w:cs="Traditional Arabic"/>
          <w:color w:val="2A2A2A"/>
          <w:sz w:val="36"/>
          <w:szCs w:val="36"/>
          <w:rtl/>
        </w:rPr>
        <w:t>مسؤولية الدعوة</w:t>
      </w:r>
      <w:r w:rsidRPr="0082544B">
        <w:rPr>
          <w:rFonts w:ascii="Traditional Arabic" w:eastAsia="Times New Roman" w:hAnsi="Traditional Arabic" w:cs="Traditional Arabic" w:hint="cs"/>
          <w:color w:val="2A2A2A"/>
          <w:sz w:val="36"/>
          <w:szCs w:val="36"/>
          <w:rtl/>
        </w:rPr>
        <w:t xml:space="preserve"> حتى </w:t>
      </w:r>
      <w:r w:rsidRPr="0082544B">
        <w:rPr>
          <w:rFonts w:ascii="Traditional Arabic" w:eastAsia="Times New Roman" w:hAnsi="Traditional Arabic" w:cs="Traditional Arabic"/>
          <w:color w:val="2A2A2A"/>
          <w:sz w:val="36"/>
          <w:szCs w:val="36"/>
          <w:rtl/>
        </w:rPr>
        <w:t xml:space="preserve">أثمرت </w:t>
      </w:r>
      <w:r w:rsidRPr="0082544B">
        <w:rPr>
          <w:rFonts w:ascii="Traditional Arabic" w:eastAsia="Times New Roman" w:hAnsi="Traditional Arabic" w:cs="Traditional Arabic" w:hint="cs"/>
          <w:color w:val="2A2A2A"/>
          <w:sz w:val="36"/>
          <w:szCs w:val="36"/>
          <w:rtl/>
        </w:rPr>
        <w:t xml:space="preserve">هذه </w:t>
      </w:r>
      <w:r w:rsidRPr="0082544B">
        <w:rPr>
          <w:rFonts w:ascii="Traditional Arabic" w:eastAsia="Times New Roman" w:hAnsi="Traditional Arabic" w:cs="Traditional Arabic"/>
          <w:color w:val="2A2A2A"/>
          <w:sz w:val="36"/>
          <w:szCs w:val="36"/>
          <w:rtl/>
        </w:rPr>
        <w:t xml:space="preserve">الدعوة </w:t>
      </w:r>
      <w:r w:rsidRPr="0082544B">
        <w:rPr>
          <w:rFonts w:ascii="Traditional Arabic" w:eastAsia="Times New Roman" w:hAnsi="Traditional Arabic" w:cs="Traditional Arabic" w:hint="cs"/>
          <w:color w:val="2A2A2A"/>
          <w:sz w:val="36"/>
          <w:szCs w:val="36"/>
          <w:rtl/>
        </w:rPr>
        <w:t>ال</w:t>
      </w:r>
      <w:r w:rsidRPr="0082544B">
        <w:rPr>
          <w:rFonts w:ascii="Traditional Arabic" w:eastAsia="Times New Roman" w:hAnsi="Traditional Arabic" w:cs="Traditional Arabic"/>
          <w:color w:val="2A2A2A"/>
          <w:sz w:val="36"/>
          <w:szCs w:val="36"/>
          <w:rtl/>
        </w:rPr>
        <w:t xml:space="preserve">إسلامية </w:t>
      </w:r>
      <w:r w:rsidRPr="0082544B">
        <w:rPr>
          <w:rFonts w:ascii="Traditional Arabic" w:eastAsia="Times New Roman" w:hAnsi="Traditional Arabic" w:cs="Traditional Arabic" w:hint="cs"/>
          <w:color w:val="2A2A2A"/>
          <w:sz w:val="36"/>
          <w:szCs w:val="36"/>
          <w:rtl/>
        </w:rPr>
        <w:t>ثمارا طيبة في هذه البلاد(</w:t>
      </w:r>
      <w:r w:rsidR="00884920" w:rsidRPr="0082544B">
        <w:rPr>
          <w:rStyle w:val="FootnoteReference"/>
          <w:rFonts w:ascii="Traditional Arabic" w:eastAsia="Times New Roman" w:hAnsi="Traditional Arabic" w:cs="Traditional Arabic"/>
          <w:color w:val="2A2A2A"/>
          <w:sz w:val="36"/>
          <w:szCs w:val="36"/>
          <w:rtl/>
        </w:rPr>
        <w:footnoteReference w:id="39"/>
      </w:r>
      <w:r w:rsidRPr="0082544B">
        <w:rPr>
          <w:rFonts w:ascii="Traditional Arabic" w:eastAsia="Times New Roman" w:hAnsi="Traditional Arabic" w:cs="Traditional Arabic" w:hint="cs"/>
          <w:color w:val="2A2A2A"/>
          <w:sz w:val="36"/>
          <w:szCs w:val="36"/>
          <w:rtl/>
        </w:rPr>
        <w:t>).</w:t>
      </w:r>
    </w:p>
    <w:p w:rsidR="00BA6496" w:rsidRPr="0082544B" w:rsidRDefault="008B2009" w:rsidP="00B651C7">
      <w:pPr>
        <w:bidi/>
        <w:jc w:val="both"/>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ويقول</w:t>
      </w:r>
      <w:r w:rsidR="00EB22C2" w:rsidRPr="0082544B">
        <w:rPr>
          <w:rFonts w:ascii="Traditional Arabic" w:eastAsia="Times New Roman" w:hAnsi="Traditional Arabic" w:cs="Traditional Arabic" w:hint="cs"/>
          <w:color w:val="2A2A2A"/>
          <w:sz w:val="36"/>
          <w:szCs w:val="36"/>
          <w:rtl/>
        </w:rPr>
        <w:t xml:space="preserve">  : </w:t>
      </w:r>
      <w:r w:rsidR="00A57B6D" w:rsidRPr="0082544B">
        <w:rPr>
          <w:rFonts w:ascii="Traditional Arabic" w:hAnsi="Traditional Arabic" w:cs="Traditional Arabic"/>
          <w:sz w:val="36"/>
          <w:szCs w:val="36"/>
          <w:rtl/>
        </w:rPr>
        <w:t>عيدروس بن الشريف عل</w:t>
      </w:r>
      <w:r w:rsidR="00A57B6D" w:rsidRPr="0082544B">
        <w:rPr>
          <w:rFonts w:ascii="Traditional Arabic" w:hAnsi="Traditional Arabic" w:cs="Traditional Arabic" w:hint="cs"/>
          <w:sz w:val="36"/>
          <w:szCs w:val="36"/>
          <w:rtl/>
        </w:rPr>
        <w:t>ي</w:t>
      </w:r>
      <w:r w:rsidR="00A57B6D" w:rsidRPr="0082544B">
        <w:rPr>
          <w:rFonts w:ascii="Traditional Arabic" w:hAnsi="Traditional Arabic" w:cs="Traditional Arabic"/>
          <w:sz w:val="36"/>
          <w:szCs w:val="36"/>
          <w:rtl/>
        </w:rPr>
        <w:t xml:space="preserve"> العيدروس</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في معرض حديثه عن الهجرات العربية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لى العاصمة مقد</w:t>
      </w:r>
      <w:r w:rsidR="00A21BF0" w:rsidRPr="0082544B">
        <w:rPr>
          <w:rFonts w:ascii="Traditional Arabic" w:eastAsia="Times New Roman" w:hAnsi="Traditional Arabic" w:cs="Traditional Arabic" w:hint="cs"/>
          <w:color w:val="2A2A2A"/>
          <w:sz w:val="36"/>
          <w:szCs w:val="36"/>
          <w:rtl/>
        </w:rPr>
        <w:t>ي</w:t>
      </w:r>
      <w:r w:rsidRPr="0082544B">
        <w:rPr>
          <w:rFonts w:ascii="Traditional Arabic" w:eastAsia="Times New Roman" w:hAnsi="Traditional Arabic" w:cs="Traditional Arabic"/>
          <w:color w:val="2A2A2A"/>
          <w:sz w:val="36"/>
          <w:szCs w:val="36"/>
          <w:rtl/>
        </w:rPr>
        <w:t xml:space="preserve">شو </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ستوطنت العرب فيها من وقت بعيد يرجع تاريخهم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لى ما قبل الميلاد بمائة</w:t>
      </w:r>
      <w:r w:rsidR="00B651C7" w:rsidRPr="0082544B">
        <w:rPr>
          <w:rFonts w:ascii="Traditional Arabic" w:eastAsia="Times New Roman" w:hAnsi="Traditional Arabic" w:cs="Traditional Arabic" w:hint="cs"/>
          <w:color w:val="2A2A2A"/>
          <w:sz w:val="36"/>
          <w:szCs w:val="36"/>
          <w:rtl/>
        </w:rPr>
        <w:t>(</w:t>
      </w:r>
      <w:r w:rsidR="00B651C7" w:rsidRPr="0082544B">
        <w:rPr>
          <w:rStyle w:val="FootnoteReference"/>
          <w:rFonts w:ascii="Traditional Arabic" w:eastAsia="Times New Roman" w:hAnsi="Traditional Arabic" w:cs="Traditional Arabic"/>
          <w:color w:val="2A2A2A"/>
          <w:sz w:val="36"/>
          <w:szCs w:val="36"/>
          <w:rtl/>
        </w:rPr>
        <w:footnoteReference w:id="40"/>
      </w:r>
      <w:r w:rsidR="00B651C7" w:rsidRPr="0082544B">
        <w:rPr>
          <w:rFonts w:ascii="Traditional Arabic" w:eastAsia="Times New Roman" w:hAnsi="Traditional Arabic" w:cs="Traditional Arabic" w:hint="cs"/>
          <w:color w:val="2A2A2A"/>
          <w:sz w:val="36"/>
          <w:szCs w:val="36"/>
          <w:rtl/>
        </w:rPr>
        <w:t>).</w:t>
      </w:r>
    </w:p>
    <w:p w:rsidR="008B2009" w:rsidRPr="0082544B" w:rsidRDefault="008B2009" w:rsidP="004B7F0D">
      <w:pPr>
        <w:bidi/>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ت</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 xml:space="preserve">سيس الإمارات الإسلامية </w:t>
      </w:r>
    </w:p>
    <w:p w:rsidR="00BA6496" w:rsidRPr="003F3EC4" w:rsidRDefault="008B2009" w:rsidP="00977F04">
      <w:pPr>
        <w:bidi/>
        <w:jc w:val="both"/>
        <w:rPr>
          <w:rFonts w:ascii="Traditional Arabic" w:eastAsia="Times New Roman" w:hAnsi="Traditional Arabic" w:cs="Traditional Arabic"/>
          <w:color w:val="2A2A2A"/>
          <w:sz w:val="36"/>
          <w:szCs w:val="36"/>
          <w:rtl/>
        </w:rPr>
      </w:pPr>
      <w:r w:rsidRPr="0082544B">
        <w:rPr>
          <w:rFonts w:ascii="Traditional Arabic" w:eastAsia="Times New Roman" w:hAnsi="Traditional Arabic" w:cs="Traditional Arabic"/>
          <w:color w:val="2A2A2A"/>
          <w:sz w:val="36"/>
          <w:szCs w:val="36"/>
          <w:rtl/>
        </w:rPr>
        <w:t>وبعد سقوط إمارة شو</w:t>
      </w:r>
      <w:r w:rsidRPr="0082544B">
        <w:rPr>
          <w:rFonts w:ascii="Traditional Arabic" w:eastAsia="Times New Roman" w:hAnsi="Traditional Arabic" w:cs="Traditional Arabic" w:hint="cs"/>
          <w:color w:val="2A2A2A"/>
          <w:sz w:val="36"/>
          <w:szCs w:val="36"/>
          <w:rtl/>
        </w:rPr>
        <w:t>ا</w:t>
      </w:r>
      <w:r w:rsidRPr="0082544B">
        <w:rPr>
          <w:rFonts w:ascii="Traditional Arabic" w:eastAsia="Times New Roman" w:hAnsi="Traditional Arabic" w:cs="Traditional Arabic"/>
          <w:color w:val="2A2A2A"/>
          <w:sz w:val="36"/>
          <w:szCs w:val="36"/>
          <w:rtl/>
        </w:rPr>
        <w:t xml:space="preserve"> في نهاية القرن الثالث عشر الميلادي </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قامت سبع إمارات إسلامية طوقت الحبشة من الجنوب والشرق</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وبرزت من هذه ال</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 xml:space="preserve">مارات الإسلامية إمارت ( إفات ) ولم يكن للحبشة إلا نفوذا </w:t>
      </w:r>
      <w:r w:rsidR="00931021"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سميا في هذه المنطقة</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وكان يتلاشي عندما يشتد عضد ال</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مارات الإسلامية</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وتدخل في صراع حربي مع ملوك الحبشة</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 ويقوى نفوذ أباطرة الحبشة عندما تضعف هذه الإمارات </w:t>
      </w:r>
      <w:r w:rsidRPr="0082544B">
        <w:rPr>
          <w:rFonts w:ascii="Traditional Arabic" w:eastAsia="Times New Roman" w:hAnsi="Traditional Arabic" w:cs="Traditional Arabic" w:hint="cs"/>
          <w:color w:val="2A2A2A"/>
          <w:sz w:val="36"/>
          <w:szCs w:val="36"/>
          <w:rtl/>
        </w:rPr>
        <w:t>(</w:t>
      </w:r>
      <w:r w:rsidR="00884920" w:rsidRPr="0082544B">
        <w:rPr>
          <w:rStyle w:val="FootnoteReference"/>
          <w:rFonts w:ascii="Traditional Arabic" w:eastAsia="Times New Roman" w:hAnsi="Traditional Arabic" w:cs="Traditional Arabic"/>
          <w:color w:val="2A2A2A"/>
          <w:sz w:val="36"/>
          <w:szCs w:val="36"/>
          <w:rtl/>
        </w:rPr>
        <w:footnoteReference w:id="41"/>
      </w:r>
      <w:r w:rsidRPr="0082544B">
        <w:rPr>
          <w:rFonts w:ascii="Traditional Arabic" w:eastAsia="Times New Roman" w:hAnsi="Traditional Arabic" w:cs="Traditional Arabic" w:hint="cs"/>
          <w:color w:val="2A2A2A"/>
          <w:sz w:val="36"/>
          <w:szCs w:val="36"/>
          <w:rtl/>
        </w:rPr>
        <w:t>)</w:t>
      </w:r>
      <w:r w:rsidR="0037310E"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ولقد تكررت هذه الظاهرة </w:t>
      </w:r>
      <w:r w:rsidR="001B0B9B" w:rsidRPr="0082544B">
        <w:rPr>
          <w:rFonts w:ascii="Traditional Arabic" w:eastAsia="Times New Roman" w:hAnsi="Traditional Arabic" w:cs="Traditional Arabic" w:hint="cs"/>
          <w:color w:val="2A2A2A"/>
          <w:sz w:val="36"/>
          <w:szCs w:val="36"/>
          <w:rtl/>
        </w:rPr>
        <w:t>كثير</w:t>
      </w:r>
      <w:r w:rsidR="00B651C7" w:rsidRPr="0082544B">
        <w:rPr>
          <w:rFonts w:ascii="Traditional Arabic" w:eastAsia="Times New Roman" w:hAnsi="Traditional Arabic" w:cs="Traditional Arabic" w:hint="cs"/>
          <w:color w:val="2A2A2A"/>
          <w:sz w:val="36"/>
          <w:szCs w:val="36"/>
          <w:rtl/>
        </w:rPr>
        <w:t>ا</w:t>
      </w:r>
      <w:r w:rsidR="001B0B9B"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 فكان منها ما حدث في عهد الإمبراطور </w:t>
      </w:r>
      <w:r w:rsidRPr="0082544B">
        <w:rPr>
          <w:rFonts w:ascii="Traditional Arabic" w:eastAsia="Times New Roman" w:hAnsi="Traditional Arabic" w:cs="Traditional Arabic" w:hint="cs"/>
          <w:color w:val="2A2A2A"/>
          <w:sz w:val="36"/>
          <w:szCs w:val="36"/>
          <w:rtl/>
        </w:rPr>
        <w:t xml:space="preserve">( </w:t>
      </w:r>
      <w:r w:rsidRPr="0082544B">
        <w:rPr>
          <w:rFonts w:ascii="Traditional Arabic" w:eastAsia="Times New Roman" w:hAnsi="Traditional Arabic" w:cs="Traditional Arabic"/>
          <w:color w:val="2A2A2A"/>
          <w:sz w:val="36"/>
          <w:szCs w:val="36"/>
          <w:rtl/>
        </w:rPr>
        <w:t xml:space="preserve">عمد </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 xml:space="preserve">صيون ) فاضطهد الإمارات الإسلامية </w:t>
      </w:r>
      <w:r w:rsidRPr="0082544B">
        <w:rPr>
          <w:rFonts w:ascii="Traditional Arabic" w:eastAsia="Times New Roman" w:hAnsi="Traditional Arabic" w:cs="Traditional Arabic" w:hint="cs"/>
          <w:color w:val="2A2A2A"/>
          <w:sz w:val="36"/>
          <w:szCs w:val="36"/>
          <w:rtl/>
        </w:rPr>
        <w:t>،</w:t>
      </w:r>
      <w:r w:rsidR="001B0B9B" w:rsidRPr="0082544B">
        <w:rPr>
          <w:rFonts w:ascii="Traditional Arabic" w:eastAsia="Times New Roman" w:hAnsi="Traditional Arabic" w:cs="Traditional Arabic"/>
          <w:color w:val="2A2A2A"/>
          <w:sz w:val="36"/>
          <w:szCs w:val="36"/>
          <w:rtl/>
        </w:rPr>
        <w:t xml:space="preserve"> وكذلك فعل من بعده </w:t>
      </w:r>
      <w:r w:rsidRPr="0082544B">
        <w:rPr>
          <w:rFonts w:ascii="Traditional Arabic" w:eastAsia="Times New Roman" w:hAnsi="Traditional Arabic" w:cs="Traditional Arabic"/>
          <w:color w:val="2A2A2A"/>
          <w:sz w:val="36"/>
          <w:szCs w:val="36"/>
          <w:rtl/>
        </w:rPr>
        <w:t xml:space="preserve">الإمبراطور  ( </w:t>
      </w:r>
      <w:r w:rsidRPr="0082544B">
        <w:rPr>
          <w:rFonts w:ascii="Traditional Arabic" w:eastAsia="Times New Roman" w:hAnsi="Traditional Arabic" w:cs="Traditional Arabic" w:hint="cs"/>
          <w:color w:val="2A2A2A"/>
          <w:sz w:val="36"/>
          <w:szCs w:val="36"/>
          <w:rtl/>
        </w:rPr>
        <w:t>أ</w:t>
      </w:r>
      <w:r w:rsidRPr="0082544B">
        <w:rPr>
          <w:rFonts w:ascii="Traditional Arabic" w:eastAsia="Times New Roman" w:hAnsi="Traditional Arabic" w:cs="Traditional Arabic"/>
          <w:color w:val="2A2A2A"/>
          <w:sz w:val="36"/>
          <w:szCs w:val="36"/>
          <w:rtl/>
        </w:rPr>
        <w:t xml:space="preserve">سفيا </w:t>
      </w:r>
      <w:r w:rsidRPr="0082544B">
        <w:rPr>
          <w:rFonts w:ascii="Traditional Arabic" w:eastAsia="Times New Roman" w:hAnsi="Traditional Arabic" w:cs="Traditional Arabic" w:hint="cs"/>
          <w:color w:val="2A2A2A"/>
          <w:sz w:val="36"/>
          <w:szCs w:val="36"/>
          <w:rtl/>
        </w:rPr>
        <w:t>إ</w:t>
      </w:r>
      <w:r w:rsidRPr="0082544B">
        <w:rPr>
          <w:rFonts w:ascii="Traditional Arabic" w:eastAsia="Times New Roman" w:hAnsi="Traditional Arabic" w:cs="Traditional Arabic"/>
          <w:color w:val="2A2A2A"/>
          <w:sz w:val="36"/>
          <w:szCs w:val="36"/>
          <w:rtl/>
        </w:rPr>
        <w:t xml:space="preserve">راعد ) وتسببت هذه الأحداث في </w:t>
      </w:r>
      <w:r w:rsidRPr="0082544B">
        <w:rPr>
          <w:rFonts w:ascii="Traditional Arabic" w:eastAsia="Times New Roman" w:hAnsi="Traditional Arabic" w:cs="Traditional Arabic" w:hint="cs"/>
          <w:color w:val="2A2A2A"/>
          <w:sz w:val="36"/>
          <w:szCs w:val="36"/>
          <w:rtl/>
        </w:rPr>
        <w:t>ا</w:t>
      </w:r>
      <w:r w:rsidR="00C23444" w:rsidRPr="0082544B">
        <w:rPr>
          <w:rFonts w:ascii="Traditional Arabic" w:eastAsia="Times New Roman" w:hAnsi="Traditional Arabic" w:cs="Traditional Arabic"/>
          <w:color w:val="2A2A2A"/>
          <w:sz w:val="36"/>
          <w:szCs w:val="36"/>
          <w:rtl/>
        </w:rPr>
        <w:t xml:space="preserve">نهيار </w:t>
      </w:r>
      <w:r w:rsidR="00C23444" w:rsidRPr="0082544B">
        <w:rPr>
          <w:rFonts w:ascii="Traditional Arabic" w:eastAsia="Times New Roman" w:hAnsi="Traditional Arabic" w:cs="Traditional Arabic" w:hint="cs"/>
          <w:color w:val="2A2A2A"/>
          <w:sz w:val="36"/>
          <w:szCs w:val="36"/>
          <w:rtl/>
        </w:rPr>
        <w:t>الإمارت</w:t>
      </w:r>
      <w:r w:rsidR="001B0B9B" w:rsidRPr="0082544B">
        <w:rPr>
          <w:rFonts w:ascii="Traditional Arabic" w:eastAsia="Times New Roman" w:hAnsi="Traditional Arabic" w:cs="Traditional Arabic" w:hint="cs"/>
          <w:color w:val="2A2A2A"/>
          <w:sz w:val="36"/>
          <w:szCs w:val="36"/>
          <w:rtl/>
        </w:rPr>
        <w:t xml:space="preserve"> الإسلامية </w:t>
      </w:r>
      <w:r w:rsidRPr="0082544B">
        <w:rPr>
          <w:rFonts w:ascii="Traditional Arabic" w:eastAsia="Times New Roman" w:hAnsi="Traditional Arabic" w:cs="Traditional Arabic" w:hint="cs"/>
          <w:color w:val="2A2A2A"/>
          <w:sz w:val="36"/>
          <w:szCs w:val="36"/>
          <w:rtl/>
        </w:rPr>
        <w:t>،</w:t>
      </w:r>
      <w:r w:rsidRPr="0082544B">
        <w:rPr>
          <w:rFonts w:ascii="Traditional Arabic" w:eastAsia="Times New Roman" w:hAnsi="Traditional Arabic" w:cs="Traditional Arabic"/>
          <w:color w:val="2A2A2A"/>
          <w:sz w:val="36"/>
          <w:szCs w:val="36"/>
          <w:rtl/>
        </w:rPr>
        <w:t xml:space="preserve"> وكان</w:t>
      </w:r>
      <w:r w:rsidR="00B651C7" w:rsidRPr="0082544B">
        <w:rPr>
          <w:rFonts w:ascii="Traditional Arabic" w:eastAsia="Times New Roman" w:hAnsi="Traditional Arabic" w:cs="Traditional Arabic" w:hint="cs"/>
          <w:color w:val="2A2A2A"/>
          <w:sz w:val="36"/>
          <w:szCs w:val="36"/>
          <w:rtl/>
        </w:rPr>
        <w:t>ت</w:t>
      </w:r>
      <w:r w:rsidRPr="0082544B">
        <w:rPr>
          <w:rFonts w:ascii="Traditional Arabic" w:eastAsia="Times New Roman" w:hAnsi="Traditional Arabic" w:cs="Traditional Arabic"/>
          <w:color w:val="2A2A2A"/>
          <w:sz w:val="36"/>
          <w:szCs w:val="36"/>
          <w:rtl/>
        </w:rPr>
        <w:t xml:space="preserve"> الحروب سجالا بين ملوك الحبشة والإمارات الإسلامية </w:t>
      </w:r>
      <w:r w:rsidRPr="0082544B">
        <w:rPr>
          <w:rFonts w:ascii="Traditional Arabic" w:eastAsia="Times New Roman" w:hAnsi="Traditional Arabic" w:cs="Traditional Arabic" w:hint="cs"/>
          <w:color w:val="2A2A2A"/>
          <w:sz w:val="36"/>
          <w:szCs w:val="36"/>
          <w:rtl/>
        </w:rPr>
        <w:t>،</w:t>
      </w:r>
      <w:r w:rsidR="00B651C7" w:rsidRPr="0082544B">
        <w:rPr>
          <w:rFonts w:ascii="Traditional Arabic" w:eastAsia="Times New Roman" w:hAnsi="Traditional Arabic" w:cs="Traditional Arabic" w:hint="cs"/>
          <w:color w:val="2A2A2A"/>
          <w:sz w:val="36"/>
          <w:szCs w:val="36"/>
          <w:rtl/>
        </w:rPr>
        <w:t>و</w:t>
      </w:r>
      <w:r w:rsidRPr="0082544B">
        <w:rPr>
          <w:rFonts w:ascii="Traditional Arabic" w:eastAsia="Times New Roman" w:hAnsi="Traditional Arabic" w:cs="Traditional Arabic"/>
          <w:color w:val="2A2A2A"/>
          <w:sz w:val="36"/>
          <w:szCs w:val="36"/>
          <w:rtl/>
        </w:rPr>
        <w:t xml:space="preserve">كان يصحب حركات التكتل مدٌ إسلامي  في </w:t>
      </w:r>
      <w:r w:rsidR="00E23BFD" w:rsidRPr="0082544B">
        <w:rPr>
          <w:rFonts w:ascii="Traditional Arabic" w:eastAsia="Times New Roman" w:hAnsi="Traditional Arabic" w:cs="Traditional Arabic"/>
          <w:color w:val="2A2A2A"/>
          <w:sz w:val="36"/>
          <w:szCs w:val="36"/>
          <w:rtl/>
        </w:rPr>
        <w:t>ربوع الحبشة ومن أبرز موجات الم</w:t>
      </w:r>
      <w:r w:rsidR="00E23BFD" w:rsidRPr="0082544B">
        <w:rPr>
          <w:rFonts w:ascii="Traditional Arabic" w:eastAsia="Times New Roman" w:hAnsi="Traditional Arabic" w:cs="Traditional Arabic" w:hint="cs"/>
          <w:color w:val="2A2A2A"/>
          <w:sz w:val="36"/>
          <w:szCs w:val="36"/>
          <w:rtl/>
        </w:rPr>
        <w:t>د</w:t>
      </w:r>
      <w:r w:rsidRPr="0082544B">
        <w:rPr>
          <w:rFonts w:ascii="Traditional Arabic" w:eastAsia="Times New Roman" w:hAnsi="Traditional Arabic" w:cs="Traditional Arabic"/>
          <w:color w:val="2A2A2A"/>
          <w:sz w:val="36"/>
          <w:szCs w:val="36"/>
          <w:rtl/>
        </w:rPr>
        <w:t xml:space="preserve"> الإسلامي تلك الموجة</w:t>
      </w:r>
      <w:r w:rsidRPr="00C43288">
        <w:rPr>
          <w:rFonts w:ascii="Traditional Arabic" w:eastAsia="Times New Roman" w:hAnsi="Traditional Arabic" w:cs="Traditional Arabic"/>
          <w:color w:val="2A2A2A"/>
          <w:sz w:val="36"/>
          <w:szCs w:val="36"/>
          <w:rtl/>
        </w:rPr>
        <w:t xml:space="preserve"> </w:t>
      </w:r>
      <w:r w:rsidRPr="003F3EC4">
        <w:rPr>
          <w:rFonts w:ascii="Traditional Arabic" w:eastAsia="Times New Roman" w:hAnsi="Traditional Arabic" w:cs="Traditional Arabic"/>
          <w:color w:val="2A2A2A"/>
          <w:sz w:val="36"/>
          <w:szCs w:val="36"/>
          <w:rtl/>
        </w:rPr>
        <w:lastRenderedPageBreak/>
        <w:t xml:space="preserve">العاتية التي خاض غمارها الإمام أحمد بن إبراهيم </w:t>
      </w:r>
      <w:r w:rsidRPr="003F3EC4">
        <w:rPr>
          <w:rFonts w:ascii="Traditional Arabic" w:eastAsia="Times New Roman" w:hAnsi="Traditional Arabic" w:cs="Traditional Arabic" w:hint="cs"/>
          <w:color w:val="2A2A2A"/>
          <w:sz w:val="36"/>
          <w:szCs w:val="36"/>
          <w:rtl/>
        </w:rPr>
        <w:t>،</w:t>
      </w:r>
      <w:r w:rsidR="00977F04" w:rsidRPr="003F3EC4">
        <w:rPr>
          <w:rFonts w:ascii="Traditional Arabic" w:eastAsia="Times New Roman" w:hAnsi="Traditional Arabic" w:cs="Traditional Arabic"/>
          <w:color w:val="2A2A2A"/>
          <w:sz w:val="36"/>
          <w:szCs w:val="36"/>
          <w:rtl/>
        </w:rPr>
        <w:t xml:space="preserve"> وقد لقب بالقرين </w:t>
      </w:r>
      <w:r w:rsidRPr="003F3EC4">
        <w:rPr>
          <w:rFonts w:ascii="Traditional Arabic" w:eastAsia="Times New Roman" w:hAnsi="Traditional Arabic" w:cs="Traditional Arabic"/>
          <w:color w:val="2A2A2A"/>
          <w:sz w:val="36"/>
          <w:szCs w:val="36"/>
          <w:rtl/>
        </w:rPr>
        <w:t>وهي كلمة صومالية بمعني ( الإشول ) وخاض حربا إستمر</w:t>
      </w:r>
      <w:r w:rsidR="00E51191" w:rsidRPr="003F3EC4">
        <w:rPr>
          <w:rFonts w:ascii="Traditional Arabic" w:eastAsia="Times New Roman" w:hAnsi="Traditional Arabic" w:cs="Traditional Arabic" w:hint="cs"/>
          <w:color w:val="2A2A2A"/>
          <w:sz w:val="36"/>
          <w:szCs w:val="36"/>
          <w:rtl/>
        </w:rPr>
        <w:t>ت</w:t>
      </w:r>
      <w:r w:rsidRPr="003F3EC4">
        <w:rPr>
          <w:rFonts w:ascii="Traditional Arabic" w:eastAsia="Times New Roman" w:hAnsi="Traditional Arabic" w:cs="Traditional Arabic"/>
          <w:color w:val="2A2A2A"/>
          <w:sz w:val="36"/>
          <w:szCs w:val="36"/>
          <w:rtl/>
        </w:rPr>
        <w:t xml:space="preserve"> إثني عشرة سنة</w:t>
      </w:r>
      <w:r w:rsidRPr="003F3EC4">
        <w:rPr>
          <w:rFonts w:ascii="Traditional Arabic" w:eastAsia="Times New Roman" w:hAnsi="Traditional Arabic" w:cs="Traditional Arabic" w:hint="cs"/>
          <w:color w:val="2A2A2A"/>
          <w:sz w:val="36"/>
          <w:szCs w:val="36"/>
          <w:rtl/>
        </w:rPr>
        <w:t>،</w:t>
      </w:r>
      <w:r w:rsidR="00AA1200" w:rsidRPr="003F3EC4">
        <w:rPr>
          <w:rFonts w:ascii="Traditional Arabic" w:eastAsia="Times New Roman" w:hAnsi="Traditional Arabic" w:cs="Traditional Arabic"/>
          <w:color w:val="2A2A2A"/>
          <w:sz w:val="36"/>
          <w:szCs w:val="36"/>
          <w:rtl/>
        </w:rPr>
        <w:t>وبدأ</w:t>
      </w:r>
      <w:r w:rsidRPr="003F3EC4">
        <w:rPr>
          <w:rFonts w:ascii="Traditional Arabic" w:eastAsia="Times New Roman" w:hAnsi="Traditional Arabic" w:cs="Traditional Arabic"/>
          <w:color w:val="2A2A2A"/>
          <w:sz w:val="36"/>
          <w:szCs w:val="36"/>
          <w:rtl/>
        </w:rPr>
        <w:t xml:space="preserve"> أولي معاركه بالإنتصار علي الأحباش في سنة 934 ه</w:t>
      </w:r>
      <w:r w:rsidR="009A598C" w:rsidRPr="003F3EC4">
        <w:rPr>
          <w:rFonts w:ascii="Traditional Arabic" w:eastAsia="Times New Roman" w:hAnsi="Traditional Arabic" w:cs="Traditional Arabic" w:hint="cs"/>
          <w:color w:val="2A2A2A"/>
          <w:sz w:val="36"/>
          <w:szCs w:val="36"/>
          <w:rtl/>
        </w:rPr>
        <w:t>/</w:t>
      </w:r>
      <w:r w:rsidRPr="003F3EC4">
        <w:rPr>
          <w:rFonts w:ascii="Traditional Arabic" w:eastAsia="Times New Roman" w:hAnsi="Traditional Arabic" w:cs="Traditional Arabic"/>
          <w:color w:val="2A2A2A"/>
          <w:sz w:val="36"/>
          <w:szCs w:val="36"/>
          <w:rtl/>
        </w:rPr>
        <w:t xml:space="preserve"> 1527 م , وتلى ذلك نصر</w:t>
      </w:r>
      <w:r w:rsidR="00E51191" w:rsidRPr="003F3EC4">
        <w:rPr>
          <w:rFonts w:ascii="Traditional Arabic" w:eastAsia="Times New Roman" w:hAnsi="Traditional Arabic" w:cs="Traditional Arabic" w:hint="cs"/>
          <w:color w:val="2A2A2A"/>
          <w:sz w:val="36"/>
          <w:szCs w:val="36"/>
          <w:rtl/>
        </w:rPr>
        <w:t>اا</w:t>
      </w:r>
      <w:r w:rsidRPr="003F3EC4">
        <w:rPr>
          <w:rFonts w:ascii="Traditional Arabic" w:eastAsia="Times New Roman" w:hAnsi="Traditional Arabic" w:cs="Traditional Arabic"/>
          <w:color w:val="2A2A2A"/>
          <w:sz w:val="36"/>
          <w:szCs w:val="36"/>
          <w:rtl/>
        </w:rPr>
        <w:t>خر في سنة 936 هـ</w:t>
      </w:r>
      <w:r w:rsidR="009A598C" w:rsidRPr="003F3EC4">
        <w:rPr>
          <w:rFonts w:ascii="Traditional Arabic" w:eastAsia="Times New Roman" w:hAnsi="Traditional Arabic" w:cs="Traditional Arabic" w:hint="cs"/>
          <w:color w:val="2A2A2A"/>
          <w:sz w:val="36"/>
          <w:szCs w:val="36"/>
          <w:rtl/>
        </w:rPr>
        <w:t>/</w:t>
      </w:r>
      <w:r w:rsidRPr="003F3EC4">
        <w:rPr>
          <w:rFonts w:ascii="Traditional Arabic" w:eastAsia="Times New Roman" w:hAnsi="Traditional Arabic" w:cs="Traditional Arabic"/>
          <w:color w:val="2A2A2A"/>
          <w:sz w:val="36"/>
          <w:szCs w:val="36"/>
          <w:rtl/>
        </w:rPr>
        <w:t xml:space="preserve"> 1529</w:t>
      </w:r>
      <w:r w:rsidRPr="003F3EC4">
        <w:rPr>
          <w:rFonts w:ascii="Traditional Arabic" w:eastAsia="Times New Roman" w:hAnsi="Traditional Arabic" w:cs="Traditional Arabic" w:hint="cs"/>
          <w:color w:val="2A2A2A"/>
          <w:sz w:val="36"/>
          <w:szCs w:val="36"/>
          <w:rtl/>
        </w:rPr>
        <w:t>م(</w:t>
      </w:r>
      <w:r w:rsidR="00884920" w:rsidRPr="003F3EC4">
        <w:rPr>
          <w:rStyle w:val="FootnoteReference"/>
          <w:rFonts w:ascii="Traditional Arabic" w:eastAsia="Times New Roman" w:hAnsi="Traditional Arabic" w:cs="Traditional Arabic"/>
          <w:color w:val="2A2A2A"/>
          <w:sz w:val="36"/>
          <w:szCs w:val="36"/>
          <w:rtl/>
        </w:rPr>
        <w:footnoteReference w:id="42"/>
      </w:r>
      <w:r w:rsidRPr="003F3EC4">
        <w:rPr>
          <w:rFonts w:ascii="Traditional Arabic" w:eastAsia="Times New Roman" w:hAnsi="Traditional Arabic" w:cs="Traditional Arabic" w:hint="cs"/>
          <w:color w:val="2A2A2A"/>
          <w:sz w:val="36"/>
          <w:szCs w:val="36"/>
          <w:rtl/>
        </w:rPr>
        <w:t>)</w:t>
      </w:r>
    </w:p>
    <w:p w:rsidR="00C06F6D" w:rsidRPr="003F3EC4" w:rsidRDefault="008B2009" w:rsidP="00C06F6D">
      <w:pPr>
        <w:bidi/>
        <w:spacing w:before="100" w:beforeAutospacing="1" w:after="100" w:afterAutospacing="1" w:line="384" w:lineRule="atLeast"/>
        <w:rPr>
          <w:rFonts w:ascii="Traditional Arabic" w:eastAsia="Times New Roman" w:hAnsi="Traditional Arabic" w:cs="Traditional Arabic"/>
          <w:sz w:val="36"/>
          <w:szCs w:val="36"/>
        </w:rPr>
      </w:pPr>
      <w:r w:rsidRPr="003F3EC4">
        <w:rPr>
          <w:rFonts w:ascii="Traditional Arabic" w:eastAsia="Times New Roman" w:hAnsi="Traditional Arabic" w:cs="Traditional Arabic"/>
          <w:color w:val="2A2A2A"/>
          <w:sz w:val="36"/>
          <w:szCs w:val="36"/>
          <w:rtl/>
        </w:rPr>
        <w:t xml:space="preserve">وصمٌم الإمام أحمد </w:t>
      </w:r>
      <w:r w:rsidR="00C06F6D" w:rsidRPr="003F3EC4">
        <w:rPr>
          <w:rFonts w:ascii="Traditional Arabic" w:eastAsia="Times New Roman" w:hAnsi="Traditional Arabic" w:cs="Traditional Arabic" w:hint="cs"/>
          <w:color w:val="2A2A2A"/>
          <w:sz w:val="36"/>
          <w:szCs w:val="36"/>
          <w:rtl/>
        </w:rPr>
        <w:t xml:space="preserve">إبراهيم </w:t>
      </w:r>
      <w:r w:rsidRPr="003F3EC4">
        <w:rPr>
          <w:rFonts w:ascii="Traditional Arabic" w:eastAsia="Times New Roman" w:hAnsi="Traditional Arabic" w:cs="Traditional Arabic"/>
          <w:color w:val="2A2A2A"/>
          <w:sz w:val="36"/>
          <w:szCs w:val="36"/>
          <w:rtl/>
        </w:rPr>
        <w:t xml:space="preserve"> عل</w:t>
      </w:r>
      <w:r w:rsidRPr="003F3EC4">
        <w:rPr>
          <w:rFonts w:ascii="Traditional Arabic" w:eastAsia="Times New Roman" w:hAnsi="Traditional Arabic" w:cs="Traditional Arabic" w:hint="cs"/>
          <w:color w:val="2A2A2A"/>
          <w:sz w:val="36"/>
          <w:szCs w:val="36"/>
          <w:rtl/>
        </w:rPr>
        <w:t>ى</w:t>
      </w:r>
      <w:r w:rsidRPr="003F3EC4">
        <w:rPr>
          <w:rFonts w:ascii="Traditional Arabic" w:eastAsia="Times New Roman" w:hAnsi="Traditional Arabic" w:cs="Traditional Arabic"/>
          <w:color w:val="2A2A2A"/>
          <w:sz w:val="36"/>
          <w:szCs w:val="36"/>
          <w:rtl/>
        </w:rPr>
        <w:t xml:space="preserve"> فتح </w:t>
      </w:r>
      <w:r w:rsidR="006654B7" w:rsidRPr="003F3EC4">
        <w:rPr>
          <w:rFonts w:ascii="Traditional Arabic" w:eastAsia="Times New Roman" w:hAnsi="Traditional Arabic" w:cs="Traditional Arabic" w:hint="cs"/>
          <w:color w:val="2A2A2A"/>
          <w:sz w:val="36"/>
          <w:szCs w:val="36"/>
          <w:rtl/>
        </w:rPr>
        <w:t>ال</w:t>
      </w:r>
      <w:r w:rsidRPr="003F3EC4">
        <w:rPr>
          <w:rFonts w:ascii="Traditional Arabic" w:eastAsia="Times New Roman" w:hAnsi="Traditional Arabic" w:cs="Traditional Arabic"/>
          <w:color w:val="2A2A2A"/>
          <w:sz w:val="36"/>
          <w:szCs w:val="36"/>
          <w:rtl/>
        </w:rPr>
        <w:t>بلاد الإثيوبي</w:t>
      </w:r>
      <w:r w:rsidRPr="003F3EC4">
        <w:rPr>
          <w:rFonts w:ascii="Traditional Arabic" w:eastAsia="Times New Roman" w:hAnsi="Traditional Arabic" w:cs="Traditional Arabic" w:hint="cs"/>
          <w:color w:val="2A2A2A"/>
          <w:sz w:val="36"/>
          <w:szCs w:val="36"/>
          <w:rtl/>
        </w:rPr>
        <w:t xml:space="preserve">ة </w:t>
      </w:r>
      <w:r w:rsidRPr="003F3EC4">
        <w:rPr>
          <w:rFonts w:ascii="Traditional Arabic" w:eastAsia="Times New Roman" w:hAnsi="Traditional Arabic" w:cs="Traditional Arabic"/>
          <w:color w:val="2A2A2A"/>
          <w:sz w:val="36"/>
          <w:szCs w:val="36"/>
          <w:rtl/>
        </w:rPr>
        <w:t>كاملة</w:t>
      </w:r>
      <w:r w:rsidR="00C06F6D" w:rsidRPr="003F3EC4">
        <w:rPr>
          <w:rFonts w:ascii="Traditional Arabic" w:eastAsia="Times New Roman" w:hAnsi="Traditional Arabic" w:cs="Traditional Arabic" w:hint="cs"/>
          <w:color w:val="2A2A2A"/>
          <w:sz w:val="36"/>
          <w:szCs w:val="36"/>
          <w:rtl/>
        </w:rPr>
        <w:t xml:space="preserve"> </w:t>
      </w:r>
      <w:r w:rsidR="00C06F6D" w:rsidRPr="003F3EC4">
        <w:rPr>
          <w:rFonts w:ascii="Traditional Arabic" w:eastAsia="Times New Roman" w:hAnsi="Traditional Arabic" w:cs="Traditional Arabic"/>
          <w:sz w:val="36"/>
          <w:szCs w:val="36"/>
          <w:rtl/>
        </w:rPr>
        <w:t xml:space="preserve">السلطان </w:t>
      </w:r>
      <w:r w:rsidR="00C06F6D" w:rsidRPr="003F3EC4">
        <w:rPr>
          <w:rFonts w:ascii="Traditional Arabic" w:eastAsia="Times New Roman" w:hAnsi="Traditional Arabic" w:cs="Traditional Arabic"/>
          <w:b/>
          <w:bCs/>
          <w:sz w:val="36"/>
          <w:szCs w:val="36"/>
          <w:rtl/>
        </w:rPr>
        <w:t xml:space="preserve">أحمد بن إبراهيم </w:t>
      </w:r>
      <w:r w:rsidR="00C06F6D" w:rsidRPr="003F3EC4">
        <w:rPr>
          <w:rFonts w:ascii="Traditional Arabic" w:eastAsia="Times New Roman" w:hAnsi="Traditional Arabic" w:cs="Traditional Arabic"/>
          <w:sz w:val="36"/>
          <w:szCs w:val="36"/>
          <w:rtl/>
        </w:rPr>
        <w:t>(المعروف بـ احمد جُرى) (ولد في سنة 1507</w:t>
      </w:r>
      <w:r w:rsidR="003F3EC4" w:rsidRPr="003F3EC4">
        <w:rPr>
          <w:rFonts w:ascii="Traditional Arabic" w:eastAsia="Times New Roman" w:hAnsi="Traditional Arabic" w:cs="Traditional Arabic" w:hint="cs"/>
          <w:sz w:val="36"/>
          <w:szCs w:val="36"/>
          <w:rtl/>
        </w:rPr>
        <w:t>م</w:t>
      </w:r>
      <w:r w:rsidR="00C06F6D" w:rsidRPr="003F3EC4">
        <w:rPr>
          <w:rFonts w:ascii="Traditional Arabic" w:eastAsia="Times New Roman" w:hAnsi="Traditional Arabic" w:cs="Traditional Arabic"/>
          <w:sz w:val="36"/>
          <w:szCs w:val="36"/>
          <w:rtl/>
        </w:rPr>
        <w:t xml:space="preserve"> ومات في سنة 1543</w:t>
      </w:r>
      <w:r w:rsidR="003F3EC4" w:rsidRPr="003F3EC4">
        <w:rPr>
          <w:rFonts w:ascii="Traditional Arabic" w:eastAsia="Times New Roman" w:hAnsi="Traditional Arabic" w:cs="Traditional Arabic" w:hint="cs"/>
          <w:sz w:val="36"/>
          <w:szCs w:val="36"/>
          <w:rtl/>
        </w:rPr>
        <w:t>م</w:t>
      </w:r>
      <w:r w:rsidR="00C06F6D" w:rsidRPr="003F3EC4">
        <w:rPr>
          <w:rFonts w:ascii="Traditional Arabic" w:eastAsia="Times New Roman" w:hAnsi="Traditional Arabic" w:cs="Traditional Arabic"/>
          <w:sz w:val="36"/>
          <w:szCs w:val="36"/>
          <w:rtl/>
        </w:rPr>
        <w:t xml:space="preserve">) كان الإمام من سلاطين الصومال الذين غزوا. الإثيوبيا وهزم العديد من الأباطرة الاثيوبية، وألحقت الكثير من الضرر </w:t>
      </w:r>
    </w:p>
    <w:p w:rsidR="008B2009" w:rsidRPr="00C43288" w:rsidRDefault="008B2009" w:rsidP="00C06F6D">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عبر نهر هواش الذي يفصل هضبة الصومال الغربي عن منطقة شوا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وهزم إمبراطورية إثيوبيا </w:t>
      </w:r>
      <w:r w:rsidRPr="00C43288">
        <w:rPr>
          <w:rFonts w:ascii="Traditional Arabic" w:eastAsia="Times New Roman" w:hAnsi="Traditional Arabic" w:cs="Traditional Arabic" w:hint="cs"/>
          <w:color w:val="2A2A2A"/>
          <w:sz w:val="36"/>
          <w:szCs w:val="36"/>
          <w:rtl/>
        </w:rPr>
        <w:t>(</w:t>
      </w:r>
      <w:r w:rsidR="00935F61">
        <w:rPr>
          <w:rStyle w:val="FootnoteReference"/>
          <w:rFonts w:ascii="Traditional Arabic" w:eastAsia="Times New Roman" w:hAnsi="Traditional Arabic" w:cs="Traditional Arabic"/>
          <w:color w:val="2A2A2A"/>
          <w:sz w:val="36"/>
          <w:szCs w:val="36"/>
          <w:rtl/>
        </w:rPr>
        <w:footnoteReference w:id="43"/>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w:t>
      </w:r>
      <w:r w:rsidR="00722560">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 xml:space="preserve">( ليبا دنجل  ) الذي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 xml:space="preserve">ضطر الفرار </w:t>
      </w:r>
      <w:r w:rsidR="004E6C23" w:rsidRPr="00C43288">
        <w:rPr>
          <w:rFonts w:ascii="Traditional Arabic" w:eastAsia="Times New Roman" w:hAnsi="Traditional Arabic" w:cs="Traditional Arabic" w:hint="cs"/>
          <w:color w:val="2A2A2A"/>
          <w:sz w:val="36"/>
          <w:szCs w:val="36"/>
          <w:rtl/>
        </w:rPr>
        <w:t>أ</w:t>
      </w:r>
      <w:r w:rsidRPr="00C43288">
        <w:rPr>
          <w:rFonts w:ascii="Traditional Arabic" w:eastAsia="Times New Roman" w:hAnsi="Traditional Arabic" w:cs="Traditional Arabic"/>
          <w:color w:val="2A2A2A"/>
          <w:sz w:val="36"/>
          <w:szCs w:val="36"/>
          <w:rtl/>
        </w:rPr>
        <w:t>مام فتوحات الإمام أحمد بن إبراهيم و</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ستعاد</w:t>
      </w:r>
      <w:r w:rsidR="004E6C23" w:rsidRPr="00C43288">
        <w:rPr>
          <w:rFonts w:ascii="Traditional Arabic" w:eastAsia="Times New Roman" w:hAnsi="Traditional Arabic" w:cs="Traditional Arabic" w:hint="cs"/>
          <w:color w:val="2A2A2A"/>
          <w:sz w:val="36"/>
          <w:szCs w:val="36"/>
          <w:rtl/>
        </w:rPr>
        <w:t>ة</w:t>
      </w:r>
      <w:r w:rsidRPr="00C43288">
        <w:rPr>
          <w:rFonts w:ascii="Traditional Arabic" w:eastAsia="Times New Roman" w:hAnsi="Traditional Arabic" w:cs="Traditional Arabic"/>
          <w:color w:val="2A2A2A"/>
          <w:sz w:val="36"/>
          <w:szCs w:val="36"/>
          <w:rtl/>
        </w:rPr>
        <w:t xml:space="preserve"> الإمارات الإسلامية القديمة ( بالي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وهدية</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وسيداموا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ولجأ ال</w:t>
      </w:r>
      <w:r w:rsidRPr="00C43288">
        <w:rPr>
          <w:rFonts w:ascii="Traditional Arabic" w:eastAsia="Times New Roman" w:hAnsi="Traditional Arabic" w:cs="Traditional Arabic" w:hint="cs"/>
          <w:color w:val="2A2A2A"/>
          <w:sz w:val="36"/>
          <w:szCs w:val="36"/>
          <w:rtl/>
        </w:rPr>
        <w:t>إمبراطور إ</w:t>
      </w:r>
      <w:r w:rsidRPr="00C43288">
        <w:rPr>
          <w:rFonts w:ascii="Traditional Arabic" w:eastAsia="Times New Roman" w:hAnsi="Traditional Arabic" w:cs="Traditional Arabic"/>
          <w:color w:val="2A2A2A"/>
          <w:sz w:val="36"/>
          <w:szCs w:val="36"/>
          <w:rtl/>
        </w:rPr>
        <w:t xml:space="preserve">لى منطقة ( جوجام ) الجبلية متحصنا بها فتبعه الإمام </w:t>
      </w:r>
      <w:r w:rsidR="00ED61B9" w:rsidRPr="00C43288">
        <w:rPr>
          <w:rFonts w:ascii="Traditional Arabic" w:eastAsia="Times New Roman" w:hAnsi="Traditional Arabic" w:cs="Traditional Arabic" w:hint="cs"/>
          <w:color w:val="2A2A2A"/>
          <w:sz w:val="36"/>
          <w:szCs w:val="36"/>
          <w:rtl/>
        </w:rPr>
        <w:t>، و</w:t>
      </w:r>
      <w:r w:rsidR="00E51191">
        <w:rPr>
          <w:rFonts w:ascii="Traditional Arabic" w:eastAsia="Times New Roman" w:hAnsi="Traditional Arabic" w:cs="Traditional Arabic" w:hint="cs"/>
          <w:color w:val="2A2A2A"/>
          <w:sz w:val="36"/>
          <w:szCs w:val="36"/>
          <w:rtl/>
        </w:rPr>
        <w:t>أ</w:t>
      </w:r>
      <w:r w:rsidR="00ED61B9" w:rsidRPr="00C43288">
        <w:rPr>
          <w:rFonts w:ascii="Traditional Arabic" w:eastAsia="Times New Roman" w:hAnsi="Traditional Arabic" w:cs="Traditional Arabic" w:hint="cs"/>
          <w:color w:val="2A2A2A"/>
          <w:sz w:val="36"/>
          <w:szCs w:val="36"/>
          <w:rtl/>
        </w:rPr>
        <w:t>لحق</w:t>
      </w:r>
      <w:r w:rsidRPr="00C43288">
        <w:rPr>
          <w:rFonts w:ascii="Traditional Arabic" w:eastAsia="Times New Roman" w:hAnsi="Traditional Arabic" w:cs="Traditional Arabic"/>
          <w:color w:val="2A2A2A"/>
          <w:sz w:val="36"/>
          <w:szCs w:val="36"/>
          <w:rtl/>
        </w:rPr>
        <w:t xml:space="preserve"> به خسائر فادحة واستولى علي شمال إثيوبيا</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و</w:t>
      </w:r>
      <w:r w:rsidRPr="00C43288">
        <w:rPr>
          <w:rFonts w:ascii="Traditional Arabic" w:eastAsia="Times New Roman" w:hAnsi="Traditional Arabic" w:cs="Traditional Arabic" w:hint="cs"/>
          <w:color w:val="2A2A2A"/>
          <w:sz w:val="36"/>
          <w:szCs w:val="36"/>
          <w:rtl/>
        </w:rPr>
        <w:t>ن</w:t>
      </w:r>
      <w:r w:rsidR="00ED61B9" w:rsidRPr="00C43288">
        <w:rPr>
          <w:rFonts w:ascii="Traditional Arabic" w:eastAsia="Times New Roman" w:hAnsi="Traditional Arabic" w:cs="Traditional Arabic"/>
          <w:color w:val="2A2A2A"/>
          <w:sz w:val="36"/>
          <w:szCs w:val="36"/>
          <w:rtl/>
        </w:rPr>
        <w:t>شر الإسلام خلف هذه الفتوحات</w:t>
      </w:r>
      <w:r w:rsidRPr="00C43288">
        <w:rPr>
          <w:rFonts w:ascii="Traditional Arabic" w:eastAsia="Times New Roman" w:hAnsi="Traditional Arabic" w:cs="Traditional Arabic"/>
          <w:color w:val="2A2A2A"/>
          <w:sz w:val="36"/>
          <w:szCs w:val="36"/>
          <w:rtl/>
        </w:rPr>
        <w:t xml:space="preserve"> من هذه المناطق التي خضعت للإسلام .</w:t>
      </w:r>
    </w:p>
    <w:p w:rsidR="008B2009" w:rsidRPr="00C43288" w:rsidRDefault="008B2009" w:rsidP="00D64764">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ومن أسباب </w:t>
      </w:r>
      <w:r w:rsidRPr="00C43288">
        <w:rPr>
          <w:rFonts w:ascii="Traditional Arabic" w:eastAsia="Times New Roman" w:hAnsi="Traditional Arabic" w:cs="Traditional Arabic" w:hint="cs"/>
          <w:color w:val="2A2A2A"/>
          <w:sz w:val="36"/>
          <w:szCs w:val="36"/>
          <w:rtl/>
        </w:rPr>
        <w:t>ان</w:t>
      </w:r>
      <w:r w:rsidRPr="00C43288">
        <w:rPr>
          <w:rFonts w:ascii="Traditional Arabic" w:eastAsia="Times New Roman" w:hAnsi="Traditional Arabic" w:cs="Traditional Arabic"/>
          <w:color w:val="2A2A2A"/>
          <w:sz w:val="36"/>
          <w:szCs w:val="36"/>
          <w:rtl/>
        </w:rPr>
        <w:t>تشار الإسلام في الصومال جهود العلماء الصوماليين</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الذين تخرجوا علي أيدي الدعاة الوافدين , فحملو لواء الإسلام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ونشر</w:t>
      </w:r>
      <w:r w:rsidR="00D64764">
        <w:rPr>
          <w:rFonts w:ascii="Traditional Arabic" w:eastAsia="Times New Roman" w:hAnsi="Traditional Arabic" w:cs="Traditional Arabic" w:hint="cs"/>
          <w:color w:val="2A2A2A"/>
          <w:sz w:val="36"/>
          <w:szCs w:val="36"/>
          <w:rtl/>
        </w:rPr>
        <w:t>وا</w:t>
      </w:r>
      <w:r w:rsidRPr="00C43288">
        <w:rPr>
          <w:rFonts w:ascii="Traditional Arabic" w:eastAsia="Times New Roman" w:hAnsi="Traditional Arabic" w:cs="Traditional Arabic"/>
          <w:color w:val="2A2A2A"/>
          <w:sz w:val="36"/>
          <w:szCs w:val="36"/>
          <w:rtl/>
        </w:rPr>
        <w:t xml:space="preserve"> الدعوة والعلوم الإسلامية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فمنهم من ك</w:t>
      </w:r>
      <w:r w:rsidR="00D64764">
        <w:rPr>
          <w:rFonts w:ascii="Traditional Arabic" w:eastAsia="Times New Roman" w:hAnsi="Traditional Arabic" w:cs="Traditional Arabic" w:hint="cs"/>
          <w:color w:val="2A2A2A"/>
          <w:sz w:val="36"/>
          <w:szCs w:val="36"/>
          <w:rtl/>
        </w:rPr>
        <w:t>ر</w:t>
      </w:r>
      <w:r w:rsidRPr="00C43288">
        <w:rPr>
          <w:rFonts w:ascii="Traditional Arabic" w:eastAsia="Times New Roman" w:hAnsi="Traditional Arabic" w:cs="Traditional Arabic"/>
          <w:color w:val="2A2A2A"/>
          <w:sz w:val="36"/>
          <w:szCs w:val="36"/>
          <w:rtl/>
        </w:rPr>
        <w:t>س وقته لتعليم الناس القر</w:t>
      </w:r>
      <w:r w:rsidR="00ED61B9"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ن والحديث والفقه متبعين اسلوب الترجمة الشفوية في تبليغ الدعوة , وتدريس العلوم الشرعية</w:t>
      </w:r>
      <w:r w:rsidR="00A3272D"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والعربية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لترسيخ العقيدة في قلوب الناس </w:t>
      </w:r>
      <w:r w:rsidRPr="00C43288">
        <w:rPr>
          <w:rFonts w:ascii="Traditional Arabic" w:eastAsia="Times New Roman" w:hAnsi="Traditional Arabic" w:cs="Traditional Arabic" w:hint="cs"/>
          <w:color w:val="2A2A2A"/>
          <w:sz w:val="36"/>
          <w:szCs w:val="36"/>
          <w:rtl/>
        </w:rPr>
        <w:t xml:space="preserve"> (</w:t>
      </w:r>
      <w:r w:rsidR="00935F61">
        <w:rPr>
          <w:rStyle w:val="FootnoteReference"/>
          <w:rFonts w:ascii="Traditional Arabic" w:eastAsia="Times New Roman" w:hAnsi="Traditional Arabic" w:cs="Traditional Arabic"/>
          <w:color w:val="2A2A2A"/>
          <w:sz w:val="36"/>
          <w:szCs w:val="36"/>
          <w:rtl/>
        </w:rPr>
        <w:footnoteReference w:id="44"/>
      </w:r>
      <w:r w:rsidRPr="00C43288">
        <w:rPr>
          <w:rFonts w:ascii="Traditional Arabic" w:eastAsia="Times New Roman" w:hAnsi="Traditional Arabic" w:cs="Traditional Arabic" w:hint="cs"/>
          <w:color w:val="2A2A2A"/>
          <w:sz w:val="36"/>
          <w:szCs w:val="36"/>
          <w:rtl/>
        </w:rPr>
        <w:t>)</w:t>
      </w:r>
    </w:p>
    <w:p w:rsidR="006654B7" w:rsidRPr="00C43288" w:rsidRDefault="008B2009" w:rsidP="006654B7">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فحين قام العرب بالدعوة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 xml:space="preserve">لى الله في هذه البلاد </w:t>
      </w:r>
      <w:r w:rsidRPr="00C43288">
        <w:rPr>
          <w:rFonts w:ascii="Traditional Arabic" w:eastAsia="Times New Roman" w:hAnsi="Traditional Arabic" w:cs="Traditional Arabic" w:hint="cs"/>
          <w:color w:val="2A2A2A"/>
          <w:sz w:val="36"/>
          <w:szCs w:val="36"/>
          <w:rtl/>
        </w:rPr>
        <w:t>،</w:t>
      </w:r>
      <w:r w:rsidR="004E6C23" w:rsidRPr="00C43288">
        <w:rPr>
          <w:rFonts w:ascii="Traditional Arabic" w:eastAsia="Times New Roman" w:hAnsi="Traditional Arabic" w:cs="Traditional Arabic"/>
          <w:color w:val="2A2A2A"/>
          <w:sz w:val="36"/>
          <w:szCs w:val="36"/>
          <w:rtl/>
        </w:rPr>
        <w:t xml:space="preserve"> كان شعب </w:t>
      </w:r>
      <w:r w:rsidR="00D64764">
        <w:rPr>
          <w:rFonts w:ascii="Traditional Arabic" w:eastAsia="Times New Roman" w:hAnsi="Traditional Arabic" w:cs="Traditional Arabic" w:hint="cs"/>
          <w:color w:val="2A2A2A"/>
          <w:sz w:val="36"/>
          <w:szCs w:val="36"/>
          <w:rtl/>
        </w:rPr>
        <w:t>ال</w:t>
      </w:r>
      <w:r w:rsidRPr="00C43288">
        <w:rPr>
          <w:rFonts w:ascii="Traditional Arabic" w:eastAsia="Times New Roman" w:hAnsi="Traditional Arabic" w:cs="Traditional Arabic"/>
          <w:color w:val="2A2A2A"/>
          <w:sz w:val="36"/>
          <w:szCs w:val="36"/>
          <w:rtl/>
        </w:rPr>
        <w:t>صومال</w:t>
      </w:r>
      <w:r w:rsidRPr="00C43288">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 xml:space="preserve">أسرع الدول خارج شبه جزيرة العرب إلى قبول الدعوة الإسلامية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وأصبح</w:t>
      </w:r>
      <w:r w:rsidR="004E6C23" w:rsidRPr="00C43288">
        <w:rPr>
          <w:rFonts w:ascii="Traditional Arabic" w:eastAsia="Times New Roman" w:hAnsi="Traditional Arabic" w:cs="Traditional Arabic" w:hint="cs"/>
          <w:color w:val="2A2A2A"/>
          <w:sz w:val="36"/>
          <w:szCs w:val="36"/>
          <w:rtl/>
        </w:rPr>
        <w:t xml:space="preserve"> بعضهم معلمين </w:t>
      </w:r>
      <w:r w:rsidRPr="00C43288">
        <w:rPr>
          <w:rFonts w:ascii="Traditional Arabic" w:eastAsia="Times New Roman" w:hAnsi="Traditional Arabic" w:cs="Traditional Arabic"/>
          <w:color w:val="2A2A2A"/>
          <w:sz w:val="36"/>
          <w:szCs w:val="36"/>
          <w:rtl/>
        </w:rPr>
        <w:t xml:space="preserve">ودعاة </w:t>
      </w:r>
      <w:r w:rsidR="00D64764">
        <w:rPr>
          <w:rFonts w:ascii="Traditional Arabic" w:eastAsia="Times New Roman" w:hAnsi="Traditional Arabic" w:cs="Traditional Arabic" w:hint="cs"/>
          <w:color w:val="2A2A2A"/>
          <w:sz w:val="36"/>
          <w:szCs w:val="36"/>
          <w:rtl/>
        </w:rPr>
        <w:t>ل</w:t>
      </w:r>
      <w:r w:rsidRPr="00C43288">
        <w:rPr>
          <w:rFonts w:ascii="Traditional Arabic" w:eastAsia="Times New Roman" w:hAnsi="Traditional Arabic" w:cs="Traditional Arabic"/>
          <w:color w:val="2A2A2A"/>
          <w:sz w:val="36"/>
          <w:szCs w:val="36"/>
          <w:rtl/>
        </w:rPr>
        <w:t>لدين</w:t>
      </w:r>
      <w:r w:rsidR="00D64764">
        <w:rPr>
          <w:rFonts w:ascii="Traditional Arabic" w:eastAsia="Times New Roman" w:hAnsi="Traditional Arabic" w:cs="Traditional Arabic" w:hint="cs"/>
          <w:color w:val="2A2A2A"/>
          <w:sz w:val="36"/>
          <w:szCs w:val="36"/>
          <w:rtl/>
        </w:rPr>
        <w:t>.</w:t>
      </w:r>
      <w:r w:rsidR="006654B7" w:rsidRPr="00C43288">
        <w:rPr>
          <w:rFonts w:ascii="Traditional Arabic" w:eastAsia="Times New Roman" w:hAnsi="Traditional Arabic" w:cs="Traditional Arabic"/>
          <w:color w:val="2A2A2A"/>
          <w:sz w:val="36"/>
          <w:szCs w:val="36"/>
          <w:rtl/>
        </w:rPr>
        <w:t xml:space="preserve">ومنهم من قاد </w:t>
      </w:r>
      <w:r w:rsidR="006654B7" w:rsidRPr="00C43288">
        <w:rPr>
          <w:rFonts w:ascii="Traditional Arabic" w:eastAsia="Times New Roman" w:hAnsi="Traditional Arabic" w:cs="Traditional Arabic"/>
          <w:color w:val="2A2A2A"/>
          <w:sz w:val="36"/>
          <w:szCs w:val="36"/>
          <w:rtl/>
        </w:rPr>
        <w:lastRenderedPageBreak/>
        <w:t xml:space="preserve">الفتوحات الإسلامية </w:t>
      </w:r>
      <w:r w:rsidR="006654B7" w:rsidRPr="00C43288">
        <w:rPr>
          <w:rFonts w:ascii="Traditional Arabic" w:eastAsia="Times New Roman" w:hAnsi="Traditional Arabic" w:cs="Traditional Arabic" w:hint="cs"/>
          <w:color w:val="2A2A2A"/>
          <w:sz w:val="36"/>
          <w:szCs w:val="36"/>
          <w:rtl/>
        </w:rPr>
        <w:t>،</w:t>
      </w:r>
      <w:r w:rsidR="006654B7" w:rsidRPr="00C43288">
        <w:rPr>
          <w:rFonts w:ascii="Traditional Arabic" w:eastAsia="Times New Roman" w:hAnsi="Traditional Arabic" w:cs="Traditional Arabic"/>
          <w:color w:val="2A2A2A"/>
          <w:sz w:val="36"/>
          <w:szCs w:val="36"/>
          <w:rtl/>
        </w:rPr>
        <w:t xml:space="preserve"> فكان لهم دور بارز في جهاد القوي الصليبية</w:t>
      </w:r>
      <w:r w:rsidR="006654B7" w:rsidRPr="00C43288">
        <w:rPr>
          <w:rFonts w:ascii="Traditional Arabic" w:eastAsia="Times New Roman" w:hAnsi="Traditional Arabic" w:cs="Traditional Arabic" w:hint="cs"/>
          <w:color w:val="2A2A2A"/>
          <w:sz w:val="36"/>
          <w:szCs w:val="36"/>
          <w:rtl/>
        </w:rPr>
        <w:t>،</w:t>
      </w:r>
      <w:r w:rsidR="006654B7" w:rsidRPr="00C43288">
        <w:rPr>
          <w:rFonts w:ascii="Traditional Arabic" w:eastAsia="Times New Roman" w:hAnsi="Traditional Arabic" w:cs="Traditional Arabic"/>
          <w:color w:val="2A2A2A"/>
          <w:sz w:val="36"/>
          <w:szCs w:val="36"/>
          <w:rtl/>
        </w:rPr>
        <w:t xml:space="preserve"> و</w:t>
      </w:r>
      <w:r w:rsidR="006654B7" w:rsidRPr="00C43288">
        <w:rPr>
          <w:rFonts w:ascii="Traditional Arabic" w:eastAsia="Times New Roman" w:hAnsi="Traditional Arabic" w:cs="Traditional Arabic" w:hint="cs"/>
          <w:color w:val="2A2A2A"/>
          <w:sz w:val="36"/>
          <w:szCs w:val="36"/>
          <w:rtl/>
        </w:rPr>
        <w:t>ح</w:t>
      </w:r>
      <w:r w:rsidR="006654B7" w:rsidRPr="00C43288">
        <w:rPr>
          <w:rFonts w:ascii="Traditional Arabic" w:eastAsia="Times New Roman" w:hAnsi="Traditional Arabic" w:cs="Traditional Arabic"/>
          <w:color w:val="2A2A2A"/>
          <w:sz w:val="36"/>
          <w:szCs w:val="36"/>
          <w:rtl/>
        </w:rPr>
        <w:t>ماية البلاد والعباد من هجمات البرتغاليين والصليبيين عموما</w:t>
      </w:r>
      <w:r w:rsidR="006654B7" w:rsidRPr="00C43288">
        <w:rPr>
          <w:rFonts w:ascii="Traditional Arabic" w:eastAsia="Times New Roman" w:hAnsi="Traditional Arabic" w:cs="Traditional Arabic" w:hint="cs"/>
          <w:color w:val="2A2A2A"/>
          <w:sz w:val="36"/>
          <w:szCs w:val="36"/>
          <w:rtl/>
        </w:rPr>
        <w:t>.</w:t>
      </w:r>
    </w:p>
    <w:p w:rsidR="008A520C" w:rsidRPr="00387E27" w:rsidRDefault="008B2009" w:rsidP="008A520C">
      <w:pPr>
        <w:bidi/>
        <w:rPr>
          <w:rFonts w:ascii="Traditional Arabic" w:hAnsi="Traditional Arabic" w:cs="Traditional Arabic"/>
          <w:sz w:val="36"/>
          <w:szCs w:val="36"/>
        </w:rPr>
      </w:pPr>
      <w:r w:rsidRPr="00C43288">
        <w:rPr>
          <w:rFonts w:ascii="Traditional Arabic" w:eastAsia="Times New Roman" w:hAnsi="Traditional Arabic" w:cs="Traditional Arabic"/>
          <w:color w:val="2A2A2A"/>
          <w:sz w:val="36"/>
          <w:szCs w:val="36"/>
          <w:rtl/>
        </w:rPr>
        <w:t xml:space="preserve">زار </w:t>
      </w:r>
      <w:r w:rsidRPr="00C43288">
        <w:rPr>
          <w:rFonts w:ascii="Traditional Arabic" w:eastAsia="Times New Roman" w:hAnsi="Traditional Arabic" w:cs="Traditional Arabic" w:hint="cs"/>
          <w:color w:val="2A2A2A"/>
          <w:sz w:val="36"/>
          <w:szCs w:val="36"/>
          <w:rtl/>
        </w:rPr>
        <w:t>في</w:t>
      </w:r>
      <w:r w:rsidRPr="00C43288">
        <w:rPr>
          <w:rFonts w:ascii="Traditional Arabic" w:eastAsia="Times New Roman" w:hAnsi="Traditional Arabic" w:cs="Traditional Arabic"/>
          <w:color w:val="2A2A2A"/>
          <w:sz w:val="36"/>
          <w:szCs w:val="36"/>
          <w:rtl/>
        </w:rPr>
        <w:t xml:space="preserve"> الصومال أحد أشهر علماء اليمن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وهو الحبيب محمد ا</w:t>
      </w:r>
      <w:r w:rsidR="00D64764">
        <w:rPr>
          <w:rFonts w:ascii="Traditional Arabic" w:eastAsia="Times New Roman" w:hAnsi="Traditional Arabic" w:cs="Traditional Arabic"/>
          <w:color w:val="2A2A2A"/>
          <w:sz w:val="36"/>
          <w:szCs w:val="36"/>
          <w:rtl/>
        </w:rPr>
        <w:t>لهد</w:t>
      </w:r>
      <w:r w:rsidRPr="00C43288">
        <w:rPr>
          <w:rFonts w:ascii="Traditional Arabic" w:eastAsia="Times New Roman" w:hAnsi="Traditional Arabic" w:cs="Traditional Arabic"/>
          <w:color w:val="2A2A2A"/>
          <w:sz w:val="36"/>
          <w:szCs w:val="36"/>
          <w:rtl/>
        </w:rPr>
        <w:t xml:space="preserve">ار </w:t>
      </w:r>
      <w:r w:rsidR="008A520C" w:rsidRPr="00387E27">
        <w:rPr>
          <w:rFonts w:ascii="Traditional Arabic" w:hAnsi="Traditional Arabic" w:cs="Traditional Arabic"/>
          <w:color w:val="222222"/>
          <w:sz w:val="36"/>
          <w:szCs w:val="36"/>
          <w:rtl/>
        </w:rPr>
        <w:t>ولد بمدينة تريم بحضرموت فجر يوم الاثنين 4محرم 1383هـ  الموافق 27مايو 1963م ، ونشأ بها . وحفظ القرآن العظيم ، وتربى تربية صالحة في أحضان والده في بيئة العلم والإيمان والأخلاق الفاضلة .</w:t>
      </w:r>
    </w:p>
    <w:p w:rsidR="00D64764" w:rsidRDefault="008A520C" w:rsidP="00B651C7">
      <w:pPr>
        <w:bidi/>
        <w:jc w:val="both"/>
        <w:rPr>
          <w:rFonts w:ascii="Traditional Arabic" w:eastAsia="Times New Roman" w:hAnsi="Traditional Arabic" w:cs="Traditional Arabic"/>
          <w:color w:val="2A2A2A"/>
          <w:sz w:val="36"/>
          <w:szCs w:val="36"/>
          <w:rtl/>
        </w:rPr>
      </w:pPr>
      <w:r>
        <w:rPr>
          <w:rFonts w:ascii="Traditional Arabic" w:eastAsia="Times New Roman" w:hAnsi="Traditional Arabic" w:cs="Traditional Arabic"/>
          <w:color w:val="2A2A2A"/>
          <w:sz w:val="36"/>
          <w:szCs w:val="36"/>
        </w:rPr>
        <w:t xml:space="preserve"> </w:t>
      </w:r>
      <w:r w:rsidR="008B2009" w:rsidRPr="00C43288">
        <w:rPr>
          <w:rFonts w:ascii="Traditional Arabic" w:eastAsia="Times New Roman" w:hAnsi="Traditional Arabic" w:cs="Traditional Arabic"/>
          <w:color w:val="2A2A2A"/>
          <w:sz w:val="36"/>
          <w:szCs w:val="36"/>
          <w:rtl/>
        </w:rPr>
        <w:t xml:space="preserve">الذي وصل </w:t>
      </w:r>
      <w:r w:rsidR="008B2009" w:rsidRPr="00C43288">
        <w:rPr>
          <w:rFonts w:ascii="Traditional Arabic" w:eastAsia="Times New Roman" w:hAnsi="Traditional Arabic" w:cs="Traditional Arabic" w:hint="cs"/>
          <w:color w:val="2A2A2A"/>
          <w:sz w:val="36"/>
          <w:szCs w:val="36"/>
          <w:rtl/>
        </w:rPr>
        <w:t>إ</w:t>
      </w:r>
      <w:r w:rsidR="008B2009" w:rsidRPr="00C43288">
        <w:rPr>
          <w:rFonts w:ascii="Traditional Arabic" w:eastAsia="Times New Roman" w:hAnsi="Traditional Arabic" w:cs="Traditional Arabic"/>
          <w:color w:val="2A2A2A"/>
          <w:sz w:val="36"/>
          <w:szCs w:val="36"/>
          <w:rtl/>
        </w:rPr>
        <w:t>لى الصومال عبرعدن و</w:t>
      </w:r>
      <w:r w:rsidR="008B2009" w:rsidRPr="00C43288">
        <w:rPr>
          <w:rFonts w:ascii="Traditional Arabic" w:eastAsia="Times New Roman" w:hAnsi="Traditional Arabic" w:cs="Traditional Arabic" w:hint="cs"/>
          <w:color w:val="2A2A2A"/>
          <w:sz w:val="36"/>
          <w:szCs w:val="36"/>
          <w:rtl/>
        </w:rPr>
        <w:t>ا</w:t>
      </w:r>
      <w:r w:rsidR="00D64764">
        <w:rPr>
          <w:rFonts w:ascii="Traditional Arabic" w:eastAsia="Times New Roman" w:hAnsi="Traditional Arabic" w:cs="Traditional Arabic"/>
          <w:color w:val="2A2A2A"/>
          <w:sz w:val="36"/>
          <w:szCs w:val="36"/>
          <w:rtl/>
        </w:rPr>
        <w:t>ستقر</w:t>
      </w:r>
      <w:r w:rsidR="008B2009" w:rsidRPr="00C43288">
        <w:rPr>
          <w:rFonts w:ascii="Traditional Arabic" w:eastAsia="Times New Roman" w:hAnsi="Traditional Arabic" w:cs="Traditional Arabic"/>
          <w:color w:val="2A2A2A"/>
          <w:sz w:val="36"/>
          <w:szCs w:val="36"/>
          <w:rtl/>
        </w:rPr>
        <w:t xml:space="preserve"> في مقد</w:t>
      </w:r>
      <w:r w:rsidR="00155019" w:rsidRPr="00C43288">
        <w:rPr>
          <w:rFonts w:ascii="Traditional Arabic" w:eastAsia="Times New Roman" w:hAnsi="Traditional Arabic" w:cs="Traditional Arabic" w:hint="cs"/>
          <w:color w:val="2A2A2A"/>
          <w:sz w:val="36"/>
          <w:szCs w:val="36"/>
          <w:rtl/>
        </w:rPr>
        <w:t>ي</w:t>
      </w:r>
      <w:r w:rsidR="008B2009" w:rsidRPr="00C43288">
        <w:rPr>
          <w:rFonts w:ascii="Traditional Arabic" w:eastAsia="Times New Roman" w:hAnsi="Traditional Arabic" w:cs="Traditional Arabic"/>
          <w:color w:val="2A2A2A"/>
          <w:sz w:val="36"/>
          <w:szCs w:val="36"/>
          <w:rtl/>
        </w:rPr>
        <w:t xml:space="preserve">شوا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وعيٌن إماما وخطيبا</w:t>
      </w:r>
      <w:r w:rsidR="008B2009" w:rsidRPr="00C43288">
        <w:rPr>
          <w:rFonts w:ascii="Traditional Arabic" w:eastAsia="Times New Roman" w:hAnsi="Traditional Arabic" w:cs="Traditional Arabic" w:hint="cs"/>
          <w:color w:val="2A2A2A"/>
          <w:sz w:val="36"/>
          <w:szCs w:val="36"/>
          <w:rtl/>
        </w:rPr>
        <w:t xml:space="preserve"> في</w:t>
      </w:r>
      <w:r w:rsidR="00605473">
        <w:rPr>
          <w:rFonts w:ascii="Traditional Arabic" w:eastAsia="Times New Roman" w:hAnsi="Traditional Arabic" w:cs="Traditional Arabic"/>
          <w:color w:val="2A2A2A"/>
          <w:sz w:val="36"/>
          <w:szCs w:val="36"/>
        </w:rPr>
        <w:t xml:space="preserve"> </w:t>
      </w:r>
      <w:r w:rsidR="008B2009" w:rsidRPr="00C43288">
        <w:rPr>
          <w:rFonts w:ascii="Traditional Arabic" w:eastAsia="Times New Roman" w:hAnsi="Traditional Arabic" w:cs="Traditional Arabic" w:hint="cs"/>
          <w:color w:val="2A2A2A"/>
          <w:sz w:val="36"/>
          <w:szCs w:val="36"/>
          <w:rtl/>
        </w:rPr>
        <w:t>م</w:t>
      </w:r>
      <w:r w:rsidR="008B2009" w:rsidRPr="00C43288">
        <w:rPr>
          <w:rFonts w:ascii="Traditional Arabic" w:eastAsia="Times New Roman" w:hAnsi="Traditional Arabic" w:cs="Traditional Arabic"/>
          <w:color w:val="2A2A2A"/>
          <w:sz w:val="36"/>
          <w:szCs w:val="36"/>
          <w:rtl/>
        </w:rPr>
        <w:t xml:space="preserve">سجد مرواس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وقد أقام الحبيب سنة ونصف سنة في ذلك </w:t>
      </w:r>
      <w:r w:rsidR="008B2009" w:rsidRPr="00C43288">
        <w:rPr>
          <w:rFonts w:ascii="Traditional Arabic" w:eastAsia="Times New Roman" w:hAnsi="Traditional Arabic" w:cs="Traditional Arabic" w:hint="cs"/>
          <w:color w:val="2A2A2A"/>
          <w:sz w:val="36"/>
          <w:szCs w:val="36"/>
          <w:rtl/>
        </w:rPr>
        <w:t>الم</w:t>
      </w:r>
      <w:r w:rsidR="008B2009" w:rsidRPr="00C43288">
        <w:rPr>
          <w:rFonts w:ascii="Traditional Arabic" w:eastAsia="Times New Roman" w:hAnsi="Traditional Arabic" w:cs="Traditional Arabic"/>
          <w:color w:val="2A2A2A"/>
          <w:sz w:val="36"/>
          <w:szCs w:val="36"/>
          <w:rtl/>
        </w:rPr>
        <w:t>سجد</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وفيه قام بالت</w:t>
      </w:r>
      <w:r w:rsidR="00C26809">
        <w:rPr>
          <w:rFonts w:ascii="Traditional Arabic" w:eastAsia="Times New Roman" w:hAnsi="Traditional Arabic" w:cs="Traditional Arabic"/>
          <w:color w:val="2A2A2A"/>
          <w:sz w:val="36"/>
          <w:szCs w:val="36"/>
          <w:rtl/>
        </w:rPr>
        <w:t>دريس لفروع الفقه واللغة العربية</w:t>
      </w:r>
      <w:r w:rsidR="00D64764">
        <w:rPr>
          <w:rFonts w:ascii="Traditional Arabic" w:eastAsia="Times New Roman" w:hAnsi="Traditional Arabic" w:cs="Traditional Arabic" w:hint="cs"/>
          <w:color w:val="2A2A2A"/>
          <w:sz w:val="36"/>
          <w:szCs w:val="36"/>
          <w:rtl/>
        </w:rPr>
        <w:t>.</w:t>
      </w:r>
    </w:p>
    <w:p w:rsidR="00CF0130" w:rsidRDefault="008B2009" w:rsidP="00D64764">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ولا أحد ينكر ب</w:t>
      </w:r>
      <w:r w:rsidRPr="00C43288">
        <w:rPr>
          <w:rFonts w:ascii="Traditional Arabic" w:eastAsia="Times New Roman" w:hAnsi="Traditional Arabic" w:cs="Traditional Arabic" w:hint="cs"/>
          <w:color w:val="2A2A2A"/>
          <w:sz w:val="36"/>
          <w:szCs w:val="36"/>
          <w:rtl/>
        </w:rPr>
        <w:t>أ</w:t>
      </w:r>
      <w:r w:rsidR="00155019" w:rsidRPr="00C43288">
        <w:rPr>
          <w:rFonts w:ascii="Traditional Arabic" w:eastAsia="Times New Roman" w:hAnsi="Traditional Arabic" w:cs="Traditional Arabic"/>
          <w:color w:val="2A2A2A"/>
          <w:sz w:val="36"/>
          <w:szCs w:val="36"/>
          <w:rtl/>
        </w:rPr>
        <w:t>ن الوافدين من اليمن أد</w:t>
      </w:r>
      <w:r w:rsidRPr="00C43288">
        <w:rPr>
          <w:rFonts w:ascii="Traditional Arabic" w:eastAsia="Times New Roman" w:hAnsi="Traditional Arabic" w:cs="Traditional Arabic"/>
          <w:color w:val="2A2A2A"/>
          <w:sz w:val="36"/>
          <w:szCs w:val="36"/>
          <w:rtl/>
        </w:rPr>
        <w:t xml:space="preserve">و دورا مهما في مجال التبليغ العلميٌ والعمليٌ للإسلام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وما يوج</w:t>
      </w:r>
      <w:r w:rsidR="00155019" w:rsidRPr="00C43288">
        <w:rPr>
          <w:rFonts w:ascii="Traditional Arabic" w:eastAsia="Times New Roman" w:hAnsi="Traditional Arabic" w:cs="Traditional Arabic"/>
          <w:color w:val="2A2A2A"/>
          <w:sz w:val="36"/>
          <w:szCs w:val="36"/>
          <w:rtl/>
        </w:rPr>
        <w:t>د اليوم في ربوع الوطن الصومالي</w:t>
      </w:r>
      <w:r w:rsidRPr="00C43288">
        <w:rPr>
          <w:rFonts w:ascii="Traditional Arabic" w:eastAsia="Times New Roman" w:hAnsi="Traditional Arabic" w:cs="Traditional Arabic"/>
          <w:color w:val="2A2A2A"/>
          <w:sz w:val="36"/>
          <w:szCs w:val="36"/>
          <w:rtl/>
        </w:rPr>
        <w:t xml:space="preserve">من ثقافة عربية إسلامية حصل ذلك بفضل الله </w:t>
      </w:r>
      <w:r w:rsidR="00155019" w:rsidRPr="00C43288">
        <w:rPr>
          <w:rFonts w:ascii="Traditional Arabic" w:eastAsia="Times New Roman" w:hAnsi="Traditional Arabic" w:cs="Traditional Arabic" w:hint="cs"/>
          <w:color w:val="2A2A2A"/>
          <w:sz w:val="36"/>
          <w:szCs w:val="36"/>
          <w:rtl/>
        </w:rPr>
        <w:t xml:space="preserve">ثم بجهود هؤلاء اليمنيون </w:t>
      </w:r>
      <w:r w:rsidRPr="00C43288">
        <w:rPr>
          <w:rFonts w:ascii="Traditional Arabic" w:eastAsia="Times New Roman" w:hAnsi="Traditional Arabic" w:cs="Traditional Arabic"/>
          <w:color w:val="2A2A2A"/>
          <w:sz w:val="36"/>
          <w:szCs w:val="36"/>
          <w:rtl/>
        </w:rPr>
        <w:t>ال</w:t>
      </w:r>
      <w:r w:rsidR="00D64764">
        <w:rPr>
          <w:rFonts w:ascii="Traditional Arabic" w:eastAsia="Times New Roman" w:hAnsi="Traditional Arabic" w:cs="Traditional Arabic" w:hint="cs"/>
          <w:color w:val="2A2A2A"/>
          <w:sz w:val="36"/>
          <w:szCs w:val="36"/>
          <w:rtl/>
        </w:rPr>
        <w:t>ذ</w:t>
      </w:r>
      <w:r w:rsidRPr="00C43288">
        <w:rPr>
          <w:rFonts w:ascii="Traditional Arabic" w:eastAsia="Times New Roman" w:hAnsi="Traditional Arabic" w:cs="Traditional Arabic"/>
          <w:color w:val="2A2A2A"/>
          <w:sz w:val="36"/>
          <w:szCs w:val="36"/>
          <w:rtl/>
        </w:rPr>
        <w:t xml:space="preserve">ين أدخلوا اللغة العربية </w:t>
      </w:r>
      <w:r w:rsidRPr="00C43288">
        <w:rPr>
          <w:rFonts w:ascii="Traditional Arabic" w:eastAsia="Times New Roman" w:hAnsi="Traditional Arabic" w:cs="Traditional Arabic" w:hint="cs"/>
          <w:color w:val="2A2A2A"/>
          <w:sz w:val="36"/>
          <w:szCs w:val="36"/>
          <w:rtl/>
        </w:rPr>
        <w:t>إ</w:t>
      </w:r>
      <w:r w:rsidRPr="00C43288">
        <w:rPr>
          <w:rFonts w:ascii="Traditional Arabic" w:eastAsia="Times New Roman" w:hAnsi="Traditional Arabic" w:cs="Traditional Arabic"/>
          <w:color w:val="2A2A2A"/>
          <w:sz w:val="36"/>
          <w:szCs w:val="36"/>
          <w:rtl/>
        </w:rPr>
        <w:t>لى الصومال</w:t>
      </w:r>
      <w:r w:rsidR="00CF0130">
        <w:rPr>
          <w:rFonts w:ascii="Traditional Arabic" w:eastAsia="Times New Roman" w:hAnsi="Traditional Arabic" w:cs="Traditional Arabic" w:hint="cs"/>
          <w:color w:val="2A2A2A"/>
          <w:sz w:val="36"/>
          <w:szCs w:val="36"/>
          <w:rtl/>
        </w:rPr>
        <w:t>.</w:t>
      </w:r>
    </w:p>
    <w:p w:rsidR="009A598C" w:rsidRPr="00C43288" w:rsidRDefault="00CF0130" w:rsidP="00CF0130">
      <w:pPr>
        <w:bidi/>
        <w:jc w:val="both"/>
        <w:rPr>
          <w:rFonts w:ascii="Traditional Arabic" w:eastAsia="Times New Roman" w:hAnsi="Traditional Arabic" w:cs="Traditional Arabic"/>
          <w:color w:val="2A2A2A"/>
          <w:sz w:val="36"/>
          <w:szCs w:val="36"/>
          <w:rtl/>
        </w:rPr>
      </w:pPr>
      <w:r>
        <w:rPr>
          <w:rFonts w:ascii="Traditional Arabic" w:eastAsia="Times New Roman" w:hAnsi="Traditional Arabic" w:cs="Traditional Arabic" w:hint="cs"/>
          <w:color w:val="2A2A2A"/>
          <w:sz w:val="36"/>
          <w:szCs w:val="36"/>
          <w:rtl/>
        </w:rPr>
        <w:t xml:space="preserve">كما </w:t>
      </w:r>
      <w:r w:rsidR="008B2009" w:rsidRPr="00C43288">
        <w:rPr>
          <w:rFonts w:ascii="Traditional Arabic" w:eastAsia="Times New Roman" w:hAnsi="Traditional Arabic" w:cs="Traditional Arabic"/>
          <w:color w:val="2A2A2A"/>
          <w:sz w:val="36"/>
          <w:szCs w:val="36"/>
          <w:rtl/>
        </w:rPr>
        <w:t xml:space="preserve"> أن الطابع الإسلاميٌ مهيمن على طرق التعليم</w:t>
      </w:r>
      <w:r>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فالمساجد لها الأولوية , ولكل مس</w:t>
      </w:r>
      <w:r w:rsidR="008B2009" w:rsidRPr="00C43288">
        <w:rPr>
          <w:rFonts w:ascii="Traditional Arabic" w:eastAsia="Times New Roman" w:hAnsi="Traditional Arabic" w:cs="Traditional Arabic" w:hint="cs"/>
          <w:color w:val="2A2A2A"/>
          <w:sz w:val="36"/>
          <w:szCs w:val="36"/>
          <w:rtl/>
        </w:rPr>
        <w:t>جد</w:t>
      </w:r>
      <w:r w:rsidR="008B2009" w:rsidRPr="00C43288">
        <w:rPr>
          <w:rFonts w:ascii="Traditional Arabic" w:eastAsia="Times New Roman" w:hAnsi="Traditional Arabic" w:cs="Traditional Arabic"/>
          <w:color w:val="2A2A2A"/>
          <w:sz w:val="36"/>
          <w:szCs w:val="36"/>
          <w:rtl/>
        </w:rPr>
        <w:t xml:space="preserve"> له مدرسة إسلامية</w:t>
      </w:r>
      <w:r>
        <w:rPr>
          <w:rFonts w:ascii="Traditional Arabic" w:eastAsia="Times New Roman" w:hAnsi="Traditional Arabic" w:cs="Traditional Arabic" w:hint="cs"/>
          <w:color w:val="2A2A2A"/>
          <w:sz w:val="36"/>
          <w:szCs w:val="36"/>
          <w:rtl/>
        </w:rPr>
        <w:t xml:space="preserve">، </w:t>
      </w:r>
      <w:r w:rsidR="008B2009" w:rsidRPr="00C43288">
        <w:rPr>
          <w:rFonts w:ascii="Traditional Arabic" w:eastAsia="Times New Roman" w:hAnsi="Traditional Arabic" w:cs="Traditional Arabic"/>
          <w:color w:val="2A2A2A"/>
          <w:sz w:val="36"/>
          <w:szCs w:val="36"/>
          <w:rtl/>
        </w:rPr>
        <w:t xml:space="preserve">والنساء </w:t>
      </w:r>
      <w:r>
        <w:rPr>
          <w:rFonts w:ascii="Traditional Arabic" w:eastAsia="Times New Roman" w:hAnsi="Traditional Arabic" w:cs="Traditional Arabic" w:hint="cs"/>
          <w:color w:val="2A2A2A"/>
          <w:sz w:val="36"/>
          <w:szCs w:val="36"/>
          <w:rtl/>
        </w:rPr>
        <w:t>- خاصة</w:t>
      </w:r>
      <w:r w:rsidR="008B2009" w:rsidRPr="00C43288">
        <w:rPr>
          <w:rFonts w:ascii="Traditional Arabic" w:eastAsia="Times New Roman" w:hAnsi="Traditional Arabic" w:cs="Traditional Arabic"/>
          <w:color w:val="2A2A2A"/>
          <w:sz w:val="36"/>
          <w:szCs w:val="36"/>
          <w:rtl/>
        </w:rPr>
        <w:t xml:space="preserve"> في المنازل</w:t>
      </w:r>
      <w:r>
        <w:rPr>
          <w:rFonts w:ascii="Traditional Arabic" w:eastAsia="Times New Roman" w:hAnsi="Traditional Arabic" w:cs="Traditional Arabic" w:hint="cs"/>
          <w:color w:val="2A2A2A"/>
          <w:sz w:val="36"/>
          <w:szCs w:val="36"/>
          <w:rtl/>
        </w:rPr>
        <w:t xml:space="preserve">- </w:t>
      </w:r>
      <w:r w:rsidR="008B2009" w:rsidRPr="00C43288">
        <w:rPr>
          <w:rFonts w:ascii="Traditional Arabic" w:eastAsia="Times New Roman" w:hAnsi="Traditional Arabic" w:cs="Traditional Arabic"/>
          <w:color w:val="2A2A2A"/>
          <w:sz w:val="36"/>
          <w:szCs w:val="36"/>
          <w:rtl/>
        </w:rPr>
        <w:t xml:space="preserve"> تأثرن كثيرا بالنمط اليمني الحضرمي منه</w:t>
      </w:r>
      <w:r>
        <w:rPr>
          <w:rFonts w:ascii="Traditional Arabic" w:eastAsia="Times New Roman" w:hAnsi="Traditional Arabic" w:cs="Traditional Arabic" w:hint="cs"/>
          <w:color w:val="2A2A2A"/>
          <w:sz w:val="36"/>
          <w:szCs w:val="36"/>
          <w:rtl/>
        </w:rPr>
        <w:t>، ف</w:t>
      </w:r>
      <w:r w:rsidR="008B2009" w:rsidRPr="00C43288">
        <w:rPr>
          <w:rFonts w:ascii="Traditional Arabic" w:eastAsia="Times New Roman" w:hAnsi="Traditional Arabic" w:cs="Traditional Arabic"/>
          <w:color w:val="2A2A2A"/>
          <w:sz w:val="36"/>
          <w:szCs w:val="36"/>
          <w:rtl/>
        </w:rPr>
        <w:t>لقد نقل هؤلاء العرب</w:t>
      </w:r>
      <w:r w:rsidR="008B2009" w:rsidRPr="00C43288">
        <w:rPr>
          <w:rFonts w:ascii="Traditional Arabic" w:eastAsia="Times New Roman" w:hAnsi="Traditional Arabic" w:cs="Traditional Arabic" w:hint="cs"/>
          <w:color w:val="2A2A2A"/>
          <w:sz w:val="36"/>
          <w:szCs w:val="36"/>
          <w:rtl/>
        </w:rPr>
        <w:t xml:space="preserve"> ماكان </w:t>
      </w:r>
      <w:r w:rsidR="008B2009" w:rsidRPr="00C43288">
        <w:rPr>
          <w:rFonts w:ascii="Traditional Arabic" w:eastAsia="Times New Roman" w:hAnsi="Traditional Arabic" w:cs="Traditional Arabic"/>
          <w:color w:val="2A2A2A"/>
          <w:sz w:val="36"/>
          <w:szCs w:val="36"/>
          <w:rtl/>
        </w:rPr>
        <w:t xml:space="preserve">سائدا لديهم في نواحي التعليم </w:t>
      </w:r>
      <w:r w:rsidR="008B2009" w:rsidRPr="00C43288">
        <w:rPr>
          <w:rFonts w:ascii="Traditional Arabic" w:eastAsia="Times New Roman" w:hAnsi="Traditional Arabic" w:cs="Traditional Arabic" w:hint="cs"/>
          <w:color w:val="2A2A2A"/>
          <w:sz w:val="36"/>
          <w:szCs w:val="36"/>
          <w:rtl/>
        </w:rPr>
        <w:t xml:space="preserve"> (</w:t>
      </w:r>
      <w:r w:rsidR="00935F61">
        <w:rPr>
          <w:rStyle w:val="FootnoteReference"/>
          <w:rFonts w:ascii="Traditional Arabic" w:eastAsia="Times New Roman" w:hAnsi="Traditional Arabic" w:cs="Traditional Arabic"/>
          <w:color w:val="2A2A2A"/>
          <w:sz w:val="36"/>
          <w:szCs w:val="36"/>
          <w:rtl/>
        </w:rPr>
        <w:footnoteReference w:id="45"/>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فهناك </w:t>
      </w:r>
      <w:r w:rsidR="00820D1F">
        <w:rPr>
          <w:rFonts w:ascii="Traditional Arabic" w:eastAsia="Times New Roman" w:hAnsi="Traditional Arabic" w:cs="Traditional Arabic" w:hint="cs"/>
          <w:color w:val="2A2A2A"/>
          <w:sz w:val="36"/>
          <w:szCs w:val="36"/>
          <w:rtl/>
        </w:rPr>
        <w:t>ال</w:t>
      </w:r>
      <w:r w:rsidR="008B2009" w:rsidRPr="00C43288">
        <w:rPr>
          <w:rFonts w:ascii="Traditional Arabic" w:eastAsia="Times New Roman" w:hAnsi="Traditional Arabic" w:cs="Traditional Arabic"/>
          <w:color w:val="2A2A2A"/>
          <w:sz w:val="36"/>
          <w:szCs w:val="36"/>
          <w:rtl/>
        </w:rPr>
        <w:t xml:space="preserve">شيخ أو </w:t>
      </w:r>
      <w:r w:rsidR="00820D1F">
        <w:rPr>
          <w:rFonts w:ascii="Traditional Arabic" w:eastAsia="Times New Roman" w:hAnsi="Traditional Arabic" w:cs="Traditional Arabic" w:hint="cs"/>
          <w:color w:val="2A2A2A"/>
          <w:sz w:val="36"/>
          <w:szCs w:val="36"/>
          <w:rtl/>
        </w:rPr>
        <w:t>ال</w:t>
      </w:r>
      <w:r w:rsidR="008B2009" w:rsidRPr="00C43288">
        <w:rPr>
          <w:rFonts w:ascii="Traditional Arabic" w:eastAsia="Times New Roman" w:hAnsi="Traditional Arabic" w:cs="Traditional Arabic"/>
          <w:color w:val="2A2A2A"/>
          <w:sz w:val="36"/>
          <w:szCs w:val="36"/>
          <w:rtl/>
        </w:rPr>
        <w:t>معلم الذي يتول</w:t>
      </w:r>
      <w:r w:rsidR="008B2009" w:rsidRPr="00C43288">
        <w:rPr>
          <w:rFonts w:ascii="Traditional Arabic" w:eastAsia="Times New Roman" w:hAnsi="Traditional Arabic" w:cs="Traditional Arabic" w:hint="cs"/>
          <w:color w:val="2A2A2A"/>
          <w:sz w:val="36"/>
          <w:szCs w:val="36"/>
          <w:rtl/>
        </w:rPr>
        <w:t xml:space="preserve">ى </w:t>
      </w:r>
      <w:r w:rsidR="008B2009" w:rsidRPr="00C43288">
        <w:rPr>
          <w:rFonts w:ascii="Traditional Arabic" w:eastAsia="Times New Roman" w:hAnsi="Traditional Arabic" w:cs="Traditional Arabic"/>
          <w:color w:val="2A2A2A"/>
          <w:sz w:val="36"/>
          <w:szCs w:val="36"/>
          <w:rtl/>
        </w:rPr>
        <w:t>كل الأدوار التعليمية في كت</w:t>
      </w:r>
      <w:r w:rsidR="00820D1F">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ابه </w:t>
      </w:r>
      <w:r w:rsidR="00820D1F">
        <w:rPr>
          <w:rFonts w:ascii="Traditional Arabic" w:eastAsia="Times New Roman" w:hAnsi="Traditional Arabic" w:cs="Traditional Arabic" w:hint="cs"/>
          <w:color w:val="2A2A2A"/>
          <w:sz w:val="36"/>
          <w:szCs w:val="36"/>
          <w:rtl/>
        </w:rPr>
        <w:t xml:space="preserve">التي </w:t>
      </w:r>
      <w:r w:rsidR="008B2009" w:rsidRPr="00C43288">
        <w:rPr>
          <w:rFonts w:ascii="Traditional Arabic" w:eastAsia="Times New Roman" w:hAnsi="Traditional Arabic" w:cs="Traditional Arabic"/>
          <w:color w:val="2A2A2A"/>
          <w:sz w:val="36"/>
          <w:szCs w:val="36"/>
          <w:rtl/>
        </w:rPr>
        <w:t xml:space="preserve">تعرف هناك بإسم ( الخلوة ) وهي مازالت </w:t>
      </w:r>
      <w:r w:rsidR="008B2009" w:rsidRPr="00C43288">
        <w:rPr>
          <w:rFonts w:ascii="Traditional Arabic" w:eastAsia="Times New Roman" w:hAnsi="Traditional Arabic" w:cs="Traditional Arabic" w:hint="cs"/>
          <w:color w:val="2A2A2A"/>
          <w:sz w:val="36"/>
          <w:szCs w:val="36"/>
          <w:rtl/>
        </w:rPr>
        <w:t>إ</w:t>
      </w:r>
      <w:r w:rsidR="008B2009" w:rsidRPr="00C43288">
        <w:rPr>
          <w:rFonts w:ascii="Traditional Arabic" w:eastAsia="Times New Roman" w:hAnsi="Traditional Arabic" w:cs="Traditional Arabic"/>
          <w:color w:val="2A2A2A"/>
          <w:sz w:val="36"/>
          <w:szCs w:val="36"/>
          <w:rtl/>
        </w:rPr>
        <w:t>ل</w:t>
      </w:r>
      <w:r w:rsidR="008B2009" w:rsidRPr="00C43288">
        <w:rPr>
          <w:rFonts w:ascii="Traditional Arabic" w:eastAsia="Times New Roman" w:hAnsi="Traditional Arabic" w:cs="Traditional Arabic" w:hint="cs"/>
          <w:color w:val="2A2A2A"/>
          <w:sz w:val="36"/>
          <w:szCs w:val="36"/>
          <w:rtl/>
        </w:rPr>
        <w:t>ى</w:t>
      </w:r>
      <w:r w:rsidR="008B2009" w:rsidRPr="00C43288">
        <w:rPr>
          <w:rFonts w:ascii="Traditional Arabic" w:eastAsia="Times New Roman" w:hAnsi="Traditional Arabic" w:cs="Traditional Arabic"/>
          <w:color w:val="2A2A2A"/>
          <w:sz w:val="36"/>
          <w:szCs w:val="36"/>
          <w:rtl/>
        </w:rPr>
        <w:t xml:space="preserve"> اليوم في الصومال فمن عادات بعض القبائل اليمنية الموجودة في الصومال</w:t>
      </w:r>
      <w:r w:rsidR="009A598C" w:rsidRPr="00C43288">
        <w:rPr>
          <w:rFonts w:ascii="Traditional Arabic" w:eastAsia="Times New Roman" w:hAnsi="Traditional Arabic" w:cs="Traditional Arabic" w:hint="cs"/>
          <w:color w:val="2A2A2A"/>
          <w:sz w:val="36"/>
          <w:szCs w:val="36"/>
          <w:rtl/>
        </w:rPr>
        <w:t>:</w:t>
      </w:r>
    </w:p>
    <w:p w:rsidR="008B2009" w:rsidRPr="00C43288" w:rsidRDefault="008B2009" w:rsidP="00974A85">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 xml:space="preserve"> 1_ أنه لا يسم</w:t>
      </w:r>
      <w:r w:rsidR="00820D1F">
        <w:rPr>
          <w:rFonts w:ascii="Traditional Arabic" w:eastAsia="Times New Roman" w:hAnsi="Traditional Arabic" w:cs="Traditional Arabic" w:hint="cs"/>
          <w:color w:val="2A2A2A"/>
          <w:sz w:val="36"/>
          <w:szCs w:val="36"/>
          <w:rtl/>
        </w:rPr>
        <w:t>ح</w:t>
      </w:r>
      <w:r w:rsidRPr="00C43288">
        <w:rPr>
          <w:rFonts w:ascii="Traditional Arabic" w:eastAsia="Times New Roman" w:hAnsi="Traditional Arabic" w:cs="Traditional Arabic"/>
          <w:color w:val="2A2A2A"/>
          <w:sz w:val="36"/>
          <w:szCs w:val="36"/>
          <w:rtl/>
        </w:rPr>
        <w:t xml:space="preserve"> سفر المرأة بتاتا</w:t>
      </w:r>
      <w:r w:rsidR="005A2518"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2_ ولا زواج المسافة </w:t>
      </w:r>
      <w:r w:rsidR="005A2518"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3_ ولا يسم</w:t>
      </w:r>
      <w:r w:rsidR="00820D1F">
        <w:rPr>
          <w:rFonts w:ascii="Traditional Arabic" w:eastAsia="Times New Roman" w:hAnsi="Traditional Arabic" w:cs="Traditional Arabic" w:hint="cs"/>
          <w:color w:val="2A2A2A"/>
          <w:sz w:val="36"/>
          <w:szCs w:val="36"/>
          <w:rtl/>
        </w:rPr>
        <w:t>ح</w:t>
      </w:r>
      <w:r w:rsidRPr="00C43288">
        <w:rPr>
          <w:rFonts w:ascii="Traditional Arabic" w:eastAsia="Times New Roman" w:hAnsi="Traditional Arabic" w:cs="Traditional Arabic"/>
          <w:color w:val="2A2A2A"/>
          <w:sz w:val="36"/>
          <w:szCs w:val="36"/>
          <w:rtl/>
        </w:rPr>
        <w:t xml:space="preserve"> للمراة عن إحضارها بالمحكمة</w:t>
      </w:r>
      <w:r w:rsidR="00820D1F">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وكان من</w:t>
      </w:r>
      <w:r w:rsidRPr="00C43288">
        <w:rPr>
          <w:rFonts w:ascii="Traditional Arabic" w:eastAsia="Times New Roman" w:hAnsi="Traditional Arabic" w:cs="Traditional Arabic" w:hint="cs"/>
          <w:color w:val="2A2A2A"/>
          <w:sz w:val="36"/>
          <w:szCs w:val="36"/>
          <w:rtl/>
        </w:rPr>
        <w:t xml:space="preserve"> فضلا</w:t>
      </w:r>
      <w:r w:rsidRPr="00C43288">
        <w:rPr>
          <w:rFonts w:ascii="Traditional Arabic" w:eastAsia="Times New Roman" w:hAnsi="Traditional Arabic" w:cs="Traditional Arabic"/>
          <w:color w:val="2A2A2A"/>
          <w:sz w:val="36"/>
          <w:szCs w:val="36"/>
          <w:rtl/>
        </w:rPr>
        <w:t xml:space="preserve">نتشار الإسلام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وإختلاط العرب بالصوماليين أن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 xml:space="preserve">نتشرتاللغة العربية </w:t>
      </w:r>
      <w:r w:rsidR="00820D1F">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لكن بعد أن وقع الصومال فريسة  لل</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ستعمارالأروبي في محاولة لإضعاف صلة الصوماليين</w:t>
      </w:r>
      <w:r w:rsidR="00820D1F">
        <w:rPr>
          <w:rFonts w:ascii="Traditional Arabic" w:eastAsia="Times New Roman" w:hAnsi="Traditional Arabic" w:cs="Traditional Arabic" w:hint="cs"/>
          <w:color w:val="2A2A2A"/>
          <w:sz w:val="36"/>
          <w:szCs w:val="36"/>
          <w:rtl/>
        </w:rPr>
        <w:t xml:space="preserve"> باللغة العربية، </w:t>
      </w:r>
      <w:r w:rsidRPr="00C43288">
        <w:rPr>
          <w:rFonts w:ascii="Traditional Arabic" w:eastAsia="Times New Roman" w:hAnsi="Traditional Arabic" w:cs="Traditional Arabic" w:hint="cs"/>
          <w:color w:val="2A2A2A"/>
          <w:sz w:val="36"/>
          <w:szCs w:val="36"/>
          <w:rtl/>
        </w:rPr>
        <w:t xml:space="preserve"> بادر بكتابة </w:t>
      </w:r>
      <w:r w:rsidRPr="00C43288">
        <w:rPr>
          <w:rFonts w:ascii="Traditional Arabic" w:eastAsia="Times New Roman" w:hAnsi="Traditional Arabic" w:cs="Traditional Arabic"/>
          <w:color w:val="2A2A2A"/>
          <w:sz w:val="36"/>
          <w:szCs w:val="36"/>
          <w:rtl/>
        </w:rPr>
        <w:t xml:space="preserve"> اللغة الصومالية بحروف لاتينية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علي الرغم من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 xml:space="preserve">حتياجات المثقفين الصوماليين الذين </w:t>
      </w:r>
      <w:r w:rsidRPr="00C43288">
        <w:rPr>
          <w:rFonts w:ascii="Traditional Arabic" w:eastAsia="Times New Roman" w:hAnsi="Traditional Arabic" w:cs="Traditional Arabic"/>
          <w:color w:val="2A2A2A"/>
          <w:sz w:val="36"/>
          <w:szCs w:val="36"/>
          <w:rtl/>
        </w:rPr>
        <w:lastRenderedPageBreak/>
        <w:t xml:space="preserve">نادوا بان شعب الصومال المسلم </w:t>
      </w:r>
      <w:r w:rsidRPr="00C43288">
        <w:rPr>
          <w:rFonts w:ascii="Traditional Arabic" w:eastAsia="Times New Roman" w:hAnsi="Traditional Arabic" w:cs="Traditional Arabic" w:hint="cs"/>
          <w:color w:val="2A2A2A"/>
          <w:sz w:val="36"/>
          <w:szCs w:val="36"/>
          <w:rtl/>
        </w:rPr>
        <w:t>ي</w:t>
      </w:r>
      <w:r w:rsidRPr="00C43288">
        <w:rPr>
          <w:rFonts w:ascii="Traditional Arabic" w:eastAsia="Times New Roman" w:hAnsi="Traditional Arabic" w:cs="Traditional Arabic"/>
          <w:color w:val="2A2A2A"/>
          <w:sz w:val="36"/>
          <w:szCs w:val="36"/>
          <w:rtl/>
        </w:rPr>
        <w:t>حتاج دائما إلى دراسة الدين وقر</w:t>
      </w:r>
      <w:r w:rsidR="00820D1F">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ءة القر</w:t>
      </w:r>
      <w:r w:rsidR="000430B2"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ن الكريم ب</w:t>
      </w:r>
      <w:r w:rsidRPr="00C43288">
        <w:rPr>
          <w:rFonts w:ascii="Traditional Arabic" w:eastAsia="Times New Roman" w:hAnsi="Traditional Arabic" w:cs="Traditional Arabic" w:hint="cs"/>
          <w:color w:val="2A2A2A"/>
          <w:sz w:val="36"/>
          <w:szCs w:val="36"/>
          <w:rtl/>
        </w:rPr>
        <w:t>ل</w:t>
      </w:r>
      <w:r w:rsidRPr="00C43288">
        <w:rPr>
          <w:rFonts w:ascii="Traditional Arabic" w:eastAsia="Times New Roman" w:hAnsi="Traditional Arabic" w:cs="Traditional Arabic"/>
          <w:color w:val="2A2A2A"/>
          <w:sz w:val="36"/>
          <w:szCs w:val="36"/>
          <w:rtl/>
        </w:rPr>
        <w:t>غة الدين وهي اللغة العربية وما أن ظهر الإسلام حت</w:t>
      </w:r>
      <w:r w:rsidRPr="00C43288">
        <w:rPr>
          <w:rFonts w:ascii="Traditional Arabic" w:eastAsia="Times New Roman" w:hAnsi="Traditional Arabic" w:cs="Traditional Arabic" w:hint="cs"/>
          <w:color w:val="2A2A2A"/>
          <w:sz w:val="36"/>
          <w:szCs w:val="36"/>
          <w:rtl/>
        </w:rPr>
        <w:t>ى</w:t>
      </w:r>
      <w:r w:rsidRPr="00C43288">
        <w:rPr>
          <w:rFonts w:ascii="Traditional Arabic" w:eastAsia="Times New Roman" w:hAnsi="Traditional Arabic" w:cs="Traditional Arabic"/>
          <w:color w:val="2A2A2A"/>
          <w:sz w:val="36"/>
          <w:szCs w:val="36"/>
          <w:rtl/>
        </w:rPr>
        <w:t xml:space="preserve"> قبلت الصومال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وسرعان ما</w:t>
      </w:r>
      <w:r w:rsidR="00703D40" w:rsidRPr="00C43288">
        <w:rPr>
          <w:rFonts w:ascii="Traditional Arabic" w:eastAsia="Times New Roman" w:hAnsi="Traditional Arabic" w:cs="Traditional Arabic" w:hint="cs"/>
          <w:color w:val="2A2A2A"/>
          <w:sz w:val="36"/>
          <w:szCs w:val="36"/>
          <w:rtl/>
        </w:rPr>
        <w:t xml:space="preserve"> ا</w:t>
      </w:r>
      <w:r w:rsidRPr="00C43288">
        <w:rPr>
          <w:rFonts w:ascii="Traditional Arabic" w:eastAsia="Times New Roman" w:hAnsi="Traditional Arabic" w:cs="Traditional Arabic"/>
          <w:color w:val="2A2A2A"/>
          <w:sz w:val="36"/>
          <w:szCs w:val="36"/>
          <w:rtl/>
        </w:rPr>
        <w:t>نتشر فيه</w:t>
      </w:r>
      <w:r w:rsidRPr="00C43288">
        <w:rPr>
          <w:rFonts w:ascii="Traditional Arabic" w:eastAsia="Times New Roman" w:hAnsi="Traditional Arabic" w:cs="Traditional Arabic" w:hint="cs"/>
          <w:color w:val="2A2A2A"/>
          <w:sz w:val="36"/>
          <w:szCs w:val="36"/>
          <w:rtl/>
        </w:rPr>
        <w:t xml:space="preserve"> (</w:t>
      </w:r>
      <w:r w:rsidR="00935F61">
        <w:rPr>
          <w:rStyle w:val="FootnoteReference"/>
          <w:rFonts w:ascii="Traditional Arabic" w:eastAsia="Times New Roman" w:hAnsi="Traditional Arabic" w:cs="Traditional Arabic"/>
          <w:color w:val="2A2A2A"/>
          <w:sz w:val="36"/>
          <w:szCs w:val="36"/>
          <w:rtl/>
        </w:rPr>
        <w:footnoteReference w:id="46"/>
      </w:r>
      <w:r w:rsidRPr="00C43288">
        <w:rPr>
          <w:rFonts w:ascii="Traditional Arabic" w:eastAsia="Times New Roman" w:hAnsi="Traditional Arabic" w:cs="Traditional Arabic" w:hint="cs"/>
          <w:color w:val="2A2A2A"/>
          <w:sz w:val="36"/>
          <w:szCs w:val="36"/>
          <w:rtl/>
        </w:rPr>
        <w:t xml:space="preserve"> )</w:t>
      </w:r>
    </w:p>
    <w:p w:rsidR="008B2009" w:rsidRPr="00C43288" w:rsidRDefault="008B2009" w:rsidP="00B651C7">
      <w:pPr>
        <w:bidi/>
        <w:jc w:val="both"/>
        <w:rPr>
          <w:rFonts w:ascii="Traditional Arabic" w:eastAsia="Times New Roman" w:hAnsi="Traditional Arabic" w:cs="Traditional Arabic"/>
          <w:color w:val="2A2A2A"/>
          <w:sz w:val="36"/>
          <w:szCs w:val="36"/>
          <w:rtl/>
        </w:rPr>
      </w:pPr>
      <w:r w:rsidRPr="00C43288">
        <w:rPr>
          <w:rFonts w:ascii="Traditional Arabic" w:eastAsia="Times New Roman" w:hAnsi="Traditional Arabic" w:cs="Traditional Arabic"/>
          <w:color w:val="2A2A2A"/>
          <w:sz w:val="36"/>
          <w:szCs w:val="36"/>
          <w:rtl/>
        </w:rPr>
        <w:t>حت</w:t>
      </w:r>
      <w:r w:rsidRPr="00C43288">
        <w:rPr>
          <w:rFonts w:ascii="Traditional Arabic" w:eastAsia="Times New Roman" w:hAnsi="Traditional Arabic" w:cs="Traditional Arabic" w:hint="cs"/>
          <w:color w:val="2A2A2A"/>
          <w:sz w:val="36"/>
          <w:szCs w:val="36"/>
          <w:rtl/>
        </w:rPr>
        <w:t>ىا</w:t>
      </w:r>
      <w:r w:rsidRPr="00C43288">
        <w:rPr>
          <w:rFonts w:ascii="Traditional Arabic" w:eastAsia="Times New Roman" w:hAnsi="Traditional Arabic" w:cs="Traditional Arabic"/>
          <w:color w:val="2A2A2A"/>
          <w:sz w:val="36"/>
          <w:szCs w:val="36"/>
          <w:rtl/>
        </w:rPr>
        <w:t xml:space="preserve">نفردت به في وقت قصير وترجع سرعة إنتشار الإسلام في الصومال فقد عرفوا اللسان العربي والشعب العربي في المعاملات التجارية والرحلات القديمة المتبادلة بين </w:t>
      </w:r>
      <w:r w:rsidRPr="00C43288">
        <w:rPr>
          <w:rFonts w:ascii="Traditional Arabic" w:eastAsia="Times New Roman" w:hAnsi="Traditional Arabic" w:cs="Traditional Arabic" w:hint="cs"/>
          <w:color w:val="2A2A2A"/>
          <w:sz w:val="36"/>
          <w:szCs w:val="36"/>
          <w:rtl/>
        </w:rPr>
        <w:t>ال</w:t>
      </w:r>
      <w:r w:rsidRPr="00C43288">
        <w:rPr>
          <w:rFonts w:ascii="Traditional Arabic" w:eastAsia="Times New Roman" w:hAnsi="Traditional Arabic" w:cs="Traditional Arabic"/>
          <w:color w:val="2A2A2A"/>
          <w:sz w:val="36"/>
          <w:szCs w:val="36"/>
          <w:rtl/>
        </w:rPr>
        <w:t xml:space="preserve">مواطنين منذ فترات طويلة قبل ظهور الإسلام  فكل هذه الأسباب المتراكمة التي ذكرنا </w:t>
      </w:r>
      <w:r w:rsidRPr="00C43288">
        <w:rPr>
          <w:rFonts w:ascii="Traditional Arabic" w:eastAsia="Times New Roman" w:hAnsi="Traditional Arabic" w:cs="Traditional Arabic" w:hint="cs"/>
          <w:color w:val="2A2A2A"/>
          <w:sz w:val="36"/>
          <w:szCs w:val="36"/>
          <w:rtl/>
        </w:rPr>
        <w:t>آ</w:t>
      </w:r>
      <w:r w:rsidRPr="00C43288">
        <w:rPr>
          <w:rFonts w:ascii="Traditional Arabic" w:eastAsia="Times New Roman" w:hAnsi="Traditional Arabic" w:cs="Traditional Arabic"/>
          <w:color w:val="2A2A2A"/>
          <w:sz w:val="36"/>
          <w:szCs w:val="36"/>
          <w:rtl/>
        </w:rPr>
        <w:t>نفا جملة وتفصيلا أدت إل</w:t>
      </w:r>
      <w:r w:rsidRPr="00C43288">
        <w:rPr>
          <w:rFonts w:ascii="Traditional Arabic" w:eastAsia="Times New Roman" w:hAnsi="Traditional Arabic" w:cs="Traditional Arabic" w:hint="cs"/>
          <w:color w:val="2A2A2A"/>
          <w:sz w:val="36"/>
          <w:szCs w:val="36"/>
          <w:rtl/>
        </w:rPr>
        <w:t>ىا</w:t>
      </w:r>
      <w:r w:rsidRPr="00C43288">
        <w:rPr>
          <w:rFonts w:ascii="Traditional Arabic" w:eastAsia="Times New Roman" w:hAnsi="Traditional Arabic" w:cs="Traditional Arabic"/>
          <w:color w:val="2A2A2A"/>
          <w:sz w:val="36"/>
          <w:szCs w:val="36"/>
          <w:rtl/>
        </w:rPr>
        <w:t xml:space="preserve">نتشار الإسلام في الصومال بصورة تدريجيةوسريعة </w:t>
      </w:r>
      <w:r w:rsidR="00A3272D"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حيث بدأ أولا في المدن الساحلية التي كانت موطئ أقدام الدعاة الأوائل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ثمٌ </w:t>
      </w:r>
      <w:r w:rsidRPr="00C43288">
        <w:rPr>
          <w:rFonts w:ascii="Traditional Arabic" w:eastAsia="Times New Roman" w:hAnsi="Traditional Arabic" w:cs="Traditional Arabic" w:hint="cs"/>
          <w:color w:val="2A2A2A"/>
          <w:sz w:val="36"/>
          <w:szCs w:val="36"/>
          <w:rtl/>
        </w:rPr>
        <w:t>ا</w:t>
      </w:r>
      <w:r w:rsidRPr="00C43288">
        <w:rPr>
          <w:rFonts w:ascii="Traditional Arabic" w:eastAsia="Times New Roman" w:hAnsi="Traditional Arabic" w:cs="Traditional Arabic"/>
          <w:color w:val="2A2A2A"/>
          <w:sz w:val="36"/>
          <w:szCs w:val="36"/>
          <w:rtl/>
        </w:rPr>
        <w:t xml:space="preserve">نتشر بعد ذلك في المدن والمناطق الداخلية </w:t>
      </w:r>
      <w:r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color w:val="2A2A2A"/>
          <w:sz w:val="36"/>
          <w:szCs w:val="36"/>
          <w:rtl/>
        </w:rPr>
        <w:t xml:space="preserve"> حتي عمٌ أنحاء البلاد كلها </w:t>
      </w:r>
      <w:r w:rsidRPr="00C43288">
        <w:rPr>
          <w:rFonts w:ascii="Traditional Arabic" w:eastAsia="Times New Roman" w:hAnsi="Traditional Arabic" w:cs="Traditional Arabic" w:hint="cs"/>
          <w:color w:val="2A2A2A"/>
          <w:sz w:val="36"/>
          <w:szCs w:val="36"/>
          <w:rtl/>
        </w:rPr>
        <w:t xml:space="preserve"> (</w:t>
      </w:r>
      <w:r w:rsidR="00935F61">
        <w:rPr>
          <w:rStyle w:val="FootnoteReference"/>
          <w:rFonts w:ascii="Traditional Arabic" w:eastAsia="Times New Roman" w:hAnsi="Traditional Arabic" w:cs="Traditional Arabic"/>
          <w:color w:val="2A2A2A"/>
          <w:sz w:val="36"/>
          <w:szCs w:val="36"/>
          <w:rtl/>
        </w:rPr>
        <w:footnoteReference w:id="47"/>
      </w:r>
      <w:r w:rsidRPr="00C43288">
        <w:rPr>
          <w:rFonts w:ascii="Traditional Arabic" w:eastAsia="Times New Roman" w:hAnsi="Traditional Arabic" w:cs="Traditional Arabic" w:hint="cs"/>
          <w:color w:val="2A2A2A"/>
          <w:sz w:val="36"/>
          <w:szCs w:val="36"/>
          <w:rtl/>
        </w:rPr>
        <w:t>)</w:t>
      </w:r>
    </w:p>
    <w:p w:rsidR="00327E75" w:rsidRDefault="00625402" w:rsidP="00327E75">
      <w:pPr>
        <w:bidi/>
        <w:jc w:val="both"/>
        <w:rPr>
          <w:rFonts w:ascii="Traditional Arabic" w:eastAsia="Times New Roman" w:hAnsi="Traditional Arabic" w:cs="Traditional Arabic"/>
          <w:color w:val="2A2A2A"/>
          <w:sz w:val="36"/>
          <w:szCs w:val="36"/>
          <w:rtl/>
        </w:rPr>
      </w:pPr>
      <w:r>
        <w:rPr>
          <w:rFonts w:ascii="Traditional Arabic" w:eastAsia="Times New Roman" w:hAnsi="Traditional Arabic" w:cs="Traditional Arabic" w:hint="cs"/>
          <w:color w:val="2A2A2A"/>
          <w:sz w:val="36"/>
          <w:szCs w:val="36"/>
          <w:rtl/>
        </w:rPr>
        <w:t xml:space="preserve">الصوماليون </w:t>
      </w:r>
      <w:r w:rsidR="008B2009" w:rsidRPr="00C43288">
        <w:rPr>
          <w:rFonts w:ascii="Traditional Arabic" w:eastAsia="Times New Roman" w:hAnsi="Traditional Arabic" w:cs="Traditional Arabic"/>
          <w:color w:val="2A2A2A"/>
          <w:sz w:val="36"/>
          <w:szCs w:val="36"/>
          <w:rtl/>
        </w:rPr>
        <w:t xml:space="preserve">يعتبرون اللغة العربية مساعدا </w:t>
      </w:r>
      <w:r w:rsidR="0095416F">
        <w:rPr>
          <w:rFonts w:ascii="Traditional Arabic" w:eastAsia="Times New Roman" w:hAnsi="Traditional Arabic" w:cs="Traditional Arabic" w:hint="cs"/>
          <w:color w:val="2A2A2A"/>
          <w:sz w:val="36"/>
          <w:szCs w:val="36"/>
          <w:rtl/>
        </w:rPr>
        <w:t>ل</w:t>
      </w:r>
      <w:r w:rsidR="008B2009" w:rsidRPr="00C43288">
        <w:rPr>
          <w:rFonts w:ascii="Traditional Arabic" w:eastAsia="Times New Roman" w:hAnsi="Traditional Arabic" w:cs="Traditional Arabic"/>
          <w:color w:val="2A2A2A"/>
          <w:sz w:val="36"/>
          <w:szCs w:val="36"/>
          <w:rtl/>
        </w:rPr>
        <w:t xml:space="preserve">لتعليم الديني بل كانو يرون </w:t>
      </w:r>
      <w:r w:rsidR="007B42AD" w:rsidRPr="00C43288">
        <w:rPr>
          <w:rFonts w:ascii="Traditional Arabic" w:eastAsia="Times New Roman" w:hAnsi="Traditional Arabic" w:cs="Traditional Arabic" w:hint="cs"/>
          <w:color w:val="2A2A2A"/>
          <w:sz w:val="36"/>
          <w:szCs w:val="36"/>
          <w:rtl/>
        </w:rPr>
        <w:t>أن</w:t>
      </w:r>
      <w:r w:rsidR="0095416F">
        <w:rPr>
          <w:rFonts w:ascii="Traditional Arabic" w:eastAsia="Times New Roman" w:hAnsi="Traditional Arabic" w:cs="Traditional Arabic" w:hint="cs"/>
          <w:color w:val="2A2A2A"/>
          <w:sz w:val="36"/>
          <w:szCs w:val="36"/>
          <w:rtl/>
        </w:rPr>
        <w:t>ه</w:t>
      </w:r>
      <w:r w:rsidR="007B42AD" w:rsidRPr="00C43288">
        <w:rPr>
          <w:rFonts w:ascii="Traditional Arabic" w:eastAsia="Times New Roman" w:hAnsi="Traditional Arabic" w:cs="Traditional Arabic" w:hint="cs"/>
          <w:color w:val="2A2A2A"/>
          <w:sz w:val="36"/>
          <w:szCs w:val="36"/>
          <w:rtl/>
        </w:rPr>
        <w:t xml:space="preserve"> من</w:t>
      </w:r>
      <w:r w:rsidR="008B2009" w:rsidRPr="00C43288">
        <w:rPr>
          <w:rFonts w:ascii="Traditional Arabic" w:eastAsia="Times New Roman" w:hAnsi="Traditional Arabic" w:cs="Traditional Arabic"/>
          <w:color w:val="2A2A2A"/>
          <w:sz w:val="36"/>
          <w:szCs w:val="36"/>
          <w:rtl/>
        </w:rPr>
        <w:t xml:space="preserve"> المستحيل النجاح في التعليم الديني بدونها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ومن هنا كانو يسمونها علم ال</w:t>
      </w:r>
      <w:r w:rsidR="008B2009" w:rsidRPr="00C43288">
        <w:rPr>
          <w:rFonts w:ascii="Traditional Arabic" w:eastAsia="Times New Roman" w:hAnsi="Traditional Arabic" w:cs="Traditional Arabic" w:hint="cs"/>
          <w:color w:val="2A2A2A"/>
          <w:sz w:val="36"/>
          <w:szCs w:val="36"/>
          <w:rtl/>
        </w:rPr>
        <w:t>آ</w:t>
      </w:r>
      <w:r w:rsidR="008B2009" w:rsidRPr="00C43288">
        <w:rPr>
          <w:rFonts w:ascii="Traditional Arabic" w:eastAsia="Times New Roman" w:hAnsi="Traditional Arabic" w:cs="Traditional Arabic"/>
          <w:color w:val="2A2A2A"/>
          <w:sz w:val="36"/>
          <w:szCs w:val="36"/>
          <w:rtl/>
        </w:rPr>
        <w:t>لة</w:t>
      </w:r>
      <w:r w:rsidR="0095416F">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على </w:t>
      </w:r>
      <w:r w:rsidR="008B2009" w:rsidRPr="00C43288">
        <w:rPr>
          <w:rFonts w:ascii="Traditional Arabic" w:eastAsia="Times New Roman" w:hAnsi="Traditional Arabic" w:cs="Traditional Arabic" w:hint="cs"/>
          <w:color w:val="2A2A2A"/>
          <w:sz w:val="36"/>
          <w:szCs w:val="36"/>
          <w:rtl/>
        </w:rPr>
        <w:t>أ</w:t>
      </w:r>
      <w:r w:rsidR="008B2009" w:rsidRPr="00C43288">
        <w:rPr>
          <w:rFonts w:ascii="Traditional Arabic" w:eastAsia="Times New Roman" w:hAnsi="Traditional Arabic" w:cs="Traditional Arabic"/>
          <w:color w:val="2A2A2A"/>
          <w:sz w:val="36"/>
          <w:szCs w:val="36"/>
          <w:rtl/>
        </w:rPr>
        <w:t xml:space="preserve">ن المظهر الإسلامي في شبه جزيرة الصومال يتضح في المواطنين الرسميين كالقضاة والوعاظ والطلاب الدين درسوا الدين في هرر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وزيل</w:t>
      </w:r>
      <w:r w:rsidR="008B2009" w:rsidRPr="00C43288">
        <w:rPr>
          <w:rFonts w:ascii="Traditional Arabic" w:eastAsia="Times New Roman" w:hAnsi="Traditional Arabic" w:cs="Traditional Arabic" w:hint="cs"/>
          <w:color w:val="2A2A2A"/>
          <w:sz w:val="36"/>
          <w:szCs w:val="36"/>
          <w:rtl/>
        </w:rPr>
        <w:t xml:space="preserve">ع، </w:t>
      </w:r>
      <w:r w:rsidR="008B2009" w:rsidRPr="00C43288">
        <w:rPr>
          <w:rFonts w:ascii="Traditional Arabic" w:eastAsia="Times New Roman" w:hAnsi="Traditional Arabic" w:cs="Traditional Arabic"/>
          <w:color w:val="2A2A2A"/>
          <w:sz w:val="36"/>
          <w:szCs w:val="36"/>
          <w:rtl/>
        </w:rPr>
        <w:t xml:space="preserve">وهرجيشه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وبرعو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ومقد</w:t>
      </w:r>
      <w:r w:rsidR="002C758A" w:rsidRPr="00C43288">
        <w:rPr>
          <w:rFonts w:ascii="Traditional Arabic" w:eastAsia="Times New Roman" w:hAnsi="Traditional Arabic" w:cs="Traditional Arabic" w:hint="cs"/>
          <w:color w:val="2A2A2A"/>
          <w:sz w:val="36"/>
          <w:szCs w:val="36"/>
          <w:rtl/>
        </w:rPr>
        <w:t>ي</w:t>
      </w:r>
      <w:r w:rsidR="008B2009" w:rsidRPr="00C43288">
        <w:rPr>
          <w:rFonts w:ascii="Traditional Arabic" w:eastAsia="Times New Roman" w:hAnsi="Traditional Arabic" w:cs="Traditional Arabic"/>
          <w:color w:val="2A2A2A"/>
          <w:sz w:val="36"/>
          <w:szCs w:val="36"/>
          <w:rtl/>
        </w:rPr>
        <w:t xml:space="preserve">شو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وبراوه, ومركه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وغيرها من المذن الصومالية </w:t>
      </w:r>
      <w:r w:rsidR="00A3272D"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وال</w:t>
      </w:r>
      <w:r w:rsidR="0095416F">
        <w:rPr>
          <w:rFonts w:ascii="Traditional Arabic" w:eastAsia="Times New Roman" w:hAnsi="Traditional Arabic" w:cs="Traditional Arabic" w:hint="cs"/>
          <w:color w:val="2A2A2A"/>
          <w:sz w:val="36"/>
          <w:szCs w:val="36"/>
          <w:rtl/>
        </w:rPr>
        <w:t>ذ</w:t>
      </w:r>
      <w:r w:rsidR="008B2009" w:rsidRPr="00C43288">
        <w:rPr>
          <w:rFonts w:ascii="Traditional Arabic" w:eastAsia="Times New Roman" w:hAnsi="Traditional Arabic" w:cs="Traditional Arabic"/>
          <w:color w:val="2A2A2A"/>
          <w:sz w:val="36"/>
          <w:szCs w:val="36"/>
          <w:rtl/>
        </w:rPr>
        <w:t>ين تلقوا العلوم الدينية في القاهرة</w:t>
      </w:r>
      <w:r w:rsidR="008B2009" w:rsidRPr="00C43288">
        <w:rPr>
          <w:rFonts w:ascii="Traditional Arabic" w:eastAsia="Times New Roman" w:hAnsi="Traditional Arabic" w:cs="Traditional Arabic" w:hint="cs"/>
          <w:color w:val="2A2A2A"/>
          <w:sz w:val="36"/>
          <w:szCs w:val="36"/>
          <w:rtl/>
        </w:rPr>
        <w:t xml:space="preserve"> ، و</w:t>
      </w:r>
      <w:r w:rsidR="008B2009" w:rsidRPr="00C43288">
        <w:rPr>
          <w:rFonts w:ascii="Traditional Arabic" w:eastAsia="Times New Roman" w:hAnsi="Traditional Arabic" w:cs="Traditional Arabic"/>
          <w:color w:val="2A2A2A"/>
          <w:sz w:val="36"/>
          <w:szCs w:val="36"/>
          <w:rtl/>
        </w:rPr>
        <w:t xml:space="preserve">الحجاز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والقيروان </w:t>
      </w:r>
      <w:r w:rsidR="008B2009" w:rsidRPr="00C43288">
        <w:rPr>
          <w:rFonts w:ascii="Traditional Arabic" w:eastAsia="Times New Roman" w:hAnsi="Traditional Arabic" w:cs="Traditional Arabic" w:hint="cs"/>
          <w:color w:val="2A2A2A"/>
          <w:sz w:val="36"/>
          <w:szCs w:val="36"/>
          <w:rtl/>
        </w:rPr>
        <w:t>(</w:t>
      </w:r>
      <w:r w:rsidR="00935F61">
        <w:rPr>
          <w:rStyle w:val="FootnoteReference"/>
          <w:rFonts w:ascii="Traditional Arabic" w:eastAsia="Times New Roman" w:hAnsi="Traditional Arabic" w:cs="Traditional Arabic"/>
          <w:color w:val="2A2A2A"/>
          <w:sz w:val="36"/>
          <w:szCs w:val="36"/>
          <w:rtl/>
        </w:rPr>
        <w:footnoteReference w:id="48"/>
      </w:r>
      <w:r w:rsidR="008B2009" w:rsidRPr="00C43288">
        <w:rPr>
          <w:rFonts w:ascii="Traditional Arabic" w:eastAsia="Times New Roman" w:hAnsi="Traditional Arabic" w:cs="Traditional Arabic" w:hint="cs"/>
          <w:color w:val="2A2A2A"/>
          <w:sz w:val="36"/>
          <w:szCs w:val="36"/>
          <w:rtl/>
        </w:rPr>
        <w:t>)</w:t>
      </w:r>
      <w:r w:rsidR="001C7AB8">
        <w:rPr>
          <w:rFonts w:ascii="Traditional Arabic" w:eastAsia="Times New Roman" w:hAnsi="Traditional Arabic" w:cs="Traditional Arabic" w:hint="cs"/>
          <w:color w:val="2A2A2A"/>
          <w:sz w:val="36"/>
          <w:szCs w:val="36"/>
          <w:rtl/>
        </w:rPr>
        <w:t>، والذين</w:t>
      </w:r>
      <w:r w:rsidR="008B2009" w:rsidRPr="00C43288">
        <w:rPr>
          <w:rFonts w:ascii="Traditional Arabic" w:eastAsia="Times New Roman" w:hAnsi="Traditional Arabic" w:cs="Traditional Arabic"/>
          <w:color w:val="2A2A2A"/>
          <w:sz w:val="36"/>
          <w:szCs w:val="36"/>
          <w:rtl/>
        </w:rPr>
        <w:t xml:space="preserve"> عادوا </w:t>
      </w:r>
      <w:r w:rsidR="008B2009" w:rsidRPr="00C43288">
        <w:rPr>
          <w:rFonts w:ascii="Traditional Arabic" w:eastAsia="Times New Roman" w:hAnsi="Traditional Arabic" w:cs="Traditional Arabic" w:hint="cs"/>
          <w:color w:val="2A2A2A"/>
          <w:sz w:val="36"/>
          <w:szCs w:val="36"/>
          <w:rtl/>
        </w:rPr>
        <w:t>إ</w:t>
      </w:r>
      <w:r w:rsidR="008B2009" w:rsidRPr="00C43288">
        <w:rPr>
          <w:rFonts w:ascii="Traditional Arabic" w:eastAsia="Times New Roman" w:hAnsi="Traditional Arabic" w:cs="Traditional Arabic"/>
          <w:color w:val="2A2A2A"/>
          <w:sz w:val="36"/>
          <w:szCs w:val="36"/>
          <w:rtl/>
        </w:rPr>
        <w:t>لى البلاد أنشؤا مدارس لتحفيظ القر</w:t>
      </w:r>
      <w:r w:rsidR="00867F94" w:rsidRPr="00C43288">
        <w:rPr>
          <w:rFonts w:ascii="Traditional Arabic" w:eastAsia="Times New Roman" w:hAnsi="Traditional Arabic" w:cs="Traditional Arabic" w:hint="cs"/>
          <w:color w:val="2A2A2A"/>
          <w:sz w:val="36"/>
          <w:szCs w:val="36"/>
          <w:rtl/>
        </w:rPr>
        <w:t>ا</w:t>
      </w:r>
      <w:r w:rsidR="008B2009" w:rsidRPr="00C43288">
        <w:rPr>
          <w:rFonts w:ascii="Traditional Arabic" w:eastAsia="Times New Roman" w:hAnsi="Traditional Arabic" w:cs="Traditional Arabic"/>
          <w:color w:val="2A2A2A"/>
          <w:sz w:val="36"/>
          <w:szCs w:val="36"/>
          <w:rtl/>
        </w:rPr>
        <w:t>ن الكريم</w:t>
      </w:r>
      <w:r w:rsidR="008B2009" w:rsidRPr="00C43288">
        <w:rPr>
          <w:rFonts w:ascii="Traditional Arabic" w:eastAsia="Times New Roman" w:hAnsi="Traditional Arabic" w:cs="Traditional Arabic" w:hint="cs"/>
          <w:color w:val="2A2A2A"/>
          <w:sz w:val="36"/>
          <w:szCs w:val="36"/>
          <w:rtl/>
        </w:rPr>
        <w:t xml:space="preserve">، </w:t>
      </w:r>
      <w:r w:rsidR="008B2009" w:rsidRPr="00C43288">
        <w:rPr>
          <w:rFonts w:ascii="Traditional Arabic" w:eastAsia="Times New Roman" w:hAnsi="Traditional Arabic" w:cs="Traditional Arabic"/>
          <w:color w:val="2A2A2A"/>
          <w:sz w:val="36"/>
          <w:szCs w:val="36"/>
          <w:rtl/>
        </w:rPr>
        <w:t>ب</w:t>
      </w:r>
      <w:r w:rsidR="001C7AB8">
        <w:rPr>
          <w:rFonts w:ascii="Traditional Arabic" w:eastAsia="Times New Roman" w:hAnsi="Traditional Arabic" w:cs="Traditional Arabic" w:hint="cs"/>
          <w:color w:val="2A2A2A"/>
          <w:sz w:val="36"/>
          <w:szCs w:val="36"/>
          <w:rtl/>
        </w:rPr>
        <w:t>ا</w:t>
      </w:r>
      <w:r w:rsidR="008B2009" w:rsidRPr="00C43288">
        <w:rPr>
          <w:rFonts w:ascii="Traditional Arabic" w:eastAsia="Times New Roman" w:hAnsi="Traditional Arabic" w:cs="Traditional Arabic"/>
          <w:color w:val="2A2A2A"/>
          <w:sz w:val="36"/>
          <w:szCs w:val="36"/>
          <w:rtl/>
        </w:rPr>
        <w:t xml:space="preserve">لإضافة </w:t>
      </w:r>
      <w:r w:rsidR="008B2009" w:rsidRPr="00C43288">
        <w:rPr>
          <w:rFonts w:ascii="Traditional Arabic" w:eastAsia="Times New Roman" w:hAnsi="Traditional Arabic" w:cs="Traditional Arabic" w:hint="cs"/>
          <w:color w:val="2A2A2A"/>
          <w:sz w:val="36"/>
          <w:szCs w:val="36"/>
          <w:rtl/>
        </w:rPr>
        <w:t>إ</w:t>
      </w:r>
      <w:r w:rsidR="008B2009" w:rsidRPr="00C43288">
        <w:rPr>
          <w:rFonts w:ascii="Traditional Arabic" w:eastAsia="Times New Roman" w:hAnsi="Traditional Arabic" w:cs="Traditional Arabic"/>
          <w:color w:val="2A2A2A"/>
          <w:sz w:val="36"/>
          <w:szCs w:val="36"/>
          <w:rtl/>
        </w:rPr>
        <w:t>لى ال</w:t>
      </w:r>
      <w:r w:rsidR="008B2009" w:rsidRPr="00C43288">
        <w:rPr>
          <w:rFonts w:ascii="Traditional Arabic" w:eastAsia="Times New Roman" w:hAnsi="Traditional Arabic" w:cs="Traditional Arabic" w:hint="cs"/>
          <w:color w:val="2A2A2A"/>
          <w:sz w:val="36"/>
          <w:szCs w:val="36"/>
          <w:rtl/>
        </w:rPr>
        <w:t>أ</w:t>
      </w:r>
      <w:r w:rsidR="008B2009" w:rsidRPr="00C43288">
        <w:rPr>
          <w:rFonts w:ascii="Traditional Arabic" w:eastAsia="Times New Roman" w:hAnsi="Traditional Arabic" w:cs="Traditional Arabic"/>
          <w:color w:val="2A2A2A"/>
          <w:sz w:val="36"/>
          <w:szCs w:val="36"/>
          <w:rtl/>
        </w:rPr>
        <w:t>سر العربية ال</w:t>
      </w:r>
      <w:r w:rsidR="001C7AB8">
        <w:rPr>
          <w:rFonts w:ascii="Traditional Arabic" w:eastAsia="Times New Roman" w:hAnsi="Traditional Arabic" w:cs="Traditional Arabic" w:hint="cs"/>
          <w:color w:val="2A2A2A"/>
          <w:sz w:val="36"/>
          <w:szCs w:val="36"/>
          <w:rtl/>
        </w:rPr>
        <w:t>ذ</w:t>
      </w:r>
      <w:r w:rsidR="008B2009" w:rsidRPr="00C43288">
        <w:rPr>
          <w:rFonts w:ascii="Traditional Arabic" w:eastAsia="Times New Roman" w:hAnsi="Traditional Arabic" w:cs="Traditional Arabic"/>
          <w:color w:val="2A2A2A"/>
          <w:sz w:val="36"/>
          <w:szCs w:val="36"/>
          <w:rtl/>
        </w:rPr>
        <w:t xml:space="preserve">ين وصلوا </w:t>
      </w:r>
      <w:r w:rsidR="008B2009" w:rsidRPr="00C43288">
        <w:rPr>
          <w:rFonts w:ascii="Traditional Arabic" w:eastAsia="Times New Roman" w:hAnsi="Traditional Arabic" w:cs="Traditional Arabic" w:hint="cs"/>
          <w:color w:val="2A2A2A"/>
          <w:sz w:val="36"/>
          <w:szCs w:val="36"/>
          <w:rtl/>
        </w:rPr>
        <w:t>ش</w:t>
      </w:r>
      <w:r w:rsidR="008B2009" w:rsidRPr="00C43288">
        <w:rPr>
          <w:rFonts w:ascii="Traditional Arabic" w:eastAsia="Times New Roman" w:hAnsi="Traditional Arabic" w:cs="Traditional Arabic"/>
          <w:color w:val="2A2A2A"/>
          <w:sz w:val="36"/>
          <w:szCs w:val="36"/>
          <w:rtl/>
        </w:rPr>
        <w:t xml:space="preserve">به جزيرة الصومال من اليمن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ومصر وغيرها من البلاد الإسلامية لهم دور فعال لنشر الدين الإسلامي</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فالصومال</w:t>
      </w:r>
      <w:r>
        <w:rPr>
          <w:rFonts w:ascii="Traditional Arabic" w:eastAsia="Times New Roman" w:hAnsi="Traditional Arabic" w:cs="Traditional Arabic" w:hint="cs"/>
          <w:color w:val="2A2A2A"/>
          <w:sz w:val="36"/>
          <w:szCs w:val="36"/>
          <w:rtl/>
        </w:rPr>
        <w:t>ي</w:t>
      </w:r>
      <w:r w:rsidR="008B2009" w:rsidRPr="00C43288">
        <w:rPr>
          <w:rFonts w:ascii="Traditional Arabic" w:eastAsia="Times New Roman" w:hAnsi="Traditional Arabic" w:cs="Traditional Arabic"/>
          <w:color w:val="2A2A2A"/>
          <w:sz w:val="36"/>
          <w:szCs w:val="36"/>
          <w:rtl/>
        </w:rPr>
        <w:t xml:space="preserve"> في المجتمع الإسلامي الجديد يعتبر نفسه مجاهدا ومسؤلا عن نشر الدعوة المحمدية , فتراه في كل مكان يعدد مناقب الإسلام , ويتفقد تعاليم الإسلام </w:t>
      </w:r>
      <w:r w:rsidR="008B2009" w:rsidRPr="00C43288">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وقد يتزوج الصومالي المسلم بإمرأة مسيحية</w:t>
      </w:r>
      <w:r w:rsidR="008B2009" w:rsidRPr="00C43288">
        <w:rPr>
          <w:rFonts w:ascii="Traditional Arabic" w:eastAsia="Times New Roman" w:hAnsi="Traditional Arabic" w:cs="Traditional Arabic" w:hint="cs"/>
          <w:color w:val="2A2A2A"/>
          <w:sz w:val="36"/>
          <w:szCs w:val="36"/>
          <w:rtl/>
        </w:rPr>
        <w:t xml:space="preserve"> ،</w:t>
      </w:r>
      <w:r w:rsidR="008B2009" w:rsidRPr="00C43288">
        <w:rPr>
          <w:rFonts w:ascii="Traditional Arabic" w:eastAsia="Times New Roman" w:hAnsi="Traditional Arabic" w:cs="Traditional Arabic"/>
          <w:color w:val="2A2A2A"/>
          <w:sz w:val="36"/>
          <w:szCs w:val="36"/>
          <w:rtl/>
        </w:rPr>
        <w:t>ولكن سرعان مايحول زوج</w:t>
      </w:r>
      <w:r w:rsidR="008B2009" w:rsidRPr="00C43288">
        <w:rPr>
          <w:rFonts w:ascii="Traditional Arabic" w:eastAsia="Times New Roman" w:hAnsi="Traditional Arabic" w:cs="Traditional Arabic" w:hint="cs"/>
          <w:color w:val="2A2A2A"/>
          <w:sz w:val="36"/>
          <w:szCs w:val="36"/>
          <w:rtl/>
        </w:rPr>
        <w:t>ت</w:t>
      </w:r>
      <w:r w:rsidR="008B2009" w:rsidRPr="00C43288">
        <w:rPr>
          <w:rFonts w:ascii="Traditional Arabic" w:eastAsia="Times New Roman" w:hAnsi="Traditional Arabic" w:cs="Traditional Arabic"/>
          <w:color w:val="2A2A2A"/>
          <w:sz w:val="36"/>
          <w:szCs w:val="36"/>
          <w:rtl/>
        </w:rPr>
        <w:t xml:space="preserve">ه الى الإسلام  إذا قلنا انٌ الصومال عرف الإسلام منذ حياة الرسول صلي الله عليه وسلم حينما هاجر </w:t>
      </w:r>
      <w:r w:rsidR="008B2009" w:rsidRPr="00C43288">
        <w:rPr>
          <w:rFonts w:ascii="Traditional Arabic" w:eastAsia="Times New Roman" w:hAnsi="Traditional Arabic" w:cs="Traditional Arabic"/>
          <w:color w:val="2A2A2A"/>
          <w:sz w:val="36"/>
          <w:szCs w:val="36"/>
          <w:rtl/>
        </w:rPr>
        <w:lastRenderedPageBreak/>
        <w:t xml:space="preserve">الصحابة الى أرض الحبشة وهو أرجح الأقوال </w:t>
      </w:r>
      <w:r w:rsidR="008B2009" w:rsidRPr="00C43288">
        <w:rPr>
          <w:rFonts w:ascii="Traditional Arabic" w:eastAsia="Times New Roman" w:hAnsi="Traditional Arabic" w:cs="Traditional Arabic" w:hint="cs"/>
          <w:color w:val="2A2A2A"/>
          <w:sz w:val="36"/>
          <w:szCs w:val="36"/>
          <w:rtl/>
        </w:rPr>
        <w:t>إ</w:t>
      </w:r>
      <w:r w:rsidR="008B2009" w:rsidRPr="00C43288">
        <w:rPr>
          <w:rFonts w:ascii="Traditional Arabic" w:eastAsia="Times New Roman" w:hAnsi="Traditional Arabic" w:cs="Traditional Arabic"/>
          <w:color w:val="2A2A2A"/>
          <w:sz w:val="36"/>
          <w:szCs w:val="36"/>
          <w:rtl/>
        </w:rPr>
        <w:t>ل</w:t>
      </w:r>
      <w:r w:rsidR="008B2009" w:rsidRPr="00C43288">
        <w:rPr>
          <w:rFonts w:ascii="Traditional Arabic" w:eastAsia="Times New Roman" w:hAnsi="Traditional Arabic" w:cs="Traditional Arabic" w:hint="cs"/>
          <w:color w:val="2A2A2A"/>
          <w:sz w:val="36"/>
          <w:szCs w:val="36"/>
          <w:rtl/>
        </w:rPr>
        <w:t>ي</w:t>
      </w:r>
      <w:r>
        <w:rPr>
          <w:rFonts w:ascii="Traditional Arabic" w:eastAsia="Times New Roman" w:hAnsi="Traditional Arabic" w:cs="Traditional Arabic" w:hint="cs"/>
          <w:color w:val="2A2A2A"/>
          <w:sz w:val="36"/>
          <w:szCs w:val="36"/>
          <w:rtl/>
        </w:rPr>
        <w:t>ّ</w:t>
      </w:r>
      <w:r w:rsidR="008B2009" w:rsidRPr="00C43288">
        <w:rPr>
          <w:rFonts w:ascii="Traditional Arabic" w:eastAsia="Times New Roman" w:hAnsi="Traditional Arabic" w:cs="Traditional Arabic"/>
          <w:color w:val="2A2A2A"/>
          <w:sz w:val="36"/>
          <w:szCs w:val="36"/>
          <w:rtl/>
        </w:rPr>
        <w:t xml:space="preserve"> عند تصنيف الأراء حول تاريخ دخول الإسلام في </w:t>
      </w:r>
      <w:r>
        <w:rPr>
          <w:rFonts w:ascii="Traditional Arabic" w:eastAsia="Times New Roman" w:hAnsi="Traditional Arabic" w:cs="Traditional Arabic"/>
          <w:color w:val="2A2A2A"/>
          <w:sz w:val="36"/>
          <w:szCs w:val="36"/>
          <w:rtl/>
        </w:rPr>
        <w:t>الصومال في بداية الفصل فإنه ثبت</w:t>
      </w:r>
      <w:r w:rsidR="008B2009" w:rsidRPr="00C43288">
        <w:rPr>
          <w:rFonts w:ascii="Traditional Arabic" w:eastAsia="Times New Roman" w:hAnsi="Traditional Arabic" w:cs="Traditional Arabic"/>
          <w:color w:val="2A2A2A"/>
          <w:sz w:val="36"/>
          <w:szCs w:val="36"/>
          <w:rtl/>
        </w:rPr>
        <w:t xml:space="preserve"> دليل علي أقدمية الصومال في الإسلام</w:t>
      </w:r>
      <w:r w:rsidR="008B2009" w:rsidRPr="00C43288">
        <w:rPr>
          <w:rFonts w:ascii="Traditional Arabic" w:eastAsia="Times New Roman" w:hAnsi="Traditional Arabic" w:cs="Traditional Arabic" w:hint="cs"/>
          <w:color w:val="2A2A2A"/>
          <w:sz w:val="36"/>
          <w:szCs w:val="36"/>
          <w:rtl/>
        </w:rPr>
        <w:t xml:space="preserve">، </w:t>
      </w:r>
      <w:r w:rsidR="008B2009" w:rsidRPr="00C43288">
        <w:rPr>
          <w:rFonts w:ascii="Traditional Arabic" w:eastAsia="Times New Roman" w:hAnsi="Traditional Arabic" w:cs="Traditional Arabic"/>
          <w:color w:val="2A2A2A"/>
          <w:sz w:val="36"/>
          <w:szCs w:val="36"/>
          <w:rtl/>
        </w:rPr>
        <w:t xml:space="preserve">وهو المخطوطات العربية </w:t>
      </w:r>
    </w:p>
    <w:p w:rsidR="00A41C98" w:rsidRDefault="008B2009" w:rsidP="00327E75">
      <w:pPr>
        <w:bidi/>
        <w:spacing w:line="360" w:lineRule="auto"/>
        <w:jc w:val="both"/>
        <w:rPr>
          <w:rFonts w:ascii="Traditional Arabic" w:eastAsia="Times New Roman" w:hAnsi="Traditional Arabic" w:cs="Traditional Arabic"/>
          <w:color w:val="2A2A2A"/>
          <w:sz w:val="36"/>
          <w:szCs w:val="36"/>
        </w:rPr>
      </w:pPr>
      <w:r w:rsidRPr="00C43288">
        <w:rPr>
          <w:rFonts w:ascii="Traditional Arabic" w:eastAsia="Times New Roman" w:hAnsi="Traditional Arabic" w:cs="Traditional Arabic"/>
          <w:color w:val="2A2A2A"/>
          <w:sz w:val="36"/>
          <w:szCs w:val="36"/>
          <w:rtl/>
        </w:rPr>
        <w:t>التي عثر عليها في بعض مقابر مقد</w:t>
      </w:r>
      <w:r w:rsidR="00867F94" w:rsidRPr="00C43288">
        <w:rPr>
          <w:rFonts w:ascii="Traditional Arabic" w:eastAsia="Times New Roman" w:hAnsi="Traditional Arabic" w:cs="Traditional Arabic" w:hint="cs"/>
          <w:color w:val="2A2A2A"/>
          <w:sz w:val="36"/>
          <w:szCs w:val="36"/>
          <w:rtl/>
        </w:rPr>
        <w:t>ي</w:t>
      </w:r>
      <w:r w:rsidRPr="00C43288">
        <w:rPr>
          <w:rFonts w:ascii="Traditional Arabic" w:eastAsia="Times New Roman" w:hAnsi="Traditional Arabic" w:cs="Traditional Arabic"/>
          <w:color w:val="2A2A2A"/>
          <w:sz w:val="36"/>
          <w:szCs w:val="36"/>
          <w:rtl/>
        </w:rPr>
        <w:t xml:space="preserve">شو والتي </w:t>
      </w:r>
      <w:r w:rsidR="001C7AB8">
        <w:rPr>
          <w:rFonts w:ascii="Traditional Arabic" w:eastAsia="Times New Roman" w:hAnsi="Traditional Arabic" w:cs="Traditional Arabic" w:hint="cs"/>
          <w:color w:val="2A2A2A"/>
          <w:sz w:val="36"/>
          <w:szCs w:val="36"/>
          <w:rtl/>
        </w:rPr>
        <w:t>ي</w:t>
      </w:r>
      <w:r w:rsidRPr="00C43288">
        <w:rPr>
          <w:rFonts w:ascii="Traditional Arabic" w:eastAsia="Times New Roman" w:hAnsi="Traditional Arabic" w:cs="Traditional Arabic"/>
          <w:color w:val="2A2A2A"/>
          <w:sz w:val="36"/>
          <w:szCs w:val="36"/>
          <w:rtl/>
        </w:rPr>
        <w:t>عود تاريخها إلى بداية العصر الإسلامي</w:t>
      </w:r>
      <w:r w:rsidRPr="00C43288">
        <w:rPr>
          <w:rFonts w:ascii="Traditional Arabic" w:eastAsia="Times New Roman" w:hAnsi="Traditional Arabic" w:cs="Traditional Arabic" w:hint="cs"/>
          <w:color w:val="2A2A2A"/>
          <w:sz w:val="36"/>
          <w:szCs w:val="36"/>
          <w:rtl/>
        </w:rPr>
        <w:t xml:space="preserve">، </w:t>
      </w:r>
      <w:r w:rsidRPr="00C43288">
        <w:rPr>
          <w:rFonts w:ascii="Traditional Arabic" w:eastAsia="Times New Roman" w:hAnsi="Traditional Arabic" w:cs="Traditional Arabic"/>
          <w:color w:val="2A2A2A"/>
          <w:sz w:val="36"/>
          <w:szCs w:val="36"/>
          <w:rtl/>
        </w:rPr>
        <w:t>من أقدمها خط عربي يعلوه  ( بسم الله الرحمن الرحيم )</w:t>
      </w:r>
      <w:r w:rsidR="00A3272D" w:rsidRPr="00C43288">
        <w:rPr>
          <w:rFonts w:ascii="Traditional Arabic" w:eastAsia="Times New Roman" w:hAnsi="Traditional Arabic" w:cs="Traditional Arabic" w:hint="cs"/>
          <w:color w:val="2A2A2A"/>
          <w:sz w:val="36"/>
          <w:szCs w:val="36"/>
          <w:rtl/>
        </w:rPr>
        <w:t>.</w:t>
      </w:r>
      <w:r w:rsidRPr="00C43288">
        <w:rPr>
          <w:rFonts w:ascii="Traditional Arabic" w:eastAsia="Times New Roman" w:hAnsi="Traditional Arabic" w:cs="Traditional Arabic" w:hint="cs"/>
          <w:color w:val="2A2A2A"/>
          <w:sz w:val="36"/>
          <w:szCs w:val="36"/>
          <w:rtl/>
        </w:rPr>
        <w:t xml:space="preserve"> (</w:t>
      </w:r>
      <w:r w:rsidR="00A657CB">
        <w:rPr>
          <w:rStyle w:val="FootnoteReference"/>
          <w:rFonts w:ascii="Traditional Arabic" w:eastAsia="Times New Roman" w:hAnsi="Traditional Arabic" w:cs="Traditional Arabic"/>
          <w:color w:val="2A2A2A"/>
          <w:sz w:val="36"/>
          <w:szCs w:val="36"/>
          <w:rtl/>
        </w:rPr>
        <w:footnoteReference w:id="49"/>
      </w:r>
      <w:r w:rsidRPr="00C43288">
        <w:rPr>
          <w:rFonts w:ascii="Traditional Arabic" w:eastAsia="Times New Roman" w:hAnsi="Traditional Arabic" w:cs="Traditional Arabic" w:hint="cs"/>
          <w:color w:val="2A2A2A"/>
          <w:sz w:val="36"/>
          <w:szCs w:val="36"/>
          <w:rtl/>
        </w:rPr>
        <w:t xml:space="preserve"> )</w:t>
      </w:r>
      <w:r w:rsidR="00A41C98" w:rsidRPr="00C43288">
        <w:rPr>
          <w:rFonts w:ascii="Traditional Arabic" w:eastAsia="Times New Roman" w:hAnsi="Traditional Arabic" w:cs="Traditional Arabic"/>
          <w:color w:val="2A2A2A"/>
          <w:sz w:val="36"/>
          <w:szCs w:val="36"/>
          <w:rtl/>
        </w:rPr>
        <w:t>عثر عليه عل</w:t>
      </w:r>
      <w:r w:rsidR="00A41C98" w:rsidRPr="00C43288">
        <w:rPr>
          <w:rFonts w:ascii="Traditional Arabic" w:eastAsia="Times New Roman" w:hAnsi="Traditional Arabic" w:cs="Traditional Arabic" w:hint="cs"/>
          <w:color w:val="2A2A2A"/>
          <w:sz w:val="36"/>
          <w:szCs w:val="36"/>
          <w:rtl/>
        </w:rPr>
        <w:t>ى</w:t>
      </w:r>
      <w:r w:rsidR="00A41C98" w:rsidRPr="00C43288">
        <w:rPr>
          <w:rFonts w:ascii="Traditional Arabic" w:eastAsia="Times New Roman" w:hAnsi="Traditional Arabic" w:cs="Traditional Arabic"/>
          <w:color w:val="2A2A2A"/>
          <w:sz w:val="36"/>
          <w:szCs w:val="36"/>
          <w:rtl/>
        </w:rPr>
        <w:t xml:space="preserve"> قبر سيدة تدعي ( فا</w:t>
      </w:r>
      <w:r w:rsidR="00A41C98" w:rsidRPr="00C43288">
        <w:rPr>
          <w:rFonts w:ascii="Traditional Arabic" w:eastAsia="Times New Roman" w:hAnsi="Traditional Arabic" w:cs="Traditional Arabic" w:hint="cs"/>
          <w:color w:val="2A2A2A"/>
          <w:sz w:val="36"/>
          <w:szCs w:val="36"/>
          <w:rtl/>
        </w:rPr>
        <w:t>ط</w:t>
      </w:r>
      <w:r w:rsidR="00A41C98" w:rsidRPr="00C43288">
        <w:rPr>
          <w:rFonts w:ascii="Traditional Arabic" w:eastAsia="Times New Roman" w:hAnsi="Traditional Arabic" w:cs="Traditional Arabic"/>
          <w:color w:val="2A2A2A"/>
          <w:sz w:val="36"/>
          <w:szCs w:val="36"/>
          <w:rtl/>
        </w:rPr>
        <w:t>مة بنت عبدالصمد ) المتوف</w:t>
      </w:r>
      <w:r w:rsidR="00A41C98" w:rsidRPr="00C43288">
        <w:rPr>
          <w:rFonts w:ascii="Traditional Arabic" w:eastAsia="Times New Roman" w:hAnsi="Traditional Arabic" w:cs="Traditional Arabic" w:hint="cs"/>
          <w:color w:val="2A2A2A"/>
          <w:sz w:val="36"/>
          <w:szCs w:val="36"/>
          <w:rtl/>
        </w:rPr>
        <w:t>اة</w:t>
      </w:r>
      <w:r w:rsidR="00A41C98" w:rsidRPr="00C43288">
        <w:rPr>
          <w:rFonts w:ascii="Traditional Arabic" w:eastAsia="Times New Roman" w:hAnsi="Traditional Arabic" w:cs="Traditional Arabic"/>
          <w:color w:val="2A2A2A"/>
          <w:sz w:val="36"/>
          <w:szCs w:val="36"/>
          <w:rtl/>
        </w:rPr>
        <w:t xml:space="preserve"> في عصر يوم السبت 22 جماد</w:t>
      </w:r>
      <w:r w:rsidR="00A41C98" w:rsidRPr="00C43288">
        <w:rPr>
          <w:rFonts w:ascii="Traditional Arabic" w:eastAsia="Times New Roman" w:hAnsi="Traditional Arabic" w:cs="Traditional Arabic" w:hint="cs"/>
          <w:color w:val="2A2A2A"/>
          <w:sz w:val="36"/>
          <w:szCs w:val="36"/>
          <w:rtl/>
        </w:rPr>
        <w:t>ي</w:t>
      </w:r>
      <w:r w:rsidR="00A41C98" w:rsidRPr="00C43288">
        <w:rPr>
          <w:rFonts w:ascii="Traditional Arabic" w:eastAsia="Times New Roman" w:hAnsi="Traditional Arabic" w:cs="Traditional Arabic"/>
          <w:color w:val="2A2A2A"/>
          <w:sz w:val="36"/>
          <w:szCs w:val="36"/>
          <w:rtl/>
        </w:rPr>
        <w:t xml:space="preserve"> الأولى سنة 101هـ وأخر سيدة تدعى حاجة بنت مقدام المتوفات 5 ذي الحجة 138 هـ</w:t>
      </w:r>
    </w:p>
    <w:p w:rsidR="00722560" w:rsidRDefault="00722560">
      <w:pPr>
        <w:rPr>
          <w:rFonts w:ascii="Traditional Arabic" w:eastAsia="Times New Roman" w:hAnsi="Traditional Arabic" w:cs="Traditional Arabic"/>
          <w:color w:val="2A2A2A"/>
          <w:sz w:val="36"/>
          <w:szCs w:val="36"/>
          <w:rtl/>
        </w:rPr>
      </w:pPr>
      <w:r>
        <w:rPr>
          <w:rFonts w:ascii="Traditional Arabic" w:eastAsia="Times New Roman" w:hAnsi="Traditional Arabic" w:cs="Traditional Arabic"/>
          <w:color w:val="2A2A2A"/>
          <w:sz w:val="36"/>
          <w:szCs w:val="36"/>
          <w:rtl/>
        </w:rPr>
        <w:br w:type="page"/>
      </w:r>
    </w:p>
    <w:p w:rsidR="00404DE3" w:rsidRPr="001D1424" w:rsidRDefault="00404DE3" w:rsidP="00722560">
      <w:pPr>
        <w:bidi/>
        <w:jc w:val="both"/>
        <w:rPr>
          <w:rFonts w:ascii="Traditional Arabic" w:eastAsia="Times New Roman" w:hAnsi="Traditional Arabic" w:cs="Traditional Arabic"/>
          <w:color w:val="2A2A2A"/>
          <w:sz w:val="36"/>
          <w:szCs w:val="36"/>
          <w:rtl/>
          <w:cs/>
        </w:rPr>
      </w:pPr>
      <w:r w:rsidRPr="001D1424">
        <w:rPr>
          <w:rFonts w:ascii="Traditional Arabic" w:eastAsia="Times New Roman" w:hAnsi="Traditional Arabic" w:cs="Traditional Arabic"/>
          <w:color w:val="2A2A2A"/>
          <w:sz w:val="36"/>
          <w:szCs w:val="36"/>
          <w:rtl/>
          <w:cs/>
        </w:rPr>
        <w:lastRenderedPageBreak/>
        <w:t xml:space="preserve">المبحث الرابع :  خصائص الدعوة الإسلامية في الصومال </w:t>
      </w:r>
      <w:r w:rsidRPr="001D1424">
        <w:rPr>
          <w:rFonts w:ascii="Traditional Arabic" w:eastAsia="Times New Roman" w:hAnsi="Traditional Arabic" w:cs="Traditional Arabic" w:hint="cs"/>
          <w:color w:val="2A2A2A"/>
          <w:sz w:val="36"/>
          <w:szCs w:val="36"/>
          <w:rtl/>
          <w:cs/>
        </w:rPr>
        <w:t>:</w:t>
      </w:r>
    </w:p>
    <w:p w:rsidR="00862067" w:rsidRPr="0014792D" w:rsidRDefault="00862067" w:rsidP="00862067">
      <w:pPr>
        <w:shd w:val="clear" w:color="auto" w:fill="FFFFFF"/>
        <w:bidi/>
        <w:spacing w:before="375" w:after="150" w:line="240" w:lineRule="atLeast"/>
        <w:outlineLvl w:val="1"/>
        <w:rPr>
          <w:rFonts w:ascii="Traditional Arabic" w:eastAsia="Times New Roman" w:hAnsi="Traditional Arabic" w:cs="Traditional Arabic"/>
          <w:color w:val="333333"/>
          <w:kern w:val="36"/>
          <w:sz w:val="36"/>
          <w:szCs w:val="36"/>
        </w:rPr>
      </w:pPr>
      <w:r>
        <w:rPr>
          <w:rFonts w:ascii="Traditional Arabic" w:eastAsia="Times New Roman" w:hAnsi="Traditional Arabic" w:cs="Traditional Arabic" w:hint="cs"/>
          <w:color w:val="333333"/>
          <w:kern w:val="36"/>
          <w:sz w:val="36"/>
          <w:szCs w:val="36"/>
          <w:rtl/>
        </w:rPr>
        <w:t xml:space="preserve">مميزات الدعوة الإسلامية في الصومال </w:t>
      </w:r>
    </w:p>
    <w:p w:rsidR="00862067" w:rsidRPr="00834B3D" w:rsidRDefault="00862067" w:rsidP="00862067">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tl/>
        </w:rPr>
      </w:pPr>
      <w:r w:rsidRPr="0014792D">
        <w:rPr>
          <w:rFonts w:ascii="Traditional Arabic" w:eastAsia="Times New Roman" w:hAnsi="Traditional Arabic" w:cs="Traditional Arabic"/>
          <w:color w:val="333333"/>
          <w:sz w:val="36"/>
          <w:szCs w:val="36"/>
          <w:cs/>
        </w:rPr>
        <w:t>‎</w:t>
      </w:r>
      <w:r w:rsidRPr="0014792D">
        <w:rPr>
          <w:rFonts w:ascii="Traditional Arabic" w:eastAsia="Times New Roman" w:hAnsi="Traditional Arabic" w:cs="Traditional Arabic"/>
          <w:color w:val="333333"/>
          <w:sz w:val="36"/>
          <w:szCs w:val="36"/>
          <w:rtl/>
        </w:rPr>
        <w:t xml:space="preserve"> </w:t>
      </w:r>
      <w:r w:rsidRPr="00834B3D">
        <w:rPr>
          <w:rFonts w:ascii="Traditional Arabic" w:eastAsia="Times New Roman" w:hAnsi="Traditional Arabic" w:cs="Traditional Arabic"/>
          <w:color w:val="333333"/>
          <w:sz w:val="36"/>
          <w:szCs w:val="36"/>
        </w:rPr>
        <w:t xml:space="preserve"> </w:t>
      </w:r>
      <w:r w:rsidRPr="00834B3D">
        <w:rPr>
          <w:rFonts w:ascii="Traditional Arabic" w:eastAsia="Times New Roman" w:hAnsi="Traditional Arabic" w:cs="Traditional Arabic" w:hint="cs"/>
          <w:color w:val="333333"/>
          <w:sz w:val="36"/>
          <w:szCs w:val="36"/>
          <w:rtl/>
        </w:rPr>
        <w:t>1 - الشعب الصومال كله مسلم</w:t>
      </w:r>
    </w:p>
    <w:p w:rsidR="00862067" w:rsidRPr="00834B3D" w:rsidRDefault="00862067" w:rsidP="00735A2B">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Pr>
      </w:pPr>
      <w:r w:rsidRPr="00834B3D">
        <w:rPr>
          <w:rFonts w:ascii="Traditional Arabic" w:eastAsia="Times New Roman" w:hAnsi="Traditional Arabic" w:cs="Traditional Arabic" w:hint="cs"/>
          <w:color w:val="333333"/>
          <w:sz w:val="36"/>
          <w:szCs w:val="36"/>
          <w:rtl/>
        </w:rPr>
        <w:t>2-</w:t>
      </w:r>
      <w:r>
        <w:rPr>
          <w:rFonts w:ascii="Traditional Arabic" w:eastAsia="Times New Roman" w:hAnsi="Traditional Arabic" w:cs="Traditional Arabic" w:hint="cs"/>
          <w:color w:val="333333"/>
          <w:sz w:val="36"/>
          <w:szCs w:val="36"/>
          <w:rtl/>
        </w:rPr>
        <w:t xml:space="preserve"> </w:t>
      </w:r>
      <w:r w:rsidRPr="00834B3D">
        <w:rPr>
          <w:rFonts w:ascii="Traditional Arabic" w:eastAsia="Times New Roman" w:hAnsi="Traditional Arabic" w:cs="Traditional Arabic"/>
          <w:color w:val="333333"/>
          <w:sz w:val="36"/>
          <w:szCs w:val="36"/>
        </w:rPr>
        <w:t xml:space="preserve"> </w:t>
      </w:r>
      <w:r w:rsidRPr="0014792D">
        <w:rPr>
          <w:rFonts w:ascii="Traditional Arabic" w:eastAsia="Times New Roman" w:hAnsi="Traditional Arabic" w:cs="Traditional Arabic"/>
          <w:color w:val="333333"/>
          <w:sz w:val="36"/>
          <w:szCs w:val="36"/>
          <w:rtl/>
        </w:rPr>
        <w:t>يعتقد جميع الصومإلىين عقيدة الإمام أبي الحسن الأشعري (عقيد أهل ال</w:t>
      </w:r>
      <w:r w:rsidRPr="00834B3D">
        <w:rPr>
          <w:rFonts w:ascii="Traditional Arabic" w:eastAsia="Times New Roman" w:hAnsi="Traditional Arabic" w:cs="Traditional Arabic"/>
          <w:color w:val="333333"/>
          <w:sz w:val="36"/>
          <w:szCs w:val="36"/>
          <w:rtl/>
        </w:rPr>
        <w:t xml:space="preserve">سنة والجماعة) </w:t>
      </w:r>
      <w:r w:rsidRPr="0014792D">
        <w:rPr>
          <w:rFonts w:ascii="Traditional Arabic" w:eastAsia="Times New Roman" w:hAnsi="Traditional Arabic" w:cs="Traditional Arabic"/>
          <w:color w:val="333333"/>
          <w:sz w:val="36"/>
          <w:szCs w:val="36"/>
          <w:rtl/>
        </w:rPr>
        <w:br/>
      </w:r>
      <w:r w:rsidRPr="0014792D">
        <w:rPr>
          <w:rFonts w:ascii="Traditional Arabic" w:eastAsia="Times New Roman" w:hAnsi="Traditional Arabic" w:cs="Traditional Arabic"/>
          <w:color w:val="333333"/>
          <w:sz w:val="36"/>
          <w:szCs w:val="36"/>
          <w:cs/>
        </w:rPr>
        <w:t>‎‎</w:t>
      </w:r>
      <w:r w:rsidRPr="0014792D">
        <w:rPr>
          <w:rFonts w:ascii="Traditional Arabic" w:eastAsia="Times New Roman" w:hAnsi="Traditional Arabic" w:cs="Traditional Arabic"/>
          <w:color w:val="333333"/>
          <w:sz w:val="36"/>
          <w:szCs w:val="36"/>
          <w:rtl/>
        </w:rPr>
        <w:t xml:space="preserve"> </w:t>
      </w:r>
      <w:r w:rsidR="00735A2B">
        <w:rPr>
          <w:rFonts w:ascii="Traditional Arabic" w:eastAsia="Times New Roman" w:hAnsi="Traditional Arabic" w:cs="Traditional Arabic" w:hint="cs"/>
          <w:color w:val="333333"/>
          <w:sz w:val="36"/>
          <w:szCs w:val="36"/>
          <w:rtl/>
        </w:rPr>
        <w:t>3</w:t>
      </w:r>
      <w:r w:rsidRPr="0014792D">
        <w:rPr>
          <w:rFonts w:ascii="Traditional Arabic" w:eastAsia="Times New Roman" w:hAnsi="Traditional Arabic" w:cs="Traditional Arabic"/>
          <w:color w:val="333333"/>
          <w:sz w:val="36"/>
          <w:szCs w:val="36"/>
          <w:rtl/>
        </w:rPr>
        <w:t xml:space="preserve"> </w:t>
      </w:r>
      <w:r w:rsidRPr="00834B3D">
        <w:rPr>
          <w:rFonts w:ascii="Traditional Arabic" w:eastAsia="Times New Roman" w:hAnsi="Traditional Arabic" w:cs="Traditional Arabic"/>
          <w:color w:val="333333"/>
          <w:sz w:val="36"/>
          <w:szCs w:val="36"/>
        </w:rPr>
        <w:t>-</w:t>
      </w:r>
      <w:r>
        <w:rPr>
          <w:rFonts w:ascii="Traditional Arabic" w:eastAsia="Times New Roman" w:hAnsi="Traditional Arabic" w:cs="Traditional Arabic" w:hint="cs"/>
          <w:color w:val="333333"/>
          <w:sz w:val="36"/>
          <w:szCs w:val="36"/>
          <w:rtl/>
        </w:rPr>
        <w:t xml:space="preserve"> </w:t>
      </w:r>
      <w:r w:rsidRPr="0014792D">
        <w:rPr>
          <w:rFonts w:ascii="Traditional Arabic" w:eastAsia="Times New Roman" w:hAnsi="Traditional Arabic" w:cs="Traditional Arabic"/>
          <w:color w:val="333333"/>
          <w:sz w:val="36"/>
          <w:szCs w:val="36"/>
          <w:rtl/>
        </w:rPr>
        <w:t>يقرأ معظم الشعب القرآن الكريم على قراءة الإمام عمرو الدوري</w:t>
      </w:r>
    </w:p>
    <w:p w:rsidR="00862067" w:rsidRPr="00834B3D" w:rsidRDefault="00862067" w:rsidP="00862067">
      <w:pPr>
        <w:spacing w:before="100" w:beforeAutospacing="1" w:after="100" w:afterAutospacing="1" w:line="240" w:lineRule="auto"/>
        <w:jc w:val="right"/>
        <w:rPr>
          <w:rFonts w:ascii="Times New Roman" w:eastAsia="Times New Roman" w:hAnsi="Times New Roman" w:cs="Traditional Arabic"/>
          <w:sz w:val="36"/>
          <w:szCs w:val="36"/>
          <w:rtl/>
        </w:rPr>
      </w:pPr>
      <w:r w:rsidRPr="00834B3D">
        <w:rPr>
          <w:rFonts w:ascii="Times New Roman" w:eastAsia="Times New Roman" w:hAnsi="Times New Roman" w:cs="Traditional Arabic" w:hint="cs"/>
          <w:sz w:val="36"/>
          <w:szCs w:val="36"/>
          <w:rtl/>
        </w:rPr>
        <w:t xml:space="preserve"> 4</w:t>
      </w:r>
      <w:r>
        <w:rPr>
          <w:rFonts w:ascii="Times New Roman" w:eastAsia="Times New Roman" w:hAnsi="Times New Roman" w:cs="Traditional Arabic" w:hint="cs"/>
          <w:sz w:val="36"/>
          <w:szCs w:val="36"/>
          <w:rtl/>
        </w:rPr>
        <w:t>-</w:t>
      </w:r>
      <w:r w:rsidRPr="00834B3D">
        <w:rPr>
          <w:rFonts w:ascii="Times New Roman" w:eastAsia="Times New Roman" w:hAnsi="Times New Roman" w:cs="Traditional Arabic" w:hint="cs"/>
          <w:sz w:val="36"/>
          <w:szCs w:val="36"/>
          <w:rtl/>
        </w:rPr>
        <w:t xml:space="preserve"> </w:t>
      </w:r>
      <w:r w:rsidRPr="0014792D">
        <w:rPr>
          <w:rFonts w:ascii="Traditional Arabic" w:eastAsia="Times New Roman" w:hAnsi="Traditional Arabic" w:cs="Traditional Arabic"/>
          <w:color w:val="333333"/>
          <w:sz w:val="36"/>
          <w:szCs w:val="36"/>
          <w:rtl/>
        </w:rPr>
        <w:t>يقلد جميع الشعب الصومإلى مذهب الإمام الشافعي أحد الأئمة الأربعة المجمع علىهم مثل الإمام</w:t>
      </w:r>
      <w:r w:rsidR="00156AE5">
        <w:rPr>
          <w:rFonts w:ascii="Traditional Arabic" w:eastAsia="Times New Roman" w:hAnsi="Traditional Arabic" w:cs="Traditional Arabic"/>
          <w:color w:val="333333"/>
          <w:sz w:val="36"/>
          <w:szCs w:val="36"/>
          <w:rtl/>
        </w:rPr>
        <w:t xml:space="preserve"> مالك وأبي حنيفة وأحمد بن حنبل </w:t>
      </w:r>
      <w:r w:rsidR="00156AE5">
        <w:rPr>
          <w:rFonts w:ascii="Traditional Arabic" w:eastAsia="Times New Roman" w:hAnsi="Traditional Arabic" w:cs="Traditional Arabic" w:hint="cs"/>
          <w:color w:val="333333"/>
          <w:sz w:val="36"/>
          <w:szCs w:val="36"/>
          <w:rtl/>
        </w:rPr>
        <w:t>رحمة الله عليهم جميعا .</w:t>
      </w:r>
      <w:r w:rsidRPr="0014792D">
        <w:rPr>
          <w:rFonts w:ascii="Traditional Arabic" w:eastAsia="Times New Roman" w:hAnsi="Traditional Arabic" w:cs="Traditional Arabic"/>
          <w:color w:val="333333"/>
          <w:sz w:val="36"/>
          <w:szCs w:val="36"/>
          <w:rtl/>
        </w:rPr>
        <w:br/>
      </w:r>
      <w:r w:rsidRPr="00834B3D">
        <w:rPr>
          <w:rFonts w:ascii="Times New Roman" w:eastAsia="Times New Roman" w:hAnsi="Times New Roman" w:cs="Traditional Arabic" w:hint="cs"/>
          <w:sz w:val="36"/>
          <w:szCs w:val="36"/>
          <w:rtl/>
        </w:rPr>
        <w:t xml:space="preserve">5- </w:t>
      </w:r>
      <w:r>
        <w:rPr>
          <w:rFonts w:ascii="Times New Roman" w:eastAsia="Times New Roman" w:hAnsi="Times New Roman" w:cs="Traditional Arabic" w:hint="cs"/>
          <w:sz w:val="36"/>
          <w:szCs w:val="36"/>
          <w:rtl/>
        </w:rPr>
        <w:t xml:space="preserve"> </w:t>
      </w:r>
      <w:r w:rsidRPr="00834B3D">
        <w:rPr>
          <w:rFonts w:ascii="Times New Roman" w:eastAsia="Times New Roman" w:hAnsi="Times New Roman" w:cs="Traditional Arabic" w:hint="cs"/>
          <w:sz w:val="36"/>
          <w:szCs w:val="36"/>
          <w:rtl/>
        </w:rPr>
        <w:t xml:space="preserve">يتكلم الشعب بلغة واحد وهي </w:t>
      </w:r>
      <w:r>
        <w:rPr>
          <w:rFonts w:ascii="Times New Roman" w:eastAsia="Times New Roman" w:hAnsi="Times New Roman" w:cs="Traditional Arabic" w:hint="cs"/>
          <w:sz w:val="36"/>
          <w:szCs w:val="36"/>
          <w:rtl/>
        </w:rPr>
        <w:t xml:space="preserve">لغة الصومال </w:t>
      </w:r>
    </w:p>
    <w:p w:rsidR="00862067" w:rsidRDefault="00862067" w:rsidP="00735A2B">
      <w:pPr>
        <w:bidi/>
        <w:spacing w:before="100" w:beforeAutospacing="1" w:after="100" w:afterAutospacing="1"/>
        <w:rPr>
          <w:rFonts w:ascii="Times New Roman" w:eastAsia="Times New Roman" w:hAnsi="Times New Roman" w:cs="Traditional Arabic"/>
          <w:sz w:val="36"/>
          <w:szCs w:val="36"/>
          <w:rtl/>
        </w:rPr>
      </w:pPr>
      <w:r w:rsidRPr="00834B3D">
        <w:rPr>
          <w:rFonts w:ascii="Times New Roman" w:eastAsia="Times New Roman" w:hAnsi="Times New Roman" w:cs="Traditional Arabic"/>
          <w:sz w:val="36"/>
          <w:szCs w:val="36"/>
          <w:rtl/>
        </w:rPr>
        <w:t xml:space="preserve">لقد منّ الله على الشعب الصومإلى حيث أوصل إلىهم حبل نور الأسلام قبل أن يكتمل النور في الحرمين (مكة والمدينة) و تشكلت عند الصومإلىين خصائص الوحدة من كل الجهات بفضل جهود الطرق </w:t>
      </w:r>
      <w:r w:rsidR="007040E2">
        <w:rPr>
          <w:rFonts w:ascii="Times New Roman" w:eastAsia="Times New Roman" w:hAnsi="Times New Roman" w:cs="Traditional Arabic" w:hint="cs"/>
          <w:sz w:val="36"/>
          <w:szCs w:val="36"/>
          <w:rtl/>
        </w:rPr>
        <w:t xml:space="preserve">الصوفية </w:t>
      </w:r>
      <w:r w:rsidR="00C94B60">
        <w:rPr>
          <w:rFonts w:ascii="Times New Roman" w:eastAsia="Times New Roman" w:hAnsi="Times New Roman" w:cs="Traditional Arabic" w:hint="cs"/>
          <w:sz w:val="36"/>
          <w:szCs w:val="36"/>
          <w:rtl/>
        </w:rPr>
        <w:t>،</w:t>
      </w:r>
      <w:r w:rsidRPr="00834B3D">
        <w:rPr>
          <w:rFonts w:ascii="Times New Roman" w:eastAsia="Times New Roman" w:hAnsi="Times New Roman" w:cs="Traditional Arabic" w:hint="cs"/>
          <w:sz w:val="36"/>
          <w:szCs w:val="36"/>
          <w:rtl/>
        </w:rPr>
        <w:t xml:space="preserve">الصوفية في الصومال ، كان لها نشاط مكثف وجدور راسخ في نشر الإسلام في الصومال ولها إيجابيات ومن إيجابياتها أنها تهتم بالفقه واللغة العربية وتعلم الناس بالفقه وخاصة فقه الشافعي بصفة عامة بأقسامه الأربعة ، العبادات ، والنكاح ، والبيع ، والجراحة وأكثر تدريسهم كتاب إسمه المنهاج </w:t>
      </w:r>
      <w:r>
        <w:rPr>
          <w:rFonts w:ascii="Times New Roman" w:eastAsia="Times New Roman" w:hAnsi="Times New Roman" w:cs="Traditional Arabic" w:hint="cs"/>
          <w:sz w:val="36"/>
          <w:szCs w:val="36"/>
          <w:rtl/>
        </w:rPr>
        <w:t xml:space="preserve">لمذهب الإمام الشافعي رحمه الله رحمة واسعة . </w:t>
      </w:r>
      <w:r w:rsidR="0088502D">
        <w:rPr>
          <w:rFonts w:ascii="Times New Roman" w:eastAsia="Times New Roman" w:hAnsi="Times New Roman" w:cs="Traditional Arabic" w:hint="cs"/>
          <w:sz w:val="36"/>
          <w:szCs w:val="36"/>
          <w:rtl/>
        </w:rPr>
        <w:t>(</w:t>
      </w:r>
      <w:r w:rsidR="00735A2B">
        <w:rPr>
          <w:rStyle w:val="FootnoteReference"/>
          <w:rFonts w:ascii="Times New Roman" w:eastAsia="Times New Roman" w:hAnsi="Times New Roman" w:cs="Traditional Arabic"/>
          <w:sz w:val="36"/>
          <w:szCs w:val="36"/>
          <w:rtl/>
        </w:rPr>
        <w:footnoteReference w:id="50"/>
      </w:r>
      <w:r w:rsidR="0088502D">
        <w:rPr>
          <w:rFonts w:ascii="Times New Roman" w:eastAsia="Times New Roman" w:hAnsi="Times New Roman" w:cs="Traditional Arabic" w:hint="cs"/>
          <w:sz w:val="36"/>
          <w:szCs w:val="36"/>
          <w:rtl/>
        </w:rPr>
        <w:t>)</w:t>
      </w:r>
    </w:p>
    <w:p w:rsidR="00862067" w:rsidRPr="00834B3D" w:rsidRDefault="00862067" w:rsidP="00735A2B">
      <w:pPr>
        <w:spacing w:before="100" w:beforeAutospacing="1" w:after="100" w:afterAutospacing="1" w:line="240" w:lineRule="auto"/>
        <w:jc w:val="right"/>
        <w:rPr>
          <w:rFonts w:ascii="Times New Roman" w:eastAsia="Times New Roman" w:hAnsi="Times New Roman" w:cs="Traditional Arabic"/>
          <w:sz w:val="36"/>
          <w:szCs w:val="36"/>
          <w:rtl/>
        </w:rPr>
      </w:pPr>
      <w:r w:rsidRPr="00834B3D">
        <w:rPr>
          <w:rFonts w:ascii="Times New Roman" w:eastAsia="Times New Roman" w:hAnsi="Times New Roman" w:cs="Traditional Arabic" w:hint="cs"/>
          <w:sz w:val="36"/>
          <w:szCs w:val="36"/>
          <w:rtl/>
        </w:rPr>
        <w:t xml:space="preserve">وكذلك لهم نشاط في تدريس تفسير القرأن الكريم : وأما الأحاديث النبوية الشريفة كانت شبه المعدوم ما قبل السبعينيات لا يوجد مراجع في السنة المطهر ماعدي كتاب واحد وهو أربعين النووي حسب علمي </w:t>
      </w:r>
    </w:p>
    <w:p w:rsidR="00862067" w:rsidRPr="00834B3D" w:rsidRDefault="00862067" w:rsidP="00735A2B">
      <w:pPr>
        <w:spacing w:before="100" w:beforeAutospacing="1" w:after="100" w:afterAutospacing="1" w:line="240" w:lineRule="auto"/>
        <w:jc w:val="right"/>
        <w:rPr>
          <w:rFonts w:ascii="Times New Roman" w:eastAsia="Times New Roman" w:hAnsi="Times New Roman" w:cs="Traditional Arabic"/>
          <w:sz w:val="36"/>
          <w:szCs w:val="36"/>
          <w:rtl/>
        </w:rPr>
      </w:pPr>
      <w:r w:rsidRPr="00834B3D">
        <w:rPr>
          <w:rFonts w:ascii="Times New Roman" w:eastAsia="Times New Roman" w:hAnsi="Times New Roman" w:cs="Traditional Arabic" w:hint="cs"/>
          <w:sz w:val="36"/>
          <w:szCs w:val="36"/>
          <w:rtl/>
        </w:rPr>
        <w:lastRenderedPageBreak/>
        <w:t>وكان أول كتاب من الأحاديث النبوية الشريفة درس هو كتاب رياض الصالحين للإما النووي رحمة الله عليه في مسجد مرواس في حي حمروين ، ومدرس الكتاب هو الشيخ إبراهيم محمد علي</w:t>
      </w:r>
      <w:r>
        <w:rPr>
          <w:rFonts w:ascii="Times New Roman" w:eastAsia="Times New Roman" w:hAnsi="Times New Roman" w:cs="Traditional Arabic" w:hint="cs"/>
          <w:sz w:val="36"/>
          <w:szCs w:val="36"/>
          <w:rtl/>
        </w:rPr>
        <w:t xml:space="preserve"> </w:t>
      </w:r>
      <w:r w:rsidRPr="00834B3D">
        <w:rPr>
          <w:rFonts w:ascii="Times New Roman" w:eastAsia="Times New Roman" w:hAnsi="Times New Roman" w:cs="Traditional Arabic" w:hint="cs"/>
          <w:sz w:val="36"/>
          <w:szCs w:val="36"/>
          <w:rtl/>
        </w:rPr>
        <w:t xml:space="preserve"> </w:t>
      </w:r>
    </w:p>
    <w:p w:rsidR="00862067" w:rsidRPr="00834B3D" w:rsidRDefault="00862067" w:rsidP="00735A2B">
      <w:pPr>
        <w:spacing w:before="100" w:beforeAutospacing="1" w:after="100" w:afterAutospacing="1" w:line="240" w:lineRule="auto"/>
        <w:jc w:val="right"/>
        <w:rPr>
          <w:rFonts w:ascii="Times New Roman" w:eastAsia="Times New Roman" w:hAnsi="Times New Roman" w:cs="Traditional Arabic"/>
          <w:sz w:val="36"/>
          <w:szCs w:val="36"/>
          <w:rtl/>
        </w:rPr>
      </w:pPr>
      <w:r w:rsidRPr="00834B3D">
        <w:rPr>
          <w:rFonts w:ascii="Times New Roman" w:eastAsia="Times New Roman" w:hAnsi="Times New Roman" w:cs="Traditional Arabic" w:hint="cs"/>
          <w:sz w:val="36"/>
          <w:szCs w:val="36"/>
          <w:rtl/>
        </w:rPr>
        <w:t>و</w:t>
      </w:r>
      <w:r w:rsidRPr="00834B3D">
        <w:rPr>
          <w:rFonts w:ascii="Times New Roman" w:eastAsia="Times New Roman" w:hAnsi="Times New Roman" w:cs="Traditional Arabic"/>
          <w:sz w:val="36"/>
          <w:szCs w:val="36"/>
          <w:rtl/>
        </w:rPr>
        <w:t xml:space="preserve">يقلد </w:t>
      </w:r>
      <w:r w:rsidRPr="00834B3D">
        <w:rPr>
          <w:rFonts w:ascii="Times New Roman" w:eastAsia="Times New Roman" w:hAnsi="Times New Roman" w:cs="Traditional Arabic" w:hint="cs"/>
          <w:sz w:val="36"/>
          <w:szCs w:val="36"/>
          <w:rtl/>
        </w:rPr>
        <w:t xml:space="preserve">الشعب الصومال </w:t>
      </w:r>
      <w:r w:rsidRPr="00834B3D">
        <w:rPr>
          <w:rFonts w:ascii="Times New Roman" w:eastAsia="Times New Roman" w:hAnsi="Times New Roman" w:cs="Traditional Arabic"/>
          <w:sz w:val="36"/>
          <w:szCs w:val="36"/>
          <w:rtl/>
        </w:rPr>
        <w:t>مذهب الإمام الشافعي أحد الأئمة الأربعة</w:t>
      </w:r>
      <w:r w:rsidRPr="00834B3D">
        <w:rPr>
          <w:rFonts w:ascii="Times New Roman" w:eastAsia="Times New Roman" w:hAnsi="Times New Roman" w:cs="Traditional Arabic"/>
          <w:sz w:val="36"/>
          <w:szCs w:val="36"/>
        </w:rPr>
        <w:br/>
      </w:r>
      <w:r w:rsidRPr="00834B3D">
        <w:rPr>
          <w:rFonts w:ascii="Times New Roman" w:eastAsia="Times New Roman" w:hAnsi="Times New Roman" w:cs="Traditional Arabic"/>
          <w:sz w:val="36"/>
          <w:szCs w:val="36"/>
          <w:cs/>
        </w:rPr>
        <w:t>‎</w:t>
      </w:r>
      <w:r w:rsidRPr="00834B3D">
        <w:rPr>
          <w:rFonts w:ascii="Times New Roman" w:eastAsia="Times New Roman" w:hAnsi="Times New Roman" w:cs="Traditional Arabic"/>
          <w:sz w:val="36"/>
          <w:szCs w:val="36"/>
        </w:rPr>
        <w:t xml:space="preserve"> </w:t>
      </w:r>
      <w:r w:rsidRPr="00834B3D">
        <w:rPr>
          <w:rFonts w:ascii="Times New Roman" w:eastAsia="Times New Roman" w:hAnsi="Times New Roman" w:cs="Traditional Arabic" w:hint="cs"/>
          <w:sz w:val="36"/>
          <w:szCs w:val="36"/>
          <w:rtl/>
        </w:rPr>
        <w:t xml:space="preserve">المعروفين لدي المسلمين ومنهم الإمام أبي حنيفة وإمام مالك وإمام أحمد بن حنبل </w:t>
      </w:r>
    </w:p>
    <w:p w:rsidR="00862067" w:rsidRPr="00834B3D" w:rsidRDefault="00862067" w:rsidP="00735A2B">
      <w:pPr>
        <w:spacing w:before="100" w:beforeAutospacing="1" w:after="100" w:afterAutospacing="1" w:line="240" w:lineRule="auto"/>
        <w:jc w:val="right"/>
        <w:rPr>
          <w:rFonts w:ascii="Times New Roman" w:eastAsia="Times New Roman" w:hAnsi="Times New Roman" w:cs="Traditional Arabic"/>
          <w:sz w:val="36"/>
          <w:szCs w:val="36"/>
        </w:rPr>
      </w:pPr>
      <w:r w:rsidRPr="00834B3D">
        <w:rPr>
          <w:rFonts w:ascii="Times New Roman" w:eastAsia="Times New Roman" w:hAnsi="Times New Roman" w:cs="Traditional Arabic" w:hint="cs"/>
          <w:sz w:val="36"/>
          <w:szCs w:val="36"/>
          <w:rtl/>
        </w:rPr>
        <w:t>ي</w:t>
      </w:r>
      <w:r w:rsidRPr="00834B3D">
        <w:rPr>
          <w:rFonts w:ascii="Times New Roman" w:eastAsia="Times New Roman" w:hAnsi="Times New Roman" w:cs="Traditional Arabic"/>
          <w:sz w:val="36"/>
          <w:szCs w:val="36"/>
          <w:rtl/>
        </w:rPr>
        <w:t>قرأ معظم الشعب القرآن الكريم على قراءة الإمام عمرو الدوري</w:t>
      </w:r>
    </w:p>
    <w:p w:rsidR="00862067" w:rsidRPr="00834B3D" w:rsidRDefault="00862067" w:rsidP="00735A2B">
      <w:pPr>
        <w:spacing w:before="100" w:beforeAutospacing="1" w:after="100" w:afterAutospacing="1" w:line="240" w:lineRule="auto"/>
        <w:jc w:val="right"/>
        <w:outlineLvl w:val="0"/>
        <w:rPr>
          <w:rFonts w:ascii="Times New Roman" w:eastAsia="Times New Roman" w:hAnsi="Times New Roman" w:cs="Traditional Arabic"/>
          <w:b/>
          <w:bCs/>
          <w:kern w:val="36"/>
          <w:sz w:val="36"/>
          <w:szCs w:val="36"/>
        </w:rPr>
      </w:pPr>
      <w:r w:rsidRPr="00834B3D">
        <w:rPr>
          <w:rFonts w:ascii="Times New Roman" w:eastAsia="Times New Roman" w:hAnsi="Times New Roman" w:cs="Traditional Arabic"/>
          <w:b/>
          <w:bCs/>
          <w:kern w:val="36"/>
          <w:sz w:val="36"/>
          <w:szCs w:val="36"/>
          <w:cs/>
        </w:rPr>
        <w:t>‎</w:t>
      </w:r>
      <w:r w:rsidRPr="001D1424">
        <w:rPr>
          <w:rFonts w:ascii="Times New Roman" w:eastAsia="Times New Roman" w:hAnsi="Times New Roman" w:cs="Traditional Arabic"/>
          <w:kern w:val="36"/>
          <w:sz w:val="36"/>
          <w:szCs w:val="36"/>
          <w:rtl/>
        </w:rPr>
        <w:t xml:space="preserve">منهج </w:t>
      </w:r>
      <w:r w:rsidRPr="001D1424">
        <w:rPr>
          <w:rFonts w:ascii="Times New Roman" w:eastAsia="Times New Roman" w:hAnsi="Times New Roman" w:cs="Traditional Arabic" w:hint="cs"/>
          <w:kern w:val="36"/>
          <w:sz w:val="36"/>
          <w:szCs w:val="36"/>
          <w:rtl/>
        </w:rPr>
        <w:t>التعليم  في الصومال</w:t>
      </w:r>
    </w:p>
    <w:p w:rsidR="00862067" w:rsidRPr="00834B3D" w:rsidRDefault="00862067" w:rsidP="00735A2B">
      <w:pPr>
        <w:bidi/>
        <w:spacing w:before="100" w:beforeAutospacing="1" w:after="100" w:afterAutospacing="1" w:line="360" w:lineRule="auto"/>
        <w:jc w:val="both"/>
        <w:rPr>
          <w:rFonts w:ascii="Times New Roman" w:eastAsia="Times New Roman" w:hAnsi="Times New Roman" w:cs="Traditional Arabic"/>
          <w:sz w:val="36"/>
          <w:szCs w:val="36"/>
        </w:rPr>
      </w:pPr>
      <w:r w:rsidRPr="00834B3D">
        <w:rPr>
          <w:rFonts w:ascii="Times New Roman" w:eastAsia="Times New Roman" w:hAnsi="Times New Roman" w:cs="Traditional Arabic"/>
          <w:sz w:val="36"/>
          <w:szCs w:val="36"/>
          <w:cs/>
        </w:rPr>
        <w:t>‎</w:t>
      </w:r>
      <w:r w:rsidRPr="00834B3D">
        <w:rPr>
          <w:rFonts w:ascii="Times New Roman" w:eastAsia="Times New Roman" w:hAnsi="Times New Roman" w:cs="Traditional Arabic"/>
          <w:sz w:val="36"/>
          <w:szCs w:val="36"/>
          <w:rtl/>
        </w:rPr>
        <w:t>عندما يتحدث المؤرخون عن منهج التعلىم في الصومال يأخذون</w:t>
      </w:r>
      <w:r>
        <w:rPr>
          <w:rFonts w:ascii="Times New Roman" w:eastAsia="Times New Roman" w:hAnsi="Times New Roman" w:cs="Traditional Arabic"/>
          <w:sz w:val="36"/>
          <w:szCs w:val="36"/>
          <w:rtl/>
        </w:rPr>
        <w:t xml:space="preserve"> أروع مثال لهذا وهو شريف برخدل</w:t>
      </w:r>
      <w:r>
        <w:rPr>
          <w:rFonts w:ascii="Times New Roman" w:eastAsia="Times New Roman" w:hAnsi="Times New Roman" w:cs="Traditional Arabic" w:hint="cs"/>
          <w:sz w:val="36"/>
          <w:szCs w:val="36"/>
          <w:rtl/>
        </w:rPr>
        <w:t xml:space="preserve"> </w:t>
      </w:r>
      <w:r w:rsidRPr="00834B3D">
        <w:rPr>
          <w:rFonts w:ascii="Times New Roman" w:eastAsia="Times New Roman" w:hAnsi="Times New Roman" w:cs="Traditional Arabic"/>
          <w:sz w:val="36"/>
          <w:szCs w:val="36"/>
          <w:rtl/>
        </w:rPr>
        <w:t>المشهور بشيخ يوسف الكونين</w:t>
      </w:r>
      <w:r>
        <w:rPr>
          <w:rFonts w:hint="cs"/>
          <w:rtl/>
        </w:rPr>
        <w:t xml:space="preserve"> </w:t>
      </w:r>
      <w:r w:rsidRPr="00834B3D">
        <w:rPr>
          <w:rFonts w:ascii="Times New Roman" w:eastAsia="Times New Roman" w:hAnsi="Times New Roman" w:cs="Traditional Arabic"/>
          <w:sz w:val="36"/>
          <w:szCs w:val="36"/>
          <w:rtl/>
        </w:rPr>
        <w:t xml:space="preserve">، الذي ترجم هجائية اللغة العربية إلي الصومإلىة وأبدع الهيجائية المعروفة </w:t>
      </w:r>
      <w:r w:rsidRPr="00834B3D">
        <w:rPr>
          <w:rFonts w:ascii="Times New Roman" w:eastAsia="Times New Roman" w:hAnsi="Times New Roman" w:cs="Traditional Arabic"/>
          <w:sz w:val="36"/>
          <w:szCs w:val="36"/>
        </w:rPr>
        <w:t>(</w:t>
      </w:r>
      <w:r w:rsidRPr="00834B3D">
        <w:rPr>
          <w:rFonts w:ascii="Times New Roman" w:eastAsia="Times New Roman" w:hAnsi="Times New Roman" w:cs="Traditional Arabic"/>
          <w:sz w:val="36"/>
          <w:szCs w:val="36"/>
          <w:rtl/>
        </w:rPr>
        <w:t>ألف لكرطبي) التي ساعدت الطلبة على تحفيظ القرآن الكريم وكتابة وقراءة الحروف العربية، وبشكل عام قد لعبت دورا مهما في فهم الشعب الدين الإسلامي الحنيف بأسرع وقت ممكن، وأخيرا ساعدت على ظهور مدرسين ومعلمين ومشائخ وطلبة علم جهزوا أنفسهم لحفظ القرآن</w:t>
      </w:r>
      <w:r w:rsidR="0088502D">
        <w:rPr>
          <w:rFonts w:ascii="Times New Roman" w:eastAsia="Times New Roman" w:hAnsi="Times New Roman" w:cs="Traditional Arabic" w:hint="cs"/>
          <w:sz w:val="36"/>
          <w:szCs w:val="36"/>
          <w:rtl/>
        </w:rPr>
        <w:t xml:space="preserve"> الكريم </w:t>
      </w:r>
      <w:r w:rsidRPr="00834B3D">
        <w:rPr>
          <w:rFonts w:ascii="Times New Roman" w:eastAsia="Times New Roman" w:hAnsi="Times New Roman" w:cs="Traditional Arabic"/>
          <w:sz w:val="36"/>
          <w:szCs w:val="36"/>
          <w:rtl/>
        </w:rPr>
        <w:t xml:space="preserve"> ونشره </w:t>
      </w:r>
      <w:r w:rsidR="0088502D">
        <w:rPr>
          <w:rFonts w:ascii="Times New Roman" w:eastAsia="Times New Roman" w:hAnsi="Times New Roman" w:cs="Traditional Arabic" w:hint="cs"/>
          <w:sz w:val="36"/>
          <w:szCs w:val="36"/>
          <w:rtl/>
        </w:rPr>
        <w:t>في المجتمع الصومال . (</w:t>
      </w:r>
      <w:r w:rsidR="00735A2B">
        <w:rPr>
          <w:rStyle w:val="FootnoteReference"/>
          <w:rFonts w:ascii="Times New Roman" w:eastAsia="Times New Roman" w:hAnsi="Times New Roman" w:cs="Traditional Arabic"/>
          <w:sz w:val="36"/>
          <w:szCs w:val="36"/>
          <w:rtl/>
        </w:rPr>
        <w:footnoteReference w:id="51"/>
      </w:r>
      <w:r w:rsidR="0088502D">
        <w:rPr>
          <w:rFonts w:ascii="Times New Roman" w:eastAsia="Times New Roman" w:hAnsi="Times New Roman" w:cs="Traditional Arabic" w:hint="cs"/>
          <w:sz w:val="36"/>
          <w:szCs w:val="36"/>
          <w:rtl/>
        </w:rPr>
        <w:t>)</w:t>
      </w:r>
    </w:p>
    <w:p w:rsidR="008A65F2" w:rsidRDefault="008A65F2" w:rsidP="00862067">
      <w:pPr>
        <w:spacing w:before="100" w:beforeAutospacing="1" w:after="100" w:afterAutospacing="1" w:line="240" w:lineRule="auto"/>
        <w:jc w:val="right"/>
        <w:outlineLvl w:val="0"/>
        <w:rPr>
          <w:rFonts w:ascii="Times New Roman" w:eastAsia="Times New Roman" w:hAnsi="Times New Roman" w:cs="Traditional Arabic"/>
          <w:kern w:val="36"/>
          <w:sz w:val="36"/>
          <w:szCs w:val="36"/>
          <w:rtl/>
        </w:rPr>
      </w:pPr>
    </w:p>
    <w:p w:rsidR="008A65F2" w:rsidRDefault="008A65F2" w:rsidP="00862067">
      <w:pPr>
        <w:spacing w:before="100" w:beforeAutospacing="1" w:after="100" w:afterAutospacing="1" w:line="240" w:lineRule="auto"/>
        <w:jc w:val="right"/>
        <w:outlineLvl w:val="0"/>
        <w:rPr>
          <w:rFonts w:ascii="Times New Roman" w:eastAsia="Times New Roman" w:hAnsi="Times New Roman" w:cs="Traditional Arabic"/>
          <w:kern w:val="36"/>
          <w:sz w:val="36"/>
          <w:szCs w:val="36"/>
          <w:rtl/>
        </w:rPr>
      </w:pPr>
    </w:p>
    <w:p w:rsidR="008A65F2" w:rsidRDefault="008A65F2" w:rsidP="00862067">
      <w:pPr>
        <w:spacing w:before="100" w:beforeAutospacing="1" w:after="100" w:afterAutospacing="1" w:line="240" w:lineRule="auto"/>
        <w:jc w:val="right"/>
        <w:outlineLvl w:val="0"/>
        <w:rPr>
          <w:rFonts w:ascii="Times New Roman" w:eastAsia="Times New Roman" w:hAnsi="Times New Roman" w:cs="Traditional Arabic"/>
          <w:kern w:val="36"/>
          <w:sz w:val="36"/>
          <w:szCs w:val="36"/>
          <w:rtl/>
        </w:rPr>
      </w:pPr>
    </w:p>
    <w:p w:rsidR="008A65F2" w:rsidRDefault="008A65F2" w:rsidP="00862067">
      <w:pPr>
        <w:spacing w:before="100" w:beforeAutospacing="1" w:after="100" w:afterAutospacing="1" w:line="240" w:lineRule="auto"/>
        <w:jc w:val="right"/>
        <w:outlineLvl w:val="0"/>
        <w:rPr>
          <w:rFonts w:ascii="Times New Roman" w:eastAsia="Times New Roman" w:hAnsi="Times New Roman" w:cs="Traditional Arabic"/>
          <w:kern w:val="36"/>
          <w:sz w:val="36"/>
          <w:szCs w:val="36"/>
          <w:rtl/>
        </w:rPr>
      </w:pPr>
    </w:p>
    <w:p w:rsidR="00862067" w:rsidRPr="001D1424" w:rsidRDefault="00862067" w:rsidP="00862067">
      <w:pPr>
        <w:spacing w:before="100" w:beforeAutospacing="1" w:after="100" w:afterAutospacing="1" w:line="240" w:lineRule="auto"/>
        <w:jc w:val="right"/>
        <w:outlineLvl w:val="0"/>
        <w:rPr>
          <w:rFonts w:ascii="Times New Roman" w:eastAsia="Times New Roman" w:hAnsi="Times New Roman" w:cs="Traditional Arabic"/>
          <w:kern w:val="36"/>
          <w:sz w:val="36"/>
          <w:szCs w:val="36"/>
        </w:rPr>
      </w:pPr>
      <w:r w:rsidRPr="001D1424">
        <w:rPr>
          <w:rFonts w:ascii="Times New Roman" w:eastAsia="Times New Roman" w:hAnsi="Times New Roman" w:cs="Traditional Arabic"/>
          <w:kern w:val="36"/>
          <w:sz w:val="36"/>
          <w:szCs w:val="36"/>
          <w:rtl/>
        </w:rPr>
        <w:lastRenderedPageBreak/>
        <w:t>تحفيظ القرآن الكريم في الصومال</w:t>
      </w:r>
    </w:p>
    <w:p w:rsidR="00862067" w:rsidRPr="00834B3D" w:rsidRDefault="00862067" w:rsidP="000A5E84">
      <w:pPr>
        <w:spacing w:before="100" w:beforeAutospacing="1" w:after="100" w:afterAutospacing="1"/>
        <w:jc w:val="right"/>
        <w:rPr>
          <w:rFonts w:ascii="Times New Roman" w:eastAsia="Times New Roman" w:hAnsi="Times New Roman" w:cs="Traditional Arabic"/>
          <w:sz w:val="36"/>
          <w:szCs w:val="36"/>
        </w:rPr>
      </w:pPr>
      <w:r w:rsidRPr="00834B3D">
        <w:rPr>
          <w:rFonts w:ascii="Times New Roman" w:eastAsia="Times New Roman" w:hAnsi="Times New Roman" w:cs="Traditional Arabic"/>
          <w:sz w:val="36"/>
          <w:szCs w:val="36"/>
          <w:cs/>
        </w:rPr>
        <w:t>‎</w:t>
      </w:r>
      <w:r w:rsidRPr="00834B3D">
        <w:rPr>
          <w:rFonts w:ascii="Times New Roman" w:eastAsia="Times New Roman" w:hAnsi="Times New Roman" w:cs="Traditional Arabic"/>
          <w:sz w:val="36"/>
          <w:szCs w:val="36"/>
          <w:rtl/>
        </w:rPr>
        <w:t>لقد اشتهرت الصومال بتحفيظ وتعلىم القرآن الكريم %80، وبمقياس عدد الحفاظ يكون %45، وقد حفظوا القرآن عن ظهر قلب، والسبب في ذلك هو من قبيل اهتمامهم الكبير بالقرآن الكريم وحبهم للمنهج الرباني المستقيم بدءًا من مجئ السلف الصالح إلي قرن أفريقيا</w:t>
      </w:r>
      <w:r w:rsidRPr="00834B3D">
        <w:rPr>
          <w:rFonts w:ascii="Times New Roman" w:eastAsia="Times New Roman" w:hAnsi="Times New Roman" w:cs="Traditional Arabic"/>
          <w:sz w:val="36"/>
          <w:szCs w:val="36"/>
        </w:rPr>
        <w:t xml:space="preserve"> ..</w:t>
      </w:r>
    </w:p>
    <w:p w:rsidR="00862067" w:rsidRPr="00834B3D" w:rsidRDefault="00862067" w:rsidP="000A5E84">
      <w:pPr>
        <w:bidi/>
        <w:spacing w:before="100" w:beforeAutospacing="1" w:after="100" w:afterAutospacing="1"/>
        <w:rPr>
          <w:rFonts w:ascii="Times New Roman" w:eastAsia="Times New Roman" w:hAnsi="Times New Roman" w:cs="Traditional Arabic"/>
          <w:sz w:val="36"/>
          <w:szCs w:val="36"/>
        </w:rPr>
      </w:pPr>
      <w:r w:rsidRPr="00834B3D">
        <w:rPr>
          <w:rFonts w:ascii="Times New Roman" w:eastAsia="Times New Roman" w:hAnsi="Times New Roman" w:cs="Traditional Arabic"/>
          <w:sz w:val="36"/>
          <w:szCs w:val="36"/>
          <w:cs/>
        </w:rPr>
        <w:t>‎</w:t>
      </w:r>
      <w:r w:rsidRPr="00834B3D">
        <w:rPr>
          <w:rFonts w:ascii="Times New Roman" w:eastAsia="Times New Roman" w:hAnsi="Times New Roman" w:cs="Traditional Arabic"/>
          <w:sz w:val="36"/>
          <w:szCs w:val="36"/>
          <w:rtl/>
        </w:rPr>
        <w:t>يوجد تحفيظ القرآن الكريم في كل مكان حتى في البوادي والرحل يحفظون القرآن وعندما يرحلون يأخذون ألألواح</w:t>
      </w:r>
      <w:r w:rsidR="00550A50">
        <w:rPr>
          <w:rFonts w:ascii="Times New Roman" w:eastAsia="Times New Roman" w:hAnsi="Times New Roman" w:cs="Traditional Arabic" w:hint="cs"/>
          <w:sz w:val="36"/>
          <w:szCs w:val="36"/>
          <w:rtl/>
        </w:rPr>
        <w:t xml:space="preserve"> </w:t>
      </w:r>
      <w:r w:rsidRPr="00834B3D">
        <w:rPr>
          <w:rFonts w:ascii="Times New Roman" w:eastAsia="Times New Roman" w:hAnsi="Times New Roman" w:cs="Traditional Arabic"/>
          <w:sz w:val="36"/>
          <w:szCs w:val="36"/>
          <w:rtl/>
        </w:rPr>
        <w:t xml:space="preserve">على حميرهم وجمالهم في الأسفار، وإذا نزلوا يبنون الخلوة القرآنية قبل أن يبنوا منازلهم، وإذ غربت الشمس يشعلون السراج في الخلوة لتضيئ لهم ألواح القرآن ليسهل لهم الحفظ، وهكذا حتى يتقن الطلاب القرآن عن ظهر قلب، وإن دل ذلك على شيئ فإنما يدل على أن معظم الشعب صار ممن حفظ القرآن وتعإلىمه، </w:t>
      </w:r>
      <w:r>
        <w:rPr>
          <w:rFonts w:ascii="Times New Roman" w:eastAsia="Times New Roman" w:hAnsi="Times New Roman" w:cs="Traditional Arabic"/>
          <w:sz w:val="36"/>
          <w:szCs w:val="36"/>
          <w:rtl/>
        </w:rPr>
        <w:t>وهناك إنجاز عظيم حول هذا التحفي</w:t>
      </w:r>
    </w:p>
    <w:p w:rsidR="00862067" w:rsidRPr="00834B3D" w:rsidRDefault="00862067" w:rsidP="000A5E84">
      <w:pPr>
        <w:bidi/>
        <w:rPr>
          <w:rFonts w:ascii="Times New Roman" w:eastAsia="Times New Roman" w:hAnsi="Times New Roman" w:cs="Traditional Arabic"/>
          <w:sz w:val="36"/>
          <w:szCs w:val="36"/>
        </w:rPr>
      </w:pPr>
      <w:r w:rsidRPr="00834B3D">
        <w:rPr>
          <w:rFonts w:ascii="Times New Roman" w:eastAsia="Times New Roman" w:hAnsi="Times New Roman" w:cs="Traditional Arabic"/>
          <w:sz w:val="36"/>
          <w:szCs w:val="36"/>
          <w:cs/>
        </w:rPr>
        <w:t>‎</w:t>
      </w:r>
      <w:r w:rsidRPr="00834B3D">
        <w:rPr>
          <w:rFonts w:ascii="Times New Roman" w:eastAsia="Times New Roman" w:hAnsi="Times New Roman" w:cs="Traditional Arabic"/>
          <w:sz w:val="36"/>
          <w:szCs w:val="36"/>
          <w:rtl/>
        </w:rPr>
        <w:t xml:space="preserve">وغالبا فما إن يحفظ الطالب القرآن حتى يبعثه والده إلي فقهاء </w:t>
      </w:r>
      <w:r>
        <w:rPr>
          <w:rFonts w:ascii="Times New Roman" w:eastAsia="Times New Roman" w:hAnsi="Times New Roman" w:cs="Traditional Arabic"/>
          <w:sz w:val="36"/>
          <w:szCs w:val="36"/>
          <w:rtl/>
        </w:rPr>
        <w:t xml:space="preserve">ومحدثين ولغويين ومفسرين ليتلقى </w:t>
      </w:r>
      <w:r>
        <w:rPr>
          <w:rFonts w:ascii="Times New Roman" w:eastAsia="Times New Roman" w:hAnsi="Times New Roman" w:cs="Traditional Arabic" w:hint="cs"/>
          <w:sz w:val="36"/>
          <w:szCs w:val="36"/>
          <w:rtl/>
        </w:rPr>
        <w:t>ف</w:t>
      </w:r>
      <w:r w:rsidRPr="00834B3D">
        <w:rPr>
          <w:rFonts w:ascii="Times New Roman" w:eastAsia="Times New Roman" w:hAnsi="Times New Roman" w:cs="Traditional Arabic"/>
          <w:sz w:val="36"/>
          <w:szCs w:val="36"/>
          <w:rtl/>
        </w:rPr>
        <w:t>نونا من العلم الشرعي، وذلك مشيا على نهج حلقات التدريس التي اشتهر بها البلد الصومإلى وهو بمثابة الجامعة الشاملة لكن مقررات المنهج يكمل في الحلقات</w:t>
      </w:r>
      <w:r w:rsidR="000244CD">
        <w:rPr>
          <w:rFonts w:ascii="Times New Roman" w:eastAsia="Times New Roman" w:hAnsi="Times New Roman" w:cs="Traditional Arabic" w:hint="cs"/>
          <w:sz w:val="36"/>
          <w:szCs w:val="36"/>
          <w:rtl/>
        </w:rPr>
        <w:t xml:space="preserve"> (</w:t>
      </w:r>
      <w:r w:rsidR="00550A50">
        <w:rPr>
          <w:rStyle w:val="FootnoteReference"/>
          <w:rFonts w:ascii="Times New Roman" w:eastAsia="Times New Roman" w:hAnsi="Times New Roman" w:cs="Traditional Arabic"/>
          <w:sz w:val="36"/>
          <w:szCs w:val="36"/>
          <w:rtl/>
        </w:rPr>
        <w:footnoteReference w:id="52"/>
      </w:r>
      <w:r w:rsidR="000244CD">
        <w:rPr>
          <w:rFonts w:ascii="Times New Roman" w:eastAsia="Times New Roman" w:hAnsi="Times New Roman" w:cs="Traditional Arabic" w:hint="cs"/>
          <w:sz w:val="36"/>
          <w:szCs w:val="36"/>
          <w:rtl/>
        </w:rPr>
        <w:t>)</w:t>
      </w:r>
    </w:p>
    <w:p w:rsidR="00862067" w:rsidRDefault="00862067" w:rsidP="00862067">
      <w:pPr>
        <w:bidi/>
        <w:rPr>
          <w:rFonts w:ascii="Traditional Arabic" w:eastAsia="Times New Roman" w:hAnsi="Traditional Arabic" w:cs="Traditional Arabic"/>
          <w:color w:val="2A2A2A"/>
          <w:sz w:val="36"/>
          <w:szCs w:val="36"/>
        </w:rPr>
      </w:pPr>
    </w:p>
    <w:p w:rsidR="00862067" w:rsidRDefault="00862067" w:rsidP="00862067">
      <w:pPr>
        <w:bidi/>
        <w:rPr>
          <w:rFonts w:ascii="Traditional Arabic" w:eastAsia="Times New Roman" w:hAnsi="Traditional Arabic" w:cs="Traditional Arabic"/>
          <w:color w:val="2A2A2A"/>
          <w:sz w:val="36"/>
          <w:szCs w:val="36"/>
        </w:rPr>
      </w:pPr>
    </w:p>
    <w:p w:rsidR="000A5E84" w:rsidRDefault="000A5E84">
      <w:pPr>
        <w:rPr>
          <w:rFonts w:ascii="Traditional Arabic" w:eastAsia="Times New Roman" w:hAnsi="Traditional Arabic" w:cs="Traditional Arabic"/>
          <w:color w:val="2A2A2A"/>
          <w:sz w:val="36"/>
          <w:szCs w:val="36"/>
          <w:rtl/>
        </w:rPr>
      </w:pPr>
      <w:r>
        <w:rPr>
          <w:rFonts w:ascii="Traditional Arabic" w:eastAsia="Times New Roman" w:hAnsi="Traditional Arabic" w:cs="Traditional Arabic"/>
          <w:color w:val="2A2A2A"/>
          <w:sz w:val="36"/>
          <w:szCs w:val="36"/>
          <w:rtl/>
        </w:rPr>
        <w:br w:type="page"/>
      </w:r>
    </w:p>
    <w:p w:rsidR="007040E2" w:rsidRPr="001D1424" w:rsidRDefault="007040E2" w:rsidP="00384B8B">
      <w:pPr>
        <w:tabs>
          <w:tab w:val="left" w:pos="4554"/>
          <w:tab w:val="left" w:pos="8368"/>
        </w:tabs>
        <w:jc w:val="right"/>
        <w:rPr>
          <w:rFonts w:ascii="Traditional Arabic" w:hAnsi="Traditional Arabic" w:cs="Traditional Arabic"/>
          <w:color w:val="333333"/>
          <w:sz w:val="36"/>
          <w:szCs w:val="36"/>
        </w:rPr>
      </w:pPr>
      <w:r>
        <w:rPr>
          <w:rFonts w:ascii="Traditional Arabic" w:hAnsi="Traditional Arabic" w:cs="Traditional Arabic"/>
          <w:sz w:val="36"/>
          <w:szCs w:val="36"/>
        </w:rPr>
        <w:lastRenderedPageBreak/>
        <w:tab/>
      </w:r>
      <w:r w:rsidRPr="001D1424">
        <w:rPr>
          <w:rStyle w:val="apple-style-span"/>
          <w:rFonts w:ascii="Traditional Arabic" w:hAnsi="Traditional Arabic" w:cs="Traditional Arabic"/>
          <w:color w:val="333333"/>
          <w:sz w:val="36"/>
          <w:szCs w:val="36"/>
          <w:rtl/>
        </w:rPr>
        <w:t>الطرق الصوفية في الصومال</w:t>
      </w:r>
    </w:p>
    <w:p w:rsidR="007040E2" w:rsidRDefault="007040E2" w:rsidP="00384B8B">
      <w:pPr>
        <w:shd w:val="clear" w:color="auto" w:fill="FFFFFF"/>
        <w:bidi/>
        <w:spacing w:before="375" w:after="150" w:line="360" w:lineRule="auto"/>
        <w:outlineLvl w:val="2"/>
        <w:rPr>
          <w:rFonts w:ascii="Traditional Arabic" w:hAnsi="Traditional Arabic" w:cs="Traditional Arabic"/>
          <w:color w:val="333333"/>
          <w:sz w:val="36"/>
          <w:szCs w:val="36"/>
        </w:rPr>
      </w:pPr>
      <w:r>
        <w:rPr>
          <w:rFonts w:ascii="Traditional Arabic" w:hAnsi="Traditional Arabic" w:cs="Traditional Arabic"/>
          <w:color w:val="333333"/>
          <w:sz w:val="36"/>
          <w:szCs w:val="36"/>
          <w:rtl/>
        </w:rPr>
        <w:t>تاريخ دخول الطرق الصوفية في الصومال</w:t>
      </w:r>
    </w:p>
    <w:p w:rsidR="007040E2" w:rsidRDefault="007040E2" w:rsidP="00384B8B">
      <w:pPr>
        <w:shd w:val="clear" w:color="auto" w:fill="FFFFFF"/>
        <w:bidi/>
        <w:spacing w:before="100" w:beforeAutospacing="1" w:after="100" w:afterAutospacing="1" w:line="36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أول طريقة صوفية دخلت في الصومال هي القادرية جاء بها إلى البلاد مهاجرون من اليمن وحضرموت، وانتشرت في مصوع وزيلع ومقديشو حتى وطدت أقدامها في المدن الساحلية عامة</w:t>
      </w:r>
    </w:p>
    <w:p w:rsidR="007040E2" w:rsidRDefault="007040E2" w:rsidP="00384B8B">
      <w:pPr>
        <w:shd w:val="clear" w:color="auto" w:fill="FFFFFF"/>
        <w:bidi/>
        <w:spacing w:before="100" w:beforeAutospacing="1" w:after="100" w:afterAutospacing="1" w:line="36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 xml:space="preserve">ولم تعرف طرق صوفية أخرى في الصومال سوى عدد قليل حتي القرن التاسع عشر حينما وفدت على الصومال طرق دينية أخرى ولكنها بصفة عامة قليلة الأتباع </w:t>
      </w:r>
      <w:r>
        <w:rPr>
          <w:rFonts w:ascii="Traditional Arabic" w:hAnsi="Traditional Arabic" w:cs="Traditional Arabic"/>
          <w:color w:val="333333"/>
          <w:sz w:val="36"/>
          <w:szCs w:val="36"/>
        </w:rPr>
        <w:t>.</w:t>
      </w:r>
    </w:p>
    <w:p w:rsidR="007040E2" w:rsidRDefault="007040E2" w:rsidP="00384B8B">
      <w:pPr>
        <w:shd w:val="clear" w:color="auto" w:fill="FFFFFF"/>
        <w:bidi/>
        <w:spacing w:before="100" w:beforeAutospacing="1" w:after="100" w:afterAutospacing="1" w:line="36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وهذه الطرق الصوفية الموجودة في الصومال لكل منها الآن مساجدها وزوايا خاصة بأتباعها في اجتماعاتهم للصلاة وإقامة حلقات الذكر وتلاوة الأدعية والأوراد الخاصة بكل منها، وقد وحدت هذه الطرق رغبة في نفوس الصوماليين المسلمين نحو التصوف وحسن اعتقادهم في الله والصالحين من أولياء الله والتوسل بهم إلي الله. واستطاعت الصوفية بإمكاناتهم المتواضعة ان ينشروا الإسلام في ربوع أفريقيا..بدءا من الخلوة القرآنية</w:t>
      </w:r>
      <w:r>
        <w:rPr>
          <w:rFonts w:ascii="Traditional Arabic" w:hAnsi="Traditional Arabic" w:cs="Traditional Arabic"/>
          <w:color w:val="333333"/>
          <w:sz w:val="36"/>
          <w:szCs w:val="36"/>
        </w:rPr>
        <w:t xml:space="preserve"> </w:t>
      </w:r>
      <w:r>
        <w:rPr>
          <w:rFonts w:ascii="Traditional Arabic" w:hAnsi="Traditional Arabic" w:cs="Traditional Arabic" w:hint="cs"/>
          <w:color w:val="333333"/>
          <w:sz w:val="36"/>
          <w:szCs w:val="36"/>
          <w:rtl/>
        </w:rPr>
        <w:t>(</w:t>
      </w:r>
      <w:r w:rsidR="00384B8B">
        <w:rPr>
          <w:rStyle w:val="FootnoteReference"/>
          <w:rFonts w:ascii="Traditional Arabic" w:hAnsi="Traditional Arabic" w:cs="Traditional Arabic"/>
          <w:color w:val="333333"/>
          <w:sz w:val="36"/>
          <w:szCs w:val="36"/>
          <w:rtl/>
        </w:rPr>
        <w:footnoteReference w:id="53"/>
      </w:r>
      <w:r>
        <w:rPr>
          <w:rFonts w:ascii="Traditional Arabic" w:hAnsi="Traditional Arabic" w:cs="Traditional Arabic" w:hint="cs"/>
          <w:color w:val="333333"/>
          <w:sz w:val="36"/>
          <w:szCs w:val="36"/>
          <w:rtl/>
        </w:rPr>
        <w:t>)</w:t>
      </w:r>
    </w:p>
    <w:p w:rsidR="00384B8B" w:rsidRDefault="00384B8B">
      <w:pPr>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br w:type="page"/>
      </w:r>
    </w:p>
    <w:p w:rsidR="007040E2" w:rsidRPr="00C26809" w:rsidRDefault="007040E2" w:rsidP="007040E2">
      <w:pPr>
        <w:shd w:val="clear" w:color="auto" w:fill="FFFFFF"/>
        <w:bidi/>
        <w:spacing w:before="375" w:after="150" w:line="240" w:lineRule="atLeast"/>
        <w:outlineLvl w:val="2"/>
        <w:rPr>
          <w:rFonts w:ascii="Traditional Arabic" w:hAnsi="Traditional Arabic" w:cs="Traditional Arabic"/>
          <w:b/>
          <w:bCs/>
          <w:color w:val="333333"/>
          <w:sz w:val="36"/>
          <w:szCs w:val="36"/>
          <w:rtl/>
        </w:rPr>
      </w:pPr>
      <w:r w:rsidRPr="00C26809">
        <w:rPr>
          <w:rFonts w:ascii="Traditional Arabic" w:hAnsi="Traditional Arabic" w:cs="Traditional Arabic"/>
          <w:b/>
          <w:bCs/>
          <w:color w:val="333333"/>
          <w:sz w:val="36"/>
          <w:szCs w:val="36"/>
          <w:rtl/>
        </w:rPr>
        <w:lastRenderedPageBreak/>
        <w:t>من أهم الطرق الصوفية في الصومال</w:t>
      </w:r>
    </w:p>
    <w:p w:rsidR="007040E2" w:rsidRPr="00C26809" w:rsidRDefault="007040E2" w:rsidP="007040E2">
      <w:pPr>
        <w:shd w:val="clear" w:color="auto" w:fill="FFFFFF"/>
        <w:bidi/>
        <w:spacing w:before="375" w:after="150" w:line="240" w:lineRule="atLeast"/>
        <w:outlineLvl w:val="3"/>
        <w:rPr>
          <w:rFonts w:ascii="Traditional Arabic" w:hAnsi="Traditional Arabic" w:cs="Traditional Arabic"/>
          <w:b/>
          <w:bCs/>
          <w:color w:val="333333"/>
          <w:sz w:val="36"/>
          <w:szCs w:val="36"/>
          <w:rtl/>
        </w:rPr>
      </w:pPr>
      <w:r w:rsidRPr="00C26809">
        <w:rPr>
          <w:rFonts w:ascii="Traditional Arabic" w:hAnsi="Traditional Arabic" w:cs="Traditional Arabic"/>
          <w:b/>
          <w:bCs/>
          <w:color w:val="333333"/>
          <w:sz w:val="36"/>
          <w:szCs w:val="36"/>
          <w:rtl/>
        </w:rPr>
        <w:t>الطريقة القادرية</w:t>
      </w:r>
    </w:p>
    <w:p w:rsidR="007040E2" w:rsidRDefault="007040E2" w:rsidP="00384B8B">
      <w:pPr>
        <w:shd w:val="clear" w:color="auto" w:fill="FFFFFF"/>
        <w:bidi/>
        <w:spacing w:before="100" w:beforeAutospacing="1" w:after="100" w:afterAutospacing="1"/>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شعار الطريقة القادرية في الصومال هو ” لاإله الا الله، محمد رسول الله، شيخ عبد القادر شي لله، أويس احمد ولي الله” ولون راية الطريقة هو الأحمر.وقد انتشر أتباع السيد عبد القادر الجيلاني في بلاد المغرب وغرب أفريقيا بصفة خاصة ثم انحدر مريدوه إلى السودان الغربي، وبعضهم ذهب إلى شبه جزيرة الصومال.وتعتبر الطريقة القادرية في الصومال من أشد الطرق حماسة لنشر الدعوة الإسلامية بكافة الطرق والوسائل عن طريق التجارة مثلا أو فتح مساجد او زوايا لتعليم القرءان الكريم والكتابة وإرسال الفقهاء والنبغاء من الشبان لتلقي التعاليم الإسلامية في معاهد مصر وشمال أفريقيا ليعودوا بقلوب مؤمنة بربها وبالرسالة المحمدية وليكونوا قادرين علي مقاومة التبشير المسيحي الذي جاء في ركاب الاستعمار الأوربي.</w:t>
      </w:r>
    </w:p>
    <w:p w:rsidR="007040E2" w:rsidRDefault="007040E2" w:rsidP="00384B8B">
      <w:pPr>
        <w:shd w:val="clear" w:color="auto" w:fill="FFFFFF"/>
        <w:bidi/>
        <w:spacing w:after="75"/>
        <w:ind w:left="360" w:right="150"/>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الشيخ صوفي بن عبد الله الشاشي، وكان الشيخ صوفي رحمه الله تعالي في أيام حياته في مدينة مقديشو – في حي حمر وين وكان يدرس العلوم الإسلامية والنحو والفقه والتوحيد وكان مواظبا علي عبادة ربه، وقد زهد في الدنيا ابتغاء مرضاة الله، وظل في زهده خمسة عشر عاما في آخر عمره اذ علم ان الدنيا ليست دار قرار، وكان من صفاته ان لا يخرج من بيته إلا يوم الجمعة لتأدية فريضة الله، وكان سمحا وقد لقب بالشيخ صوفي لأنه كان يلبس لباس العلماء والأولياء أيام حياته وكان شافعي المذهب وقد صرف كل أمواله في سبيل مواساة المساكين والفقراء، وفي صلة الأقارب والأرحام</w:t>
      </w:r>
      <w:r>
        <w:rPr>
          <w:rFonts w:ascii="Traditional Arabic" w:hAnsi="Traditional Arabic" w:cs="Traditional Arabic"/>
          <w:color w:val="333333"/>
          <w:sz w:val="36"/>
          <w:szCs w:val="36"/>
        </w:rPr>
        <w:t xml:space="preserve"> </w:t>
      </w:r>
      <w:r>
        <w:rPr>
          <w:rFonts w:ascii="Traditional Arabic" w:hAnsi="Traditional Arabic" w:cs="Traditional Arabic"/>
          <w:color w:val="333333"/>
          <w:sz w:val="36"/>
          <w:szCs w:val="36"/>
          <w:rtl/>
        </w:rPr>
        <w:t xml:space="preserve">وقد أدي فريضة الحج إلى بيت الله الحرام </w:t>
      </w:r>
      <w:r>
        <w:rPr>
          <w:rFonts w:ascii="Traditional Arabic" w:hAnsi="Traditional Arabic" w:cs="Traditional Arabic" w:hint="cs"/>
          <w:color w:val="333333"/>
          <w:sz w:val="36"/>
          <w:szCs w:val="36"/>
          <w:rtl/>
        </w:rPr>
        <w:t>(</w:t>
      </w:r>
      <w:r w:rsidR="00384B8B">
        <w:rPr>
          <w:rStyle w:val="FootnoteReference"/>
          <w:rFonts w:ascii="Traditional Arabic" w:hAnsi="Traditional Arabic" w:cs="Traditional Arabic"/>
          <w:color w:val="333333"/>
          <w:sz w:val="36"/>
          <w:szCs w:val="36"/>
          <w:rtl/>
        </w:rPr>
        <w:footnoteReference w:id="54"/>
      </w:r>
      <w:r>
        <w:rPr>
          <w:rFonts w:ascii="Traditional Arabic" w:hAnsi="Traditional Arabic" w:cs="Traditional Arabic" w:hint="cs"/>
          <w:color w:val="333333"/>
          <w:sz w:val="36"/>
          <w:szCs w:val="36"/>
          <w:rtl/>
        </w:rPr>
        <w:t>)</w:t>
      </w:r>
    </w:p>
    <w:p w:rsidR="007040E2" w:rsidRDefault="007040E2" w:rsidP="007040E2">
      <w:pPr>
        <w:shd w:val="clear" w:color="auto" w:fill="FFFFFF"/>
        <w:bidi/>
        <w:spacing w:after="75" w:line="240" w:lineRule="auto"/>
        <w:ind w:right="150"/>
        <w:rPr>
          <w:rFonts w:ascii="Traditional Arabic" w:hAnsi="Traditional Arabic" w:cs="Traditional Arabic"/>
          <w:color w:val="333333"/>
          <w:sz w:val="36"/>
          <w:szCs w:val="36"/>
        </w:rPr>
      </w:pPr>
    </w:p>
    <w:p w:rsidR="00384B8B" w:rsidRDefault="00384B8B">
      <w:pPr>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br w:type="page"/>
      </w:r>
    </w:p>
    <w:p w:rsidR="007040E2" w:rsidRPr="00C26809" w:rsidRDefault="007040E2" w:rsidP="007040E2">
      <w:pPr>
        <w:shd w:val="clear" w:color="auto" w:fill="FFFFFF"/>
        <w:bidi/>
        <w:spacing w:before="375" w:after="150" w:line="240" w:lineRule="atLeast"/>
        <w:outlineLvl w:val="1"/>
        <w:rPr>
          <w:rFonts w:ascii="Traditional Arabic" w:hAnsi="Traditional Arabic" w:cs="Traditional Arabic"/>
          <w:b/>
          <w:bCs/>
          <w:color w:val="333333"/>
          <w:kern w:val="36"/>
          <w:sz w:val="36"/>
          <w:szCs w:val="36"/>
          <w:rtl/>
        </w:rPr>
      </w:pPr>
      <w:r w:rsidRPr="00C26809">
        <w:rPr>
          <w:rFonts w:ascii="Traditional Arabic" w:hAnsi="Traditional Arabic" w:cs="Traditional Arabic"/>
          <w:b/>
          <w:bCs/>
          <w:color w:val="333333"/>
          <w:kern w:val="36"/>
          <w:sz w:val="36"/>
          <w:szCs w:val="36"/>
          <w:rtl/>
        </w:rPr>
        <w:lastRenderedPageBreak/>
        <w:t>الطريقة الثانية هي الأدريسية</w:t>
      </w:r>
    </w:p>
    <w:p w:rsidR="007040E2" w:rsidRDefault="007040E2" w:rsidP="007040E2">
      <w:pPr>
        <w:shd w:val="clear" w:color="auto" w:fill="FFFFFF"/>
        <w:bidi/>
        <w:spacing w:before="100" w:beforeAutospacing="1" w:after="100" w:afterAutospacing="1" w:line="24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 xml:space="preserve">وهي طريقة مشهورة في الصومال باسم الطريقة الأحمدية المنسوبة للشيخ احمد بن ادريس الفاسي المتوفى سنة 1837، والذي ادخل هذه الطريقة الأدريسية الى بلاد الصومال </w:t>
      </w:r>
    </w:p>
    <w:p w:rsidR="007040E2" w:rsidRDefault="007040E2" w:rsidP="007040E2">
      <w:pPr>
        <w:shd w:val="clear" w:color="auto" w:fill="FFFFFF"/>
        <w:tabs>
          <w:tab w:val="right" w:pos="9360"/>
        </w:tabs>
        <w:bidi/>
        <w:spacing w:before="100" w:beforeAutospacing="1" w:after="100" w:afterAutospacing="1"/>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و تتمركز معظم اتباع هذه الطريقة في مقديشو وبرهكبه، وقليل منهم في الإقليم الشمالي</w:t>
      </w:r>
      <w:r>
        <w:rPr>
          <w:rFonts w:ascii="Traditional Arabic" w:hAnsi="Traditional Arabic" w:cs="Traditional Arabic"/>
          <w:color w:val="333333"/>
          <w:sz w:val="36"/>
          <w:szCs w:val="36"/>
          <w:rtl/>
        </w:rPr>
        <w:tab/>
      </w:r>
    </w:p>
    <w:p w:rsidR="007040E2" w:rsidRPr="00C26809" w:rsidRDefault="007040E2" w:rsidP="007040E2">
      <w:pPr>
        <w:shd w:val="clear" w:color="auto" w:fill="FFFFFF"/>
        <w:bidi/>
        <w:spacing w:before="375" w:after="150" w:line="240" w:lineRule="atLeast"/>
        <w:outlineLvl w:val="2"/>
        <w:rPr>
          <w:rFonts w:ascii="Traditional Arabic" w:hAnsi="Traditional Arabic" w:cs="Traditional Arabic"/>
          <w:b/>
          <w:bCs/>
          <w:color w:val="333333"/>
          <w:sz w:val="36"/>
          <w:szCs w:val="36"/>
        </w:rPr>
      </w:pPr>
      <w:r w:rsidRPr="00C26809">
        <w:rPr>
          <w:rFonts w:ascii="Traditional Arabic" w:hAnsi="Traditional Arabic" w:cs="Traditional Arabic"/>
          <w:b/>
          <w:bCs/>
          <w:color w:val="333333"/>
          <w:sz w:val="36"/>
          <w:szCs w:val="36"/>
          <w:rtl/>
        </w:rPr>
        <w:t>الطريقة الثالثة هي (الصالحية)</w:t>
      </w:r>
    </w:p>
    <w:p w:rsidR="007040E2" w:rsidRDefault="007040E2" w:rsidP="007812CE">
      <w:pPr>
        <w:shd w:val="clear" w:color="auto" w:fill="FFFFFF"/>
        <w:bidi/>
        <w:spacing w:before="100" w:beforeAutospacing="1" w:after="100" w:afterAutospacing="1" w:line="36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 xml:space="preserve">هي فرع من الطريقة الإدريسية المنسوبة إلى احمد بن إدريس الفاسي المتوفى في مدينة 1837، وينسب إلى محمد بن صالح وهو ابن اخ إبراهيم الرشيد احد تلاميذ احمد بن ادريس مؤسس الطريقة الأحمدية، وقد توفي محمد بن صالح عام 1919، وأصحاب الطريقة الصالحية منتشرون في الإقليم الشمالي من الجمهورية الصومالية وفي بعض المناطق في الجنوب مثل مدينة براوة، ولهم سياسة وحكمة لا توجد في غيرهم، واشتهرت الطريقة الصالحية بمجابهتها العنيف لمخطط الاستعمار ومكائده </w:t>
      </w:r>
    </w:p>
    <w:p w:rsidR="007040E2" w:rsidRDefault="007040E2" w:rsidP="0028546D">
      <w:pPr>
        <w:shd w:val="clear" w:color="auto" w:fill="FFFFFF"/>
        <w:bidi/>
        <w:spacing w:before="100" w:beforeAutospacing="1" w:after="100" w:afterAutospacing="1" w:line="24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 xml:space="preserve">في الدين والوطن </w:t>
      </w:r>
      <w:r>
        <w:rPr>
          <w:rFonts w:ascii="Traditional Arabic" w:hAnsi="Traditional Arabic" w:cs="Traditional Arabic" w:hint="cs"/>
          <w:color w:val="333333"/>
          <w:sz w:val="36"/>
          <w:szCs w:val="36"/>
          <w:rtl/>
        </w:rPr>
        <w:t>(</w:t>
      </w:r>
      <w:r w:rsidR="0028546D">
        <w:rPr>
          <w:rStyle w:val="FootnoteReference"/>
          <w:rFonts w:ascii="Traditional Arabic" w:hAnsi="Traditional Arabic" w:cs="Traditional Arabic"/>
          <w:color w:val="333333"/>
          <w:sz w:val="36"/>
          <w:szCs w:val="36"/>
          <w:rtl/>
        </w:rPr>
        <w:footnoteReference w:id="55"/>
      </w:r>
      <w:r>
        <w:rPr>
          <w:rFonts w:ascii="Traditional Arabic" w:hAnsi="Traditional Arabic" w:cs="Traditional Arabic" w:hint="cs"/>
          <w:color w:val="333333"/>
          <w:sz w:val="36"/>
          <w:szCs w:val="36"/>
          <w:rtl/>
        </w:rPr>
        <w:t>)</w:t>
      </w:r>
    </w:p>
    <w:p w:rsidR="007040E2" w:rsidRDefault="007040E2" w:rsidP="007040E2">
      <w:pPr>
        <w:shd w:val="clear" w:color="auto" w:fill="FFFFFF"/>
        <w:bidi/>
        <w:spacing w:before="100" w:beforeAutospacing="1" w:after="100" w:afterAutospacing="1" w:line="24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للطرق الصوفية أدوار ذهبية في المجتمع الصومالي منها :-</w:t>
      </w:r>
    </w:p>
    <w:p w:rsidR="007040E2" w:rsidRDefault="007040E2" w:rsidP="007040E2">
      <w:pPr>
        <w:numPr>
          <w:ilvl w:val="0"/>
          <w:numId w:val="24"/>
        </w:numPr>
        <w:shd w:val="clear" w:color="auto" w:fill="FFFFFF"/>
        <w:bidi/>
        <w:spacing w:after="75" w:line="240" w:lineRule="auto"/>
        <w:ind w:left="150" w:right="150"/>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الكفاح ضد الاستعمار</w:t>
      </w:r>
    </w:p>
    <w:p w:rsidR="007040E2" w:rsidRDefault="007040E2" w:rsidP="007040E2">
      <w:pPr>
        <w:numPr>
          <w:ilvl w:val="0"/>
          <w:numId w:val="24"/>
        </w:numPr>
        <w:shd w:val="clear" w:color="auto" w:fill="FFFFFF"/>
        <w:bidi/>
        <w:spacing w:after="75" w:line="240" w:lineRule="auto"/>
        <w:ind w:left="150" w:right="150"/>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محو الأمية في المجتمع الصومالي</w:t>
      </w:r>
    </w:p>
    <w:p w:rsidR="007040E2" w:rsidRDefault="007040E2" w:rsidP="007040E2">
      <w:pPr>
        <w:numPr>
          <w:ilvl w:val="0"/>
          <w:numId w:val="24"/>
        </w:numPr>
        <w:shd w:val="clear" w:color="auto" w:fill="FFFFFF"/>
        <w:bidi/>
        <w:spacing w:after="75" w:line="240" w:lineRule="auto"/>
        <w:ind w:left="150" w:right="150"/>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نشر العلم في أوساط المجتمع الصومالي</w:t>
      </w:r>
    </w:p>
    <w:p w:rsidR="007040E2" w:rsidRDefault="007040E2" w:rsidP="007040E2">
      <w:pPr>
        <w:shd w:val="clear" w:color="auto" w:fill="FFFFFF"/>
        <w:bidi/>
        <w:spacing w:before="375" w:after="150" w:line="240" w:lineRule="atLeast"/>
        <w:outlineLvl w:val="2"/>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بالنسبة للتبشير المسيحي:</w:t>
      </w:r>
    </w:p>
    <w:p w:rsidR="007040E2" w:rsidRDefault="007040E2" w:rsidP="007812CE">
      <w:pPr>
        <w:shd w:val="clear" w:color="auto" w:fill="FFFFFF"/>
        <w:bidi/>
        <w:spacing w:before="100" w:beforeAutospacing="1" w:after="100" w:afterAutospacing="1" w:line="360" w:lineRule="auto"/>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lastRenderedPageBreak/>
        <w:t>لقد كان لظهور الطرق الصوفية في الصومال منذ ع</w:t>
      </w:r>
      <w:r w:rsidR="00391C2D">
        <w:rPr>
          <w:rFonts w:ascii="Traditional Arabic" w:hAnsi="Traditional Arabic" w:cs="Traditional Arabic"/>
          <w:color w:val="333333"/>
          <w:sz w:val="36"/>
          <w:szCs w:val="36"/>
          <w:rtl/>
        </w:rPr>
        <w:t>ام 1750 ميلادية علي أيدي شيوخ ع</w:t>
      </w:r>
      <w:r w:rsidR="00391C2D">
        <w:rPr>
          <w:rFonts w:ascii="Traditional Arabic" w:hAnsi="Traditional Arabic" w:cs="Traditional Arabic" w:hint="cs"/>
          <w:color w:val="333333"/>
          <w:sz w:val="36"/>
          <w:szCs w:val="36"/>
          <w:rtl/>
        </w:rPr>
        <w:t>ل</w:t>
      </w:r>
      <w:r>
        <w:rPr>
          <w:rFonts w:ascii="Traditional Arabic" w:hAnsi="Traditional Arabic" w:cs="Traditional Arabic"/>
          <w:color w:val="333333"/>
          <w:sz w:val="36"/>
          <w:szCs w:val="36"/>
          <w:rtl/>
        </w:rPr>
        <w:t>ماء اثر في مناهضة الحركة التبشيرية المسيحية وتحذير المسلمين منها</w:t>
      </w:r>
      <w:r w:rsidR="007812CE">
        <w:rPr>
          <w:rFonts w:ascii="Traditional Arabic" w:hAnsi="Traditional Arabic" w:cs="Traditional Arabic" w:hint="cs"/>
          <w:color w:val="333333"/>
          <w:sz w:val="36"/>
          <w:szCs w:val="36"/>
          <w:rtl/>
        </w:rPr>
        <w:t xml:space="preserve"> ( </w:t>
      </w:r>
      <w:r w:rsidR="007812CE">
        <w:rPr>
          <w:rStyle w:val="FootnoteReference"/>
          <w:rFonts w:ascii="Traditional Arabic" w:hAnsi="Traditional Arabic" w:cs="Traditional Arabic"/>
          <w:color w:val="333333"/>
          <w:sz w:val="36"/>
          <w:szCs w:val="36"/>
          <w:rtl/>
        </w:rPr>
        <w:footnoteReference w:id="56"/>
      </w:r>
      <w:r w:rsidR="007812CE">
        <w:rPr>
          <w:rFonts w:ascii="Traditional Arabic" w:hAnsi="Traditional Arabic" w:cs="Traditional Arabic" w:hint="cs"/>
          <w:color w:val="333333"/>
          <w:sz w:val="36"/>
          <w:szCs w:val="36"/>
          <w:rtl/>
        </w:rPr>
        <w:t xml:space="preserve">) </w:t>
      </w:r>
      <w:r>
        <w:rPr>
          <w:rFonts w:ascii="Traditional Arabic" w:hAnsi="Traditional Arabic" w:cs="Traditional Arabic"/>
          <w:color w:val="333333"/>
          <w:sz w:val="36"/>
          <w:szCs w:val="36"/>
          <w:rtl/>
        </w:rPr>
        <w:t xml:space="preserve">، والدعوة إلى الجهاد باسم الإسلام ونشر تعاليم الإسلام، فقد أقاموا المدارس والكتاتيب والمساجد لتحفيظ القران الكريم وتفسير آياته الخالدة، وقام أصحاب الطرق الصوفية في الصومال بالدعوة إلي التمسك بالدين والأخلاق السامية الإسلامية، والتعاون الأخوي وحببوا إلى مريديهم التضحية بالنفس والمال في سبيل الدين والعقيدة فاحتلوا بذلك مكانة عظيمة عند تلاميذهم  وكانت أوامرهم ومذاهبهم موضع الامتثال والتقدير، وكانت حياة الأمام أحمد جري الصومالي صورة صادقة للدعوة إلى الإسلام وتدعيمها والقضاء علي الحروب الصليبية التي شنتها الحبشية والبرتغال ضد الصومال الإسلامية </w:t>
      </w:r>
    </w:p>
    <w:p w:rsidR="007040E2" w:rsidRDefault="007040E2" w:rsidP="007040E2">
      <w:pPr>
        <w:shd w:val="clear" w:color="auto" w:fill="FFFFFF"/>
        <w:bidi/>
        <w:spacing w:before="100" w:beforeAutospacing="1" w:after="100" w:afterAutospacing="1"/>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ومن ابرز قادة الصوفية المناضلين ضد الاستعمار:</w:t>
      </w:r>
    </w:p>
    <w:p w:rsidR="007040E2" w:rsidRDefault="007040E2" w:rsidP="007040E2">
      <w:pPr>
        <w:numPr>
          <w:ilvl w:val="0"/>
          <w:numId w:val="25"/>
        </w:numPr>
        <w:shd w:val="clear" w:color="auto" w:fill="FFFFFF"/>
        <w:bidi/>
        <w:spacing w:after="75" w:line="240" w:lineRule="auto"/>
        <w:ind w:left="150" w:right="150"/>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الشيخ حسن برسني</w:t>
      </w:r>
    </w:p>
    <w:p w:rsidR="007040E2" w:rsidRDefault="007040E2" w:rsidP="007040E2">
      <w:pPr>
        <w:numPr>
          <w:ilvl w:val="0"/>
          <w:numId w:val="25"/>
        </w:numPr>
        <w:shd w:val="clear" w:color="auto" w:fill="FFFFFF"/>
        <w:bidi/>
        <w:spacing w:after="75" w:line="240" w:lineRule="auto"/>
        <w:ind w:left="150" w:right="150"/>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الأمام احمد جري</w:t>
      </w:r>
    </w:p>
    <w:p w:rsidR="007040E2" w:rsidRDefault="007040E2" w:rsidP="007040E2">
      <w:pPr>
        <w:numPr>
          <w:ilvl w:val="0"/>
          <w:numId w:val="25"/>
        </w:numPr>
        <w:shd w:val="clear" w:color="auto" w:fill="FFFFFF"/>
        <w:bidi/>
        <w:spacing w:after="75" w:line="240" w:lineRule="auto"/>
        <w:ind w:left="150" w:right="150"/>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t>السيد محمد عبدله حسن</w:t>
      </w:r>
    </w:p>
    <w:p w:rsidR="007812CE" w:rsidRDefault="007812CE">
      <w:pPr>
        <w:rPr>
          <w:rFonts w:ascii="Traditional Arabic" w:eastAsia="Times New Roman" w:hAnsi="Traditional Arabic" w:cs="Traditional Arabic"/>
          <w:color w:val="2A2A2A"/>
          <w:sz w:val="36"/>
          <w:szCs w:val="36"/>
          <w:rtl/>
        </w:rPr>
      </w:pPr>
      <w:r>
        <w:rPr>
          <w:rFonts w:ascii="Traditional Arabic" w:eastAsia="Times New Roman" w:hAnsi="Traditional Arabic" w:cs="Traditional Arabic"/>
          <w:color w:val="2A2A2A"/>
          <w:sz w:val="36"/>
          <w:szCs w:val="36"/>
          <w:rtl/>
        </w:rPr>
        <w:br w:type="page"/>
      </w:r>
    </w:p>
    <w:p w:rsidR="008B2009" w:rsidRPr="007B7A4E" w:rsidRDefault="008B2009" w:rsidP="007812CE">
      <w:pPr>
        <w:tabs>
          <w:tab w:val="left" w:pos="3621"/>
          <w:tab w:val="right" w:pos="9026"/>
        </w:tabs>
        <w:bidi/>
        <w:rPr>
          <w:rFonts w:ascii="Traditional Arabic" w:hAnsi="Traditional Arabic" w:cs="Traditional Arabic"/>
          <w:b/>
          <w:bCs/>
          <w:color w:val="000000" w:themeColor="text1"/>
          <w:sz w:val="36"/>
          <w:szCs w:val="36"/>
        </w:rPr>
      </w:pPr>
      <w:r w:rsidRPr="007B7A4E">
        <w:rPr>
          <w:rFonts w:ascii="Traditional Arabic" w:hAnsi="Traditional Arabic" w:cs="Traditional Arabic"/>
          <w:b/>
          <w:bCs/>
          <w:color w:val="000000" w:themeColor="text1"/>
          <w:sz w:val="36"/>
          <w:szCs w:val="36"/>
          <w:rtl/>
        </w:rPr>
        <w:lastRenderedPageBreak/>
        <w:t>الفصل الثانى: أهم المراكز الدعوية الإسلامية في الصومال</w:t>
      </w:r>
    </w:p>
    <w:p w:rsidR="000A1614" w:rsidRPr="007812CE" w:rsidRDefault="000A1614" w:rsidP="000A1614">
      <w:pPr>
        <w:tabs>
          <w:tab w:val="left" w:pos="3621"/>
          <w:tab w:val="right" w:pos="9026"/>
        </w:tabs>
        <w:bidi/>
        <w:jc w:val="center"/>
        <w:rPr>
          <w:rFonts w:ascii="Arabic Typesetting" w:hAnsi="Arabic Typesetting" w:cs="Arabic Typesetting"/>
          <w:sz w:val="36"/>
          <w:szCs w:val="8"/>
          <w:rtl/>
        </w:rPr>
      </w:pPr>
    </w:p>
    <w:p w:rsidR="008B2009" w:rsidRPr="001D1424" w:rsidRDefault="008B2009" w:rsidP="00A53957">
      <w:pPr>
        <w:bidi/>
        <w:rPr>
          <w:rFonts w:ascii="Traditional Arabic" w:hAnsi="Traditional Arabic" w:cs="Traditional Arabic"/>
          <w:color w:val="000000" w:themeColor="text1"/>
          <w:sz w:val="36"/>
          <w:szCs w:val="36"/>
          <w:rtl/>
        </w:rPr>
      </w:pPr>
      <w:r w:rsidRPr="001D1424">
        <w:rPr>
          <w:rFonts w:ascii="Traditional Arabic" w:hAnsi="Traditional Arabic" w:cs="Traditional Arabic"/>
          <w:color w:val="000000" w:themeColor="text1"/>
          <w:sz w:val="36"/>
          <w:szCs w:val="36"/>
          <w:rtl/>
        </w:rPr>
        <w:t>المبحث الأول : المدن الصومالية المشهورة في نشر العلم والدعوة</w:t>
      </w:r>
      <w:r w:rsidRPr="001D1424">
        <w:rPr>
          <w:rFonts w:ascii="Traditional Arabic" w:hAnsi="Traditional Arabic" w:cs="Traditional Arabic" w:hint="cs"/>
          <w:color w:val="000000" w:themeColor="text1"/>
          <w:sz w:val="36"/>
          <w:szCs w:val="36"/>
          <w:rtl/>
        </w:rPr>
        <w:t>.</w:t>
      </w:r>
    </w:p>
    <w:p w:rsidR="003E42F5" w:rsidRPr="00C43288" w:rsidRDefault="003E42F5" w:rsidP="004B7F0D">
      <w:pPr>
        <w:bidi/>
        <w:rPr>
          <w:rFonts w:ascii="Traditional Arabic" w:hAnsi="Traditional Arabic" w:cs="Traditional Arabic"/>
          <w:sz w:val="36"/>
          <w:szCs w:val="36"/>
          <w:rtl/>
        </w:rPr>
      </w:pPr>
      <w:r w:rsidRPr="00C43288">
        <w:rPr>
          <w:rFonts w:ascii="Traditional Arabic" w:hAnsi="Traditional Arabic" w:cs="Traditional Arabic"/>
          <w:sz w:val="36"/>
          <w:szCs w:val="36"/>
          <w:rtl/>
        </w:rPr>
        <w:t>مدينة مقديشو عاصمة جمهورية الصومال حاليا و</w:t>
      </w:r>
      <w:r w:rsidR="0035464B">
        <w:rPr>
          <w:rFonts w:ascii="Traditional Arabic" w:hAnsi="Traditional Arabic" w:cs="Traditional Arabic" w:hint="cs"/>
          <w:sz w:val="36"/>
          <w:szCs w:val="36"/>
          <w:rtl/>
        </w:rPr>
        <w:t>ا</w:t>
      </w:r>
      <w:r w:rsidRPr="00C43288">
        <w:rPr>
          <w:rFonts w:ascii="Traditional Arabic" w:hAnsi="Traditional Arabic" w:cs="Traditional Arabic"/>
          <w:sz w:val="36"/>
          <w:szCs w:val="36"/>
          <w:rtl/>
        </w:rPr>
        <w:t xml:space="preserve">لتي تقع جهة الجنوب من البلاد على </w:t>
      </w:r>
      <w:r w:rsidR="0035464B">
        <w:rPr>
          <w:rFonts w:ascii="Traditional Arabic" w:hAnsi="Traditional Arabic" w:cs="Traditional Arabic" w:hint="cs"/>
          <w:sz w:val="36"/>
          <w:szCs w:val="36"/>
          <w:rtl/>
        </w:rPr>
        <w:t>ال</w:t>
      </w:r>
      <w:r w:rsidRPr="00C43288">
        <w:rPr>
          <w:rFonts w:ascii="Traditional Arabic" w:hAnsi="Traditional Arabic" w:cs="Traditional Arabic"/>
          <w:sz w:val="36"/>
          <w:szCs w:val="36"/>
          <w:rtl/>
        </w:rPr>
        <w:t xml:space="preserve">محيط </w:t>
      </w:r>
    </w:p>
    <w:p w:rsidR="001C51F1" w:rsidRPr="00C43288" w:rsidRDefault="003E42F5" w:rsidP="001C51F1">
      <w:pPr>
        <w:bidi/>
        <w:rPr>
          <w:rFonts w:ascii="Traditional Arabic" w:hAnsi="Traditional Arabic" w:cs="Traditional Arabic"/>
          <w:sz w:val="36"/>
          <w:szCs w:val="36"/>
          <w:rtl/>
        </w:rPr>
      </w:pPr>
      <w:r w:rsidRPr="00C43288">
        <w:rPr>
          <w:rFonts w:ascii="Traditional Arabic" w:hAnsi="Traditional Arabic" w:cs="Traditional Arabic"/>
          <w:sz w:val="36"/>
          <w:szCs w:val="36"/>
          <w:rtl/>
        </w:rPr>
        <w:t>الهندي (</w:t>
      </w:r>
      <w:r w:rsidR="006204E9">
        <w:rPr>
          <w:rStyle w:val="FootnoteReference"/>
          <w:rFonts w:ascii="Traditional Arabic" w:hAnsi="Traditional Arabic" w:cs="Traditional Arabic"/>
          <w:sz w:val="36"/>
          <w:szCs w:val="36"/>
          <w:rtl/>
        </w:rPr>
        <w:footnoteReference w:id="57"/>
      </w:r>
      <w:r w:rsidRPr="00C43288">
        <w:rPr>
          <w:rFonts w:ascii="Traditional Arabic" w:hAnsi="Traditional Arabic" w:cs="Traditional Arabic"/>
          <w:sz w:val="36"/>
          <w:szCs w:val="36"/>
          <w:rtl/>
        </w:rPr>
        <w:t xml:space="preserve">)تأسست مدينة مقديشو في عهد الخلافة العباسية </w:t>
      </w:r>
      <w:r w:rsidRPr="00C43288">
        <w:rPr>
          <w:rFonts w:ascii="Traditional Arabic" w:hAnsi="Traditional Arabic" w:cs="Traditional Arabic" w:hint="cs"/>
          <w:sz w:val="36"/>
          <w:szCs w:val="36"/>
          <w:rtl/>
        </w:rPr>
        <w:t>، وكان هذا التأسيس له قصة حيث هاجرت إليها الإ</w:t>
      </w:r>
      <w:r w:rsidR="00AF388F" w:rsidRPr="00C43288">
        <w:rPr>
          <w:rFonts w:ascii="Traditional Arabic" w:hAnsi="Traditional Arabic" w:cs="Traditional Arabic" w:hint="cs"/>
          <w:sz w:val="36"/>
          <w:szCs w:val="36"/>
          <w:rtl/>
        </w:rPr>
        <w:t xml:space="preserve">خوة السبعة وهي أكبر هجرة </w:t>
      </w:r>
      <w:r w:rsidRPr="00C43288">
        <w:rPr>
          <w:rFonts w:ascii="Traditional Arabic" w:hAnsi="Traditional Arabic" w:cs="Traditional Arabic" w:hint="cs"/>
          <w:sz w:val="36"/>
          <w:szCs w:val="36"/>
          <w:rtl/>
        </w:rPr>
        <w:t xml:space="preserve">، وهناك هجرات عربية وغير العربية إلى الساحل الصومال ، والإخوة السبعة من قبيلة ( الحارث ) العربية جاءوا في ثلاثة سفن محملة بالرجال والعتاد الحربي ، وقد نما إلى علم هذه الجماعة العربية أخبار الجماعات العربية </w:t>
      </w:r>
      <w:r w:rsidR="00127996" w:rsidRPr="00C43288">
        <w:rPr>
          <w:rFonts w:ascii="Traditional Arabic" w:hAnsi="Traditional Arabic" w:cs="Traditional Arabic" w:hint="cs"/>
          <w:sz w:val="36"/>
          <w:szCs w:val="36"/>
          <w:rtl/>
        </w:rPr>
        <w:t>التي سبقتهم إلى ذلك   الساحل ،</w:t>
      </w:r>
      <w:r w:rsidRPr="00C43288">
        <w:rPr>
          <w:rFonts w:ascii="Traditional Arabic" w:hAnsi="Traditional Arabic" w:cs="Traditional Arabic" w:hint="cs"/>
          <w:sz w:val="36"/>
          <w:szCs w:val="36"/>
          <w:rtl/>
        </w:rPr>
        <w:t xml:space="preserve">وقد تحقق لهم ماارادوا بفضل جهودهم ، </w:t>
      </w:r>
      <w:r w:rsidR="001C51F1">
        <w:rPr>
          <w:rFonts w:ascii="Traditional Arabic" w:hAnsi="Traditional Arabic" w:cs="Traditional Arabic" w:hint="cs"/>
          <w:sz w:val="36"/>
          <w:szCs w:val="36"/>
          <w:rtl/>
        </w:rPr>
        <w:t>واس</w:t>
      </w:r>
      <w:r w:rsidRPr="00C43288">
        <w:rPr>
          <w:rFonts w:ascii="Traditional Arabic" w:hAnsi="Traditional Arabic" w:cs="Traditional Arabic" w:hint="cs"/>
          <w:sz w:val="36"/>
          <w:szCs w:val="36"/>
          <w:rtl/>
        </w:rPr>
        <w:t xml:space="preserve">تولي الإخوة السبعة </w:t>
      </w:r>
      <w:r w:rsidR="001C51F1">
        <w:rPr>
          <w:rFonts w:ascii="Traditional Arabic" w:hAnsi="Traditional Arabic" w:cs="Traditional Arabic" w:hint="cs"/>
          <w:sz w:val="36"/>
          <w:szCs w:val="36"/>
          <w:rtl/>
        </w:rPr>
        <w:t xml:space="preserve"> على </w:t>
      </w:r>
      <w:r w:rsidRPr="00C43288">
        <w:rPr>
          <w:rFonts w:ascii="Traditional Arabic" w:hAnsi="Traditional Arabic" w:cs="Traditional Arabic" w:hint="cs"/>
          <w:sz w:val="36"/>
          <w:szCs w:val="36"/>
          <w:rtl/>
        </w:rPr>
        <w:t>كل سواحل بنادر (</w:t>
      </w:r>
      <w:r w:rsidR="006204E9">
        <w:rPr>
          <w:rStyle w:val="FootnoteReference"/>
          <w:rFonts w:ascii="Traditional Arabic" w:hAnsi="Traditional Arabic" w:cs="Traditional Arabic"/>
          <w:sz w:val="36"/>
          <w:szCs w:val="36"/>
          <w:rtl/>
        </w:rPr>
        <w:footnoteReference w:id="58"/>
      </w:r>
      <w:r w:rsidRPr="00C43288">
        <w:rPr>
          <w:rFonts w:ascii="Traditional Arabic" w:hAnsi="Traditional Arabic" w:cs="Traditional Arabic" w:hint="cs"/>
          <w:sz w:val="36"/>
          <w:szCs w:val="36"/>
          <w:rtl/>
        </w:rPr>
        <w:t>)</w:t>
      </w:r>
      <w:r w:rsidR="001C51F1">
        <w:rPr>
          <w:rFonts w:ascii="Traditional Arabic" w:eastAsia="Times New Roman" w:hAnsi="Traditional Arabic" w:cs="Traditional Arabic" w:hint="cs"/>
          <w:color w:val="000000" w:themeColor="text1"/>
          <w:sz w:val="36"/>
          <w:szCs w:val="36"/>
          <w:rtl/>
        </w:rPr>
        <w:t xml:space="preserve"> واستطاعوا </w:t>
      </w:r>
      <w:r w:rsidR="008B2009" w:rsidRPr="00C43288">
        <w:rPr>
          <w:rFonts w:ascii="Traditional Arabic" w:eastAsia="Times New Roman" w:hAnsi="Traditional Arabic" w:cs="Traditional Arabic"/>
          <w:color w:val="000000" w:themeColor="text1"/>
          <w:sz w:val="36"/>
          <w:szCs w:val="36"/>
          <w:rtl/>
        </w:rPr>
        <w:t>بسط نفو</w:t>
      </w:r>
      <w:r w:rsidR="00127996" w:rsidRPr="00C43288">
        <w:rPr>
          <w:rFonts w:ascii="Traditional Arabic" w:eastAsia="Times New Roman" w:hAnsi="Traditional Arabic" w:cs="Traditional Arabic"/>
          <w:color w:val="000000" w:themeColor="text1"/>
          <w:sz w:val="36"/>
          <w:szCs w:val="36"/>
          <w:rtl/>
        </w:rPr>
        <w:t>ذهم في المنطقة الساحلية فقط</w:t>
      </w:r>
      <w:r w:rsidR="006B0CB0" w:rsidRPr="00C43288">
        <w:rPr>
          <w:rFonts w:ascii="Traditional Arabic" w:eastAsia="Times New Roman" w:hAnsi="Traditional Arabic" w:cs="Traditional Arabic" w:hint="cs"/>
          <w:color w:val="000000" w:themeColor="text1"/>
          <w:sz w:val="36"/>
          <w:szCs w:val="36"/>
          <w:rtl/>
        </w:rPr>
        <w:t>،</w:t>
      </w:r>
      <w:r w:rsidR="00127996" w:rsidRPr="00C43288">
        <w:rPr>
          <w:rFonts w:ascii="Traditional Arabic" w:eastAsia="Times New Roman" w:hAnsi="Traditional Arabic" w:cs="Traditional Arabic"/>
          <w:color w:val="000000" w:themeColor="text1"/>
          <w:sz w:val="36"/>
          <w:szCs w:val="36"/>
          <w:rtl/>
        </w:rPr>
        <w:t xml:space="preserve"> إذ</w:t>
      </w:r>
      <w:r w:rsidR="008B2009" w:rsidRPr="00C43288">
        <w:rPr>
          <w:rFonts w:ascii="Traditional Arabic" w:eastAsia="Times New Roman" w:hAnsi="Traditional Arabic" w:cs="Traditional Arabic"/>
          <w:color w:val="000000" w:themeColor="text1"/>
          <w:sz w:val="36"/>
          <w:szCs w:val="36"/>
          <w:rtl/>
        </w:rPr>
        <w:t xml:space="preserve"> إنَّ الداخل لم يكن معروفًا لديهم، إما لأنهم يجهلونه، أو لصعوب</w:t>
      </w:r>
      <w:r w:rsidR="00683E02" w:rsidRPr="00C43288">
        <w:rPr>
          <w:rFonts w:ascii="Traditional Arabic" w:eastAsia="Times New Roman" w:hAnsi="Traditional Arabic" w:cs="Traditional Arabic"/>
          <w:color w:val="000000" w:themeColor="text1"/>
          <w:sz w:val="36"/>
          <w:szCs w:val="36"/>
          <w:rtl/>
        </w:rPr>
        <w:t xml:space="preserve">ة التوغُّل، فسيطروا على الساحل </w:t>
      </w:r>
      <w:r w:rsidR="00683E02" w:rsidRPr="00C43288">
        <w:rPr>
          <w:rFonts w:ascii="Traditional Arabic" w:eastAsia="Times New Roman" w:hAnsi="Traditional Arabic" w:cs="Traditional Arabic" w:hint="cs"/>
          <w:color w:val="000000" w:themeColor="text1"/>
          <w:sz w:val="36"/>
          <w:szCs w:val="36"/>
          <w:rtl/>
        </w:rPr>
        <w:t>ح</w:t>
      </w:r>
      <w:r w:rsidR="008B2009" w:rsidRPr="00C43288">
        <w:rPr>
          <w:rFonts w:ascii="Traditional Arabic" w:eastAsia="Times New Roman" w:hAnsi="Traditional Arabic" w:cs="Traditional Arabic"/>
          <w:color w:val="000000" w:themeColor="text1"/>
          <w:sz w:val="36"/>
          <w:szCs w:val="36"/>
          <w:rtl/>
        </w:rPr>
        <w:t xml:space="preserve">يثما يتمُّ لهم كشف مجاهل إفريقيا المختلفة، </w:t>
      </w:r>
      <w:r w:rsidR="001C51F1">
        <w:rPr>
          <w:rFonts w:ascii="Traditional Arabic" w:hAnsi="Traditional Arabic" w:cs="Traditional Arabic" w:hint="cs"/>
          <w:sz w:val="36"/>
          <w:szCs w:val="36"/>
          <w:rtl/>
        </w:rPr>
        <w:t>و</w:t>
      </w:r>
      <w:r w:rsidR="001C51F1" w:rsidRPr="00C43288">
        <w:rPr>
          <w:rFonts w:ascii="Traditional Arabic" w:hAnsi="Traditional Arabic" w:cs="Traditional Arabic" w:hint="cs"/>
          <w:sz w:val="36"/>
          <w:szCs w:val="36"/>
          <w:rtl/>
        </w:rPr>
        <w:t xml:space="preserve">قاموا بتأسيس مدينة مقديشو والتى جعلوها عاصمة لدولتهم الجديدة ، فأمتدت نفوذهم إلى الجنوب وربما وصلو إلى جزيرة ( مدغشقر) ، وقد وصف المسعودي هذه الجزيرة </w:t>
      </w:r>
      <w:r w:rsidR="001C51F1">
        <w:rPr>
          <w:rFonts w:ascii="Traditional Arabic" w:hAnsi="Traditional Arabic" w:cs="Traditional Arabic" w:hint="cs"/>
          <w:sz w:val="36"/>
          <w:szCs w:val="36"/>
          <w:rtl/>
        </w:rPr>
        <w:t>ب</w:t>
      </w:r>
      <w:r w:rsidR="001C51F1" w:rsidRPr="00C43288">
        <w:rPr>
          <w:rFonts w:ascii="Traditional Arabic" w:hAnsi="Traditional Arabic" w:cs="Traditional Arabic" w:hint="cs"/>
          <w:sz w:val="36"/>
          <w:szCs w:val="36"/>
          <w:rtl/>
        </w:rPr>
        <w:t>أن فيها قوما</w:t>
      </w:r>
    </w:p>
    <w:p w:rsidR="001C51F1" w:rsidRPr="00C43288" w:rsidRDefault="001C51F1" w:rsidP="001C51F1">
      <w:pPr>
        <w:bidi/>
        <w:rPr>
          <w:rFonts w:ascii="Traditional Arabic" w:hAnsi="Traditional Arabic" w:cs="Traditional Arabic"/>
          <w:sz w:val="36"/>
          <w:szCs w:val="36"/>
        </w:rPr>
      </w:pPr>
      <w:r w:rsidRPr="00C43288">
        <w:rPr>
          <w:rFonts w:ascii="Traditional Arabic" w:hAnsi="Traditional Arabic" w:cs="Traditional Arabic" w:hint="cs"/>
          <w:sz w:val="36"/>
          <w:szCs w:val="36"/>
          <w:rtl/>
        </w:rPr>
        <w:t xml:space="preserve"> من المسلمين ، ولم تمض فترة طويلة على استقرار هذه الجماعات المسلمة ، حتي أصبح كل الساحل </w:t>
      </w:r>
    </w:p>
    <w:p w:rsidR="001C51F1" w:rsidRPr="00C43288" w:rsidRDefault="001C51F1" w:rsidP="001C51F1">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 xml:space="preserve">سنيا على </w:t>
      </w:r>
      <w:r>
        <w:rPr>
          <w:rFonts w:ascii="Traditional Arabic" w:hAnsi="Traditional Arabic" w:cs="Traditional Arabic" w:hint="cs"/>
          <w:sz w:val="36"/>
          <w:szCs w:val="36"/>
          <w:rtl/>
        </w:rPr>
        <w:t>ال</w:t>
      </w:r>
      <w:r w:rsidRPr="00C43288">
        <w:rPr>
          <w:rFonts w:ascii="Traditional Arabic" w:hAnsi="Traditional Arabic" w:cs="Traditional Arabic" w:hint="cs"/>
          <w:sz w:val="36"/>
          <w:szCs w:val="36"/>
          <w:rtl/>
        </w:rPr>
        <w:t>مذهب الشاف</w:t>
      </w:r>
      <w:r>
        <w:rPr>
          <w:rFonts w:ascii="Traditional Arabic" w:hAnsi="Traditional Arabic" w:cs="Traditional Arabic" w:hint="cs"/>
          <w:sz w:val="36"/>
          <w:szCs w:val="36"/>
          <w:rtl/>
        </w:rPr>
        <w:t>ع</w:t>
      </w:r>
      <w:r w:rsidRPr="00C43288">
        <w:rPr>
          <w:rFonts w:ascii="Traditional Arabic" w:hAnsi="Traditional Arabic" w:cs="Traditional Arabic" w:hint="cs"/>
          <w:sz w:val="36"/>
          <w:szCs w:val="36"/>
          <w:rtl/>
        </w:rPr>
        <w:t xml:space="preserve">ى ، وذلك بعد أن </w:t>
      </w:r>
      <w:r>
        <w:rPr>
          <w:rFonts w:ascii="Traditional Arabic" w:hAnsi="Traditional Arabic" w:cs="Traditional Arabic" w:hint="cs"/>
          <w:sz w:val="36"/>
          <w:szCs w:val="36"/>
          <w:rtl/>
        </w:rPr>
        <w:t>ا</w:t>
      </w:r>
      <w:r w:rsidRPr="00C43288">
        <w:rPr>
          <w:rFonts w:ascii="Traditional Arabic" w:hAnsi="Traditional Arabic" w:cs="Traditional Arabic" w:hint="cs"/>
          <w:sz w:val="36"/>
          <w:szCs w:val="36"/>
          <w:rtl/>
        </w:rPr>
        <w:t>صطدم الإخوة السبعة بالزيدية الشيعة ، ال</w:t>
      </w:r>
      <w:r>
        <w:rPr>
          <w:rFonts w:ascii="Traditional Arabic" w:hAnsi="Traditional Arabic" w:cs="Traditional Arabic" w:hint="cs"/>
          <w:sz w:val="36"/>
          <w:szCs w:val="36"/>
          <w:rtl/>
        </w:rPr>
        <w:t>ذ</w:t>
      </w:r>
      <w:r w:rsidRPr="00C43288">
        <w:rPr>
          <w:rFonts w:ascii="Traditional Arabic" w:hAnsi="Traditional Arabic" w:cs="Traditional Arabic" w:hint="cs"/>
          <w:sz w:val="36"/>
          <w:szCs w:val="36"/>
          <w:rtl/>
        </w:rPr>
        <w:t>ين اضطروا</w:t>
      </w:r>
    </w:p>
    <w:p w:rsidR="001C51F1" w:rsidRPr="00C43288" w:rsidRDefault="001C51F1" w:rsidP="001C51F1">
      <w:pPr>
        <w:bidi/>
        <w:rPr>
          <w:rFonts w:ascii="Traditional Arabic" w:hAnsi="Traditional Arabic" w:cs="Traditional Arabic"/>
          <w:sz w:val="36"/>
          <w:szCs w:val="36"/>
        </w:rPr>
      </w:pPr>
      <w:r w:rsidRPr="00C43288">
        <w:rPr>
          <w:rFonts w:ascii="Traditional Arabic" w:hAnsi="Traditional Arabic" w:cs="Traditional Arabic" w:hint="cs"/>
          <w:sz w:val="36"/>
          <w:szCs w:val="36"/>
          <w:rtl/>
        </w:rPr>
        <w:t>للإنسحاب من المنطقة ولا يزال المذهب الشافعي هو السائد في بلاد شرق إفريقيا. (</w:t>
      </w:r>
      <w:r>
        <w:rPr>
          <w:rStyle w:val="FootnoteReference"/>
          <w:rFonts w:ascii="Traditional Arabic" w:hAnsi="Traditional Arabic" w:cs="Traditional Arabic"/>
          <w:sz w:val="36"/>
          <w:szCs w:val="36"/>
          <w:rtl/>
        </w:rPr>
        <w:footnoteReference w:id="59"/>
      </w:r>
      <w:r w:rsidRPr="00C43288">
        <w:rPr>
          <w:rFonts w:ascii="Traditional Arabic" w:hAnsi="Traditional Arabic" w:cs="Traditional Arabic" w:hint="cs"/>
          <w:sz w:val="36"/>
          <w:szCs w:val="36"/>
          <w:rtl/>
        </w:rPr>
        <w:t>)</w:t>
      </w:r>
    </w:p>
    <w:p w:rsidR="008B2009" w:rsidRDefault="008B2009" w:rsidP="001C51F1">
      <w:pPr>
        <w:bidi/>
        <w:rPr>
          <w:rFonts w:ascii="Traditional Arabic" w:eastAsia="Times New Roman" w:hAnsi="Traditional Arabic" w:cs="Traditional Arabic"/>
          <w:color w:val="000000" w:themeColor="text1"/>
          <w:sz w:val="36"/>
          <w:szCs w:val="36"/>
          <w:rtl/>
        </w:rPr>
      </w:pPr>
      <w:r w:rsidRPr="00C43288">
        <w:rPr>
          <w:rFonts w:ascii="Traditional Arabic" w:eastAsia="Times New Roman" w:hAnsi="Traditional Arabic" w:cs="Traditional Arabic"/>
          <w:color w:val="000000" w:themeColor="text1"/>
          <w:sz w:val="36"/>
          <w:szCs w:val="36"/>
          <w:rtl/>
        </w:rPr>
        <w:lastRenderedPageBreak/>
        <w:t>وكان من نتيجة هذه الهجرة الأخيرة أن بسطت (مقديشو) نفوذها، وساعدت العرب المسلمين على إنشاء مواطن استق</w:t>
      </w:r>
      <w:r w:rsidR="00EC2FFA" w:rsidRPr="00C43288">
        <w:rPr>
          <w:rFonts w:ascii="Traditional Arabic" w:eastAsia="Times New Roman" w:hAnsi="Traditional Arabic" w:cs="Traditional Arabic"/>
          <w:color w:val="000000" w:themeColor="text1"/>
          <w:sz w:val="36"/>
          <w:szCs w:val="36"/>
          <w:rtl/>
        </w:rPr>
        <w:t xml:space="preserve">رار على طول الساحل الممتدِّ من </w:t>
      </w:r>
      <w:r w:rsidRPr="00C43288">
        <w:rPr>
          <w:rFonts w:ascii="Traditional Arabic" w:eastAsia="Times New Roman" w:hAnsi="Traditional Arabic" w:cs="Traditional Arabic"/>
          <w:color w:val="000000" w:themeColor="text1"/>
          <w:sz w:val="36"/>
          <w:szCs w:val="36"/>
          <w:rtl/>
        </w:rPr>
        <w:t>مقديشو</w:t>
      </w:r>
      <w:r w:rsidRPr="00C43288">
        <w:rPr>
          <w:rFonts w:ascii="Traditional Arabic" w:eastAsia="Times New Roman" w:hAnsi="Traditional Arabic" w:cs="Traditional Arabic"/>
          <w:color w:val="000000" w:themeColor="text1"/>
          <w:sz w:val="36"/>
          <w:szCs w:val="36"/>
        </w:rPr>
        <w:t xml:space="preserve">) </w:t>
      </w:r>
      <w:r w:rsidRPr="00C43288">
        <w:rPr>
          <w:rFonts w:ascii="Traditional Arabic" w:eastAsia="Times New Roman" w:hAnsi="Traditional Arabic" w:cs="Traditional Arabic"/>
          <w:color w:val="000000" w:themeColor="text1"/>
          <w:sz w:val="36"/>
          <w:szCs w:val="36"/>
          <w:rtl/>
        </w:rPr>
        <w:t>في الشمال إلى مدينة (سوفالا) في الجنوب</w:t>
      </w:r>
      <w:r w:rsidRPr="00C43288">
        <w:rPr>
          <w:rFonts w:ascii="Traditional Arabic" w:eastAsia="Times New Roman" w:hAnsi="Traditional Arabic" w:cs="Traditional Arabic" w:hint="cs"/>
          <w:color w:val="000000" w:themeColor="text1"/>
          <w:sz w:val="36"/>
          <w:szCs w:val="36"/>
          <w:rtl/>
        </w:rPr>
        <w:t xml:space="preserve"> . (</w:t>
      </w:r>
      <w:r w:rsidR="006204E9">
        <w:rPr>
          <w:rStyle w:val="FootnoteReference"/>
          <w:rFonts w:ascii="Traditional Arabic" w:eastAsia="Times New Roman" w:hAnsi="Traditional Arabic" w:cs="Traditional Arabic"/>
          <w:color w:val="000000" w:themeColor="text1"/>
          <w:sz w:val="36"/>
          <w:szCs w:val="36"/>
          <w:rtl/>
        </w:rPr>
        <w:footnoteReference w:id="60"/>
      </w:r>
      <w:r w:rsidRPr="00C43288">
        <w:rPr>
          <w:rFonts w:ascii="Traditional Arabic" w:eastAsia="Times New Roman" w:hAnsi="Traditional Arabic" w:cs="Traditional Arabic" w:hint="cs"/>
          <w:color w:val="000000" w:themeColor="text1"/>
          <w:sz w:val="36"/>
          <w:szCs w:val="36"/>
          <w:rtl/>
        </w:rPr>
        <w:t xml:space="preserve">) </w:t>
      </w:r>
      <w:r w:rsidRPr="00C43288">
        <w:rPr>
          <w:rFonts w:ascii="Traditional Arabic" w:eastAsia="Times New Roman" w:hAnsi="Traditional Arabic" w:cs="Traditional Arabic"/>
          <w:color w:val="000000" w:themeColor="text1"/>
          <w:sz w:val="36"/>
          <w:szCs w:val="36"/>
        </w:rPr>
        <w:t>.</w:t>
      </w:r>
    </w:p>
    <w:p w:rsidR="008B2009" w:rsidRPr="00C43288" w:rsidRDefault="008B2009" w:rsidP="007812CE">
      <w:pPr>
        <w:bidi/>
        <w:spacing w:before="100" w:beforeAutospacing="1" w:after="100" w:afterAutospacing="1"/>
        <w:rPr>
          <w:rFonts w:ascii="Traditional Arabic" w:eastAsia="Times New Roman" w:hAnsi="Traditional Arabic" w:cs="Traditional Arabic"/>
          <w:color w:val="000000" w:themeColor="text1"/>
          <w:sz w:val="36"/>
          <w:szCs w:val="36"/>
          <w:rtl/>
        </w:rPr>
      </w:pPr>
      <w:r w:rsidRPr="00C43288">
        <w:rPr>
          <w:rFonts w:ascii="Traditional Arabic" w:eastAsia="Times New Roman" w:hAnsi="Traditional Arabic" w:cs="Traditional Arabic"/>
          <w:color w:val="000000" w:themeColor="text1"/>
          <w:sz w:val="36"/>
          <w:szCs w:val="36"/>
          <w:rtl/>
        </w:rPr>
        <w:t>وبعد أن تغلَّب الإخوة السبعة على الصعاب التي واجهتهم في أوَّل أمرهم، بدءوا في وضع الأُسس والتشريعات المختلفة التي تَكْفُل لهم الاستقرار والحياة الكريمة، فكوَّن</w:t>
      </w:r>
      <w:r w:rsidR="00902FBD" w:rsidRPr="00C43288">
        <w:rPr>
          <w:rFonts w:ascii="Traditional Arabic" w:eastAsia="Times New Roman" w:hAnsi="Traditional Arabic" w:cs="Traditional Arabic" w:hint="cs"/>
          <w:color w:val="000000" w:themeColor="text1"/>
          <w:sz w:val="36"/>
          <w:szCs w:val="36"/>
          <w:rtl/>
        </w:rPr>
        <w:t>وا</w:t>
      </w:r>
      <w:r w:rsidRPr="00C43288">
        <w:rPr>
          <w:rFonts w:ascii="Traditional Arabic" w:eastAsia="Times New Roman" w:hAnsi="Traditional Arabic" w:cs="Traditional Arabic"/>
          <w:color w:val="000000" w:themeColor="text1"/>
          <w:sz w:val="36"/>
          <w:szCs w:val="36"/>
          <w:rtl/>
        </w:rPr>
        <w:t xml:space="preserve"> مجلس من كبار المسلمين، وأعضاؤه اثنا عشر شخصًا، يرأسهم شيخ لا يحمل لقب سلطان أو مَلِكٍ، ويُسَمَّى هذا المجلس باسم (مجلس المدينة)، وكان هذا النظام أفضل نظام طبّقه المسلمون في ساحل بنادرفي هذا الزمن، ويتمتَّع هذا المجلس بِكُلِّ السلطات، وله حقُّ النظر في</w:t>
      </w:r>
      <w:r w:rsidR="002D59A0" w:rsidRPr="00C43288">
        <w:rPr>
          <w:rFonts w:ascii="Traditional Arabic" w:eastAsia="Times New Roman" w:hAnsi="Traditional Arabic" w:cs="Traditional Arabic"/>
          <w:color w:val="000000" w:themeColor="text1"/>
          <w:sz w:val="36"/>
          <w:szCs w:val="36"/>
          <w:rtl/>
        </w:rPr>
        <w:t xml:space="preserve"> القضايا المدنية والجنائية وف</w:t>
      </w:r>
      <w:r w:rsidR="002D59A0" w:rsidRPr="00C43288">
        <w:rPr>
          <w:rFonts w:ascii="Traditional Arabic" w:eastAsia="Times New Roman" w:hAnsi="Traditional Arabic" w:cs="Traditional Arabic" w:hint="cs"/>
          <w:color w:val="000000" w:themeColor="text1"/>
          <w:sz w:val="36"/>
          <w:szCs w:val="36"/>
          <w:rtl/>
        </w:rPr>
        <w:t>صل</w:t>
      </w:r>
      <w:r w:rsidRPr="00C43288">
        <w:rPr>
          <w:rFonts w:ascii="Traditional Arabic" w:eastAsia="Times New Roman" w:hAnsi="Traditional Arabic" w:cs="Traditional Arabic"/>
          <w:color w:val="000000" w:themeColor="text1"/>
          <w:sz w:val="36"/>
          <w:szCs w:val="36"/>
          <w:rtl/>
        </w:rPr>
        <w:t xml:space="preserve"> المنازعات، وكان بجانب هذا المجلس مجالسُ فرعية في كل حيٍّ من أحياء المدينة، وهي في شكل طائفة تَخْضَع لشيخها الذي يتولَّى أمرها، ويقوم بإكرام الغرباء، وقضاء حاجاتهم</w:t>
      </w:r>
      <w:r w:rsidR="001C51F1">
        <w:rPr>
          <w:rFonts w:ascii="Traditional Arabic" w:eastAsia="Times New Roman" w:hAnsi="Traditional Arabic" w:cs="Traditional Arabic" w:hint="cs"/>
          <w:color w:val="000000" w:themeColor="text1"/>
          <w:sz w:val="36"/>
          <w:szCs w:val="36"/>
          <w:rtl/>
        </w:rPr>
        <w:t xml:space="preserve"> ، و</w:t>
      </w:r>
      <w:r w:rsidRPr="00C43288">
        <w:rPr>
          <w:rFonts w:ascii="Traditional Arabic" w:eastAsia="Times New Roman" w:hAnsi="Traditional Arabic" w:cs="Traditional Arabic"/>
          <w:color w:val="000000" w:themeColor="text1"/>
          <w:sz w:val="36"/>
          <w:szCs w:val="36"/>
          <w:rtl/>
        </w:rPr>
        <w:t>كان اختصاص هذا المجلس هو حفظ الأمن، وتطبيق العدالة بين الجماعات، ووضع حَدٍّ لهجمات بعض القبائل الرعوية الصومالية على التجار من العرب والفرس، وبالتالي لمواجهة غزاة آخرين كانوا يأتون من البحر، وتمَّ هذا الاتحاد بعد أن أصبحت (مقديشو) عاصمة لساحل بنادر</w:t>
      </w:r>
    </w:p>
    <w:p w:rsidR="008B2009" w:rsidRPr="00C43288" w:rsidRDefault="008B2009" w:rsidP="004B7F0D">
      <w:pPr>
        <w:bidi/>
        <w:spacing w:before="100" w:beforeAutospacing="1" w:after="100" w:afterAutospacing="1" w:line="240" w:lineRule="auto"/>
        <w:rPr>
          <w:rFonts w:ascii="Traditional Arabic" w:eastAsia="Times New Roman" w:hAnsi="Traditional Arabic" w:cs="Traditional Arabic"/>
          <w:color w:val="000000" w:themeColor="text1"/>
          <w:sz w:val="36"/>
          <w:szCs w:val="36"/>
          <w:rtl/>
        </w:rPr>
      </w:pPr>
      <w:r w:rsidRPr="00C43288">
        <w:rPr>
          <w:rFonts w:ascii="Traditional Arabic" w:eastAsia="Times New Roman" w:hAnsi="Traditional Arabic" w:cs="Traditional Arabic" w:hint="cs"/>
          <w:color w:val="000000" w:themeColor="text1"/>
          <w:sz w:val="36"/>
          <w:szCs w:val="36"/>
          <w:rtl/>
        </w:rPr>
        <w:t>وسلطان مقد</w:t>
      </w:r>
      <w:r w:rsidR="00E82D05" w:rsidRPr="00C43288">
        <w:rPr>
          <w:rFonts w:ascii="Traditional Arabic" w:eastAsia="Times New Roman" w:hAnsi="Traditional Arabic" w:cs="Traditional Arabic" w:hint="cs"/>
          <w:color w:val="000000" w:themeColor="text1"/>
          <w:sz w:val="36"/>
          <w:szCs w:val="36"/>
          <w:rtl/>
        </w:rPr>
        <w:t>ي</w:t>
      </w:r>
      <w:r w:rsidRPr="00C43288">
        <w:rPr>
          <w:rFonts w:ascii="Traditional Arabic" w:eastAsia="Times New Roman" w:hAnsi="Traditional Arabic" w:cs="Traditional Arabic" w:hint="cs"/>
          <w:color w:val="000000" w:themeColor="text1"/>
          <w:sz w:val="36"/>
          <w:szCs w:val="36"/>
          <w:rtl/>
        </w:rPr>
        <w:t>شو كما ذكرناه إنما يقولون له : الشيخ  واسمه ابوبكر بن الشيخ عمر وهو في الأصل من البربرة . (</w:t>
      </w:r>
      <w:r w:rsidR="006204E9">
        <w:rPr>
          <w:rStyle w:val="FootnoteReference"/>
          <w:rFonts w:ascii="Traditional Arabic" w:eastAsia="Times New Roman" w:hAnsi="Traditional Arabic" w:cs="Traditional Arabic"/>
          <w:color w:val="000000" w:themeColor="text1"/>
          <w:sz w:val="36"/>
          <w:szCs w:val="36"/>
          <w:rtl/>
        </w:rPr>
        <w:footnoteReference w:id="61"/>
      </w:r>
      <w:r w:rsidRPr="00C43288">
        <w:rPr>
          <w:rFonts w:ascii="Traditional Arabic" w:eastAsia="Times New Roman" w:hAnsi="Traditional Arabic" w:cs="Traditional Arabic" w:hint="cs"/>
          <w:color w:val="000000" w:themeColor="text1"/>
          <w:sz w:val="36"/>
          <w:szCs w:val="36"/>
          <w:rtl/>
        </w:rPr>
        <w:t>)</w:t>
      </w:r>
    </w:p>
    <w:p w:rsidR="008B2009" w:rsidRPr="00C43288" w:rsidRDefault="008B2009" w:rsidP="00956391">
      <w:pPr>
        <w:bidi/>
        <w:spacing w:before="100" w:beforeAutospacing="1" w:after="100" w:afterAutospacing="1" w:line="240" w:lineRule="auto"/>
        <w:rPr>
          <w:rFonts w:ascii="Traditional Arabic" w:eastAsia="Times New Roman" w:hAnsi="Traditional Arabic" w:cs="Traditional Arabic"/>
          <w:color w:val="000000" w:themeColor="text1"/>
          <w:sz w:val="36"/>
          <w:szCs w:val="36"/>
        </w:rPr>
      </w:pPr>
      <w:r w:rsidRPr="00C43288">
        <w:rPr>
          <w:rFonts w:ascii="Traditional Arabic" w:eastAsia="Times New Roman" w:hAnsi="Traditional Arabic" w:cs="Traditional Arabic"/>
          <w:color w:val="000000" w:themeColor="text1"/>
          <w:sz w:val="36"/>
          <w:szCs w:val="36"/>
          <w:rtl/>
        </w:rPr>
        <w:t>والذي ضمَّ هذه المشيخة وإماراتها التابعة لها، مثل: مركة، وبراو</w:t>
      </w:r>
      <w:r w:rsidRPr="00C43288">
        <w:rPr>
          <w:rFonts w:ascii="Traditional Arabic" w:eastAsia="Times New Roman" w:hAnsi="Traditional Arabic" w:cs="Traditional Arabic" w:hint="cs"/>
          <w:color w:val="000000" w:themeColor="text1"/>
          <w:sz w:val="36"/>
          <w:szCs w:val="36"/>
          <w:rtl/>
        </w:rPr>
        <w:t>ى</w:t>
      </w:r>
      <w:r w:rsidRPr="00C43288">
        <w:rPr>
          <w:rFonts w:ascii="Traditional Arabic" w:eastAsia="Times New Roman" w:hAnsi="Traditional Arabic" w:cs="Traditional Arabic"/>
          <w:color w:val="000000" w:themeColor="text1"/>
          <w:sz w:val="36"/>
          <w:szCs w:val="36"/>
          <w:rtl/>
        </w:rPr>
        <w:t xml:space="preserve"> ، هذا إضافة إلى الأراضي المحيطة بهم، وكان </w:t>
      </w:r>
      <w:r w:rsidR="00F449A3" w:rsidRPr="00C43288">
        <w:rPr>
          <w:rFonts w:ascii="Traditional Arabic" w:eastAsia="Times New Roman" w:hAnsi="Traditional Arabic" w:cs="Traditional Arabic"/>
          <w:color w:val="000000" w:themeColor="text1"/>
          <w:sz w:val="36"/>
          <w:szCs w:val="36"/>
          <w:rtl/>
        </w:rPr>
        <w:t>يطلق على جميع هذه الأراضي مق</w:t>
      </w:r>
      <w:r w:rsidR="00F449A3" w:rsidRPr="00C43288">
        <w:rPr>
          <w:rFonts w:ascii="Traditional Arabic" w:eastAsia="Times New Roman" w:hAnsi="Traditional Arabic" w:cs="Traditional Arabic" w:hint="cs"/>
          <w:color w:val="000000" w:themeColor="text1"/>
          <w:sz w:val="36"/>
          <w:szCs w:val="36"/>
          <w:rtl/>
        </w:rPr>
        <w:t>ديشو</w:t>
      </w:r>
      <w:r w:rsidRPr="00C43288">
        <w:rPr>
          <w:rFonts w:ascii="Traditional Arabic" w:eastAsia="Times New Roman" w:hAnsi="Traditional Arabic" w:cs="Traditional Arabic"/>
          <w:color w:val="000000" w:themeColor="text1"/>
          <w:sz w:val="36"/>
          <w:szCs w:val="36"/>
          <w:rtl/>
        </w:rPr>
        <w:t>، وعُرِف أحيانًا سكان هذه الجهات باسم سكان بنادر</w:t>
      </w:r>
      <w:r w:rsidRPr="00C43288">
        <w:rPr>
          <w:rFonts w:ascii="Traditional Arabic" w:eastAsia="Times New Roman" w:hAnsi="Traditional Arabic" w:cs="Traditional Arabic" w:hint="cs"/>
          <w:color w:val="000000" w:themeColor="text1"/>
          <w:sz w:val="36"/>
          <w:szCs w:val="36"/>
          <w:rtl/>
        </w:rPr>
        <w:t xml:space="preserve"> (</w:t>
      </w:r>
      <w:r w:rsidR="006204E9">
        <w:rPr>
          <w:rStyle w:val="FootnoteReference"/>
          <w:rFonts w:ascii="Traditional Arabic" w:eastAsia="Times New Roman" w:hAnsi="Traditional Arabic" w:cs="Traditional Arabic"/>
          <w:color w:val="000000" w:themeColor="text1"/>
          <w:sz w:val="36"/>
          <w:szCs w:val="36"/>
          <w:rtl/>
        </w:rPr>
        <w:footnoteReference w:id="62"/>
      </w:r>
      <w:r w:rsidRPr="00C43288">
        <w:rPr>
          <w:rFonts w:ascii="Traditional Arabic" w:eastAsia="Times New Roman" w:hAnsi="Traditional Arabic" w:cs="Traditional Arabic" w:hint="cs"/>
          <w:color w:val="000000" w:themeColor="text1"/>
          <w:sz w:val="36"/>
          <w:szCs w:val="36"/>
          <w:rtl/>
        </w:rPr>
        <w:t>)</w:t>
      </w:r>
      <w:r w:rsidRPr="00C43288">
        <w:rPr>
          <w:rFonts w:ascii="Traditional Arabic" w:eastAsia="Times New Roman" w:hAnsi="Traditional Arabic" w:cs="Traditional Arabic"/>
          <w:color w:val="000000" w:themeColor="text1"/>
          <w:sz w:val="36"/>
          <w:szCs w:val="36"/>
        </w:rPr>
        <w:t>.</w:t>
      </w:r>
    </w:p>
    <w:p w:rsidR="00BA6496" w:rsidRPr="006204E9" w:rsidRDefault="00B8332B" w:rsidP="00DB4E94">
      <w:pPr>
        <w:bidi/>
        <w:spacing w:before="100" w:beforeAutospacing="1" w:after="100" w:afterAutospacing="1" w:line="240" w:lineRule="auto"/>
        <w:rPr>
          <w:rFonts w:ascii="Traditional Arabic" w:eastAsia="Times New Roman" w:hAnsi="Traditional Arabic" w:cs="Traditional Arabic"/>
          <w:color w:val="000000" w:themeColor="text1"/>
          <w:sz w:val="36"/>
          <w:szCs w:val="36"/>
          <w:rtl/>
        </w:rPr>
      </w:pPr>
      <w:r w:rsidRPr="00C43288">
        <w:rPr>
          <w:rFonts w:ascii="Traditional Arabic" w:eastAsia="Times New Roman" w:hAnsi="Traditional Arabic" w:cs="Traditional Arabic"/>
          <w:color w:val="000000" w:themeColor="text1"/>
          <w:sz w:val="36"/>
          <w:szCs w:val="36"/>
          <w:rtl/>
        </w:rPr>
        <w:lastRenderedPageBreak/>
        <w:t>لقد استمر مجلس هذه المشيخة والمم</w:t>
      </w:r>
      <w:r w:rsidRPr="00C43288">
        <w:rPr>
          <w:rFonts w:ascii="Traditional Arabic" w:eastAsia="Times New Roman" w:hAnsi="Traditional Arabic" w:cs="Traditional Arabic" w:hint="cs"/>
          <w:color w:val="000000" w:themeColor="text1"/>
          <w:sz w:val="36"/>
          <w:szCs w:val="36"/>
          <w:rtl/>
        </w:rPr>
        <w:t>ثل</w:t>
      </w:r>
      <w:r w:rsidR="008B2009" w:rsidRPr="00C43288">
        <w:rPr>
          <w:rFonts w:ascii="Traditional Arabic" w:eastAsia="Times New Roman" w:hAnsi="Traditional Arabic" w:cs="Traditional Arabic"/>
          <w:color w:val="000000" w:themeColor="text1"/>
          <w:sz w:val="36"/>
          <w:szCs w:val="36"/>
          <w:rtl/>
        </w:rPr>
        <w:t xml:space="preserve"> في سلطة الشورى بين المسلمين والفرس والصوماليين نحو أكثر من مائتي عام على ذلك النحو، حتى انْتُخِبَ أبو بكر فخر الدين عام 1100م حاكمًا على جميع أراضي هذه البلاد، وهو من سلالة الإخوة السبعة بتعضيد من قبيلة بني قحطان العربية التي أصبح لها النفوذ والسيادة</w:t>
      </w:r>
      <w:r w:rsidR="006B0CB0" w:rsidRPr="00C43288">
        <w:rPr>
          <w:rFonts w:ascii="Traditional Arabic" w:eastAsia="Times New Roman" w:hAnsi="Traditional Arabic" w:cs="Traditional Arabic" w:hint="cs"/>
          <w:color w:val="000000" w:themeColor="text1"/>
          <w:sz w:val="36"/>
          <w:szCs w:val="36"/>
          <w:rtl/>
        </w:rPr>
        <w:t xml:space="preserve"> ،</w:t>
      </w:r>
      <w:r w:rsidR="008B2009" w:rsidRPr="00C43288">
        <w:rPr>
          <w:rFonts w:ascii="Traditional Arabic" w:eastAsia="Times New Roman" w:hAnsi="Traditional Arabic" w:cs="Traditional Arabic"/>
          <w:color w:val="000000" w:themeColor="text1"/>
          <w:sz w:val="36"/>
          <w:szCs w:val="36"/>
          <w:rtl/>
        </w:rPr>
        <w:t>وفي عهد أبي بكر فخر الدين احتفظت قبائل قحطان ومكري بنفوذها ومكانتها الدينية الممتازة</w:t>
      </w:r>
      <w:r w:rsidR="006B0CB0" w:rsidRPr="00C43288">
        <w:rPr>
          <w:rFonts w:ascii="Traditional Arabic" w:eastAsia="Times New Roman" w:hAnsi="Traditional Arabic" w:cs="Traditional Arabic" w:hint="cs"/>
          <w:color w:val="000000" w:themeColor="text1"/>
          <w:sz w:val="36"/>
          <w:szCs w:val="36"/>
          <w:rtl/>
        </w:rPr>
        <w:t>،</w:t>
      </w:r>
      <w:r w:rsidR="008B2009" w:rsidRPr="00C43288">
        <w:rPr>
          <w:rFonts w:ascii="Traditional Arabic" w:eastAsia="Times New Roman" w:hAnsi="Traditional Arabic" w:cs="Traditional Arabic"/>
          <w:color w:val="000000" w:themeColor="text1"/>
          <w:sz w:val="36"/>
          <w:szCs w:val="36"/>
          <w:rtl/>
        </w:rPr>
        <w:t xml:space="preserve"> التي أسَّسها أبو بكر فخر الدين ، وبفضل قبائل قحطان ومكري استطاع أبو بكر فخر الدين أن يُقِيم </w:t>
      </w:r>
      <w:r w:rsidR="008B2009" w:rsidRPr="00C43288">
        <w:rPr>
          <w:rFonts w:ascii="Traditional Arabic" w:eastAsia="Times New Roman" w:hAnsi="Traditional Arabic" w:cs="Traditional Arabic" w:hint="cs"/>
          <w:color w:val="000000" w:themeColor="text1"/>
          <w:sz w:val="36"/>
          <w:szCs w:val="36"/>
          <w:rtl/>
        </w:rPr>
        <w:t>مقد</w:t>
      </w:r>
      <w:r w:rsidR="001C7D23" w:rsidRPr="00C43288">
        <w:rPr>
          <w:rFonts w:ascii="Traditional Arabic" w:eastAsia="Times New Roman" w:hAnsi="Traditional Arabic" w:cs="Traditional Arabic" w:hint="cs"/>
          <w:color w:val="000000" w:themeColor="text1"/>
          <w:sz w:val="36"/>
          <w:szCs w:val="36"/>
          <w:rtl/>
        </w:rPr>
        <w:t>ي</w:t>
      </w:r>
      <w:r w:rsidR="008B2009" w:rsidRPr="00C43288">
        <w:rPr>
          <w:rFonts w:ascii="Traditional Arabic" w:eastAsia="Times New Roman" w:hAnsi="Traditional Arabic" w:cs="Traditional Arabic" w:hint="cs"/>
          <w:color w:val="000000" w:themeColor="text1"/>
          <w:sz w:val="36"/>
          <w:szCs w:val="36"/>
          <w:rtl/>
        </w:rPr>
        <w:t>شو سلطنة وراثية ، وبمرو</w:t>
      </w:r>
      <w:r w:rsidR="001C7D23" w:rsidRPr="00C43288">
        <w:rPr>
          <w:rFonts w:ascii="Traditional Arabic" w:eastAsia="Times New Roman" w:hAnsi="Traditional Arabic" w:cs="Traditional Arabic" w:hint="cs"/>
          <w:color w:val="000000" w:themeColor="text1"/>
          <w:sz w:val="36"/>
          <w:szCs w:val="36"/>
          <w:rtl/>
        </w:rPr>
        <w:t>ر</w:t>
      </w:r>
      <w:r w:rsidR="008B2009" w:rsidRPr="00C43288">
        <w:rPr>
          <w:rFonts w:ascii="Traditional Arabic" w:eastAsia="Times New Roman" w:hAnsi="Traditional Arabic" w:cs="Traditional Arabic" w:hint="cs"/>
          <w:color w:val="000000" w:themeColor="text1"/>
          <w:sz w:val="36"/>
          <w:szCs w:val="36"/>
          <w:rtl/>
        </w:rPr>
        <w:t xml:space="preserve"> الزمن اتسعت سلطنة مقد</w:t>
      </w:r>
      <w:r w:rsidR="001C7D23" w:rsidRPr="00C43288">
        <w:rPr>
          <w:rFonts w:ascii="Traditional Arabic" w:eastAsia="Times New Roman" w:hAnsi="Traditional Arabic" w:cs="Traditional Arabic" w:hint="cs"/>
          <w:color w:val="000000" w:themeColor="text1"/>
          <w:sz w:val="36"/>
          <w:szCs w:val="36"/>
          <w:rtl/>
        </w:rPr>
        <w:t>ي</w:t>
      </w:r>
      <w:r w:rsidR="008B2009" w:rsidRPr="00C43288">
        <w:rPr>
          <w:rFonts w:ascii="Traditional Arabic" w:eastAsia="Times New Roman" w:hAnsi="Traditional Arabic" w:cs="Traditional Arabic" w:hint="cs"/>
          <w:color w:val="000000" w:themeColor="text1"/>
          <w:sz w:val="36"/>
          <w:szCs w:val="36"/>
          <w:rtl/>
        </w:rPr>
        <w:t>شو في ظل حكم الإخوة السبعة من قبيلة الحارث العربية وشمل نفوذهم المناطق المحيطة بالمدينة والمدن الإخرى مثل براوى ومركا وورشيخ وعظلة وأصبحت مقد</w:t>
      </w:r>
      <w:r w:rsidR="001C7D23" w:rsidRPr="00C43288">
        <w:rPr>
          <w:rFonts w:ascii="Traditional Arabic" w:eastAsia="Times New Roman" w:hAnsi="Traditional Arabic" w:cs="Traditional Arabic" w:hint="cs"/>
          <w:color w:val="000000" w:themeColor="text1"/>
          <w:sz w:val="36"/>
          <w:szCs w:val="36"/>
          <w:rtl/>
        </w:rPr>
        <w:t>ي</w:t>
      </w:r>
      <w:r w:rsidR="008B2009" w:rsidRPr="00C43288">
        <w:rPr>
          <w:rFonts w:ascii="Traditional Arabic" w:eastAsia="Times New Roman" w:hAnsi="Traditional Arabic" w:cs="Traditional Arabic" w:hint="cs"/>
          <w:color w:val="000000" w:themeColor="text1"/>
          <w:sz w:val="36"/>
          <w:szCs w:val="36"/>
          <w:rtl/>
        </w:rPr>
        <w:t>شو عاصمة لدولتهم (</w:t>
      </w:r>
      <w:r w:rsidR="006204E9">
        <w:rPr>
          <w:rStyle w:val="FootnoteReference"/>
          <w:rFonts w:ascii="Traditional Arabic" w:eastAsia="Times New Roman" w:hAnsi="Traditional Arabic" w:cs="Traditional Arabic"/>
          <w:color w:val="000000" w:themeColor="text1"/>
          <w:sz w:val="36"/>
          <w:szCs w:val="36"/>
          <w:rtl/>
        </w:rPr>
        <w:footnoteReference w:id="63"/>
      </w:r>
      <w:r w:rsidR="008B2009" w:rsidRPr="00C43288">
        <w:rPr>
          <w:rFonts w:ascii="Traditional Arabic" w:eastAsia="Times New Roman" w:hAnsi="Traditional Arabic" w:cs="Traditional Arabic" w:hint="cs"/>
          <w:color w:val="000000" w:themeColor="text1"/>
          <w:sz w:val="36"/>
          <w:szCs w:val="36"/>
          <w:rtl/>
        </w:rPr>
        <w:t>)</w:t>
      </w:r>
      <w:r w:rsidR="00DB4E94">
        <w:rPr>
          <w:rFonts w:ascii="Traditional Arabic" w:eastAsia="Times New Roman" w:hAnsi="Traditional Arabic" w:cs="Traditional Arabic" w:hint="cs"/>
          <w:color w:val="000000" w:themeColor="text1"/>
          <w:sz w:val="36"/>
          <w:szCs w:val="36"/>
          <w:rtl/>
        </w:rPr>
        <w:t>.</w:t>
      </w:r>
    </w:p>
    <w:p w:rsidR="008B2009" w:rsidRPr="00B57B25" w:rsidRDefault="008B2009" w:rsidP="00956391">
      <w:pPr>
        <w:bidi/>
        <w:rPr>
          <w:rFonts w:ascii="Traditional Arabic" w:hAnsi="Traditional Arabic" w:cs="Traditional Arabic"/>
          <w:color w:val="000000" w:themeColor="text1"/>
          <w:sz w:val="36"/>
          <w:szCs w:val="36"/>
          <w:rtl/>
        </w:rPr>
      </w:pPr>
      <w:r w:rsidRPr="00B57B25">
        <w:rPr>
          <w:rFonts w:ascii="Traditional Arabic" w:hAnsi="Traditional Arabic" w:cs="Traditional Arabic" w:hint="cs"/>
          <w:color w:val="000000" w:themeColor="text1"/>
          <w:sz w:val="36"/>
          <w:szCs w:val="36"/>
          <w:rtl/>
        </w:rPr>
        <w:t>عندما نتكلم عن مملكة مقد</w:t>
      </w:r>
      <w:r w:rsidR="001C7D23" w:rsidRPr="00B57B25">
        <w:rPr>
          <w:rFonts w:ascii="Traditional Arabic" w:hAnsi="Traditional Arabic" w:cs="Traditional Arabic" w:hint="cs"/>
          <w:color w:val="000000" w:themeColor="text1"/>
          <w:sz w:val="36"/>
          <w:szCs w:val="36"/>
          <w:rtl/>
        </w:rPr>
        <w:t>ي</w:t>
      </w:r>
      <w:r w:rsidRPr="00B57B25">
        <w:rPr>
          <w:rFonts w:ascii="Traditional Arabic" w:hAnsi="Traditional Arabic" w:cs="Traditional Arabic" w:hint="cs"/>
          <w:color w:val="000000" w:themeColor="text1"/>
          <w:sz w:val="36"/>
          <w:szCs w:val="36"/>
          <w:rtl/>
        </w:rPr>
        <w:t>شو المسلمة نعنى بها الكلام عن الصومال الجنوبى، وقد هاجر الكثير من العرب إلى الصومال الجنوبى وشيدو</w:t>
      </w:r>
      <w:r w:rsidR="00956391">
        <w:rPr>
          <w:rFonts w:ascii="Traditional Arabic" w:hAnsi="Traditional Arabic" w:cs="Traditional Arabic" w:hint="cs"/>
          <w:color w:val="000000" w:themeColor="text1"/>
          <w:sz w:val="36"/>
          <w:szCs w:val="36"/>
          <w:rtl/>
        </w:rPr>
        <w:t>ا</w:t>
      </w:r>
      <w:r w:rsidRPr="00B57B25">
        <w:rPr>
          <w:rFonts w:ascii="Traditional Arabic" w:hAnsi="Traditional Arabic" w:cs="Traditional Arabic" w:hint="cs"/>
          <w:color w:val="000000" w:themeColor="text1"/>
          <w:sz w:val="36"/>
          <w:szCs w:val="36"/>
          <w:rtl/>
        </w:rPr>
        <w:t xml:space="preserve"> عدة مدن منها مقد</w:t>
      </w:r>
      <w:r w:rsidR="001C7D23" w:rsidRPr="00B57B25">
        <w:rPr>
          <w:rFonts w:ascii="Traditional Arabic" w:hAnsi="Traditional Arabic" w:cs="Traditional Arabic" w:hint="cs"/>
          <w:color w:val="000000" w:themeColor="text1"/>
          <w:sz w:val="36"/>
          <w:szCs w:val="36"/>
          <w:rtl/>
        </w:rPr>
        <w:t>ي</w:t>
      </w:r>
      <w:r w:rsidRPr="00B57B25">
        <w:rPr>
          <w:rFonts w:ascii="Traditional Arabic" w:hAnsi="Traditional Arabic" w:cs="Traditional Arabic" w:hint="cs"/>
          <w:color w:val="000000" w:themeColor="text1"/>
          <w:sz w:val="36"/>
          <w:szCs w:val="36"/>
          <w:rtl/>
        </w:rPr>
        <w:t>شو</w:t>
      </w:r>
      <w:r w:rsidR="006B0CB0" w:rsidRPr="00B57B25">
        <w:rPr>
          <w:rFonts w:ascii="Traditional Arabic" w:hAnsi="Traditional Arabic" w:cs="Traditional Arabic" w:hint="cs"/>
          <w:color w:val="000000" w:themeColor="text1"/>
          <w:sz w:val="36"/>
          <w:szCs w:val="36"/>
          <w:rtl/>
        </w:rPr>
        <w:t>،</w:t>
      </w:r>
      <w:r w:rsidRPr="00B57B25">
        <w:rPr>
          <w:rFonts w:ascii="Traditional Arabic" w:hAnsi="Traditional Arabic" w:cs="Traditional Arabic" w:hint="cs"/>
          <w:color w:val="000000" w:themeColor="text1"/>
          <w:sz w:val="36"/>
          <w:szCs w:val="36"/>
          <w:rtl/>
        </w:rPr>
        <w:t xml:space="preserve"> وبراوى </w:t>
      </w:r>
      <w:r w:rsidR="006B0CB0" w:rsidRPr="00B57B25">
        <w:rPr>
          <w:rFonts w:ascii="Traditional Arabic" w:hAnsi="Traditional Arabic" w:cs="Traditional Arabic" w:hint="cs"/>
          <w:color w:val="000000" w:themeColor="text1"/>
          <w:sz w:val="36"/>
          <w:szCs w:val="36"/>
          <w:rtl/>
        </w:rPr>
        <w:t>،</w:t>
      </w:r>
      <w:r w:rsidRPr="00B57B25">
        <w:rPr>
          <w:rFonts w:ascii="Traditional Arabic" w:hAnsi="Traditional Arabic" w:cs="Traditional Arabic" w:hint="cs"/>
          <w:color w:val="000000" w:themeColor="text1"/>
          <w:sz w:val="36"/>
          <w:szCs w:val="36"/>
          <w:rtl/>
        </w:rPr>
        <w:t>ومركه</w:t>
      </w:r>
      <w:r w:rsidR="006B0CB0" w:rsidRPr="00B57B25">
        <w:rPr>
          <w:rFonts w:ascii="Traditional Arabic" w:hAnsi="Traditional Arabic" w:cs="Traditional Arabic" w:hint="cs"/>
          <w:color w:val="000000" w:themeColor="text1"/>
          <w:sz w:val="36"/>
          <w:szCs w:val="36"/>
          <w:rtl/>
        </w:rPr>
        <w:t>،</w:t>
      </w:r>
      <w:r w:rsidRPr="00B57B25">
        <w:rPr>
          <w:rFonts w:ascii="Traditional Arabic" w:hAnsi="Traditional Arabic" w:cs="Traditional Arabic" w:hint="cs"/>
          <w:color w:val="000000" w:themeColor="text1"/>
          <w:sz w:val="36"/>
          <w:szCs w:val="36"/>
          <w:rtl/>
        </w:rPr>
        <w:t xml:space="preserve"> ولعبت مقد</w:t>
      </w:r>
      <w:r w:rsidR="001C7D23" w:rsidRPr="00B57B25">
        <w:rPr>
          <w:rFonts w:ascii="Traditional Arabic" w:hAnsi="Traditional Arabic" w:cs="Traditional Arabic" w:hint="cs"/>
          <w:color w:val="000000" w:themeColor="text1"/>
          <w:sz w:val="36"/>
          <w:szCs w:val="36"/>
          <w:rtl/>
        </w:rPr>
        <w:t>ي</w:t>
      </w:r>
      <w:r w:rsidRPr="00B57B25">
        <w:rPr>
          <w:rFonts w:ascii="Traditional Arabic" w:hAnsi="Traditional Arabic" w:cs="Traditional Arabic" w:hint="cs"/>
          <w:color w:val="000000" w:themeColor="text1"/>
          <w:sz w:val="36"/>
          <w:szCs w:val="36"/>
          <w:rtl/>
        </w:rPr>
        <w:t>شو دورا كبيرا في تجارة شرق أفريقيا</w:t>
      </w:r>
      <w:r w:rsidR="006B0CB0" w:rsidRPr="00B57B25">
        <w:rPr>
          <w:rFonts w:ascii="Traditional Arabic" w:hAnsi="Traditional Arabic" w:cs="Traditional Arabic" w:hint="cs"/>
          <w:color w:val="000000" w:themeColor="text1"/>
          <w:sz w:val="36"/>
          <w:szCs w:val="36"/>
          <w:rtl/>
        </w:rPr>
        <w:t>،</w:t>
      </w:r>
      <w:r w:rsidRPr="00B57B25">
        <w:rPr>
          <w:rFonts w:ascii="Traditional Arabic" w:hAnsi="Traditional Arabic" w:cs="Traditional Arabic" w:hint="cs"/>
          <w:color w:val="000000" w:themeColor="text1"/>
          <w:sz w:val="36"/>
          <w:szCs w:val="36"/>
          <w:rtl/>
        </w:rPr>
        <w:t xml:space="preserve"> واحتفظت لفترة كبيرة باستقلالها عن </w:t>
      </w:r>
      <w:r w:rsidR="00956391">
        <w:rPr>
          <w:rFonts w:ascii="Traditional Arabic" w:hAnsi="Traditional Arabic" w:cs="Traditional Arabic" w:hint="cs"/>
          <w:color w:val="000000" w:themeColor="text1"/>
          <w:sz w:val="36"/>
          <w:szCs w:val="36"/>
          <w:rtl/>
        </w:rPr>
        <w:t>ال</w:t>
      </w:r>
      <w:r w:rsidRPr="00B57B25">
        <w:rPr>
          <w:rFonts w:ascii="Traditional Arabic" w:hAnsi="Traditional Arabic" w:cs="Traditional Arabic" w:hint="cs"/>
          <w:color w:val="000000" w:themeColor="text1"/>
          <w:sz w:val="36"/>
          <w:szCs w:val="36"/>
          <w:rtl/>
        </w:rPr>
        <w:t>ممالك التى نشأت حولها .</w:t>
      </w:r>
    </w:p>
    <w:p w:rsidR="008B2009" w:rsidRPr="00C43288" w:rsidRDefault="008B2009" w:rsidP="00397E3D">
      <w:pPr>
        <w:bidi/>
        <w:rPr>
          <w:rFonts w:ascii="Traditional Arabic" w:hAnsi="Traditional Arabic" w:cs="Traditional Arabic"/>
          <w:color w:val="000000" w:themeColor="text1"/>
          <w:sz w:val="36"/>
          <w:szCs w:val="36"/>
          <w:rtl/>
        </w:rPr>
      </w:pPr>
      <w:r w:rsidRPr="00B57B25">
        <w:rPr>
          <w:rFonts w:ascii="Traditional Arabic" w:hAnsi="Traditional Arabic" w:cs="Traditional Arabic" w:hint="cs"/>
          <w:color w:val="000000" w:themeColor="text1"/>
          <w:sz w:val="36"/>
          <w:szCs w:val="36"/>
          <w:rtl/>
        </w:rPr>
        <w:t>وتمتع حاكمها بعلاقة طيبة مع الممالك العثمانية ، ومرت مقد</w:t>
      </w:r>
      <w:r w:rsidR="001C7D23" w:rsidRPr="00B57B25">
        <w:rPr>
          <w:rFonts w:ascii="Traditional Arabic" w:hAnsi="Traditional Arabic" w:cs="Traditional Arabic" w:hint="cs"/>
          <w:color w:val="000000" w:themeColor="text1"/>
          <w:sz w:val="36"/>
          <w:szCs w:val="36"/>
          <w:rtl/>
        </w:rPr>
        <w:t>ي</w:t>
      </w:r>
      <w:r w:rsidRPr="00B57B25">
        <w:rPr>
          <w:rFonts w:ascii="Traditional Arabic" w:hAnsi="Traditional Arabic" w:cs="Traditional Arabic" w:hint="cs"/>
          <w:color w:val="000000" w:themeColor="text1"/>
          <w:sz w:val="36"/>
          <w:szCs w:val="36"/>
          <w:rtl/>
        </w:rPr>
        <w:t xml:space="preserve">شو بفترة ظهرت فيها الصراعات الداخلية وبات خطر الاستعمار يهددها فبعث أهلها إلى سلطنة زنجبار يطلبون حمايتهم من الاعتداءات الصليبية فأسرعت لمساعدتها وضمتها إلى مملكة الزنج  ، وكذلك مد الخديوى إسماعيل نفوذه إلى أجزاء كبيرة من الصومال الجنوبي </w:t>
      </w:r>
      <w:r w:rsidR="00ED744B" w:rsidRPr="00B57B25">
        <w:rPr>
          <w:rFonts w:ascii="Traditional Arabic" w:hAnsi="Traditional Arabic" w:cs="Traditional Arabic" w:hint="cs"/>
          <w:color w:val="000000" w:themeColor="text1"/>
          <w:sz w:val="36"/>
          <w:szCs w:val="36"/>
          <w:rtl/>
        </w:rPr>
        <w:t>،</w:t>
      </w:r>
      <w:r w:rsidRPr="00B57B25">
        <w:rPr>
          <w:rFonts w:ascii="Traditional Arabic" w:hAnsi="Traditional Arabic" w:cs="Traditional Arabic" w:hint="cs"/>
          <w:color w:val="000000" w:themeColor="text1"/>
          <w:sz w:val="36"/>
          <w:szCs w:val="36"/>
          <w:rtl/>
        </w:rPr>
        <w:t xml:space="preserve"> (</w:t>
      </w:r>
      <w:r w:rsidR="00AF798F">
        <w:rPr>
          <w:rStyle w:val="FootnoteReference"/>
          <w:rFonts w:ascii="Traditional Arabic" w:hAnsi="Traditional Arabic" w:cs="Traditional Arabic"/>
          <w:color w:val="000000" w:themeColor="text1"/>
          <w:sz w:val="36"/>
          <w:szCs w:val="36"/>
          <w:rtl/>
        </w:rPr>
        <w:footnoteReference w:id="64"/>
      </w:r>
      <w:r w:rsidRPr="00B57B25">
        <w:rPr>
          <w:rFonts w:ascii="Traditional Arabic" w:hAnsi="Traditional Arabic" w:cs="Traditional Arabic" w:hint="cs"/>
          <w:color w:val="000000" w:themeColor="text1"/>
          <w:sz w:val="36"/>
          <w:szCs w:val="36"/>
          <w:rtl/>
        </w:rPr>
        <w:t>) وعندما إحتل الإنجليز مصر بدات الصومال في التمزق وأعطيت مقد</w:t>
      </w:r>
      <w:r w:rsidR="001C7D23" w:rsidRPr="00B57B25">
        <w:rPr>
          <w:rFonts w:ascii="Traditional Arabic" w:hAnsi="Traditional Arabic" w:cs="Traditional Arabic" w:hint="cs"/>
          <w:color w:val="000000" w:themeColor="text1"/>
          <w:sz w:val="36"/>
          <w:szCs w:val="36"/>
          <w:rtl/>
        </w:rPr>
        <w:t>ي</w:t>
      </w:r>
      <w:r w:rsidRPr="00B57B25">
        <w:rPr>
          <w:rFonts w:ascii="Traditional Arabic" w:hAnsi="Traditional Arabic" w:cs="Traditional Arabic" w:hint="cs"/>
          <w:color w:val="000000" w:themeColor="text1"/>
          <w:sz w:val="36"/>
          <w:szCs w:val="36"/>
          <w:rtl/>
        </w:rPr>
        <w:t xml:space="preserve">شو للطليان وكذلك الصومال الجنوبي ، واستمرت هذه المملكة لعدة قرون وامتد سلطانها إلى داخل إفريقيا وامتد معها انتشار الإسلام ثم بدات الدولة </w:t>
      </w:r>
      <w:r w:rsidR="00E145E2">
        <w:rPr>
          <w:rFonts w:ascii="Traditional Arabic" w:hAnsi="Traditional Arabic" w:cs="Traditional Arabic" w:hint="cs"/>
          <w:color w:val="000000" w:themeColor="text1"/>
          <w:sz w:val="36"/>
          <w:szCs w:val="36"/>
          <w:rtl/>
        </w:rPr>
        <w:t>تتفكك</w:t>
      </w:r>
      <w:r w:rsidRPr="00C43288">
        <w:rPr>
          <w:rFonts w:ascii="Traditional Arabic" w:hAnsi="Traditional Arabic" w:cs="Traditional Arabic"/>
          <w:color w:val="000000" w:themeColor="text1"/>
          <w:sz w:val="36"/>
          <w:szCs w:val="36"/>
          <w:rtl/>
        </w:rPr>
        <w:t xml:space="preserve">ثم تولى بعدهم </w:t>
      </w:r>
      <w:r w:rsidR="003F551D">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 الشيرازيون ) وتولى حكم مقد</w:t>
      </w:r>
      <w:r w:rsidR="00292754" w:rsidRPr="00C43288">
        <w:rPr>
          <w:rFonts w:ascii="Traditional Arabic" w:hAnsi="Traditional Arabic" w:cs="Traditional Arabic" w:hint="cs"/>
          <w:color w:val="000000" w:themeColor="text1"/>
          <w:sz w:val="36"/>
          <w:szCs w:val="36"/>
          <w:rtl/>
        </w:rPr>
        <w:t>ي</w:t>
      </w:r>
      <w:r w:rsidR="00AF798F">
        <w:rPr>
          <w:rFonts w:ascii="Traditional Arabic" w:hAnsi="Traditional Arabic" w:cs="Traditional Arabic"/>
          <w:color w:val="000000" w:themeColor="text1"/>
          <w:sz w:val="36"/>
          <w:szCs w:val="36"/>
          <w:rtl/>
        </w:rPr>
        <w:t>شو (</w:t>
      </w:r>
      <w:r w:rsidRPr="00C43288">
        <w:rPr>
          <w:rFonts w:ascii="Traditional Arabic" w:hAnsi="Traditional Arabic" w:cs="Traditional Arabic"/>
          <w:color w:val="000000" w:themeColor="text1"/>
          <w:sz w:val="36"/>
          <w:szCs w:val="36"/>
          <w:rtl/>
        </w:rPr>
        <w:t xml:space="preserve">الأمير محمد على ) الذي إهتم </w:t>
      </w:r>
      <w:r w:rsidR="00397E3D">
        <w:rPr>
          <w:rFonts w:ascii="Traditional Arabic" w:hAnsi="Traditional Arabic" w:cs="Traditional Arabic" w:hint="cs"/>
          <w:color w:val="000000" w:themeColor="text1"/>
          <w:sz w:val="36"/>
          <w:szCs w:val="36"/>
          <w:rtl/>
        </w:rPr>
        <w:t>ب</w:t>
      </w:r>
      <w:r w:rsidRPr="00C43288">
        <w:rPr>
          <w:rFonts w:ascii="Traditional Arabic" w:hAnsi="Traditional Arabic" w:cs="Traditional Arabic"/>
          <w:color w:val="000000" w:themeColor="text1"/>
          <w:sz w:val="36"/>
          <w:szCs w:val="36"/>
          <w:rtl/>
        </w:rPr>
        <w:t xml:space="preserve">التعاليم الإسلامية وبناء المساجد التي من أشهرها ماتم بناؤه في عام 667 هـ  كمسجد محمد الأول ومسجد محمد الثاني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hint="cs"/>
          <w:color w:val="000000" w:themeColor="text1"/>
          <w:sz w:val="36"/>
          <w:szCs w:val="36"/>
          <w:rtl/>
        </w:rPr>
        <w:t>(</w:t>
      </w:r>
      <w:r w:rsidR="00AF798F">
        <w:rPr>
          <w:rStyle w:val="FootnoteReference"/>
          <w:rFonts w:ascii="Traditional Arabic" w:hAnsi="Traditional Arabic" w:cs="Traditional Arabic"/>
          <w:color w:val="000000" w:themeColor="text1"/>
          <w:sz w:val="36"/>
          <w:szCs w:val="36"/>
          <w:rtl/>
        </w:rPr>
        <w:footnoteReference w:id="65"/>
      </w:r>
      <w:r w:rsidRPr="00C43288">
        <w:rPr>
          <w:rFonts w:ascii="Traditional Arabic" w:hAnsi="Traditional Arabic" w:cs="Traditional Arabic" w:hint="cs"/>
          <w:color w:val="000000" w:themeColor="text1"/>
          <w:sz w:val="36"/>
          <w:szCs w:val="36"/>
          <w:rtl/>
        </w:rPr>
        <w:t>)</w:t>
      </w:r>
    </w:p>
    <w:p w:rsidR="008B2009" w:rsidRPr="0043645F" w:rsidRDefault="008B2009" w:rsidP="003F7F53">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lastRenderedPageBreak/>
        <w:t xml:space="preserve"> وفي عام 730 هـ كان علي سلطنة مقد</w:t>
      </w:r>
      <w:r w:rsidR="00292754"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الشيخ الصومال</w:t>
      </w:r>
      <w:r w:rsidR="00397E3D">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 أبوبكر عمر الذي كان يجيد العربية , وفي عهد</w:t>
      </w:r>
      <w:r w:rsidR="00397E3D">
        <w:rPr>
          <w:rFonts w:ascii="Traditional Arabic" w:hAnsi="Traditional Arabic" w:cs="Traditional Arabic" w:hint="cs"/>
          <w:color w:val="000000" w:themeColor="text1"/>
          <w:sz w:val="36"/>
          <w:szCs w:val="36"/>
          <w:rtl/>
        </w:rPr>
        <w:t>ه</w:t>
      </w:r>
      <w:r w:rsidRPr="00C43288">
        <w:rPr>
          <w:rFonts w:ascii="Traditional Arabic" w:hAnsi="Traditional Arabic" w:cs="Traditional Arabic"/>
          <w:color w:val="000000" w:themeColor="text1"/>
          <w:sz w:val="36"/>
          <w:szCs w:val="36"/>
          <w:rtl/>
        </w:rPr>
        <w:t xml:space="preserve"> إنتظمت أمور البلاد وزادت الخيرات </w:t>
      </w:r>
      <w:r w:rsidR="00ED744B"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وقد وصفه الرحالة إبن بطوطه الذي زار مقد</w:t>
      </w:r>
      <w:r w:rsidR="009F3065"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في عهده</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وذكر كيف كان يصدر الأوامر ويحكم الشوري في المسائل المدنية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وفي عهده كانت مقد</w:t>
      </w:r>
      <w:r w:rsidR="00BF74CF"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مركزا تجارية يضم نوابا </w:t>
      </w:r>
      <w:r w:rsidR="009F3065" w:rsidRPr="00C43288">
        <w:rPr>
          <w:rFonts w:ascii="Traditional Arabic" w:hAnsi="Traditional Arabic" w:cs="Traditional Arabic" w:hint="cs"/>
          <w:color w:val="000000" w:themeColor="text1"/>
          <w:sz w:val="36"/>
          <w:szCs w:val="36"/>
          <w:rtl/>
        </w:rPr>
        <w:t xml:space="preserve">عن </w:t>
      </w:r>
      <w:r w:rsidRPr="00C43288">
        <w:rPr>
          <w:rFonts w:ascii="Traditional Arabic" w:hAnsi="Traditional Arabic" w:cs="Traditional Arabic"/>
          <w:color w:val="000000" w:themeColor="text1"/>
          <w:sz w:val="36"/>
          <w:szCs w:val="36"/>
          <w:rtl/>
        </w:rPr>
        <w:t xml:space="preserve">ورشيخ وجلب , ومركة , وبراوي , وغيرها </w:t>
      </w:r>
      <w:r w:rsidR="00ED744B"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وكانت رحلة إبن بطوطه في الثلث الأول من القرن الثامن الهجري بعد أن إزدهرت حضارة الإسلامفي مقد</w:t>
      </w:r>
      <w:r w:rsidR="00BF74CF"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فأعطانا صورة حقيقية لما وصل إليه المجتمع الإسلامي في الصومال من تقدم وإزدهار .فوصف عادات الناس في المأكل والملبس وتقاليد الضيافة وبعض العادات المنزلية وتقاليد ورسوم السلطنة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وبعد </w:t>
      </w:r>
      <w:r w:rsidR="009F3065" w:rsidRPr="00C43288">
        <w:rPr>
          <w:rFonts w:ascii="Traditional Arabic" w:hAnsi="Traditional Arabic" w:cs="Traditional Arabic"/>
          <w:color w:val="000000" w:themeColor="text1"/>
          <w:sz w:val="36"/>
          <w:szCs w:val="36"/>
          <w:rtl/>
        </w:rPr>
        <w:t>أن زار زيلع لم يمكث إبن بطوطه ط</w:t>
      </w:r>
      <w:r w:rsidR="009F3065" w:rsidRPr="00C43288">
        <w:rPr>
          <w:rFonts w:ascii="Traditional Arabic" w:hAnsi="Traditional Arabic" w:cs="Traditional Arabic" w:hint="cs"/>
          <w:color w:val="000000" w:themeColor="text1"/>
          <w:sz w:val="36"/>
          <w:szCs w:val="36"/>
          <w:rtl/>
        </w:rPr>
        <w:t>و</w:t>
      </w:r>
      <w:r w:rsidRPr="00C43288">
        <w:rPr>
          <w:rFonts w:ascii="Traditional Arabic" w:hAnsi="Traditional Arabic" w:cs="Traditional Arabic"/>
          <w:color w:val="000000" w:themeColor="text1"/>
          <w:sz w:val="36"/>
          <w:szCs w:val="36"/>
          <w:rtl/>
        </w:rPr>
        <w:t xml:space="preserve">يلا في زيلع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ومنها سافر بحرا </w:t>
      </w:r>
      <w:r w:rsidRPr="00C43288">
        <w:rPr>
          <w:rFonts w:ascii="Traditional Arabic" w:hAnsi="Traditional Arabic" w:cs="Traditional Arabic" w:hint="cs"/>
          <w:color w:val="000000" w:themeColor="text1"/>
          <w:sz w:val="36"/>
          <w:szCs w:val="36"/>
          <w:rtl/>
        </w:rPr>
        <w:t>إ</w:t>
      </w:r>
      <w:r w:rsidRPr="00C43288">
        <w:rPr>
          <w:rFonts w:ascii="Traditional Arabic" w:hAnsi="Traditional Arabic" w:cs="Traditional Arabic"/>
          <w:color w:val="000000" w:themeColor="text1"/>
          <w:sz w:val="36"/>
          <w:szCs w:val="36"/>
          <w:rtl/>
        </w:rPr>
        <w:t>ل</w:t>
      </w:r>
      <w:r w:rsidRPr="00C43288">
        <w:rPr>
          <w:rFonts w:ascii="Traditional Arabic" w:hAnsi="Traditional Arabic" w:cs="Traditional Arabic" w:hint="cs"/>
          <w:color w:val="000000" w:themeColor="text1"/>
          <w:sz w:val="36"/>
          <w:szCs w:val="36"/>
          <w:rtl/>
        </w:rPr>
        <w:t>ى</w:t>
      </w:r>
      <w:r w:rsidRPr="00C43288">
        <w:rPr>
          <w:rFonts w:ascii="Traditional Arabic" w:hAnsi="Traditional Arabic" w:cs="Traditional Arabic"/>
          <w:color w:val="000000" w:themeColor="text1"/>
          <w:sz w:val="36"/>
          <w:szCs w:val="36"/>
          <w:rtl/>
        </w:rPr>
        <w:t xml:space="preserve"> مقد</w:t>
      </w:r>
      <w:r w:rsidR="00F174E6"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وقطع هذه الرحلة البحريةفي 15 ليلة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ونورد فيما يلي النص الكامل لرواية </w:t>
      </w:r>
      <w:r w:rsidR="001E4E83"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بن بطوطه منذ وصوله عل</w:t>
      </w:r>
      <w:r w:rsidR="00397E3D">
        <w:rPr>
          <w:rFonts w:ascii="Traditional Arabic" w:hAnsi="Traditional Arabic" w:cs="Traditional Arabic" w:hint="cs"/>
          <w:color w:val="000000" w:themeColor="text1"/>
          <w:sz w:val="36"/>
          <w:szCs w:val="36"/>
          <w:rtl/>
        </w:rPr>
        <w:t>ى</w:t>
      </w:r>
      <w:r w:rsidRPr="00C43288">
        <w:rPr>
          <w:rFonts w:ascii="Traditional Arabic" w:hAnsi="Traditional Arabic" w:cs="Traditional Arabic"/>
          <w:color w:val="000000" w:themeColor="text1"/>
          <w:sz w:val="36"/>
          <w:szCs w:val="36"/>
          <w:rtl/>
        </w:rPr>
        <w:t xml:space="preserve"> المركب </w:t>
      </w:r>
      <w:r w:rsidRPr="00C43288">
        <w:rPr>
          <w:rFonts w:ascii="Traditional Arabic" w:hAnsi="Traditional Arabic" w:cs="Traditional Arabic" w:hint="cs"/>
          <w:color w:val="000000" w:themeColor="text1"/>
          <w:sz w:val="36"/>
          <w:szCs w:val="36"/>
          <w:rtl/>
        </w:rPr>
        <w:t>إ</w:t>
      </w:r>
      <w:r w:rsidRPr="00C43288">
        <w:rPr>
          <w:rFonts w:ascii="Traditional Arabic" w:hAnsi="Traditional Arabic" w:cs="Traditional Arabic"/>
          <w:color w:val="000000" w:themeColor="text1"/>
          <w:sz w:val="36"/>
          <w:szCs w:val="36"/>
          <w:rtl/>
        </w:rPr>
        <w:t>ل</w:t>
      </w:r>
      <w:r w:rsidRPr="00C43288">
        <w:rPr>
          <w:rFonts w:ascii="Traditional Arabic" w:hAnsi="Traditional Arabic" w:cs="Traditional Arabic" w:hint="cs"/>
          <w:color w:val="000000" w:themeColor="text1"/>
          <w:sz w:val="36"/>
          <w:szCs w:val="36"/>
          <w:rtl/>
        </w:rPr>
        <w:t>ى</w:t>
      </w:r>
      <w:r w:rsidRPr="00C43288">
        <w:rPr>
          <w:rFonts w:ascii="Traditional Arabic" w:hAnsi="Traditional Arabic" w:cs="Traditional Arabic"/>
          <w:color w:val="000000" w:themeColor="text1"/>
          <w:sz w:val="36"/>
          <w:szCs w:val="36"/>
          <w:rtl/>
        </w:rPr>
        <w:t xml:space="preserve"> مقد</w:t>
      </w:r>
      <w:r w:rsidR="00ED744B"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حتي رحيله عنها </w:t>
      </w:r>
      <w:r w:rsidR="00376268" w:rsidRPr="00C43288">
        <w:rPr>
          <w:rFonts w:ascii="Traditional Arabic" w:hAnsi="Traditional Arabic" w:cs="Traditional Arabic" w:hint="cs"/>
          <w:color w:val="000000" w:themeColor="text1"/>
          <w:sz w:val="36"/>
          <w:szCs w:val="36"/>
          <w:rtl/>
        </w:rPr>
        <w:t>.</w:t>
      </w:r>
      <w:r w:rsidR="00397E3D">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ثم سافرنا منها أي من زيلع في البحر 15 ليلة ووصلنا مقد</w:t>
      </w:r>
      <w:r w:rsidR="00F174E6"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وهي مدينة متناهية في الكبر وأهلها لهم جمال كثيرة ينحرون المئين في كل يوم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ولهم </w:t>
      </w:r>
      <w:r w:rsidR="00397E3D">
        <w:rPr>
          <w:rFonts w:ascii="Traditional Arabic" w:hAnsi="Traditional Arabic" w:cs="Traditional Arabic" w:hint="cs"/>
          <w:color w:val="000000" w:themeColor="text1"/>
          <w:sz w:val="36"/>
          <w:szCs w:val="36"/>
          <w:rtl/>
        </w:rPr>
        <w:t>أ</w:t>
      </w:r>
      <w:r w:rsidRPr="00C43288">
        <w:rPr>
          <w:rFonts w:ascii="Traditional Arabic" w:hAnsi="Traditional Arabic" w:cs="Traditional Arabic"/>
          <w:color w:val="000000" w:themeColor="text1"/>
          <w:sz w:val="36"/>
          <w:szCs w:val="36"/>
          <w:rtl/>
        </w:rPr>
        <w:t xml:space="preserve">غنام كثيرة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وهم تجار أقويا وبها تصنع الثياب المنسوبة إليها التي لا نظير لها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ومنها تحمل إلى ديار مصر وغيرها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ومن عادات أهل هذه المدينة إنه متي وصل المركب </w:t>
      </w:r>
      <w:r w:rsidRPr="00C43288">
        <w:rPr>
          <w:rFonts w:ascii="Traditional Arabic" w:hAnsi="Traditional Arabic" w:cs="Traditional Arabic" w:hint="cs"/>
          <w:color w:val="000000" w:themeColor="text1"/>
          <w:sz w:val="36"/>
          <w:szCs w:val="36"/>
          <w:rtl/>
        </w:rPr>
        <w:t>إ</w:t>
      </w:r>
      <w:r w:rsidRPr="00C43288">
        <w:rPr>
          <w:rFonts w:ascii="Traditional Arabic" w:hAnsi="Traditional Arabic" w:cs="Traditional Arabic"/>
          <w:color w:val="000000" w:themeColor="text1"/>
          <w:sz w:val="36"/>
          <w:szCs w:val="36"/>
          <w:rtl/>
        </w:rPr>
        <w:t xml:space="preserve">لى المرسى تصعد الصنابيق وهي القوارب الصغار إليه ويكون في كل صنبوق جماعة من شباب أهلها فيأتي كل واحد منهم بطبق مغطى فيه طعام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فيقدمه لتاجر  من تجار المركب , ويقول هذا نزيلي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وكذلك يفعل كل واحد منهم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ولا ينزل التاجر من المركب إلا إلى دار نزيله من هؤلاء الشبان إلا من كان كثير التردد إلى البلد وعرف أهله  فإنه ينزل حيث شاء فإذا نزل عند نزيله باع له ما عنده وأشترى له ومن اشترى منه ببخس أو باع منه بغير حضور نزبله فكذلك البيع م</w:t>
      </w:r>
      <w:r w:rsidR="003127A0" w:rsidRPr="00C43288">
        <w:rPr>
          <w:rFonts w:ascii="Traditional Arabic" w:hAnsi="Traditional Arabic" w:cs="Traditional Arabic"/>
          <w:color w:val="000000" w:themeColor="text1"/>
          <w:sz w:val="36"/>
          <w:szCs w:val="36"/>
          <w:rtl/>
        </w:rPr>
        <w:t xml:space="preserve">ردود عندهم ولهم منفعة في ذلك </w:t>
      </w:r>
      <w:r w:rsidRPr="00C43288">
        <w:rPr>
          <w:rFonts w:ascii="Traditional Arabic" w:hAnsi="Traditional Arabic" w:cs="Traditional Arabic"/>
          <w:color w:val="000000" w:themeColor="text1"/>
          <w:sz w:val="36"/>
          <w:szCs w:val="36"/>
          <w:rtl/>
        </w:rPr>
        <w:t>ولما صعدت الشباب إلى المركب الذي كنت فيه جاء إلى بعضهم فقال له أصحابي ليس هذا بتاجر وإنما هو فقيه فصاح بأصح</w:t>
      </w:r>
      <w:r w:rsidRPr="00C43288">
        <w:rPr>
          <w:rFonts w:ascii="Traditional Arabic" w:hAnsi="Traditional Arabic" w:cs="Traditional Arabic" w:hint="cs"/>
          <w:color w:val="000000" w:themeColor="text1"/>
          <w:sz w:val="36"/>
          <w:szCs w:val="36"/>
          <w:rtl/>
        </w:rPr>
        <w:t xml:space="preserve">ابه </w:t>
      </w:r>
      <w:r w:rsidRPr="00C43288">
        <w:rPr>
          <w:rFonts w:ascii="Traditional Arabic" w:hAnsi="Traditional Arabic" w:cs="Traditional Arabic"/>
          <w:color w:val="000000" w:themeColor="text1"/>
          <w:sz w:val="36"/>
          <w:szCs w:val="36"/>
          <w:rtl/>
        </w:rPr>
        <w:t xml:space="preserve"> وقال لهم : هذا نزيل القاضي , وكان فيهم أحد أصحاب القاضي فعرفه بذلك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فأتي إلى ساحل البحر في حملة من الطلبة</w:t>
      </w:r>
      <w:r w:rsidR="00D43A03">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وبعث </w:t>
      </w:r>
      <w:r w:rsidRPr="00C43288">
        <w:rPr>
          <w:rFonts w:ascii="Traditional Arabic" w:hAnsi="Traditional Arabic" w:cs="Traditional Arabic" w:hint="cs"/>
          <w:color w:val="000000" w:themeColor="text1"/>
          <w:sz w:val="36"/>
          <w:szCs w:val="36"/>
          <w:rtl/>
        </w:rPr>
        <w:t>إ</w:t>
      </w:r>
      <w:r w:rsidRPr="00C43288">
        <w:rPr>
          <w:rFonts w:ascii="Traditional Arabic" w:hAnsi="Traditional Arabic" w:cs="Traditional Arabic"/>
          <w:color w:val="000000" w:themeColor="text1"/>
          <w:sz w:val="36"/>
          <w:szCs w:val="36"/>
          <w:rtl/>
        </w:rPr>
        <w:t xml:space="preserve">لى أحدهم فنزلت أنا وأصحابي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وسلمت علي القاضي وأصحابه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وقال لي : يسم الله نتوجه للسلام علي الشيخ فقلت : ومن الشيخ قال : السلطان وعادتهم أن يقولوا </w:t>
      </w:r>
      <w:r w:rsidR="004577DB"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للسلطان الشيخ , فقلت له : إذا </w:t>
      </w:r>
      <w:r w:rsidRPr="00C43288">
        <w:rPr>
          <w:rFonts w:ascii="Traditional Arabic" w:hAnsi="Traditional Arabic" w:cs="Traditional Arabic"/>
          <w:color w:val="000000" w:themeColor="text1"/>
          <w:sz w:val="36"/>
          <w:szCs w:val="36"/>
          <w:rtl/>
        </w:rPr>
        <w:lastRenderedPageBreak/>
        <w:t xml:space="preserve">نزلت توجهت إليه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فقال لي : إن العادة إذا جاء الفقيه أو الشريف أو الرجل الصالح  أن لا ينزل حتي يرى السلطان فذهبت معهم إليه كما طلبوا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وسلطان مقد</w:t>
      </w:r>
      <w:r w:rsidR="00497D7B"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كما ذكرناه  إنما يقولون  له الشيخ  وأسمه أبوكر بن شيخ عمر . وهو الأصل من البرابرة .</w:t>
      </w:r>
      <w:r w:rsidR="004577DB" w:rsidRPr="00C43288">
        <w:rPr>
          <w:rFonts w:ascii="Traditional Arabic" w:hAnsi="Traditional Arabic" w:cs="Traditional Arabic" w:hint="cs"/>
          <w:color w:val="000000" w:themeColor="text1"/>
          <w:sz w:val="36"/>
          <w:szCs w:val="36"/>
          <w:rtl/>
        </w:rPr>
        <w:t xml:space="preserve"> (</w:t>
      </w:r>
      <w:r w:rsidR="00AF798F">
        <w:rPr>
          <w:rStyle w:val="FootnoteReference"/>
          <w:rFonts w:ascii="Traditional Arabic" w:hAnsi="Traditional Arabic" w:cs="Traditional Arabic"/>
          <w:color w:val="000000" w:themeColor="text1"/>
          <w:sz w:val="36"/>
          <w:szCs w:val="36"/>
          <w:rtl/>
        </w:rPr>
        <w:footnoteReference w:id="66"/>
      </w:r>
      <w:r w:rsidR="004577DB" w:rsidRPr="00C43288">
        <w:rPr>
          <w:rFonts w:ascii="Traditional Arabic" w:hAnsi="Traditional Arabic" w:cs="Traditional Arabic" w:hint="cs"/>
          <w:color w:val="000000" w:themeColor="text1"/>
          <w:sz w:val="36"/>
          <w:szCs w:val="36"/>
          <w:rtl/>
        </w:rPr>
        <w:t>)</w:t>
      </w:r>
    </w:p>
    <w:p w:rsidR="008B2009" w:rsidRPr="00C43288" w:rsidRDefault="008B2009" w:rsidP="004B7F0D">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ومن عاداته أنه متي  وصل مركب يصعد إليه صنبوق السلطان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فيسأل عن المركب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من أين قدم ؟ ومن صاحبه ؟ ومن ربانه ؟ وهو ( الرئيس ) وما وسقه ؟</w:t>
      </w:r>
      <w:r w:rsidRPr="00C43288">
        <w:rPr>
          <w:rFonts w:ascii="Traditional Arabic" w:hAnsi="Traditional Arabic" w:cs="Traditional Arabic" w:hint="cs"/>
          <w:color w:val="000000" w:themeColor="text1"/>
          <w:sz w:val="36"/>
          <w:szCs w:val="36"/>
          <w:rtl/>
        </w:rPr>
        <w:t xml:space="preserve">  (</w:t>
      </w:r>
      <w:r w:rsidR="00C12664">
        <w:rPr>
          <w:rStyle w:val="FootnoteReference"/>
          <w:rFonts w:ascii="Traditional Arabic" w:hAnsi="Traditional Arabic" w:cs="Traditional Arabic"/>
          <w:color w:val="000000" w:themeColor="text1"/>
          <w:sz w:val="36"/>
          <w:szCs w:val="36"/>
          <w:rtl/>
        </w:rPr>
        <w:footnoteReference w:id="67"/>
      </w:r>
      <w:r w:rsidRPr="00C43288">
        <w:rPr>
          <w:rFonts w:ascii="Traditional Arabic" w:hAnsi="Traditional Arabic" w:cs="Traditional Arabic" w:hint="cs"/>
          <w:color w:val="000000" w:themeColor="text1"/>
          <w:sz w:val="36"/>
          <w:szCs w:val="36"/>
          <w:rtl/>
        </w:rPr>
        <w:t>)</w:t>
      </w:r>
    </w:p>
    <w:p w:rsidR="008B2009" w:rsidRPr="00C43288" w:rsidRDefault="008B2009" w:rsidP="004A438F">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ومن قدم فيه من التجار وغيرهم فيعرف بذلك كله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ويعرض على السلطان فمن إستحق أن ينزله عنده أنزله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ولما وصلت القاضي المذكور ( وهو يعرف بالبرهان المصري الأصلي ) </w:t>
      </w:r>
      <w:r w:rsidR="00077444" w:rsidRPr="00C43288">
        <w:rPr>
          <w:rFonts w:ascii="Traditional Arabic" w:hAnsi="Traditional Arabic" w:cs="Traditional Arabic" w:hint="cs"/>
          <w:color w:val="000000" w:themeColor="text1"/>
          <w:sz w:val="36"/>
          <w:szCs w:val="36"/>
          <w:rtl/>
        </w:rPr>
        <w:t>إ</w:t>
      </w:r>
      <w:r w:rsidRPr="00C43288">
        <w:rPr>
          <w:rFonts w:ascii="Traditional Arabic" w:hAnsi="Traditional Arabic" w:cs="Traditional Arabic"/>
          <w:color w:val="000000" w:themeColor="text1"/>
          <w:sz w:val="36"/>
          <w:szCs w:val="36"/>
          <w:rtl/>
        </w:rPr>
        <w:t xml:space="preserve">لى دار السلطان وخرج بعض الفتيان فسلم على القاضي فقال بلغ الأمانة وعرف مولانا الشيخ أن هذا الرجل قد وصل من أرض الحجاز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فبلغ .ثم عاد وأتى بطبق فيه أوراق التانبول والفلفل فأعطانى عشر أوراق  مع قليل من الفلفل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وأعطى القاضي كذلك , وأعطي أصحابي وطلب القاضي ما بقي في الطبق , وجاء بق</w:t>
      </w:r>
      <w:r w:rsidR="00EA4D62">
        <w:rPr>
          <w:rFonts w:ascii="Traditional Arabic" w:hAnsi="Traditional Arabic" w:cs="Traditional Arabic"/>
          <w:color w:val="000000" w:themeColor="text1"/>
          <w:sz w:val="36"/>
          <w:szCs w:val="36"/>
          <w:rtl/>
        </w:rPr>
        <w:t>مقم من ماء الورد الدمشقي فسب عل</w:t>
      </w:r>
      <w:r w:rsidRPr="00C43288">
        <w:rPr>
          <w:rFonts w:ascii="Traditional Arabic" w:hAnsi="Traditional Arabic" w:cs="Traditional Arabic"/>
          <w:color w:val="000000" w:themeColor="text1"/>
          <w:sz w:val="36"/>
          <w:szCs w:val="36"/>
          <w:rtl/>
        </w:rPr>
        <w:t>ي  وعلي القاضي</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وقال </w:t>
      </w:r>
      <w:r w:rsidR="001E4E83"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إن مولانا أمر أن ينزل بدار الطلبة  )  وهي دار معدة لضيافة الطلبة .فأخد القاضي بيدي  وجئنا الى تلك الدار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وهي مقربة من دار الشيخ مفروشة مرتبة بما تحتاج إليه  ثم اتي بالطعام من دار الشيخ معه احد وزرائه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وهو الموكل بالضيوف فقال مولانا يسلم ع</w:t>
      </w:r>
      <w:r w:rsidR="00C26809">
        <w:rPr>
          <w:rFonts w:ascii="Traditional Arabic" w:hAnsi="Traditional Arabic" w:cs="Traditional Arabic"/>
          <w:color w:val="000000" w:themeColor="text1"/>
          <w:sz w:val="36"/>
          <w:szCs w:val="36"/>
          <w:rtl/>
        </w:rPr>
        <w:t>ليكم ويقول لكم : قدمتم خير مقدم</w:t>
      </w:r>
      <w:r w:rsidRPr="00C43288">
        <w:rPr>
          <w:rFonts w:ascii="Traditional Arabic" w:hAnsi="Traditional Arabic" w:cs="Traditional Arabic"/>
          <w:color w:val="000000" w:themeColor="text1"/>
          <w:sz w:val="36"/>
          <w:szCs w:val="36"/>
          <w:rtl/>
        </w:rPr>
        <w:t>.</w:t>
      </w:r>
    </w:p>
    <w:p w:rsidR="008B2009" w:rsidRPr="00C43288" w:rsidRDefault="008B2009" w:rsidP="00DC20A7">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ثم وضع الطعام فأكلنا وطعامهم الأرز المطبوخ بالسمن يجعلونه في صحفة خشب كبيرة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ويجعلون فوقه صحاف ( الكوشان ) وهو الإدام من الدجاج واللحم والحوت والبقول ويطبخون الموز قبل نضجه في اللبن الحليب </w:t>
      </w:r>
      <w:r w:rsidR="00A54754"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ويجعلونه ف</w:t>
      </w:r>
      <w:r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 صفحة اللبن الرائب في صفحة ويجعلون عليه الليمو</w:t>
      </w:r>
      <w:r w:rsidR="00EA4D62">
        <w:rPr>
          <w:rFonts w:ascii="Traditional Arabic" w:hAnsi="Traditional Arabic" w:cs="Traditional Arabic" w:hint="cs"/>
          <w:color w:val="000000" w:themeColor="text1"/>
          <w:sz w:val="36"/>
          <w:szCs w:val="36"/>
          <w:rtl/>
        </w:rPr>
        <w:t>ن</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والزنجبيل  ثم لما طمعنا </w:t>
      </w:r>
      <w:r w:rsidR="00EA4D62">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نصرف عنا القاضي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وقمنا ثلاثة أيام  يؤتي إلينا بالطعام ثلاث مرات في اليوم وتلك </w:t>
      </w:r>
      <w:r w:rsidRPr="00C43288">
        <w:rPr>
          <w:rFonts w:ascii="Traditional Arabic" w:hAnsi="Traditional Arabic" w:cs="Traditional Arabic"/>
          <w:color w:val="000000" w:themeColor="text1"/>
          <w:sz w:val="36"/>
          <w:szCs w:val="36"/>
          <w:rtl/>
        </w:rPr>
        <w:lastRenderedPageBreak/>
        <w:t xml:space="preserve">عادتهم . فلما كان اليوم الرابع وهو يوم الجمعة جاءني قاضي واحد وزراء الشيخ وأتوني بكسوة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وكسوتهم فوطة خز يشدها الإنسان في وسطه عوض السراويل فإنهم لا يعرفونا ودراعة من القطع المصري معلمة وفرجية من القدس مبطنة وعمامة مصرية معلة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وأتو لأصحابي بكسي تناسبهم وأتينا الجامع فصلينا خلف المقصورة  </w:t>
      </w:r>
      <w:r w:rsidR="00286817" w:rsidRPr="00C43288">
        <w:rPr>
          <w:rFonts w:ascii="Traditional Arabic" w:hAnsi="Traditional Arabic" w:cs="Traditional Arabic"/>
          <w:color w:val="000000" w:themeColor="text1"/>
          <w:sz w:val="36"/>
          <w:szCs w:val="36"/>
          <w:rtl/>
        </w:rPr>
        <w:t xml:space="preserve"> (</w:t>
      </w:r>
      <w:r w:rsidR="00286817">
        <w:rPr>
          <w:rStyle w:val="FootnoteReference"/>
          <w:rFonts w:ascii="Traditional Arabic" w:hAnsi="Traditional Arabic" w:cs="Traditional Arabic"/>
          <w:color w:val="000000" w:themeColor="text1"/>
          <w:sz w:val="36"/>
          <w:szCs w:val="36"/>
          <w:rtl/>
        </w:rPr>
        <w:footnoteReference w:id="68"/>
      </w:r>
      <w:r w:rsidR="00286817">
        <w:rPr>
          <w:rFonts w:ascii="Traditional Arabic" w:hAnsi="Traditional Arabic" w:cs="Traditional Arabic" w:hint="cs"/>
          <w:color w:val="000000" w:themeColor="text1"/>
          <w:sz w:val="36"/>
          <w:szCs w:val="36"/>
          <w:rtl/>
        </w:rPr>
        <w:t>)</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وعادتهم في السلام كعاد أهل اليمن : يضع سبابته في الأرض ثم يجعلها على رأسه ويقول : أدام الله عزك . ثم خرج الشيخ من باب المسجد فلبس نعليه وأمر القاضي أن ينتعل وأمرني أن أنتعل وتوجه إلى منزله ما</w:t>
      </w:r>
      <w:r w:rsidRPr="00C43288">
        <w:rPr>
          <w:rFonts w:ascii="Traditional Arabic" w:hAnsi="Traditional Arabic" w:cs="Traditional Arabic" w:hint="cs"/>
          <w:color w:val="000000" w:themeColor="text1"/>
          <w:sz w:val="36"/>
          <w:szCs w:val="36"/>
          <w:rtl/>
        </w:rPr>
        <w:t>ش</w:t>
      </w:r>
      <w:r w:rsidRPr="00C43288">
        <w:rPr>
          <w:rFonts w:ascii="Traditional Arabic" w:hAnsi="Traditional Arabic" w:cs="Traditional Arabic"/>
          <w:color w:val="000000" w:themeColor="text1"/>
          <w:sz w:val="36"/>
          <w:szCs w:val="36"/>
          <w:rtl/>
        </w:rPr>
        <w:t>يا وهو بالقرب</w:t>
      </w:r>
      <w:r w:rsidR="00A54754" w:rsidRPr="00C43288">
        <w:rPr>
          <w:rFonts w:ascii="Traditional Arabic" w:hAnsi="Traditional Arabic" w:cs="Traditional Arabic"/>
          <w:color w:val="000000" w:themeColor="text1"/>
          <w:sz w:val="36"/>
          <w:szCs w:val="36"/>
          <w:rtl/>
        </w:rPr>
        <w:t xml:space="preserve"> من المسجد ومشي الناس كلهم حفاة</w:t>
      </w:r>
      <w:r w:rsidRPr="00C43288">
        <w:rPr>
          <w:rFonts w:ascii="Traditional Arabic" w:hAnsi="Traditional Arabic" w:cs="Traditional Arabic"/>
          <w:color w:val="000000" w:themeColor="text1"/>
          <w:sz w:val="36"/>
          <w:szCs w:val="36"/>
          <w:rtl/>
        </w:rPr>
        <w:t>.</w:t>
      </w:r>
    </w:p>
    <w:p w:rsidR="008B2009" w:rsidRPr="00C43288" w:rsidRDefault="008B2009" w:rsidP="004A438F">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ورفعت فوق رأسه أربع قبات من الحرير الملون وعلى أعلى كل قبة صورة طا</w:t>
      </w:r>
      <w:r w:rsidRPr="00C43288">
        <w:rPr>
          <w:rFonts w:ascii="Traditional Arabic" w:hAnsi="Traditional Arabic" w:cs="Traditional Arabic" w:hint="cs"/>
          <w:color w:val="000000" w:themeColor="text1"/>
          <w:sz w:val="36"/>
          <w:szCs w:val="36"/>
          <w:rtl/>
        </w:rPr>
        <w:t>ئ</w:t>
      </w:r>
      <w:r w:rsidRPr="00C43288">
        <w:rPr>
          <w:rFonts w:ascii="Traditional Arabic" w:hAnsi="Traditional Arabic" w:cs="Traditional Arabic"/>
          <w:color w:val="000000" w:themeColor="text1"/>
          <w:sz w:val="36"/>
          <w:szCs w:val="36"/>
          <w:rtl/>
        </w:rPr>
        <w:t xml:space="preserve">رة من ذهب وكان لباسه في ذلك اليوم فرجية قدسية خضراء وتحتها من ثياب مصر وطروحاتها الحسان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وهو متقلد بفوطة حرير ومعتم بعمامة كبيرة وضربت بين يديه الطبول والأبواق والأنقار والأمراء والأجناد أمامه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وخلفه القاضي والفقهاء والشرفاء معه .</w:t>
      </w:r>
      <w:r w:rsidRPr="00C43288">
        <w:rPr>
          <w:rFonts w:ascii="Traditional Arabic" w:hAnsi="Traditional Arabic" w:cs="Traditional Arabic" w:hint="cs"/>
          <w:color w:val="000000" w:themeColor="text1"/>
          <w:sz w:val="36"/>
          <w:szCs w:val="36"/>
          <w:rtl/>
        </w:rPr>
        <w:t xml:space="preserve"> (</w:t>
      </w:r>
      <w:r w:rsidR="00C12664">
        <w:rPr>
          <w:rStyle w:val="FootnoteReference"/>
          <w:rFonts w:ascii="Traditional Arabic" w:hAnsi="Traditional Arabic" w:cs="Traditional Arabic"/>
          <w:color w:val="000000" w:themeColor="text1"/>
          <w:sz w:val="36"/>
          <w:szCs w:val="36"/>
          <w:rtl/>
        </w:rPr>
        <w:footnoteReference w:id="69"/>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ودخل إلى ( مشورة ) على تلك الهيئة  وقعد الوزراء والأمراء ووجوه الاجناد في سقيفة هناك وفرش للقاضي بساط لايجلس معه غيره عليه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والفقهاء والشرفاء</w:t>
      </w:r>
      <w:r w:rsidRPr="00C43288">
        <w:rPr>
          <w:rFonts w:ascii="Traditional Arabic" w:hAnsi="Traditional Arabic" w:cs="Traditional Arabic" w:hint="cs"/>
          <w:color w:val="000000" w:themeColor="text1"/>
          <w:sz w:val="36"/>
          <w:szCs w:val="36"/>
          <w:rtl/>
        </w:rPr>
        <w:t xml:space="preserve"> معه</w:t>
      </w:r>
      <w:r w:rsidR="00A54754" w:rsidRPr="00C43288">
        <w:rPr>
          <w:rFonts w:ascii="Traditional Arabic" w:hAnsi="Traditional Arabic" w:cs="Traditional Arabic" w:hint="cs"/>
          <w:color w:val="000000" w:themeColor="text1"/>
          <w:sz w:val="36"/>
          <w:szCs w:val="36"/>
          <w:rtl/>
        </w:rPr>
        <w:t>.</w:t>
      </w:r>
    </w:p>
    <w:p w:rsidR="008B2009" w:rsidRPr="00C43288" w:rsidRDefault="008B2009" w:rsidP="00DC20A7">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ولا يزالون كذلك إلى صلاة العصر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فلما صلو العصر مع الشيخ اتى جميع الأجناد ووقفوا صفوفا  على قدر مراتبهم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ثم ضربت الأطبال والأنقار والأبواق والسرنايات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وعندما ضربها  لا يتحرك أحد ولا يتزحز</w:t>
      </w:r>
      <w:r w:rsidR="00EF3B37" w:rsidRPr="00C43288">
        <w:rPr>
          <w:rFonts w:ascii="Traditional Arabic" w:hAnsi="Traditional Arabic" w:cs="Traditional Arabic" w:hint="cs"/>
          <w:color w:val="000000" w:themeColor="text1"/>
          <w:sz w:val="36"/>
          <w:szCs w:val="36"/>
          <w:rtl/>
        </w:rPr>
        <w:t>ح</w:t>
      </w:r>
      <w:r w:rsidRPr="00C43288">
        <w:rPr>
          <w:rFonts w:ascii="Traditional Arabic" w:hAnsi="Traditional Arabic" w:cs="Traditional Arabic"/>
          <w:color w:val="000000" w:themeColor="text1"/>
          <w:sz w:val="36"/>
          <w:szCs w:val="36"/>
          <w:rtl/>
        </w:rPr>
        <w:t xml:space="preserve"> من مقامه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ومن كان ماشيا وقف فلم يتحرك إلى خلف ولا إلى الأمام .</w:t>
      </w:r>
    </w:p>
    <w:p w:rsidR="008B2009" w:rsidRPr="00C43288" w:rsidRDefault="008B2009" w:rsidP="00DC20A7">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فلما فرغ من ضرب ( الطبلخانة ) سلموا بأصابعهم كما ذكرناه وأنصرفوا وتلك عادة لهم في كل يوم الجمعة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وإذا كان يوم السبت يأتي الناس إلي باب الشيخ فيقعدون في سقائف  خارج البيت ويدخل القاضي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والفقهاء والشرفاء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والصالحون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والمشايخ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والحجاج إلى ( المشورة ) فيقعدون على </w:t>
      </w:r>
      <w:r w:rsidRPr="00C43288">
        <w:rPr>
          <w:rFonts w:ascii="Traditional Arabic" w:hAnsi="Traditional Arabic" w:cs="Traditional Arabic"/>
          <w:color w:val="000000" w:themeColor="text1"/>
          <w:sz w:val="36"/>
          <w:szCs w:val="36"/>
          <w:rtl/>
        </w:rPr>
        <w:lastRenderedPageBreak/>
        <w:t>دكاكين خشب معدة ل</w:t>
      </w:r>
      <w:r w:rsidR="00DC20A7">
        <w:rPr>
          <w:rFonts w:ascii="Traditional Arabic" w:hAnsi="Traditional Arabic" w:cs="Traditional Arabic" w:hint="cs"/>
          <w:color w:val="000000" w:themeColor="text1"/>
          <w:sz w:val="36"/>
          <w:szCs w:val="36"/>
          <w:rtl/>
        </w:rPr>
        <w:t>ذ</w:t>
      </w:r>
      <w:r w:rsidRPr="00C43288">
        <w:rPr>
          <w:rFonts w:ascii="Traditional Arabic" w:hAnsi="Traditional Arabic" w:cs="Traditional Arabic"/>
          <w:color w:val="000000" w:themeColor="text1"/>
          <w:sz w:val="36"/>
          <w:szCs w:val="36"/>
          <w:rtl/>
        </w:rPr>
        <w:t xml:space="preserve">لك </w:t>
      </w:r>
      <w:r w:rsidR="00DC20A7">
        <w:rPr>
          <w:rFonts w:ascii="Traditional Arabic" w:hAnsi="Traditional Arabic" w:cs="Traditional Arabic" w:hint="cs"/>
          <w:color w:val="000000" w:themeColor="text1"/>
          <w:sz w:val="36"/>
          <w:szCs w:val="36"/>
          <w:rtl/>
        </w:rPr>
        <w:t>و</w:t>
      </w:r>
      <w:r w:rsidRPr="00C43288">
        <w:rPr>
          <w:rFonts w:ascii="Traditional Arabic" w:hAnsi="Traditional Arabic" w:cs="Traditional Arabic"/>
          <w:color w:val="000000" w:themeColor="text1"/>
          <w:sz w:val="36"/>
          <w:szCs w:val="36"/>
          <w:rtl/>
        </w:rPr>
        <w:t>ي</w:t>
      </w:r>
      <w:r w:rsidR="00DC20A7">
        <w:rPr>
          <w:rFonts w:ascii="Traditional Arabic" w:hAnsi="Traditional Arabic" w:cs="Traditional Arabic" w:hint="cs"/>
          <w:color w:val="000000" w:themeColor="text1"/>
          <w:sz w:val="36"/>
          <w:szCs w:val="36"/>
          <w:rtl/>
        </w:rPr>
        <w:t>جلس</w:t>
      </w:r>
      <w:r w:rsidRPr="00C43288">
        <w:rPr>
          <w:rFonts w:ascii="Traditional Arabic" w:hAnsi="Traditional Arabic" w:cs="Traditional Arabic"/>
          <w:color w:val="000000" w:themeColor="text1"/>
          <w:sz w:val="36"/>
          <w:szCs w:val="36"/>
          <w:rtl/>
        </w:rPr>
        <w:t>ون القاضي على دكان وحده وكل صنف على دكان لا يشار</w:t>
      </w:r>
      <w:r w:rsidR="00DC20A7">
        <w:rPr>
          <w:rFonts w:ascii="Traditional Arabic" w:hAnsi="Traditional Arabic" w:cs="Traditional Arabic" w:hint="cs"/>
          <w:color w:val="000000" w:themeColor="text1"/>
          <w:sz w:val="36"/>
          <w:szCs w:val="36"/>
          <w:rtl/>
        </w:rPr>
        <w:t>ك</w:t>
      </w:r>
      <w:r w:rsidRPr="00C43288">
        <w:rPr>
          <w:rFonts w:ascii="Traditional Arabic" w:hAnsi="Traditional Arabic" w:cs="Traditional Arabic"/>
          <w:color w:val="000000" w:themeColor="text1"/>
          <w:sz w:val="36"/>
          <w:szCs w:val="36"/>
          <w:rtl/>
        </w:rPr>
        <w:t xml:space="preserve">هم سواهم . ثم يجلس الشيخ بمجلسه ويبعث إلى القاضي فيجلس على يسارهم ثم يدخل الفقهاء فيقعد كبراؤهم بين يديه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وسائرهم يسلمون وينصرفون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ثم يدخل الشرفاء فيقعد كبراوهم بين يديه ويسلم سائرهم وينصرفون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وإن كانوا ضيوفا جلسو عن يمينه ثم يدخل المشايخ والحجاج فيجلس كبراؤهم  ويسلم سائرهم وينصرفون </w:t>
      </w:r>
      <w:r w:rsidR="003127A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ثم يدخل الوزراء  ثم الأمراء ثم وجوه الأجناد طائفة بعد طائفة أخرى فيسلمون وينصرفون .</w:t>
      </w:r>
      <w:r w:rsidRPr="00C43288">
        <w:rPr>
          <w:rFonts w:ascii="Traditional Arabic" w:hAnsi="Traditional Arabic" w:cs="Traditional Arabic" w:hint="cs"/>
          <w:color w:val="000000" w:themeColor="text1"/>
          <w:sz w:val="36"/>
          <w:szCs w:val="36"/>
          <w:rtl/>
        </w:rPr>
        <w:t xml:space="preserve"> (</w:t>
      </w:r>
      <w:r w:rsidR="00C12664">
        <w:rPr>
          <w:rStyle w:val="FootnoteReference"/>
          <w:rFonts w:ascii="Traditional Arabic" w:hAnsi="Traditional Arabic" w:cs="Traditional Arabic"/>
          <w:color w:val="000000" w:themeColor="text1"/>
          <w:sz w:val="36"/>
          <w:szCs w:val="36"/>
          <w:rtl/>
        </w:rPr>
        <w:footnoteReference w:id="70"/>
      </w:r>
      <w:r w:rsidRPr="00C43288">
        <w:rPr>
          <w:rFonts w:ascii="Traditional Arabic" w:hAnsi="Traditional Arabic" w:cs="Traditional Arabic" w:hint="cs"/>
          <w:color w:val="000000" w:themeColor="text1"/>
          <w:sz w:val="36"/>
          <w:szCs w:val="36"/>
          <w:rtl/>
        </w:rPr>
        <w:t>)</w:t>
      </w:r>
    </w:p>
    <w:p w:rsidR="00A2676D" w:rsidRDefault="008B2009" w:rsidP="00D60A91">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ويؤتي بالطعام فيأكل بين يدي الشيخ ويأكل الشيخ معهم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وإن أراد تشر</w:t>
      </w:r>
      <w:r w:rsidR="00F55DF4">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ف أحد من كبار أمرائه بعث إليه فأكل معه ويأكل سائر الناس وأكلهم على ترتيب مثل ترتيبهم في الدخول علي الشيخ . ثم يدخل الشيخ إلى داره</w:t>
      </w:r>
      <w:r w:rsidRPr="00C43288">
        <w:rPr>
          <w:rFonts w:ascii="Traditional Arabic" w:hAnsi="Traditional Arabic" w:cs="Traditional Arabic" w:hint="cs"/>
          <w:color w:val="000000" w:themeColor="text1"/>
          <w:sz w:val="36"/>
          <w:szCs w:val="36"/>
          <w:rtl/>
        </w:rPr>
        <w:t>(</w:t>
      </w:r>
      <w:r w:rsidR="00C12664">
        <w:rPr>
          <w:rStyle w:val="FootnoteReference"/>
          <w:rFonts w:ascii="Traditional Arabic" w:hAnsi="Traditional Arabic" w:cs="Traditional Arabic"/>
          <w:color w:val="000000" w:themeColor="text1"/>
          <w:sz w:val="36"/>
          <w:szCs w:val="36"/>
          <w:rtl/>
        </w:rPr>
        <w:footnoteReference w:id="71"/>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ويقعد القاضي والوزراء وكاتب السر وأربعة م</w:t>
      </w:r>
      <w:r w:rsidR="00BB09BC" w:rsidRPr="00C43288">
        <w:rPr>
          <w:rFonts w:ascii="Traditional Arabic" w:hAnsi="Traditional Arabic" w:cs="Traditional Arabic"/>
          <w:color w:val="000000" w:themeColor="text1"/>
          <w:sz w:val="36"/>
          <w:szCs w:val="36"/>
          <w:rtl/>
        </w:rPr>
        <w:t xml:space="preserve">ن كبار الأمراء للفصل بين الناس </w:t>
      </w:r>
      <w:r w:rsidRPr="00C43288">
        <w:rPr>
          <w:rFonts w:ascii="Traditional Arabic" w:hAnsi="Traditional Arabic" w:cs="Traditional Arabic"/>
          <w:color w:val="000000" w:themeColor="text1"/>
          <w:sz w:val="36"/>
          <w:szCs w:val="36"/>
          <w:rtl/>
        </w:rPr>
        <w:t xml:space="preserve">وأهل الشكايات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فماكان متعلقا بالأحكام الشرعية حكم فيه القاضيان وماكان سوى ذلك حكم فيه اهل الشورى</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وه</w:t>
      </w:r>
      <w:r w:rsidR="00D60A91">
        <w:rPr>
          <w:rFonts w:ascii="Traditional Arabic" w:hAnsi="Traditional Arabic" w:cs="Traditional Arabic" w:hint="cs"/>
          <w:color w:val="000000" w:themeColor="text1"/>
          <w:sz w:val="36"/>
          <w:szCs w:val="36"/>
          <w:rtl/>
        </w:rPr>
        <w:t>م</w:t>
      </w:r>
      <w:r w:rsidRPr="00C43288">
        <w:rPr>
          <w:rFonts w:ascii="Traditional Arabic" w:hAnsi="Traditional Arabic" w:cs="Traditional Arabic"/>
          <w:color w:val="000000" w:themeColor="text1"/>
          <w:sz w:val="36"/>
          <w:szCs w:val="36"/>
          <w:rtl/>
        </w:rPr>
        <w:t xml:space="preserve"> الوزراء والأمراء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وماكان مفتقرا إلى مشاورة السلطان كتبوا فيه إليه فيخرج الجواب </w:t>
      </w:r>
      <w:r w:rsidRPr="00C43288">
        <w:rPr>
          <w:rFonts w:ascii="Traditional Arabic" w:hAnsi="Traditional Arabic" w:cs="Traditional Arabic" w:hint="cs"/>
          <w:color w:val="000000" w:themeColor="text1"/>
          <w:sz w:val="36"/>
          <w:szCs w:val="36"/>
          <w:rtl/>
        </w:rPr>
        <w:t>(</w:t>
      </w:r>
      <w:r w:rsidR="00C12664">
        <w:rPr>
          <w:rStyle w:val="FootnoteReference"/>
          <w:rFonts w:ascii="Traditional Arabic" w:hAnsi="Traditional Arabic" w:cs="Traditional Arabic"/>
          <w:color w:val="000000" w:themeColor="text1"/>
          <w:sz w:val="36"/>
          <w:szCs w:val="36"/>
          <w:rtl/>
        </w:rPr>
        <w:footnoteReference w:id="72"/>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من حينه على ظهر البطاقة بما يقتضه نظره  وتلك عادتهم دائما .ثم ركبت البحر من مدينة مقد</w:t>
      </w:r>
      <w:r w:rsidR="00BB09BC"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متوجها إلى بلاد الساحل قاصدا مدينة كلوى من بلاد الزنوج </w:t>
      </w:r>
      <w:r w:rsidR="00A2676D">
        <w:rPr>
          <w:rFonts w:ascii="Traditional Arabic" w:hAnsi="Traditional Arabic" w:cs="Traditional Arabic" w:hint="cs"/>
          <w:color w:val="000000" w:themeColor="text1"/>
          <w:sz w:val="36"/>
          <w:szCs w:val="36"/>
          <w:rtl/>
        </w:rPr>
        <w:t>.</w:t>
      </w:r>
    </w:p>
    <w:p w:rsidR="008B2009" w:rsidRPr="00C43288" w:rsidRDefault="008B2009" w:rsidP="00A2676D">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 يتضح من كتابات </w:t>
      </w:r>
      <w:r w:rsidR="00A2676D">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بن بطوطه مدى التقدم الحضاري الذي وصلت إليه سلطنة مقد</w:t>
      </w:r>
      <w:r w:rsidR="00F174E6"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في ذلك العصرى التاريخي فقد كان لديها أحدث التقاليد والمر</w:t>
      </w:r>
      <w:r w:rsidR="00A2676D">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سم السلطانية التي يمكن تشبيهها بما حدث في عصرنا الحالي </w:t>
      </w:r>
      <w:r w:rsidR="00265C1A"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ولقد تحدث الرائد الفرنسي كارلو جوليان  الذي زار وبدأ رحلاته على ساحل الصومال في عام 1262 هـ الموافق 1</w:t>
      </w:r>
      <w:r w:rsidR="00A2676D">
        <w:rPr>
          <w:rFonts w:ascii="Traditional Arabic" w:hAnsi="Traditional Arabic" w:cs="Traditional Arabic" w:hint="cs"/>
          <w:color w:val="000000" w:themeColor="text1"/>
          <w:sz w:val="36"/>
          <w:szCs w:val="36"/>
          <w:rtl/>
        </w:rPr>
        <w:t>8</w:t>
      </w:r>
      <w:r w:rsidRPr="00C43288">
        <w:rPr>
          <w:rFonts w:ascii="Traditional Arabic" w:hAnsi="Traditional Arabic" w:cs="Traditional Arabic"/>
          <w:color w:val="000000" w:themeColor="text1"/>
          <w:sz w:val="36"/>
          <w:szCs w:val="36"/>
          <w:rtl/>
        </w:rPr>
        <w:t xml:space="preserve">84 م وقام بزيارة مدن كثيرة منها مدينة حافون , ومدينة ورشيخ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ومدينة مقدشو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ومدينة مركه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ومدينة براوي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وغيرها من المدن الصغيرة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وقد ذكر </w:t>
      </w:r>
      <w:r w:rsidRPr="00C43288">
        <w:rPr>
          <w:rFonts w:ascii="Traditional Arabic" w:hAnsi="Traditional Arabic" w:cs="Traditional Arabic"/>
          <w:color w:val="000000" w:themeColor="text1"/>
          <w:sz w:val="36"/>
          <w:szCs w:val="36"/>
          <w:rtl/>
        </w:rPr>
        <w:lastRenderedPageBreak/>
        <w:t>جوليان عن مقدشو أنها تتكون أساسا</w:t>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 xml:space="preserve"> من ضاحيتين بينهما فراغ كبير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حيث يوجد قوس كبير ومنارة سعي جاكاجاكا في المكان الذي يحتله القوس الرومان الأن </w:t>
      </w:r>
      <w:r w:rsidR="00265C1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وكان مكتوبا على هذه المنارة باللغة العربية في شعبان 1268 هـ الموافق 9 يونيو 1852 م </w:t>
      </w:r>
      <w:r w:rsidRPr="00C43288">
        <w:rPr>
          <w:rFonts w:ascii="Traditional Arabic" w:hAnsi="Traditional Arabic" w:cs="Traditional Arabic" w:hint="cs"/>
          <w:color w:val="000000" w:themeColor="text1"/>
          <w:sz w:val="36"/>
          <w:szCs w:val="36"/>
          <w:rtl/>
        </w:rPr>
        <w:t xml:space="preserve"> (</w:t>
      </w:r>
      <w:r w:rsidR="00C12664">
        <w:rPr>
          <w:rStyle w:val="FootnoteReference"/>
          <w:rFonts w:ascii="Traditional Arabic" w:hAnsi="Traditional Arabic" w:cs="Traditional Arabic"/>
          <w:color w:val="000000" w:themeColor="text1"/>
          <w:sz w:val="36"/>
          <w:szCs w:val="36"/>
          <w:rtl/>
        </w:rPr>
        <w:footnoteReference w:id="73"/>
      </w:r>
      <w:r w:rsidRPr="00C43288">
        <w:rPr>
          <w:rFonts w:ascii="Traditional Arabic" w:hAnsi="Traditional Arabic" w:cs="Traditional Arabic" w:hint="cs"/>
          <w:color w:val="000000" w:themeColor="text1"/>
          <w:sz w:val="36"/>
          <w:szCs w:val="36"/>
          <w:rtl/>
        </w:rPr>
        <w:t>)</w:t>
      </w:r>
    </w:p>
    <w:p w:rsidR="008B2009" w:rsidRPr="000A1614" w:rsidRDefault="008B2009" w:rsidP="004B7F0D">
      <w:pPr>
        <w:bidi/>
        <w:rPr>
          <w:rFonts w:ascii="Traditional Arabic" w:hAnsi="Traditional Arabic" w:cs="Traditional Arabic"/>
          <w:b/>
          <w:bCs/>
          <w:color w:val="000000" w:themeColor="text1"/>
          <w:sz w:val="36"/>
          <w:szCs w:val="36"/>
          <w:rtl/>
        </w:rPr>
      </w:pPr>
      <w:r w:rsidRPr="000A1614">
        <w:rPr>
          <w:rFonts w:ascii="Traditional Arabic" w:hAnsi="Traditional Arabic" w:cs="Traditional Arabic"/>
          <w:b/>
          <w:bCs/>
          <w:color w:val="000000" w:themeColor="text1"/>
          <w:sz w:val="36"/>
          <w:szCs w:val="36"/>
          <w:rtl/>
        </w:rPr>
        <w:t xml:space="preserve">مدينة هرر </w:t>
      </w:r>
    </w:p>
    <w:p w:rsidR="008B2009" w:rsidRDefault="008B2009" w:rsidP="00862067">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كانت هرر عاصمة منذ  1525 م وأن عدد ال</w:t>
      </w:r>
      <w:r w:rsidRPr="00C43288">
        <w:rPr>
          <w:rFonts w:ascii="Traditional Arabic" w:hAnsi="Traditional Arabic" w:cs="Traditional Arabic" w:hint="cs"/>
          <w:color w:val="000000" w:themeColor="text1"/>
          <w:sz w:val="36"/>
          <w:szCs w:val="36"/>
          <w:rtl/>
        </w:rPr>
        <w:t>أ</w:t>
      </w:r>
      <w:r w:rsidRPr="00C43288">
        <w:rPr>
          <w:rFonts w:ascii="Traditional Arabic" w:hAnsi="Traditional Arabic" w:cs="Traditional Arabic"/>
          <w:color w:val="000000" w:themeColor="text1"/>
          <w:sz w:val="36"/>
          <w:szCs w:val="36"/>
          <w:rtl/>
        </w:rPr>
        <w:t>مراء ال</w:t>
      </w:r>
      <w:r w:rsidR="00EF6D32">
        <w:rPr>
          <w:rFonts w:ascii="Traditional Arabic" w:hAnsi="Traditional Arabic" w:cs="Traditional Arabic" w:hint="cs"/>
          <w:color w:val="000000" w:themeColor="text1"/>
          <w:sz w:val="36"/>
          <w:szCs w:val="36"/>
          <w:rtl/>
        </w:rPr>
        <w:t>ذ</w:t>
      </w:r>
      <w:r w:rsidRPr="00C43288">
        <w:rPr>
          <w:rFonts w:ascii="Traditional Arabic" w:hAnsi="Traditional Arabic" w:cs="Traditional Arabic"/>
          <w:color w:val="000000" w:themeColor="text1"/>
          <w:sz w:val="36"/>
          <w:szCs w:val="36"/>
          <w:rtl/>
        </w:rPr>
        <w:t xml:space="preserve">ين حكمو 72 أميرا </w:t>
      </w:r>
      <w:r w:rsidRPr="00C43288">
        <w:rPr>
          <w:rFonts w:ascii="Traditional Arabic" w:hAnsi="Traditional Arabic" w:cs="Traditional Arabic" w:hint="cs"/>
          <w:color w:val="000000" w:themeColor="text1"/>
          <w:sz w:val="36"/>
          <w:szCs w:val="36"/>
          <w:rtl/>
        </w:rPr>
        <w:t xml:space="preserve"> (</w:t>
      </w:r>
      <w:r w:rsidR="00C12664">
        <w:rPr>
          <w:rStyle w:val="FootnoteReference"/>
          <w:rFonts w:ascii="Traditional Arabic" w:hAnsi="Traditional Arabic" w:cs="Traditional Arabic"/>
          <w:color w:val="000000" w:themeColor="text1"/>
          <w:sz w:val="36"/>
          <w:szCs w:val="36"/>
          <w:rtl/>
        </w:rPr>
        <w:footnoteReference w:id="74"/>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أولهم السلطان أبوبكر الذي نقل العاصمة من ( ذكر ) إلى هرر و</w:t>
      </w:r>
      <w:r w:rsidRPr="00C43288">
        <w:rPr>
          <w:rFonts w:ascii="Traditional Arabic" w:hAnsi="Traditional Arabic" w:cs="Traditional Arabic" w:hint="cs"/>
          <w:color w:val="000000" w:themeColor="text1"/>
          <w:sz w:val="36"/>
          <w:szCs w:val="36"/>
          <w:rtl/>
        </w:rPr>
        <w:t>آ</w:t>
      </w:r>
      <w:r w:rsidRPr="00C43288">
        <w:rPr>
          <w:rFonts w:ascii="Traditional Arabic" w:hAnsi="Traditional Arabic" w:cs="Traditional Arabic"/>
          <w:color w:val="000000" w:themeColor="text1"/>
          <w:sz w:val="36"/>
          <w:szCs w:val="36"/>
          <w:rtl/>
        </w:rPr>
        <w:t xml:space="preserve">خرهم أمير عبد الله عبد الشكور  وقد إزدهرت العلوم الثقافة الإسلامية في الصومال في القرون الوسطي ، وكانت تعتبر بعض المدن في الصومال جامعات </w:t>
      </w:r>
      <w:r w:rsidRPr="00C43288">
        <w:rPr>
          <w:rFonts w:ascii="Traditional Arabic" w:hAnsi="Traditional Arabic" w:cs="Traditional Arabic" w:hint="cs"/>
          <w:color w:val="000000" w:themeColor="text1"/>
          <w:sz w:val="36"/>
          <w:szCs w:val="36"/>
          <w:rtl/>
        </w:rPr>
        <w:t>إ</w:t>
      </w:r>
      <w:r w:rsidRPr="00C43288">
        <w:rPr>
          <w:rFonts w:ascii="Traditional Arabic" w:hAnsi="Traditional Arabic" w:cs="Traditional Arabic"/>
          <w:color w:val="000000" w:themeColor="text1"/>
          <w:sz w:val="36"/>
          <w:szCs w:val="36"/>
          <w:rtl/>
        </w:rPr>
        <w:t>سلامية مثل مقد</w:t>
      </w:r>
      <w:r w:rsidR="00BB09BC"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وهرر، وزيلع، وبربر، ومركا، وب</w:t>
      </w:r>
      <w:r w:rsidR="008261CF" w:rsidRPr="00C43288">
        <w:rPr>
          <w:rFonts w:ascii="Traditional Arabic" w:hAnsi="Traditional Arabic" w:cs="Traditional Arabic"/>
          <w:color w:val="000000" w:themeColor="text1"/>
          <w:sz w:val="36"/>
          <w:szCs w:val="36"/>
          <w:rtl/>
        </w:rPr>
        <w:t>راوة، وباطيري، وورشيخ واصبحت</w:t>
      </w:r>
      <w:r w:rsidRPr="00C43288">
        <w:rPr>
          <w:rFonts w:ascii="Traditional Arabic" w:hAnsi="Traditional Arabic" w:cs="Traditional Arabic"/>
          <w:color w:val="000000" w:themeColor="text1"/>
          <w:sz w:val="36"/>
          <w:szCs w:val="36"/>
          <w:rtl/>
        </w:rPr>
        <w:t xml:space="preserve"> المدن مراكز لطلبة العلم الدارسين للفقه وأصوله واللغة العربية </w:t>
      </w:r>
      <w:r w:rsidR="00A54754"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ويفد إليها الطلبة من الداخل والخارج في قرن أفر</w:t>
      </w:r>
      <w:r w:rsidR="009A1E2C">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قيا ، كانت المنطقة تتمتع </w:t>
      </w:r>
      <w:r w:rsidR="009A1E2C">
        <w:rPr>
          <w:rFonts w:ascii="Traditional Arabic" w:hAnsi="Traditional Arabic" w:cs="Traditional Arabic" w:hint="cs"/>
          <w:color w:val="000000" w:themeColor="text1"/>
          <w:sz w:val="36"/>
          <w:szCs w:val="36"/>
          <w:rtl/>
        </w:rPr>
        <w:t>ب</w:t>
      </w:r>
      <w:r w:rsidRPr="00C43288">
        <w:rPr>
          <w:rFonts w:ascii="Traditional Arabic" w:hAnsi="Traditional Arabic" w:cs="Traditional Arabic"/>
          <w:color w:val="000000" w:themeColor="text1"/>
          <w:sz w:val="36"/>
          <w:szCs w:val="36"/>
          <w:rtl/>
        </w:rPr>
        <w:t xml:space="preserve">علماء أجلاء يقومون دوما بتدريس العلوم الشرعية </w:t>
      </w:r>
      <w:r w:rsidR="009A1E2C">
        <w:rPr>
          <w:rFonts w:ascii="Traditional Arabic" w:hAnsi="Traditional Arabic" w:cs="Traditional Arabic" w:hint="cs"/>
          <w:color w:val="000000" w:themeColor="text1"/>
          <w:sz w:val="36"/>
          <w:szCs w:val="36"/>
          <w:rtl/>
        </w:rPr>
        <w:t>على</w:t>
      </w:r>
      <w:r w:rsidRPr="00C43288">
        <w:rPr>
          <w:rFonts w:ascii="Traditional Arabic" w:hAnsi="Traditional Arabic" w:cs="Traditional Arabic" w:hint="cs"/>
          <w:color w:val="000000" w:themeColor="text1"/>
          <w:sz w:val="36"/>
          <w:szCs w:val="36"/>
          <w:rtl/>
        </w:rPr>
        <w:t>مذهب</w:t>
      </w:r>
      <w:r w:rsidRPr="00C43288">
        <w:rPr>
          <w:rFonts w:ascii="Traditional Arabic" w:hAnsi="Traditional Arabic" w:cs="Traditional Arabic"/>
          <w:color w:val="000000" w:themeColor="text1"/>
          <w:sz w:val="36"/>
          <w:szCs w:val="36"/>
          <w:rtl/>
        </w:rPr>
        <w:t xml:space="preserve"> الإما</w:t>
      </w:r>
      <w:r w:rsidRPr="00C43288">
        <w:rPr>
          <w:rFonts w:ascii="Traditional Arabic" w:hAnsi="Traditional Arabic" w:cs="Traditional Arabic" w:hint="cs"/>
          <w:color w:val="000000" w:themeColor="text1"/>
          <w:sz w:val="36"/>
          <w:szCs w:val="36"/>
          <w:rtl/>
        </w:rPr>
        <w:t xml:space="preserve">م </w:t>
      </w:r>
      <w:r w:rsidRPr="00C43288">
        <w:rPr>
          <w:rFonts w:ascii="Traditional Arabic" w:hAnsi="Traditional Arabic" w:cs="Traditional Arabic"/>
          <w:color w:val="000000" w:themeColor="text1"/>
          <w:sz w:val="36"/>
          <w:szCs w:val="36"/>
          <w:rtl/>
        </w:rPr>
        <w:t xml:space="preserve">الشافعى والعلوم العربية </w:t>
      </w:r>
      <w:r w:rsidRPr="00C43288">
        <w:rPr>
          <w:rFonts w:ascii="Traditional Arabic" w:hAnsi="Traditional Arabic" w:cs="Traditional Arabic" w:hint="cs"/>
          <w:color w:val="000000" w:themeColor="text1"/>
          <w:sz w:val="36"/>
          <w:szCs w:val="36"/>
          <w:rtl/>
        </w:rPr>
        <w:t>(</w:t>
      </w:r>
      <w:r w:rsidR="00C12664">
        <w:rPr>
          <w:rStyle w:val="FootnoteReference"/>
          <w:rFonts w:ascii="Traditional Arabic" w:hAnsi="Traditional Arabic" w:cs="Traditional Arabic"/>
          <w:color w:val="000000" w:themeColor="text1"/>
          <w:sz w:val="36"/>
          <w:szCs w:val="36"/>
          <w:rtl/>
        </w:rPr>
        <w:footnoteReference w:id="75"/>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وكانو</w:t>
      </w:r>
      <w:r w:rsidR="009A1E2C">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متبحرين في ه</w:t>
      </w:r>
      <w:r w:rsidRPr="00C43288">
        <w:rPr>
          <w:rFonts w:ascii="Traditional Arabic" w:hAnsi="Traditional Arabic" w:cs="Traditional Arabic" w:hint="cs"/>
          <w:color w:val="000000" w:themeColor="text1"/>
          <w:sz w:val="36"/>
          <w:szCs w:val="36"/>
          <w:rtl/>
        </w:rPr>
        <w:t>ذ</w:t>
      </w:r>
      <w:r w:rsidR="009A1E2C">
        <w:rPr>
          <w:rFonts w:ascii="Traditional Arabic" w:hAnsi="Traditional Arabic" w:cs="Traditional Arabic" w:hint="cs"/>
          <w:color w:val="000000" w:themeColor="text1"/>
          <w:sz w:val="36"/>
          <w:szCs w:val="36"/>
          <w:rtl/>
        </w:rPr>
        <w:t>ه</w:t>
      </w:r>
      <w:r w:rsidRPr="00C43288">
        <w:rPr>
          <w:rFonts w:ascii="Traditional Arabic" w:hAnsi="Traditional Arabic" w:cs="Traditional Arabic"/>
          <w:color w:val="000000" w:themeColor="text1"/>
          <w:sz w:val="36"/>
          <w:szCs w:val="36"/>
          <w:rtl/>
        </w:rPr>
        <w:t xml:space="preserve"> العلوم ويقومون بتدريسها في حلقات المساجد احتسابا على الله تعالى ومن دو</w:t>
      </w:r>
      <w:r w:rsidR="0087776A">
        <w:rPr>
          <w:rFonts w:ascii="Traditional Arabic" w:hAnsi="Traditional Arabic" w:cs="Traditional Arabic" w:hint="cs"/>
          <w:color w:val="000000" w:themeColor="text1"/>
          <w:sz w:val="36"/>
          <w:szCs w:val="36"/>
          <w:rtl/>
        </w:rPr>
        <w:t>ن م</w:t>
      </w:r>
      <w:r w:rsidRPr="00C43288">
        <w:rPr>
          <w:rFonts w:ascii="Traditional Arabic" w:hAnsi="Traditional Arabic" w:cs="Traditional Arabic"/>
          <w:color w:val="000000" w:themeColor="text1"/>
          <w:sz w:val="36"/>
          <w:szCs w:val="36"/>
          <w:rtl/>
        </w:rPr>
        <w:t xml:space="preserve">قابل </w:t>
      </w:r>
      <w:r w:rsidRPr="00C43288">
        <w:rPr>
          <w:rFonts w:ascii="Traditional Arabic" w:hAnsi="Traditional Arabic" w:cs="Traditional Arabic" w:hint="cs"/>
          <w:color w:val="000000" w:themeColor="text1"/>
          <w:sz w:val="36"/>
          <w:szCs w:val="36"/>
          <w:rtl/>
        </w:rPr>
        <w:t>.</w:t>
      </w:r>
      <w:r w:rsidR="000C65BD" w:rsidRPr="00C43288">
        <w:rPr>
          <w:rFonts w:ascii="Traditional Arabic" w:hAnsi="Traditional Arabic" w:cs="Traditional Arabic"/>
          <w:color w:val="000000" w:themeColor="text1"/>
          <w:sz w:val="36"/>
          <w:szCs w:val="36"/>
          <w:rtl/>
        </w:rPr>
        <w:t>وكانت</w:t>
      </w:r>
      <w:r w:rsidRPr="00C43288">
        <w:rPr>
          <w:rFonts w:ascii="Traditional Arabic" w:hAnsi="Traditional Arabic" w:cs="Traditional Arabic"/>
          <w:color w:val="000000" w:themeColor="text1"/>
          <w:sz w:val="36"/>
          <w:szCs w:val="36"/>
          <w:rtl/>
        </w:rPr>
        <w:t xml:space="preserve"> هاتين المدينتين ( مقد</w:t>
      </w:r>
      <w:r w:rsidR="00F174E6"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وهرر ) تلعب</w:t>
      </w:r>
      <w:r w:rsidR="0020753C">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دورا رئيسا في نشر العلم</w:t>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والثقافة الإسلامية</w:t>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في منطقة القرن الأفريقي، وكانت كل منه</w:t>
      </w:r>
      <w:r w:rsidRPr="00C43288">
        <w:rPr>
          <w:rFonts w:ascii="Traditional Arabic" w:hAnsi="Traditional Arabic" w:cs="Traditional Arabic" w:hint="cs"/>
          <w:color w:val="000000" w:themeColor="text1"/>
          <w:sz w:val="36"/>
          <w:szCs w:val="36"/>
          <w:rtl/>
        </w:rPr>
        <w:t>م</w:t>
      </w:r>
      <w:r w:rsidRPr="00C43288">
        <w:rPr>
          <w:rFonts w:ascii="Traditional Arabic" w:hAnsi="Traditional Arabic" w:cs="Traditional Arabic"/>
          <w:color w:val="000000" w:themeColor="text1"/>
          <w:sz w:val="36"/>
          <w:szCs w:val="36"/>
          <w:rtl/>
        </w:rPr>
        <w:t>ا تمثل مركزا مهما للإشعاع الديني</w:t>
      </w:r>
      <w:r w:rsidR="0042504D">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تقتبس منه </w:t>
      </w:r>
      <w:r w:rsidRPr="00C43288">
        <w:rPr>
          <w:rFonts w:ascii="Traditional Arabic" w:hAnsi="Traditional Arabic" w:cs="Traditional Arabic" w:hint="cs"/>
          <w:color w:val="000000" w:themeColor="text1"/>
          <w:sz w:val="36"/>
          <w:szCs w:val="36"/>
          <w:rtl/>
        </w:rPr>
        <w:t>ب</w:t>
      </w:r>
      <w:r w:rsidRPr="00C43288">
        <w:rPr>
          <w:rFonts w:ascii="Traditional Arabic" w:hAnsi="Traditional Arabic" w:cs="Traditional Arabic"/>
          <w:color w:val="000000" w:themeColor="text1"/>
          <w:sz w:val="36"/>
          <w:szCs w:val="36"/>
          <w:rtl/>
        </w:rPr>
        <w:t>قية الأقاليم التي تتبعه ، وتقع حوله</w:t>
      </w:r>
      <w:r w:rsidR="0042504D">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الامر ال</w:t>
      </w:r>
      <w:r w:rsidR="0042504D">
        <w:rPr>
          <w:rFonts w:ascii="Traditional Arabic" w:hAnsi="Traditional Arabic" w:cs="Traditional Arabic" w:hint="cs"/>
          <w:color w:val="000000" w:themeColor="text1"/>
          <w:sz w:val="36"/>
          <w:szCs w:val="36"/>
          <w:rtl/>
        </w:rPr>
        <w:t>ذ</w:t>
      </w:r>
      <w:r w:rsidRPr="00C43288">
        <w:rPr>
          <w:rFonts w:ascii="Traditional Arabic" w:hAnsi="Traditional Arabic" w:cs="Traditional Arabic"/>
          <w:color w:val="000000" w:themeColor="text1"/>
          <w:sz w:val="36"/>
          <w:szCs w:val="36"/>
          <w:rtl/>
        </w:rPr>
        <w:t xml:space="preserve">ي أدى </w:t>
      </w:r>
      <w:r w:rsidRPr="00C43288">
        <w:rPr>
          <w:rFonts w:ascii="Traditional Arabic" w:hAnsi="Traditional Arabic" w:cs="Traditional Arabic" w:hint="cs"/>
          <w:color w:val="000000" w:themeColor="text1"/>
          <w:sz w:val="36"/>
          <w:szCs w:val="36"/>
          <w:rtl/>
        </w:rPr>
        <w:t>أ</w:t>
      </w:r>
      <w:r w:rsidRPr="00C43288">
        <w:rPr>
          <w:rFonts w:ascii="Traditional Arabic" w:hAnsi="Traditional Arabic" w:cs="Traditional Arabic"/>
          <w:color w:val="000000" w:themeColor="text1"/>
          <w:sz w:val="36"/>
          <w:szCs w:val="36"/>
          <w:rtl/>
        </w:rPr>
        <w:t xml:space="preserve">خر الأمر إلى تكوين مراكز علمية كثيرة في كل من المنطقتين هما المنطقة الغربية التي تتبع مدينة ( هرر ) وكانت هرر ترسل بعثات إلى الأزهر الشريف لتلقي العلوم الدينية والعربية ، وبعد عودتهم يباشرون نشر الدين </w:t>
      </w:r>
    </w:p>
    <w:p w:rsidR="006A5795" w:rsidRPr="00C26809" w:rsidRDefault="006A5795" w:rsidP="006A5795">
      <w:pPr>
        <w:shd w:val="clear" w:color="auto" w:fill="FFFFFF"/>
        <w:bidi/>
        <w:spacing w:before="100" w:beforeAutospacing="1" w:after="100" w:afterAutospacing="1" w:line="240" w:lineRule="auto"/>
        <w:rPr>
          <w:rFonts w:ascii="Traditional Arabic" w:eastAsia="Times New Roman" w:hAnsi="Traditional Arabic" w:cs="Traditional Arabic"/>
          <w:b/>
          <w:bCs/>
          <w:color w:val="333333"/>
          <w:sz w:val="36"/>
          <w:szCs w:val="36"/>
          <w:rtl/>
        </w:rPr>
      </w:pPr>
      <w:r w:rsidRPr="00C26809">
        <w:rPr>
          <w:rFonts w:ascii="Traditional Arabic" w:eastAsia="Times New Roman" w:hAnsi="Traditional Arabic" w:cs="Traditional Arabic" w:hint="cs"/>
          <w:b/>
          <w:bCs/>
          <w:color w:val="333333"/>
          <w:sz w:val="36"/>
          <w:szCs w:val="36"/>
          <w:rtl/>
        </w:rPr>
        <w:t>من المدن المشهورة في الدعوة العلم مدينة</w:t>
      </w:r>
      <w:r w:rsidRPr="00C26809">
        <w:rPr>
          <w:rFonts w:ascii="Traditional Arabic" w:eastAsia="Times New Roman" w:hAnsi="Traditional Arabic" w:cs="Traditional Arabic"/>
          <w:b/>
          <w:bCs/>
          <w:color w:val="333333"/>
          <w:sz w:val="36"/>
          <w:szCs w:val="36"/>
          <w:rtl/>
        </w:rPr>
        <w:t xml:space="preserve"> زيلع </w:t>
      </w:r>
      <w:r w:rsidRPr="00C26809">
        <w:rPr>
          <w:rFonts w:ascii="Traditional Arabic" w:eastAsia="Times New Roman" w:hAnsi="Traditional Arabic" w:cs="Traditional Arabic" w:hint="cs"/>
          <w:b/>
          <w:bCs/>
          <w:color w:val="333333"/>
          <w:sz w:val="36"/>
          <w:szCs w:val="36"/>
          <w:rtl/>
        </w:rPr>
        <w:t>:</w:t>
      </w:r>
    </w:p>
    <w:p w:rsidR="006A5795" w:rsidRPr="0055181D" w:rsidRDefault="006A5795" w:rsidP="00327E75">
      <w:pPr>
        <w:shd w:val="clear" w:color="auto" w:fill="FFFFFF"/>
        <w:bidi/>
        <w:spacing w:before="100" w:beforeAutospacing="1" w:after="100" w:afterAutospacing="1"/>
        <w:rPr>
          <w:rFonts w:ascii="Traditional Arabic" w:eastAsia="Times New Roman" w:hAnsi="Traditional Arabic" w:cs="Traditional Arabic"/>
          <w:color w:val="333333"/>
          <w:sz w:val="36"/>
          <w:szCs w:val="36"/>
        </w:rPr>
      </w:pPr>
      <w:r w:rsidRPr="0055181D">
        <w:rPr>
          <w:rFonts w:ascii="Traditional Arabic" w:eastAsia="Times New Roman" w:hAnsi="Traditional Arabic" w:cs="Traditional Arabic"/>
          <w:color w:val="333333"/>
          <w:sz w:val="36"/>
          <w:szCs w:val="36"/>
          <w:rtl/>
        </w:rPr>
        <w:lastRenderedPageBreak/>
        <w:t xml:space="preserve">كانت مدينة زيلع مدينة حضارية وعاصمة لمملكة </w:t>
      </w:r>
      <w:r>
        <w:rPr>
          <w:rFonts w:ascii="Traditional Arabic" w:eastAsia="Times New Roman" w:hAnsi="Traditional Arabic" w:cs="Traditional Arabic" w:hint="cs"/>
          <w:color w:val="333333"/>
          <w:sz w:val="36"/>
          <w:szCs w:val="36"/>
          <w:rtl/>
        </w:rPr>
        <w:t>(</w:t>
      </w:r>
      <w:r w:rsidRPr="0055181D">
        <w:rPr>
          <w:rFonts w:ascii="Traditional Arabic" w:eastAsia="Times New Roman" w:hAnsi="Traditional Arabic" w:cs="Traditional Arabic"/>
          <w:color w:val="333333"/>
          <w:sz w:val="36"/>
          <w:szCs w:val="36"/>
          <w:rtl/>
        </w:rPr>
        <w:t xml:space="preserve">أودل </w:t>
      </w:r>
      <w:r>
        <w:rPr>
          <w:rFonts w:ascii="Traditional Arabic" w:eastAsia="Times New Roman" w:hAnsi="Traditional Arabic" w:cs="Traditional Arabic" w:hint="cs"/>
          <w:color w:val="333333"/>
          <w:sz w:val="36"/>
          <w:szCs w:val="36"/>
          <w:rtl/>
        </w:rPr>
        <w:t>)</w:t>
      </w:r>
      <w:r w:rsidRPr="0055181D">
        <w:rPr>
          <w:rFonts w:ascii="Traditional Arabic" w:eastAsia="Times New Roman" w:hAnsi="Traditional Arabic" w:cs="Traditional Arabic"/>
          <w:color w:val="333333"/>
          <w:sz w:val="36"/>
          <w:szCs w:val="36"/>
          <w:rtl/>
        </w:rPr>
        <w:t xml:space="preserve"> وكانت نقطة ربط شرق ووسط أفريقيا، وكما يقول المؤرخون أنها كانت أم المدن الساحلية الصومالية مما لاشك ان مدينة زيلع كانت حاضنة لبعض المهاجرين من صحابة رسول الله صلي الله عليه وسلم الذين كانوا متوجهين الي ارض الحبشة قادمين من ضغوطات أهل مكة.وزيلع هي التي ينتسب إليها الشيخ جمال الدين الزيلعي المشهور الحنفي صاحب المؤلفات وكان مسلمو الصومال يطلق عليهم عند المصريين وعند الشاميين باسم مسلمي زيلع ومما لا ينازع فيه اثنان أن مدينة زيلع كانت معقلا رئيسيا للمكافح  أحمد </w:t>
      </w:r>
      <w:r>
        <w:rPr>
          <w:rFonts w:ascii="Traditional Arabic" w:eastAsia="Times New Roman" w:hAnsi="Traditional Arabic" w:cs="Traditional Arabic" w:hint="cs"/>
          <w:color w:val="333333"/>
          <w:sz w:val="36"/>
          <w:szCs w:val="36"/>
          <w:rtl/>
        </w:rPr>
        <w:t xml:space="preserve">بن إبراهيم </w:t>
      </w:r>
      <w:r w:rsidRPr="0055181D">
        <w:rPr>
          <w:rFonts w:ascii="Traditional Arabic" w:eastAsia="Times New Roman" w:hAnsi="Traditional Arabic" w:cs="Traditional Arabic"/>
          <w:color w:val="333333"/>
          <w:sz w:val="36"/>
          <w:szCs w:val="36"/>
          <w:rtl/>
        </w:rPr>
        <w:t>، وكانت مهذا لمملكة أودل، وكانت أيضا منبع العلوم الدينية ومشعلا ينير القارة الأفريقية. ومن علماء مدينة زيلع الشيخ جمال الدين الزيلعي إسمه الكامل :</w:t>
      </w:r>
      <w:r w:rsidRPr="0055181D">
        <w:rPr>
          <w:rFonts w:ascii="Traditional Arabic" w:eastAsia="Times New Roman" w:hAnsi="Traditional Arabic" w:cs="Traditional Arabic"/>
          <w:color w:val="0000FF"/>
          <w:sz w:val="36"/>
          <w:szCs w:val="36"/>
          <w:rtl/>
        </w:rPr>
        <w:t xml:space="preserve"> </w:t>
      </w:r>
      <w:r w:rsidRPr="0055181D">
        <w:rPr>
          <w:rFonts w:ascii="Traditional Arabic" w:eastAsia="Times New Roman" w:hAnsi="Traditional Arabic" w:cs="Traditional Arabic"/>
          <w:color w:val="333333"/>
          <w:sz w:val="36"/>
          <w:szCs w:val="36"/>
          <w:rtl/>
        </w:rPr>
        <w:t xml:space="preserve">عبد الله بن يوسف بن محمد بن أيوب بن موسي الحنفي الزيلعي الملقب بجمال الدين وهو من مواليد قرن الثامن الهجري  وتربي وتلقي معظم علوم الشريعة في الصومال، وينتسب الشيخ جمال الدين الي مدينة الزيلع الواقعة في ارض ما يسمي الآن ارض صومال لاند، لكنه لجأ الي جمهورية مصر العربية عام 838هـ الموافق 1337م ـ بعد أن تلقي صعوبات وضغوطات من قبل المملكة الحبشية علي مسلمي زيلع. </w:t>
      </w:r>
      <w:r w:rsidR="002B3709">
        <w:rPr>
          <w:rFonts w:ascii="Traditional Arabic" w:eastAsia="Times New Roman" w:hAnsi="Traditional Arabic" w:cs="Traditional Arabic" w:hint="cs"/>
          <w:color w:val="333333"/>
          <w:sz w:val="36"/>
          <w:szCs w:val="36"/>
          <w:rtl/>
        </w:rPr>
        <w:t>(</w:t>
      </w:r>
      <w:r w:rsidR="003F551D">
        <w:rPr>
          <w:rStyle w:val="FootnoteReference"/>
          <w:rFonts w:ascii="Traditional Arabic" w:eastAsia="Times New Roman" w:hAnsi="Traditional Arabic" w:cs="Traditional Arabic"/>
          <w:color w:val="333333"/>
          <w:sz w:val="36"/>
          <w:szCs w:val="36"/>
          <w:rtl/>
        </w:rPr>
        <w:footnoteReference w:id="76"/>
      </w:r>
      <w:r w:rsidR="002B3709">
        <w:rPr>
          <w:rFonts w:ascii="Traditional Arabic" w:eastAsia="Times New Roman" w:hAnsi="Traditional Arabic" w:cs="Traditional Arabic" w:hint="cs"/>
          <w:color w:val="333333"/>
          <w:sz w:val="36"/>
          <w:szCs w:val="36"/>
          <w:rtl/>
        </w:rPr>
        <w:t>)</w:t>
      </w:r>
    </w:p>
    <w:p w:rsidR="006A5795" w:rsidRPr="0055181D" w:rsidRDefault="006A5795" w:rsidP="006A5795">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tl/>
        </w:rPr>
      </w:pPr>
      <w:r w:rsidRPr="0055181D">
        <w:rPr>
          <w:rFonts w:ascii="Traditional Arabic" w:eastAsia="Times New Roman" w:hAnsi="Traditional Arabic" w:cs="Traditional Arabic"/>
          <w:color w:val="333333"/>
          <w:sz w:val="36"/>
          <w:szCs w:val="36"/>
          <w:rtl/>
        </w:rPr>
        <w:t>ومن  مؤلفاته منها :</w:t>
      </w:r>
    </w:p>
    <w:p w:rsidR="006A5795" w:rsidRPr="0055181D" w:rsidRDefault="006A5795" w:rsidP="006A5795">
      <w:pPr>
        <w:numPr>
          <w:ilvl w:val="0"/>
          <w:numId w:val="22"/>
        </w:numPr>
        <w:shd w:val="clear" w:color="auto" w:fill="FFFFFF"/>
        <w:bidi/>
        <w:spacing w:after="75" w:line="240" w:lineRule="auto"/>
        <w:ind w:left="150" w:right="150"/>
        <w:rPr>
          <w:rFonts w:ascii="Traditional Arabic" w:eastAsia="Times New Roman" w:hAnsi="Traditional Arabic" w:cs="Traditional Arabic"/>
          <w:color w:val="333333"/>
          <w:sz w:val="36"/>
          <w:szCs w:val="36"/>
          <w:rtl/>
        </w:rPr>
      </w:pPr>
      <w:r w:rsidRPr="0055181D">
        <w:rPr>
          <w:rFonts w:ascii="Traditional Arabic" w:eastAsia="Times New Roman" w:hAnsi="Traditional Arabic" w:cs="Traditional Arabic"/>
          <w:color w:val="333333"/>
          <w:sz w:val="36"/>
          <w:szCs w:val="36"/>
          <w:rtl/>
        </w:rPr>
        <w:t>نصب الراية لأحاديث الهذاية</w:t>
      </w:r>
    </w:p>
    <w:p w:rsidR="006A5795" w:rsidRPr="0055181D" w:rsidRDefault="006A5795" w:rsidP="006A5795">
      <w:pPr>
        <w:numPr>
          <w:ilvl w:val="0"/>
          <w:numId w:val="22"/>
        </w:numPr>
        <w:shd w:val="clear" w:color="auto" w:fill="FFFFFF"/>
        <w:bidi/>
        <w:spacing w:after="75" w:line="240" w:lineRule="auto"/>
        <w:ind w:left="150" w:right="150"/>
        <w:rPr>
          <w:rFonts w:ascii="Traditional Arabic" w:eastAsia="Times New Roman" w:hAnsi="Traditional Arabic" w:cs="Traditional Arabic"/>
          <w:color w:val="333333"/>
          <w:sz w:val="36"/>
          <w:szCs w:val="36"/>
          <w:rtl/>
        </w:rPr>
      </w:pPr>
      <w:r w:rsidRPr="0055181D">
        <w:rPr>
          <w:rFonts w:ascii="Traditional Arabic" w:eastAsia="Times New Roman" w:hAnsi="Traditional Arabic" w:cs="Traditional Arabic"/>
          <w:color w:val="333333"/>
          <w:sz w:val="36"/>
          <w:szCs w:val="36"/>
          <w:rtl/>
        </w:rPr>
        <w:t>تخريج أحاديث الكشاف للزمخشري</w:t>
      </w:r>
    </w:p>
    <w:p w:rsidR="006A5795" w:rsidRDefault="006A5795" w:rsidP="006A5795">
      <w:pPr>
        <w:numPr>
          <w:ilvl w:val="0"/>
          <w:numId w:val="22"/>
        </w:numPr>
        <w:shd w:val="clear" w:color="auto" w:fill="FFFFFF"/>
        <w:bidi/>
        <w:spacing w:after="75" w:line="240" w:lineRule="auto"/>
        <w:ind w:left="150" w:right="150"/>
        <w:rPr>
          <w:rFonts w:ascii="Traditional Arabic" w:eastAsia="Times New Roman" w:hAnsi="Traditional Arabic" w:cs="Traditional Arabic"/>
          <w:color w:val="333333"/>
          <w:sz w:val="36"/>
          <w:szCs w:val="36"/>
        </w:rPr>
      </w:pPr>
      <w:r w:rsidRPr="0055181D">
        <w:rPr>
          <w:rFonts w:ascii="Traditional Arabic" w:eastAsia="Times New Roman" w:hAnsi="Traditional Arabic" w:cs="Traditional Arabic"/>
          <w:color w:val="333333"/>
          <w:sz w:val="36"/>
          <w:szCs w:val="36"/>
          <w:rtl/>
        </w:rPr>
        <w:t>مختصر معاني الأثارللطحاوي</w:t>
      </w:r>
    </w:p>
    <w:p w:rsidR="006A5795" w:rsidRPr="00BF1C92" w:rsidRDefault="006A5795" w:rsidP="006A5795">
      <w:pPr>
        <w:shd w:val="clear" w:color="auto" w:fill="FFFFFF"/>
        <w:bidi/>
        <w:spacing w:before="375" w:after="150" w:line="240" w:lineRule="atLeast"/>
        <w:outlineLvl w:val="2"/>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 xml:space="preserve">من المدن المشهورة في الدعوة والعلم </w:t>
      </w:r>
      <w:r w:rsidRPr="00BF1C92">
        <w:rPr>
          <w:rFonts w:ascii="Traditional Arabic" w:eastAsia="Times New Roman" w:hAnsi="Traditional Arabic" w:cs="Traditional Arabic"/>
          <w:color w:val="333333"/>
          <w:sz w:val="36"/>
          <w:szCs w:val="36"/>
          <w:rtl/>
        </w:rPr>
        <w:t>مدينة عيل طير</w:t>
      </w:r>
    </w:p>
    <w:p w:rsidR="006A5795" w:rsidRPr="00BF1C92" w:rsidRDefault="006A5795" w:rsidP="003F551D">
      <w:pPr>
        <w:shd w:val="clear" w:color="auto" w:fill="FFFFFF"/>
        <w:bidi/>
        <w:spacing w:before="100" w:beforeAutospacing="1" w:after="100" w:afterAutospacing="1"/>
        <w:rPr>
          <w:rFonts w:ascii="Traditional Arabic" w:eastAsia="Times New Roman" w:hAnsi="Traditional Arabic" w:cs="Traditional Arabic"/>
          <w:color w:val="333333"/>
          <w:sz w:val="36"/>
          <w:szCs w:val="36"/>
          <w:rtl/>
        </w:rPr>
      </w:pPr>
      <w:r w:rsidRPr="00BF1C92">
        <w:rPr>
          <w:rFonts w:ascii="Traditional Arabic" w:eastAsia="Times New Roman" w:hAnsi="Traditional Arabic" w:cs="Traditional Arabic"/>
          <w:color w:val="333333"/>
          <w:sz w:val="36"/>
          <w:szCs w:val="36"/>
          <w:rtl/>
        </w:rPr>
        <w:lastRenderedPageBreak/>
        <w:t>كانت مدينة عيل طير من المراكز المهمة في نشر الدعوة والعلم وتعليم طلبة العلم، وهي مدينة ساحلية تقع وسط الصومال وهي مدينة يتواجد فيها أتباع طريقة الأدريسية التي تنتسب إلي السيد احمد بن إدريس مؤسس الطريقة الأدريسية، كما يوجد في المدينة أتباع طريقة القادرية، وفي مدينة عيل طيري علماء بارزون لعبوا دوارا مهما في نشر الدعوة الإسلامية في تلك المدن ومنهم: ـ</w:t>
      </w:r>
    </w:p>
    <w:p w:rsidR="006A5795" w:rsidRPr="00BF1C92" w:rsidRDefault="006A5795" w:rsidP="006A5795">
      <w:pPr>
        <w:numPr>
          <w:ilvl w:val="0"/>
          <w:numId w:val="23"/>
        </w:numPr>
        <w:shd w:val="clear" w:color="auto" w:fill="FFFFFF"/>
        <w:bidi/>
        <w:spacing w:after="75" w:line="240" w:lineRule="auto"/>
        <w:ind w:left="150" w:right="150"/>
        <w:rPr>
          <w:rFonts w:ascii="Traditional Arabic" w:hAnsi="Traditional Arabic" w:cs="Traditional Arabic"/>
          <w:sz w:val="36"/>
          <w:szCs w:val="36"/>
          <w:rtl/>
        </w:rPr>
      </w:pPr>
      <w:r w:rsidRPr="00BF1C92">
        <w:rPr>
          <w:rFonts w:ascii="Traditional Arabic" w:eastAsia="Times New Roman" w:hAnsi="Traditional Arabic" w:cs="Traditional Arabic"/>
          <w:color w:val="333333"/>
          <w:sz w:val="36"/>
          <w:szCs w:val="36"/>
          <w:rtl/>
        </w:rPr>
        <w:t>معلم نور محمد سياد</w:t>
      </w:r>
    </w:p>
    <w:p w:rsidR="006A5795" w:rsidRPr="00C26809" w:rsidRDefault="006A5795" w:rsidP="006A5795">
      <w:pPr>
        <w:pStyle w:val="Heading1"/>
        <w:shd w:val="clear" w:color="auto" w:fill="FFFFFF"/>
        <w:bidi/>
        <w:rPr>
          <w:rFonts w:ascii="Traditional Arabic" w:hAnsi="Traditional Arabic" w:cs="Traditional Arabic"/>
          <w:color w:val="333333"/>
          <w:sz w:val="36"/>
          <w:szCs w:val="36"/>
        </w:rPr>
      </w:pPr>
      <w:r w:rsidRPr="00C26809">
        <w:rPr>
          <w:rFonts w:ascii="Traditional Arabic" w:hAnsi="Traditional Arabic" w:cs="Traditional Arabic"/>
          <w:color w:val="333333"/>
          <w:sz w:val="36"/>
          <w:szCs w:val="36"/>
          <w:rtl/>
        </w:rPr>
        <w:t>ترجمة العلامة الفقيه الزاهد معلم نور محمد سياد</w:t>
      </w:r>
    </w:p>
    <w:p w:rsidR="006A5795" w:rsidRPr="00C26809" w:rsidRDefault="006A5795" w:rsidP="006A5795">
      <w:pPr>
        <w:shd w:val="clear" w:color="auto" w:fill="FFFFFF"/>
        <w:bidi/>
        <w:spacing w:before="375" w:after="150" w:line="240" w:lineRule="atLeast"/>
        <w:outlineLvl w:val="1"/>
        <w:rPr>
          <w:rFonts w:ascii="Traditional Arabic" w:hAnsi="Traditional Arabic" w:cs="Traditional Arabic"/>
          <w:b/>
          <w:bCs/>
          <w:color w:val="333333"/>
          <w:kern w:val="36"/>
          <w:sz w:val="36"/>
          <w:szCs w:val="36"/>
          <w:rtl/>
        </w:rPr>
      </w:pPr>
      <w:r w:rsidRPr="00C26809">
        <w:rPr>
          <w:rFonts w:ascii="Traditional Arabic" w:hAnsi="Traditional Arabic" w:cs="Traditional Arabic"/>
          <w:b/>
          <w:bCs/>
          <w:color w:val="333333"/>
          <w:kern w:val="36"/>
          <w:sz w:val="36"/>
          <w:szCs w:val="36"/>
          <w:rtl/>
        </w:rPr>
        <w:t>نشأته وولادته</w:t>
      </w:r>
    </w:p>
    <w:p w:rsidR="006A5795" w:rsidRPr="00BF1C92" w:rsidRDefault="006A5795" w:rsidP="003F551D">
      <w:pPr>
        <w:shd w:val="clear" w:color="auto" w:fill="FFFFFF"/>
        <w:bidi/>
        <w:spacing w:before="100" w:beforeAutospacing="1" w:after="100" w:afterAutospacing="1"/>
        <w:rPr>
          <w:rFonts w:ascii="Traditional Arabic" w:hAnsi="Traditional Arabic" w:cs="Traditional Arabic"/>
          <w:color w:val="333333"/>
          <w:sz w:val="36"/>
          <w:szCs w:val="36"/>
        </w:rPr>
      </w:pPr>
      <w:r w:rsidRPr="00BF1C92">
        <w:rPr>
          <w:rFonts w:ascii="Traditional Arabic" w:hAnsi="Traditional Arabic" w:cs="Traditional Arabic"/>
          <w:color w:val="333333"/>
          <w:sz w:val="36"/>
          <w:szCs w:val="36"/>
          <w:rtl/>
        </w:rPr>
        <w:t>لقد ولد العلامة معلم نور محمد سياد عام 1920 في</w:t>
      </w:r>
      <w:r>
        <w:rPr>
          <w:rFonts w:ascii="Traditional Arabic" w:hAnsi="Traditional Arabic" w:cs="Traditional Arabic" w:hint="cs"/>
          <w:color w:val="333333"/>
          <w:sz w:val="36"/>
          <w:szCs w:val="36"/>
          <w:rtl/>
        </w:rPr>
        <w:t xml:space="preserve"> مدينة عيل طيري التابعة في</w:t>
      </w:r>
      <w:r w:rsidRPr="00BF1C92">
        <w:rPr>
          <w:rFonts w:ascii="Traditional Arabic" w:hAnsi="Traditional Arabic" w:cs="Traditional Arabic"/>
          <w:color w:val="333333"/>
          <w:sz w:val="36"/>
          <w:szCs w:val="36"/>
          <w:rtl/>
        </w:rPr>
        <w:t xml:space="preserve"> إقليم غلغذود ،</w:t>
      </w:r>
      <w:r>
        <w:rPr>
          <w:rFonts w:ascii="Traditional Arabic" w:hAnsi="Traditional Arabic" w:cs="Traditional Arabic" w:hint="cs"/>
          <w:color w:val="333333"/>
          <w:sz w:val="36"/>
          <w:szCs w:val="36"/>
          <w:rtl/>
        </w:rPr>
        <w:t xml:space="preserve"> وكان الشيخ يهتم كثيرا بناء مدار التحفيظ القرأن الكريم بدءا من العاصمة مقدشو وإلى جميع الأقاليم الصومال </w:t>
      </w:r>
      <w:r w:rsidRPr="00BF1C92">
        <w:rPr>
          <w:rFonts w:ascii="Traditional Arabic" w:hAnsi="Traditional Arabic" w:cs="Traditional Arabic"/>
          <w:color w:val="333333"/>
          <w:sz w:val="36"/>
          <w:szCs w:val="36"/>
          <w:rtl/>
        </w:rPr>
        <w:t xml:space="preserve"> </w:t>
      </w:r>
      <w:r>
        <w:rPr>
          <w:rFonts w:ascii="Traditional Arabic" w:hAnsi="Traditional Arabic" w:cs="Traditional Arabic" w:hint="cs"/>
          <w:color w:val="333333"/>
          <w:sz w:val="36"/>
          <w:szCs w:val="36"/>
          <w:rtl/>
        </w:rPr>
        <w:t>وقد قام الشيخ</w:t>
      </w:r>
      <w:r w:rsidRPr="00BF1C92">
        <w:rPr>
          <w:rFonts w:ascii="Traditional Arabic" w:hAnsi="Traditional Arabic" w:cs="Traditional Arabic"/>
          <w:color w:val="333333"/>
          <w:sz w:val="36"/>
          <w:szCs w:val="36"/>
          <w:rtl/>
        </w:rPr>
        <w:t xml:space="preserve"> أول خلوة قرآن</w:t>
      </w:r>
      <w:r>
        <w:rPr>
          <w:rFonts w:ascii="Traditional Arabic" w:hAnsi="Traditional Arabic" w:cs="Traditional Arabic"/>
          <w:color w:val="333333"/>
          <w:sz w:val="36"/>
          <w:szCs w:val="36"/>
          <w:rtl/>
        </w:rPr>
        <w:t>ية لتحفيظ الطلبة القران الكريم</w:t>
      </w:r>
      <w:r>
        <w:rPr>
          <w:rFonts w:ascii="Traditional Arabic" w:hAnsi="Traditional Arabic" w:cs="Traditional Arabic" w:hint="cs"/>
          <w:color w:val="333333"/>
          <w:sz w:val="36"/>
          <w:szCs w:val="36"/>
          <w:rtl/>
        </w:rPr>
        <w:t xml:space="preserve"> في مدينة عيل طيري التي ينتمي إليها </w:t>
      </w:r>
      <w:r w:rsidR="002B3709">
        <w:rPr>
          <w:rFonts w:ascii="Traditional Arabic" w:hAnsi="Traditional Arabic" w:cs="Traditional Arabic" w:hint="cs"/>
          <w:color w:val="333333"/>
          <w:sz w:val="36"/>
          <w:szCs w:val="36"/>
          <w:rtl/>
        </w:rPr>
        <w:t xml:space="preserve"> (</w:t>
      </w:r>
      <w:r w:rsidR="003F551D">
        <w:rPr>
          <w:rStyle w:val="FootnoteReference"/>
          <w:rFonts w:ascii="Traditional Arabic" w:hAnsi="Traditional Arabic" w:cs="Traditional Arabic"/>
          <w:color w:val="333333"/>
          <w:sz w:val="36"/>
          <w:szCs w:val="36"/>
          <w:rtl/>
        </w:rPr>
        <w:footnoteReference w:id="77"/>
      </w:r>
      <w:r w:rsidR="002B3709">
        <w:rPr>
          <w:rFonts w:ascii="Traditional Arabic" w:hAnsi="Traditional Arabic" w:cs="Traditional Arabic" w:hint="cs"/>
          <w:color w:val="333333"/>
          <w:sz w:val="36"/>
          <w:szCs w:val="36"/>
          <w:rtl/>
        </w:rPr>
        <w:t>)</w:t>
      </w:r>
    </w:p>
    <w:p w:rsidR="006A5795" w:rsidRPr="00BF1C92" w:rsidRDefault="006A5795" w:rsidP="006A5795">
      <w:pPr>
        <w:shd w:val="clear" w:color="auto" w:fill="FFFFFF"/>
        <w:bidi/>
        <w:spacing w:before="375" w:after="150" w:line="240" w:lineRule="atLeast"/>
        <w:outlineLvl w:val="1"/>
        <w:rPr>
          <w:rFonts w:ascii="Traditional Arabic" w:hAnsi="Traditional Arabic" w:cs="Traditional Arabic"/>
          <w:color w:val="333333"/>
          <w:kern w:val="36"/>
          <w:sz w:val="36"/>
          <w:szCs w:val="36"/>
          <w:rtl/>
        </w:rPr>
      </w:pPr>
      <w:r w:rsidRPr="00BF1C92">
        <w:rPr>
          <w:rFonts w:ascii="Traditional Arabic" w:hAnsi="Traditional Arabic" w:cs="Traditional Arabic"/>
          <w:color w:val="333333"/>
          <w:kern w:val="36"/>
          <w:sz w:val="36"/>
          <w:szCs w:val="36"/>
          <w:rtl/>
        </w:rPr>
        <w:t>دوره في المصالحة</w:t>
      </w:r>
    </w:p>
    <w:p w:rsidR="006A5795" w:rsidRPr="00BF1C92" w:rsidRDefault="006A5795" w:rsidP="00327E75">
      <w:pPr>
        <w:shd w:val="clear" w:color="auto" w:fill="FFFFFF"/>
        <w:bidi/>
        <w:spacing w:before="100" w:beforeAutospacing="1" w:after="100" w:afterAutospacing="1"/>
        <w:rPr>
          <w:rFonts w:ascii="Traditional Arabic" w:hAnsi="Traditional Arabic" w:cs="Traditional Arabic"/>
          <w:color w:val="333333"/>
          <w:sz w:val="36"/>
          <w:szCs w:val="36"/>
          <w:rtl/>
        </w:rPr>
      </w:pPr>
      <w:r w:rsidRPr="00BF1C92">
        <w:rPr>
          <w:rFonts w:ascii="Traditional Arabic" w:hAnsi="Traditional Arabic" w:cs="Traditional Arabic"/>
          <w:color w:val="333333"/>
          <w:sz w:val="36"/>
          <w:szCs w:val="36"/>
          <w:rtl/>
        </w:rPr>
        <w:t xml:space="preserve">كان لمعلم نور محمد سياد دور بارز في المصالحة بين أبناء القبائل المتنازعة وبين الأطراف السياسة المتناحرة، وكان ممن يطفئ فتيل  العصبية المشتعلة في المجتمع  الصومالي، وكان يدعو الي الوحدة والتسامح  ونبذ العنف والجور والابتعاد عن ظلم الناس بعضه بعضا، وقد نجحت جهوده الذهبية </w:t>
      </w:r>
      <w:r w:rsidRPr="00BF1C92">
        <w:rPr>
          <w:rFonts w:ascii="Traditional Arabic" w:hAnsi="Traditional Arabic" w:cs="Traditional Arabic"/>
          <w:color w:val="333333"/>
          <w:sz w:val="36"/>
          <w:szCs w:val="36"/>
          <w:rtl/>
        </w:rPr>
        <w:lastRenderedPageBreak/>
        <w:t>السلم في قلوب كثير ممن كانوا أعداء بالأمس  حتى صاروا أصدقاء اليوم، وكان له الكلمة النافذة حيث لا يجرؤ أحد أن يرفض طلب الشيخ ..</w:t>
      </w:r>
    </w:p>
    <w:p w:rsidR="006A5795" w:rsidRPr="00C26809" w:rsidRDefault="006A5795" w:rsidP="00327E75">
      <w:pPr>
        <w:shd w:val="clear" w:color="auto" w:fill="FFFFFF"/>
        <w:bidi/>
        <w:spacing w:before="375" w:after="150"/>
        <w:outlineLvl w:val="2"/>
        <w:rPr>
          <w:rFonts w:ascii="Traditional Arabic" w:hAnsi="Traditional Arabic" w:cs="Traditional Arabic"/>
          <w:b/>
          <w:bCs/>
          <w:color w:val="333333"/>
          <w:sz w:val="36"/>
          <w:szCs w:val="36"/>
          <w:rtl/>
        </w:rPr>
      </w:pPr>
      <w:r w:rsidRPr="00C26809">
        <w:rPr>
          <w:rFonts w:ascii="Traditional Arabic" w:hAnsi="Traditional Arabic" w:cs="Traditional Arabic"/>
          <w:b/>
          <w:bCs/>
          <w:color w:val="333333"/>
          <w:sz w:val="36"/>
          <w:szCs w:val="36"/>
          <w:rtl/>
        </w:rPr>
        <w:t>وقف مقبرة</w:t>
      </w:r>
    </w:p>
    <w:p w:rsidR="006A5795" w:rsidRPr="00BF1C92" w:rsidRDefault="006A5795" w:rsidP="00327E75">
      <w:pPr>
        <w:shd w:val="clear" w:color="auto" w:fill="FFFFFF"/>
        <w:bidi/>
        <w:spacing w:before="100" w:beforeAutospacing="1" w:after="100" w:afterAutospacing="1"/>
        <w:rPr>
          <w:rFonts w:ascii="Traditional Arabic" w:hAnsi="Traditional Arabic" w:cs="Traditional Arabic"/>
          <w:color w:val="333333"/>
          <w:sz w:val="36"/>
          <w:szCs w:val="36"/>
        </w:rPr>
      </w:pPr>
      <w:r w:rsidRPr="00BF1C92">
        <w:rPr>
          <w:rFonts w:ascii="Traditional Arabic" w:hAnsi="Traditional Arabic" w:cs="Traditional Arabic"/>
          <w:color w:val="333333"/>
          <w:sz w:val="36"/>
          <w:szCs w:val="36"/>
          <w:rtl/>
        </w:rPr>
        <w:t>ما يذكر أهل مقديشوا بعد وفاة الشيخ وقفه مقبرة عامة لدفن موتي المسلمين فقد وقف معلم نور محمد سياد مقبرة عامة لدفن موتي المسلمين وذلك قبل ثلاثين عاما،  وتقع هذه المقبرة في العاصمة الصومالية مقدشو، والتي إشتهرت بإسمه  (مقبرة معلم نور محمد سياد)، ومازالت حتي هذه اللحظة لدفن موتى المسلمين .</w:t>
      </w:r>
      <w:r w:rsidR="002B3709">
        <w:rPr>
          <w:rFonts w:ascii="Traditional Arabic" w:hAnsi="Traditional Arabic" w:cs="Traditional Arabic" w:hint="cs"/>
          <w:color w:val="333333"/>
          <w:sz w:val="36"/>
          <w:szCs w:val="36"/>
          <w:rtl/>
        </w:rPr>
        <w:t xml:space="preserve"> (</w:t>
      </w:r>
      <w:r w:rsidR="00B16B12">
        <w:rPr>
          <w:rStyle w:val="FootnoteReference"/>
          <w:rFonts w:ascii="Traditional Arabic" w:hAnsi="Traditional Arabic" w:cs="Traditional Arabic"/>
          <w:color w:val="333333"/>
          <w:sz w:val="36"/>
          <w:szCs w:val="36"/>
          <w:rtl/>
        </w:rPr>
        <w:footnoteReference w:id="78"/>
      </w:r>
      <w:r w:rsidR="002B3709">
        <w:rPr>
          <w:rFonts w:ascii="Traditional Arabic" w:hAnsi="Traditional Arabic" w:cs="Traditional Arabic" w:hint="cs"/>
          <w:color w:val="333333"/>
          <w:sz w:val="36"/>
          <w:szCs w:val="36"/>
          <w:rtl/>
        </w:rPr>
        <w:t>)</w:t>
      </w:r>
    </w:p>
    <w:p w:rsidR="00B16B12" w:rsidRDefault="00B16B12">
      <w:pPr>
        <w:rPr>
          <w:rFonts w:ascii="Traditional Arabic" w:hAnsi="Traditional Arabic" w:cs="Traditional Arabic"/>
          <w:color w:val="333333"/>
          <w:sz w:val="36"/>
          <w:szCs w:val="36"/>
          <w:rtl/>
        </w:rPr>
      </w:pPr>
      <w:r>
        <w:rPr>
          <w:rFonts w:ascii="Traditional Arabic" w:hAnsi="Traditional Arabic" w:cs="Traditional Arabic"/>
          <w:color w:val="333333"/>
          <w:sz w:val="36"/>
          <w:szCs w:val="36"/>
          <w:rtl/>
        </w:rPr>
        <w:br w:type="page"/>
      </w:r>
    </w:p>
    <w:p w:rsidR="006A5795" w:rsidRPr="00C26809" w:rsidRDefault="006A5795" w:rsidP="006A5795">
      <w:pPr>
        <w:shd w:val="clear" w:color="auto" w:fill="FFFFFF"/>
        <w:bidi/>
        <w:spacing w:before="375" w:after="150" w:line="240" w:lineRule="atLeast"/>
        <w:outlineLvl w:val="2"/>
        <w:rPr>
          <w:rFonts w:ascii="Traditional Arabic" w:hAnsi="Traditional Arabic" w:cs="Traditional Arabic"/>
          <w:b/>
          <w:bCs/>
          <w:color w:val="333333"/>
          <w:sz w:val="36"/>
          <w:szCs w:val="36"/>
          <w:rtl/>
        </w:rPr>
      </w:pPr>
      <w:r w:rsidRPr="00C26809">
        <w:rPr>
          <w:rFonts w:ascii="Traditional Arabic" w:hAnsi="Traditional Arabic" w:cs="Traditional Arabic"/>
          <w:b/>
          <w:bCs/>
          <w:color w:val="333333"/>
          <w:sz w:val="36"/>
          <w:szCs w:val="36"/>
          <w:rtl/>
        </w:rPr>
        <w:lastRenderedPageBreak/>
        <w:t>بناؤه الخلاوي القرءانية</w:t>
      </w:r>
    </w:p>
    <w:p w:rsidR="006A5795" w:rsidRPr="00BF1C92" w:rsidRDefault="006A5795" w:rsidP="006A5795">
      <w:pPr>
        <w:shd w:val="clear" w:color="auto" w:fill="FFFFFF"/>
        <w:bidi/>
        <w:spacing w:before="100" w:beforeAutospacing="1" w:after="100" w:afterAutospacing="1" w:line="240" w:lineRule="auto"/>
        <w:rPr>
          <w:rFonts w:ascii="Traditional Arabic" w:hAnsi="Traditional Arabic" w:cs="Traditional Arabic"/>
          <w:color w:val="333333"/>
          <w:sz w:val="36"/>
          <w:szCs w:val="36"/>
          <w:rtl/>
        </w:rPr>
      </w:pPr>
      <w:r w:rsidRPr="00BF1C92">
        <w:rPr>
          <w:rFonts w:ascii="Traditional Arabic" w:hAnsi="Traditional Arabic" w:cs="Traditional Arabic"/>
          <w:color w:val="333333"/>
          <w:sz w:val="36"/>
          <w:szCs w:val="36"/>
          <w:rtl/>
        </w:rPr>
        <w:t>لقد تم إحصاء  المدارس القرآنية التي بناها معلم نور محمد سياد عام ألفين وخمس فقط مايقارب 900 خلوة قرءانية، وكلها تقع في شتي أقاليم الصومال .</w:t>
      </w:r>
      <w:r w:rsidRPr="00BF1C92">
        <w:rPr>
          <w:rFonts w:ascii="Traditional Arabic" w:hAnsi="Traditional Arabic" w:cs="Traditional Arabic"/>
          <w:color w:val="333333"/>
          <w:sz w:val="36"/>
          <w:szCs w:val="36"/>
          <w:rtl/>
        </w:rPr>
        <w:br/>
        <w:t>بناءؤه المساجد</w:t>
      </w:r>
      <w:r w:rsidRPr="00BF1C92">
        <w:rPr>
          <w:rFonts w:ascii="Traditional Arabic" w:hAnsi="Traditional Arabic" w:cs="Traditional Arabic"/>
          <w:color w:val="333333"/>
          <w:sz w:val="36"/>
          <w:szCs w:val="36"/>
          <w:rtl/>
        </w:rPr>
        <w:br/>
        <w:t>لاشك أنه لاحصر لعدد المساجد التي بناها الشيخ معلم نور سياد في حياته ..</w:t>
      </w:r>
    </w:p>
    <w:p w:rsidR="006A5795" w:rsidRPr="00BF1C92" w:rsidRDefault="006A5795" w:rsidP="006F6EA3">
      <w:pPr>
        <w:shd w:val="clear" w:color="auto" w:fill="FFFFFF"/>
        <w:bidi/>
        <w:spacing w:before="375" w:after="150" w:line="240" w:lineRule="atLeast"/>
        <w:outlineLvl w:val="2"/>
        <w:rPr>
          <w:rFonts w:ascii="Traditional Arabic" w:hAnsi="Traditional Arabic" w:cs="Traditional Arabic"/>
          <w:color w:val="333333"/>
          <w:sz w:val="36"/>
          <w:szCs w:val="36"/>
          <w:rtl/>
        </w:rPr>
      </w:pPr>
      <w:r w:rsidRPr="00BF1C92">
        <w:rPr>
          <w:rFonts w:ascii="Traditional Arabic" w:hAnsi="Traditional Arabic" w:cs="Traditional Arabic"/>
          <w:color w:val="333333"/>
          <w:sz w:val="36"/>
          <w:szCs w:val="36"/>
          <w:rtl/>
        </w:rPr>
        <w:t>إطعامه الفقراء</w:t>
      </w:r>
      <w:r w:rsidRPr="00BF1C92">
        <w:rPr>
          <w:rFonts w:ascii="Traditional Arabic" w:hAnsi="Traditional Arabic" w:cs="Traditional Arabic"/>
          <w:color w:val="333333"/>
          <w:sz w:val="36"/>
          <w:szCs w:val="36"/>
        </w:rPr>
        <w:t xml:space="preserve">   </w:t>
      </w:r>
      <w:r w:rsidRPr="00BF1C92">
        <w:rPr>
          <w:rFonts w:ascii="Traditional Arabic" w:hAnsi="Traditional Arabic" w:cs="Traditional Arabic"/>
          <w:color w:val="333333"/>
          <w:sz w:val="36"/>
          <w:szCs w:val="36"/>
          <w:rtl/>
        </w:rPr>
        <w:t>،لقد اشتهر معلم نور سياد بإطعام الفقراء المحتاجين  ونفقته علي خلق كثير من المساكين والمستحقين  حيث كان يطعمهم ويكسوهم على نفقته الشخصية، وروي أنه لم يرد قط يد إنسان مدت إليه، بل روي أنه لم يفرغ جيبه من الفلوس كيلا يأتي محتاج فيسأله فيقول ليس عندي</w:t>
      </w:r>
      <w:r w:rsidR="006F6EA3">
        <w:rPr>
          <w:rFonts w:ascii="Traditional Arabic" w:hAnsi="Traditional Arabic" w:cs="Traditional Arabic" w:hint="cs"/>
          <w:color w:val="333333"/>
          <w:sz w:val="36"/>
          <w:szCs w:val="36"/>
          <w:rtl/>
        </w:rPr>
        <w:t xml:space="preserve"> </w:t>
      </w:r>
      <w:r w:rsidRPr="00BF1C92">
        <w:rPr>
          <w:rFonts w:ascii="Traditional Arabic" w:hAnsi="Traditional Arabic" w:cs="Traditional Arabic"/>
          <w:color w:val="333333"/>
          <w:sz w:val="36"/>
          <w:szCs w:val="36"/>
          <w:rtl/>
        </w:rPr>
        <w:t>شيئ .</w:t>
      </w:r>
    </w:p>
    <w:p w:rsidR="006A5795" w:rsidRPr="00BF1C92" w:rsidRDefault="006A5795" w:rsidP="006A5795">
      <w:pPr>
        <w:shd w:val="clear" w:color="auto" w:fill="FFFFFF"/>
        <w:bidi/>
        <w:spacing w:before="375" w:after="150" w:line="240" w:lineRule="atLeast"/>
        <w:outlineLvl w:val="1"/>
        <w:rPr>
          <w:rFonts w:ascii="Traditional Arabic" w:hAnsi="Traditional Arabic" w:cs="Traditional Arabic"/>
          <w:color w:val="333333"/>
          <w:kern w:val="36"/>
          <w:sz w:val="36"/>
          <w:szCs w:val="36"/>
          <w:rtl/>
        </w:rPr>
      </w:pPr>
      <w:r w:rsidRPr="00BF1C92">
        <w:rPr>
          <w:rFonts w:ascii="Traditional Arabic" w:hAnsi="Traditional Arabic" w:cs="Traditional Arabic"/>
          <w:color w:val="333333"/>
          <w:kern w:val="36"/>
          <w:sz w:val="36"/>
          <w:szCs w:val="36"/>
          <w:rtl/>
        </w:rPr>
        <w:t>وفاته</w:t>
      </w:r>
      <w:r>
        <w:rPr>
          <w:rFonts w:ascii="Traditional Arabic" w:hAnsi="Traditional Arabic" w:cs="Traditional Arabic" w:hint="cs"/>
          <w:color w:val="333333"/>
          <w:kern w:val="36"/>
          <w:sz w:val="36"/>
          <w:szCs w:val="36"/>
          <w:rtl/>
        </w:rPr>
        <w:t xml:space="preserve"> :</w:t>
      </w:r>
    </w:p>
    <w:p w:rsidR="006A5795" w:rsidRDefault="006A5795" w:rsidP="00B1172F">
      <w:pPr>
        <w:shd w:val="clear" w:color="auto" w:fill="FFFFFF"/>
        <w:bidi/>
        <w:spacing w:before="100" w:beforeAutospacing="1" w:after="100" w:afterAutospacing="1" w:line="240" w:lineRule="auto"/>
        <w:rPr>
          <w:rFonts w:ascii="Traditional Arabic" w:hAnsi="Traditional Arabic" w:cs="Traditional Arabic"/>
          <w:color w:val="333333"/>
          <w:sz w:val="36"/>
          <w:szCs w:val="36"/>
          <w:rtl/>
        </w:rPr>
      </w:pPr>
      <w:r w:rsidRPr="00BF1C92">
        <w:rPr>
          <w:rFonts w:ascii="Traditional Arabic" w:hAnsi="Traditional Arabic" w:cs="Traditional Arabic"/>
          <w:color w:val="333333"/>
          <w:sz w:val="36"/>
          <w:szCs w:val="36"/>
          <w:rtl/>
        </w:rPr>
        <w:t xml:space="preserve">توفي معلم نور محمد سياد رحمة الله عليه في عاصمة كينيا- نيروبي  ليلة الخميس 29/10/ 2009/ ، وذلك إثر مرض طال عليه شفاؤه وبعد أسبوع من عودته من إيطاليا للعلاج </w:t>
      </w:r>
      <w:r w:rsidR="002B3709">
        <w:rPr>
          <w:rFonts w:ascii="Traditional Arabic" w:hAnsi="Traditional Arabic" w:cs="Traditional Arabic" w:hint="cs"/>
          <w:color w:val="333333"/>
          <w:sz w:val="36"/>
          <w:szCs w:val="36"/>
          <w:rtl/>
        </w:rPr>
        <w:t xml:space="preserve"> (</w:t>
      </w:r>
      <w:r w:rsidR="00B1172F">
        <w:rPr>
          <w:rStyle w:val="FootnoteReference"/>
          <w:rFonts w:ascii="Traditional Arabic" w:hAnsi="Traditional Arabic" w:cs="Traditional Arabic"/>
          <w:color w:val="333333"/>
          <w:sz w:val="36"/>
          <w:szCs w:val="36"/>
          <w:rtl/>
        </w:rPr>
        <w:footnoteReference w:id="79"/>
      </w:r>
      <w:r w:rsidR="002B3709">
        <w:rPr>
          <w:rFonts w:ascii="Traditional Arabic" w:hAnsi="Traditional Arabic" w:cs="Traditional Arabic" w:hint="cs"/>
          <w:color w:val="333333"/>
          <w:sz w:val="36"/>
          <w:szCs w:val="36"/>
          <w:rtl/>
        </w:rPr>
        <w:t>)</w:t>
      </w:r>
    </w:p>
    <w:p w:rsidR="00B1172F" w:rsidRDefault="00B1172F">
      <w:pPr>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br w:type="page"/>
      </w:r>
    </w:p>
    <w:p w:rsidR="006A5795" w:rsidRPr="00C26809" w:rsidRDefault="006A5795" w:rsidP="006A5795">
      <w:pPr>
        <w:shd w:val="clear" w:color="auto" w:fill="FFFFFF"/>
        <w:bidi/>
        <w:spacing w:before="375" w:after="150" w:line="240" w:lineRule="atLeast"/>
        <w:outlineLvl w:val="2"/>
        <w:rPr>
          <w:rFonts w:ascii="Traditional Arabic" w:eastAsia="Times New Roman" w:hAnsi="Traditional Arabic" w:cs="Traditional Arabic"/>
          <w:b/>
          <w:bCs/>
          <w:color w:val="333333"/>
          <w:sz w:val="36"/>
          <w:szCs w:val="36"/>
          <w:rtl/>
        </w:rPr>
      </w:pPr>
      <w:r w:rsidRPr="00C26809">
        <w:rPr>
          <w:rFonts w:ascii="Traditional Arabic" w:eastAsia="Times New Roman" w:hAnsi="Traditional Arabic" w:cs="Traditional Arabic" w:hint="cs"/>
          <w:b/>
          <w:bCs/>
          <w:color w:val="333333"/>
          <w:sz w:val="36"/>
          <w:szCs w:val="36"/>
          <w:rtl/>
        </w:rPr>
        <w:lastRenderedPageBreak/>
        <w:t xml:space="preserve">من المدن المشهورة في الدعوة والعلم </w:t>
      </w:r>
      <w:r w:rsidRPr="00C26809">
        <w:rPr>
          <w:rFonts w:ascii="Traditional Arabic" w:eastAsia="Times New Roman" w:hAnsi="Traditional Arabic" w:cs="Traditional Arabic"/>
          <w:b/>
          <w:bCs/>
          <w:color w:val="333333"/>
          <w:sz w:val="36"/>
          <w:szCs w:val="36"/>
          <w:rtl/>
        </w:rPr>
        <w:t>مدينة مركا</w:t>
      </w:r>
    </w:p>
    <w:p w:rsidR="006A5795" w:rsidRDefault="006A5795" w:rsidP="006A5795">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tl/>
        </w:rPr>
      </w:pPr>
      <w:r w:rsidRPr="00A313A1">
        <w:rPr>
          <w:rFonts w:ascii="Traditional Arabic" w:eastAsia="Times New Roman" w:hAnsi="Traditional Arabic" w:cs="Traditional Arabic"/>
          <w:color w:val="333333"/>
          <w:sz w:val="36"/>
          <w:szCs w:val="36"/>
          <w:rtl/>
        </w:rPr>
        <w:t>تقع مدينة مركا في جنوب الصومال علي المحيط الهندي وهي المنطقة الرئيسية في شبيلي</w:t>
      </w:r>
      <w:r>
        <w:rPr>
          <w:rFonts w:ascii="Traditional Arabic" w:eastAsia="Times New Roman" w:hAnsi="Traditional Arabic" w:cs="Traditional Arabic" w:hint="cs"/>
          <w:color w:val="333333"/>
          <w:sz w:val="36"/>
          <w:szCs w:val="36"/>
          <w:rtl/>
        </w:rPr>
        <w:t xml:space="preserve"> السفلي </w:t>
      </w:r>
      <w:r w:rsidRPr="00A313A1">
        <w:rPr>
          <w:rFonts w:ascii="Traditional Arabic" w:eastAsia="Times New Roman" w:hAnsi="Traditional Arabic" w:cs="Traditional Arabic"/>
          <w:color w:val="333333"/>
          <w:sz w:val="36"/>
          <w:szCs w:val="36"/>
          <w:rtl/>
        </w:rPr>
        <w:t xml:space="preserve">وأنشئت في القرن السابع، وكانت مركا مدينة تجارية حتي القرن الحادي والعشرين، كما كانت قاعدة عسكرية لأتباع الشيخ حسن برسني لصد هجمات الغزاة الأوربيين فهي من المدن الصومالية النادرة التي فيها آثار تاريخية تحمل دلالات حضارية وبرز منها علماء كثيرون نشروا الإسلام.ومن علماء مدينة مركا </w:t>
      </w:r>
    </w:p>
    <w:p w:rsidR="006A5795" w:rsidRDefault="006A5795" w:rsidP="006A5795">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 xml:space="preserve">1- </w:t>
      </w:r>
      <w:r w:rsidRPr="00A313A1">
        <w:rPr>
          <w:rFonts w:ascii="Traditional Arabic" w:eastAsia="Times New Roman" w:hAnsi="Traditional Arabic" w:cs="Traditional Arabic"/>
          <w:color w:val="333333"/>
          <w:sz w:val="36"/>
          <w:szCs w:val="36"/>
          <w:rtl/>
        </w:rPr>
        <w:t>الشيخ علي ميه المركي مجدد الطريقة الأدريسية في الصومال</w:t>
      </w:r>
      <w:r>
        <w:rPr>
          <w:rFonts w:ascii="Traditional Arabic" w:eastAsia="Times New Roman" w:hAnsi="Traditional Arabic" w:cs="Traditional Arabic" w:hint="cs"/>
          <w:color w:val="333333"/>
          <w:sz w:val="36"/>
          <w:szCs w:val="36"/>
          <w:rtl/>
        </w:rPr>
        <w:t xml:space="preserve"> </w:t>
      </w:r>
    </w:p>
    <w:p w:rsidR="006A5795" w:rsidRPr="00A313A1" w:rsidRDefault="006A5795" w:rsidP="006A5795">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 xml:space="preserve">2 - والشيخ حسن برسني </w:t>
      </w:r>
    </w:p>
    <w:p w:rsidR="006A5795" w:rsidRPr="00A313A1" w:rsidRDefault="006A5795" w:rsidP="006A5795">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tl/>
        </w:rPr>
      </w:pPr>
      <w:r w:rsidRPr="00A313A1">
        <w:rPr>
          <w:rFonts w:ascii="Traditional Arabic" w:eastAsia="Times New Roman" w:hAnsi="Traditional Arabic" w:cs="Traditional Arabic"/>
          <w:color w:val="333333"/>
          <w:sz w:val="36"/>
          <w:szCs w:val="36"/>
          <w:rtl/>
        </w:rPr>
        <w:t xml:space="preserve">ولد رحمة الله عليه سنة ألف ومائتين وخمسة وستين من هجرة المصطفي عليه الصلاة والسلام بمدينة مركا الساحلية ما بين مقديشو وبراوه، ونشا يتيما في حجر أمه فاطمة بنت عبد الرحمن رحمها الله </w:t>
      </w:r>
    </w:p>
    <w:p w:rsidR="006A5795" w:rsidRPr="00A313A1" w:rsidRDefault="006A5795" w:rsidP="006A5795">
      <w:pPr>
        <w:shd w:val="clear" w:color="auto" w:fill="FFFFFF"/>
        <w:bidi/>
        <w:spacing w:before="375" w:after="150" w:line="240" w:lineRule="atLeast"/>
        <w:outlineLvl w:val="3"/>
        <w:rPr>
          <w:rFonts w:ascii="Traditional Arabic" w:eastAsia="Times New Roman" w:hAnsi="Traditional Arabic" w:cs="Traditional Arabic"/>
          <w:color w:val="333333"/>
          <w:sz w:val="36"/>
          <w:szCs w:val="36"/>
          <w:rtl/>
        </w:rPr>
      </w:pPr>
      <w:r w:rsidRPr="00A313A1">
        <w:rPr>
          <w:rFonts w:ascii="Traditional Arabic" w:eastAsia="Times New Roman" w:hAnsi="Traditional Arabic" w:cs="Traditional Arabic"/>
          <w:color w:val="333333"/>
          <w:sz w:val="36"/>
          <w:szCs w:val="36"/>
          <w:rtl/>
        </w:rPr>
        <w:t>صفات الشيخ علي ميه</w:t>
      </w:r>
      <w:r>
        <w:rPr>
          <w:rFonts w:ascii="Traditional Arabic" w:eastAsia="Times New Roman" w:hAnsi="Traditional Arabic" w:cs="Traditional Arabic" w:hint="cs"/>
          <w:color w:val="333333"/>
          <w:sz w:val="36"/>
          <w:szCs w:val="36"/>
          <w:rtl/>
        </w:rPr>
        <w:t xml:space="preserve">  </w:t>
      </w:r>
      <w:r w:rsidRPr="00A313A1">
        <w:rPr>
          <w:rFonts w:ascii="Traditional Arabic" w:eastAsia="Times New Roman" w:hAnsi="Traditional Arabic" w:cs="Traditional Arabic"/>
          <w:color w:val="333333"/>
          <w:sz w:val="36"/>
          <w:szCs w:val="36"/>
          <w:rtl/>
        </w:rPr>
        <w:t>وكان رحمة الله تعالي كثير المجاهدة مجتهدا ملازما للصمت والاعتزال والجوع والسهر والذكر والفكر، وكان يأكل من الظهيرة إلى الظهيرة وفي بعض الأحيان من قبيل الفجر إلى قبيل الفجر الثاني، وكان رحمه الله تعالي كثيرا التفكر في مخلوقات الله واشتغل ببعض الحرف كالخياطة، ثم الكتابة ثم اشتغل بالتجارة فكان يسافر الي زنجبار</w:t>
      </w:r>
      <w:r>
        <w:rPr>
          <w:rFonts w:ascii="Traditional Arabic" w:eastAsia="Times New Roman" w:hAnsi="Traditional Arabic" w:cs="Traditional Arabic" w:hint="cs"/>
          <w:color w:val="333333"/>
          <w:sz w:val="36"/>
          <w:szCs w:val="36"/>
          <w:rtl/>
        </w:rPr>
        <w:t xml:space="preserve"> .</w:t>
      </w:r>
    </w:p>
    <w:p w:rsidR="006A5795" w:rsidRDefault="006A5795" w:rsidP="00B1172F">
      <w:pPr>
        <w:shd w:val="clear" w:color="auto" w:fill="FFFFFF"/>
        <w:bidi/>
        <w:spacing w:before="375" w:after="150" w:line="240" w:lineRule="atLeast"/>
        <w:outlineLvl w:val="3"/>
        <w:rPr>
          <w:rFonts w:ascii="Traditional Arabic" w:eastAsia="Times New Roman" w:hAnsi="Traditional Arabic" w:cs="Traditional Arabic"/>
          <w:color w:val="333333"/>
          <w:sz w:val="36"/>
          <w:szCs w:val="36"/>
          <w:rtl/>
        </w:rPr>
      </w:pPr>
      <w:r w:rsidRPr="00A313A1">
        <w:rPr>
          <w:rFonts w:ascii="Traditional Arabic" w:eastAsia="Times New Roman" w:hAnsi="Traditional Arabic" w:cs="Traditional Arabic"/>
          <w:color w:val="333333"/>
          <w:sz w:val="36"/>
          <w:szCs w:val="36"/>
          <w:rtl/>
        </w:rPr>
        <w:t>وفاة الشيخ علي ميه</w:t>
      </w:r>
      <w:r>
        <w:rPr>
          <w:rFonts w:ascii="Traditional Arabic" w:eastAsia="Times New Roman" w:hAnsi="Traditional Arabic" w:cs="Traditional Arabic" w:hint="cs"/>
          <w:color w:val="333333"/>
          <w:sz w:val="36"/>
          <w:szCs w:val="36"/>
          <w:rtl/>
        </w:rPr>
        <w:t xml:space="preserve"> .</w:t>
      </w:r>
      <w:r w:rsidRPr="00A313A1">
        <w:rPr>
          <w:rFonts w:ascii="Traditional Arabic" w:eastAsia="Times New Roman" w:hAnsi="Traditional Arabic" w:cs="Traditional Arabic"/>
          <w:color w:val="333333"/>
          <w:sz w:val="36"/>
          <w:szCs w:val="36"/>
          <w:rtl/>
        </w:rPr>
        <w:t>ولم يزل يرتقي رتب المجد والكمال إلى ان توفي ربه أول رجب في</w:t>
      </w:r>
      <w:r>
        <w:rPr>
          <w:rFonts w:ascii="Traditional Arabic" w:eastAsia="Times New Roman" w:hAnsi="Traditional Arabic" w:cs="Traditional Arabic" w:hint="cs"/>
          <w:color w:val="333333"/>
          <w:sz w:val="36"/>
          <w:szCs w:val="36"/>
          <w:rtl/>
        </w:rPr>
        <w:t xml:space="preserve"> يوم</w:t>
      </w:r>
      <w:r w:rsidRPr="00A313A1">
        <w:rPr>
          <w:rFonts w:ascii="Traditional Arabic" w:eastAsia="Times New Roman" w:hAnsi="Traditional Arabic" w:cs="Traditional Arabic"/>
          <w:color w:val="333333"/>
          <w:sz w:val="36"/>
          <w:szCs w:val="36"/>
          <w:rtl/>
        </w:rPr>
        <w:t xml:space="preserve"> الاثنين منه سنة 1357هـ ـ 1917م ببلد</w:t>
      </w:r>
      <w:r>
        <w:rPr>
          <w:rFonts w:ascii="Traditional Arabic" w:eastAsia="Times New Roman" w:hAnsi="Traditional Arabic" w:cs="Traditional Arabic"/>
          <w:color w:val="333333"/>
          <w:sz w:val="36"/>
          <w:szCs w:val="36"/>
          <w:rtl/>
        </w:rPr>
        <w:t xml:space="preserve">ه مركه ودفن فيها وعمره 63 </w:t>
      </w:r>
      <w:r w:rsidR="00BD5A87">
        <w:rPr>
          <w:rFonts w:ascii="Traditional Arabic" w:eastAsia="Times New Roman" w:hAnsi="Traditional Arabic" w:cs="Traditional Arabic" w:hint="cs"/>
          <w:color w:val="333333"/>
          <w:sz w:val="36"/>
          <w:szCs w:val="36"/>
          <w:rtl/>
        </w:rPr>
        <w:t>(</w:t>
      </w:r>
      <w:r w:rsidR="00B1172F">
        <w:rPr>
          <w:rStyle w:val="FootnoteReference"/>
          <w:rFonts w:ascii="Traditional Arabic" w:eastAsia="Times New Roman" w:hAnsi="Traditional Arabic" w:cs="Traditional Arabic"/>
          <w:color w:val="333333"/>
          <w:sz w:val="36"/>
          <w:szCs w:val="36"/>
          <w:rtl/>
        </w:rPr>
        <w:footnoteReference w:id="80"/>
      </w:r>
      <w:r w:rsidR="00BD5A87">
        <w:rPr>
          <w:rFonts w:ascii="Traditional Arabic" w:eastAsia="Times New Roman" w:hAnsi="Traditional Arabic" w:cs="Traditional Arabic" w:hint="cs"/>
          <w:color w:val="333333"/>
          <w:sz w:val="36"/>
          <w:szCs w:val="36"/>
          <w:rtl/>
        </w:rPr>
        <w:t>)</w:t>
      </w:r>
    </w:p>
    <w:p w:rsidR="00B1172F" w:rsidRDefault="00B1172F">
      <w:pPr>
        <w:rPr>
          <w:rFonts w:ascii="Traditional Arabic" w:eastAsia="Times New Roman" w:hAnsi="Traditional Arabic" w:cs="Traditional Arabic"/>
          <w:color w:val="333333"/>
          <w:sz w:val="28"/>
          <w:szCs w:val="28"/>
          <w:rtl/>
        </w:rPr>
      </w:pPr>
      <w:r>
        <w:rPr>
          <w:rFonts w:ascii="Traditional Arabic" w:eastAsia="Times New Roman" w:hAnsi="Traditional Arabic" w:cs="Traditional Arabic"/>
          <w:color w:val="333333"/>
          <w:sz w:val="28"/>
          <w:szCs w:val="28"/>
          <w:rtl/>
        </w:rPr>
        <w:br w:type="page"/>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6F6EA3">
        <w:rPr>
          <w:rFonts w:ascii="Traditional Arabic" w:eastAsia="Times New Roman" w:hAnsi="Traditional Arabic" w:cs="Traditional Arabic"/>
          <w:sz w:val="36"/>
          <w:szCs w:val="36"/>
          <w:rtl/>
        </w:rPr>
        <w:lastRenderedPageBreak/>
        <w:t>الشيخ حسن برسني</w:t>
      </w:r>
      <w:r w:rsidRPr="00A313A1">
        <w:rPr>
          <w:rFonts w:ascii="Traditional Arabic" w:eastAsia="Times New Roman" w:hAnsi="Traditional Arabic" w:cs="Traditional Arabic"/>
          <w:sz w:val="36"/>
          <w:szCs w:val="36"/>
          <w:rtl/>
        </w:rPr>
        <w:t>:</w:t>
      </w:r>
      <w:r w:rsidRPr="009B1A9C">
        <w:rPr>
          <w:rFonts w:ascii="Traditional Arabic" w:eastAsia="Times New Roman" w:hAnsi="Traditional Arabic" w:cs="Traditional Arabic"/>
          <w:sz w:val="36"/>
          <w:szCs w:val="36"/>
          <w:rtl/>
        </w:rPr>
        <w:t xml:space="preserve">، </w:t>
      </w:r>
      <w:r w:rsidRPr="00A313A1">
        <w:rPr>
          <w:rFonts w:ascii="Traditional Arabic" w:eastAsia="Times New Roman" w:hAnsi="Traditional Arabic" w:cs="Traditional Arabic"/>
          <w:sz w:val="36"/>
          <w:szCs w:val="36"/>
          <w:rtl/>
        </w:rPr>
        <w:t>هو</w:t>
      </w:r>
      <w:r w:rsidRPr="009B1A9C">
        <w:rPr>
          <w:rFonts w:ascii="Traditional Arabic" w:eastAsia="Times New Roman" w:hAnsi="Traditional Arabic" w:cs="Traditional Arabic"/>
          <w:sz w:val="36"/>
          <w:szCs w:val="36"/>
          <w:rtl/>
        </w:rPr>
        <w:t>شيخ عالم من أعلام الطريقة الصالحية الأحمدية الصوفية، شيخ مجاهد مخلص لا يتردد ولا يتراجع، شارك في نشر تعاليم الشريعة الإسلامية والثورة في معظم الأقاليم الجنوبية، وتخرج به جمع كثير من الصوفية الصالحية، ومات في النضال ضد الاستعمار في السجن، رحمه الله رحمة واسعة.</w:t>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ولد حسن نور أحمد المعروف بالشيخ حسن برسني في قرية -</w:t>
      </w:r>
      <w:r>
        <w:rPr>
          <w:rFonts w:ascii="Traditional Arabic" w:eastAsia="Times New Roman" w:hAnsi="Traditional Arabic" w:cs="Traditional Arabic" w:hint="cs"/>
          <w:sz w:val="36"/>
          <w:szCs w:val="36"/>
          <w:rtl/>
        </w:rPr>
        <w:t xml:space="preserve">جليالي التي تبعد </w:t>
      </w:r>
      <w:r w:rsidRPr="009B1A9C">
        <w:rPr>
          <w:rFonts w:ascii="Traditional Arabic" w:eastAsia="Times New Roman" w:hAnsi="Traditional Arabic" w:cs="Traditional Arabic"/>
          <w:sz w:val="36"/>
          <w:szCs w:val="36"/>
          <w:rtl/>
        </w:rPr>
        <w:t xml:space="preserve"> 68</w:t>
      </w:r>
      <w:r>
        <w:rPr>
          <w:rFonts w:ascii="Traditional Arabic" w:eastAsia="Times New Roman" w:hAnsi="Traditional Arabic" w:cs="Traditional Arabic" w:hint="cs"/>
          <w:sz w:val="36"/>
          <w:szCs w:val="36"/>
          <w:rtl/>
        </w:rPr>
        <w:t xml:space="preserve"> </w:t>
      </w:r>
      <w:r w:rsidRPr="009B1A9C">
        <w:rPr>
          <w:rFonts w:ascii="Traditional Arabic" w:eastAsia="Times New Roman" w:hAnsi="Traditional Arabic" w:cs="Traditional Arabic"/>
          <w:sz w:val="36"/>
          <w:szCs w:val="36"/>
          <w:rtl/>
        </w:rPr>
        <w:t xml:space="preserve"> كم من مدينة جوهر في إقليم شبيلي الوسطى عام 1852م </w:t>
      </w:r>
      <w:r>
        <w:rPr>
          <w:rFonts w:ascii="Traditional Arabic" w:eastAsia="Times New Roman" w:hAnsi="Traditional Arabic" w:cs="Traditional Arabic" w:hint="cs"/>
          <w:sz w:val="36"/>
          <w:szCs w:val="36"/>
          <w:rtl/>
        </w:rPr>
        <w:t>.</w:t>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التحق برسني بمدارس تحفيظ القرآن في قريته وحفظ القرآن وهو ما زال صغيرا، وبدأ في طلب العلم، فسافر إلى بلدة (مريري) إحدى قرى مدينة أفجوي، فدرس هناك التفسير والحديث والفقه وعلوم العربية من نحو وصرف وبلاغة.</w:t>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عاد الشيخ حسن برسني إلى قريته بعد أن اكتسب العلم الشرعي وأخذ ينشر العلم والمعرفة بين سكان تلك المنطقة فصارت له أتباع وأنصار وتلاميذ وجماعة كبيرة.</w:t>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 xml:space="preserve">أسس </w:t>
      </w:r>
      <w:r w:rsidRPr="00A313A1">
        <w:rPr>
          <w:rFonts w:ascii="Traditional Arabic" w:eastAsia="Times New Roman" w:hAnsi="Traditional Arabic" w:cs="Traditional Arabic"/>
          <w:sz w:val="36"/>
          <w:szCs w:val="36"/>
          <w:rtl/>
        </w:rPr>
        <w:t xml:space="preserve">الشيخ لجماعته مدينة جديدة تسمى جليالي </w:t>
      </w:r>
      <w:r w:rsidRPr="009B1A9C">
        <w:rPr>
          <w:rFonts w:ascii="Traditional Arabic" w:eastAsia="Times New Roman" w:hAnsi="Traditional Arabic" w:cs="Traditional Arabic"/>
          <w:sz w:val="36"/>
          <w:szCs w:val="36"/>
          <w:rtl/>
        </w:rPr>
        <w:t xml:space="preserve"> - فأصبحت المدينة أقوى مركز علمي وثقافي في المنطقة، وبدأ الناس يقصدونها من كل مكان لدراسة العلوم الدينية والعربية والثقافية.</w:t>
      </w:r>
    </w:p>
    <w:p w:rsidR="006A5795" w:rsidRDefault="006A5795" w:rsidP="00B1172F">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 xml:space="preserve">توجه الشيخ حسن إلى بيت الله الحرام لأداء مناسك الحج والعمرة فالتقى هناك بعدد كبير من كبار العلماء والمفكرين وعلى رأسهم محمد المهدي مؤسس الثورة المهدية في السودان، والشيخ محمد صالح مؤسس الطريقة الصالحية في مكة، فأخذ عنهم الطريقة </w:t>
      </w:r>
      <w:r w:rsidR="00BD5A87">
        <w:rPr>
          <w:rFonts w:ascii="Traditional Arabic" w:eastAsia="Times New Roman" w:hAnsi="Traditional Arabic" w:cs="Traditional Arabic" w:hint="cs"/>
          <w:sz w:val="36"/>
          <w:szCs w:val="36"/>
          <w:rtl/>
        </w:rPr>
        <w:t>(</w:t>
      </w:r>
      <w:r w:rsidR="00B1172F">
        <w:rPr>
          <w:rStyle w:val="FootnoteReference"/>
          <w:rFonts w:ascii="Traditional Arabic" w:eastAsia="Times New Roman" w:hAnsi="Traditional Arabic" w:cs="Traditional Arabic"/>
          <w:sz w:val="36"/>
          <w:szCs w:val="36"/>
          <w:rtl/>
        </w:rPr>
        <w:footnoteReference w:id="81"/>
      </w:r>
      <w:r w:rsidR="00BD5A87">
        <w:rPr>
          <w:rFonts w:ascii="Traditional Arabic" w:eastAsia="Times New Roman" w:hAnsi="Traditional Arabic" w:cs="Traditional Arabic" w:hint="cs"/>
          <w:sz w:val="36"/>
          <w:szCs w:val="36"/>
          <w:rtl/>
        </w:rPr>
        <w:t>)</w:t>
      </w:r>
    </w:p>
    <w:p w:rsidR="006A5795"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 xml:space="preserve">بدأت القوات الحبشية بالهجوم على بعض المناطق الصومالية في الجنوب خاصة حول مدينة جوهر عام 1905م لاسيما مدينته جليالي، ودارت معارك ضارية بين قوات </w:t>
      </w:r>
      <w:r>
        <w:rPr>
          <w:rFonts w:ascii="Traditional Arabic" w:eastAsia="Times New Roman" w:hAnsi="Traditional Arabic" w:cs="Traditional Arabic" w:hint="cs"/>
          <w:sz w:val="36"/>
          <w:szCs w:val="36"/>
          <w:rtl/>
        </w:rPr>
        <w:t xml:space="preserve">الشيخ حسن </w:t>
      </w:r>
      <w:r w:rsidRPr="009B1A9C">
        <w:rPr>
          <w:rFonts w:ascii="Traditional Arabic" w:eastAsia="Times New Roman" w:hAnsi="Traditional Arabic" w:cs="Traditional Arabic"/>
          <w:sz w:val="36"/>
          <w:szCs w:val="36"/>
          <w:rtl/>
        </w:rPr>
        <w:t xml:space="preserve">برسني وبين القوات الحبشية ، وانسحب الإثيوبيون إلى مدينة بلدوين وتابعت جماعة </w:t>
      </w:r>
      <w:r>
        <w:rPr>
          <w:rFonts w:ascii="Traditional Arabic" w:eastAsia="Times New Roman" w:hAnsi="Traditional Arabic" w:cs="Traditional Arabic" w:hint="cs"/>
          <w:sz w:val="36"/>
          <w:szCs w:val="36"/>
          <w:rtl/>
        </w:rPr>
        <w:t xml:space="preserve">الشيخ </w:t>
      </w:r>
      <w:r w:rsidRPr="009B1A9C">
        <w:rPr>
          <w:rFonts w:ascii="Traditional Arabic" w:eastAsia="Times New Roman" w:hAnsi="Traditional Arabic" w:cs="Traditional Arabic"/>
          <w:sz w:val="36"/>
          <w:szCs w:val="36"/>
          <w:rtl/>
        </w:rPr>
        <w:t>برسني في أثرهم.</w:t>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كان</w:t>
      </w:r>
      <w:r w:rsidRPr="00A313A1">
        <w:rPr>
          <w:rFonts w:ascii="Traditional Arabic" w:eastAsia="Times New Roman" w:hAnsi="Traditional Arabic" w:cs="Traditional Arabic"/>
          <w:sz w:val="36"/>
          <w:szCs w:val="36"/>
          <w:rtl/>
        </w:rPr>
        <w:t xml:space="preserve"> الشيخ حسن</w:t>
      </w:r>
      <w:r w:rsidRPr="009B1A9C">
        <w:rPr>
          <w:rFonts w:ascii="Traditional Arabic" w:eastAsia="Times New Roman" w:hAnsi="Traditional Arabic" w:cs="Traditional Arabic"/>
          <w:sz w:val="36"/>
          <w:szCs w:val="36"/>
          <w:rtl/>
        </w:rPr>
        <w:t xml:space="preserve"> برسني شجاعا يخوض المعارك بنفسه.</w:t>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lastRenderedPageBreak/>
        <w:t xml:space="preserve">أما حروبه مع الإيطاليين فكانت طويلة وقوية فحينما استولت إيطاليا على جنوب الصومال أواخر القرن التاسع عشر لم يخضع الشيخ حسن برسني لحكمهم، وحاولت إيطاليا إقناعه بالتهديد تارة وبالإغراء بالمال والمناصب تارة أخرى، ولكن </w:t>
      </w:r>
      <w:r w:rsidRPr="00A313A1">
        <w:rPr>
          <w:rFonts w:ascii="Traditional Arabic" w:eastAsia="Times New Roman" w:hAnsi="Traditional Arabic" w:cs="Traditional Arabic"/>
          <w:sz w:val="36"/>
          <w:szCs w:val="36"/>
          <w:rtl/>
        </w:rPr>
        <w:t xml:space="preserve">الشيخ حسن </w:t>
      </w:r>
      <w:r w:rsidRPr="009B1A9C">
        <w:rPr>
          <w:rFonts w:ascii="Traditional Arabic" w:eastAsia="Times New Roman" w:hAnsi="Traditional Arabic" w:cs="Traditional Arabic"/>
          <w:sz w:val="36"/>
          <w:szCs w:val="36"/>
          <w:rtl/>
        </w:rPr>
        <w:t xml:space="preserve"> أصر على الرفض لحكمهم.</w:t>
      </w:r>
    </w:p>
    <w:p w:rsidR="006A5795" w:rsidRPr="009B1A9C" w:rsidRDefault="006A5795" w:rsidP="006A5795">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تمكن الإيطاليون من إلقاء القبض على الشيخ حسن بعد معارك ضارية عام 1924م ووضعوه في سجن في مقديشو، ومنعوا عنه الطعام والشراب كي يتراجع عن مبادئه الثورية فلم يتراجع، ثم نقلوه إلى غرفة صغيرة مسمومة في السجن فمات بها عام 1926م رحمه الله رحمة واسعة.</w:t>
      </w:r>
    </w:p>
    <w:p w:rsidR="006A5795" w:rsidRDefault="006A5795" w:rsidP="00B1172F">
      <w:pPr>
        <w:bidi/>
        <w:spacing w:before="100" w:beforeAutospacing="1" w:after="100" w:afterAutospacing="1" w:line="384" w:lineRule="atLeast"/>
        <w:rPr>
          <w:rFonts w:ascii="Traditional Arabic" w:eastAsia="Times New Roman" w:hAnsi="Traditional Arabic" w:cs="Traditional Arabic"/>
          <w:sz w:val="36"/>
          <w:szCs w:val="36"/>
          <w:rtl/>
        </w:rPr>
      </w:pPr>
      <w:r w:rsidRPr="009B1A9C">
        <w:rPr>
          <w:rFonts w:ascii="Traditional Arabic" w:eastAsia="Times New Roman" w:hAnsi="Traditional Arabic" w:cs="Traditional Arabic"/>
          <w:sz w:val="36"/>
          <w:szCs w:val="36"/>
          <w:rtl/>
        </w:rPr>
        <w:t xml:space="preserve">وتخليدا لاسمه أطلق اسمه على مدرسة ثانوية </w:t>
      </w:r>
      <w:r w:rsidRPr="00A313A1">
        <w:rPr>
          <w:rFonts w:ascii="Traditional Arabic" w:eastAsia="Times New Roman" w:hAnsi="Traditional Arabic" w:cs="Traditional Arabic"/>
          <w:sz w:val="36"/>
          <w:szCs w:val="36"/>
          <w:rtl/>
        </w:rPr>
        <w:t xml:space="preserve">وهي مدرسة الشيخ حسن برسني </w:t>
      </w:r>
      <w:r w:rsidRPr="009B1A9C">
        <w:rPr>
          <w:rFonts w:ascii="Traditional Arabic" w:eastAsia="Times New Roman" w:hAnsi="Traditional Arabic" w:cs="Traditional Arabic"/>
          <w:sz w:val="36"/>
          <w:szCs w:val="36"/>
          <w:rtl/>
        </w:rPr>
        <w:t xml:space="preserve"> </w:t>
      </w:r>
      <w:r w:rsidR="00BD5A87">
        <w:rPr>
          <w:rFonts w:ascii="Traditional Arabic" w:eastAsia="Times New Roman" w:hAnsi="Traditional Arabic" w:cs="Traditional Arabic" w:hint="cs"/>
          <w:sz w:val="36"/>
          <w:szCs w:val="36"/>
          <w:rtl/>
        </w:rPr>
        <w:t>(</w:t>
      </w:r>
      <w:r w:rsidR="00B1172F">
        <w:rPr>
          <w:rStyle w:val="FootnoteReference"/>
          <w:rFonts w:ascii="Traditional Arabic" w:eastAsia="Times New Roman" w:hAnsi="Traditional Arabic" w:cs="Traditional Arabic"/>
          <w:sz w:val="36"/>
          <w:szCs w:val="36"/>
          <w:rtl/>
        </w:rPr>
        <w:footnoteReference w:id="82"/>
      </w:r>
      <w:r w:rsidR="00BD5A87">
        <w:rPr>
          <w:rFonts w:ascii="Traditional Arabic" w:eastAsia="Times New Roman" w:hAnsi="Traditional Arabic" w:cs="Traditional Arabic" w:hint="cs"/>
          <w:sz w:val="36"/>
          <w:szCs w:val="36"/>
          <w:rtl/>
        </w:rPr>
        <w:t>)</w:t>
      </w:r>
    </w:p>
    <w:p w:rsidR="006A5795" w:rsidRPr="00AC3115" w:rsidRDefault="006A5795" w:rsidP="00B1172F">
      <w:pPr>
        <w:shd w:val="clear" w:color="auto" w:fill="FFFFFF"/>
        <w:bidi/>
        <w:spacing w:before="375" w:after="150" w:line="240" w:lineRule="atLeast"/>
        <w:outlineLvl w:val="2"/>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من المدن المشهورة في الدعوة والعلم</w:t>
      </w:r>
      <w:r w:rsidR="00B1172F">
        <w:rPr>
          <w:rFonts w:ascii="Traditional Arabic" w:eastAsia="Times New Roman" w:hAnsi="Traditional Arabic" w:cs="Traditional Arabic" w:hint="cs"/>
          <w:color w:val="333333"/>
          <w:sz w:val="36"/>
          <w:szCs w:val="36"/>
          <w:rtl/>
        </w:rPr>
        <w:t xml:space="preserve"> </w:t>
      </w:r>
      <w:r w:rsidRPr="00AC3115">
        <w:rPr>
          <w:rFonts w:ascii="Traditional Arabic" w:eastAsia="Times New Roman" w:hAnsi="Traditional Arabic" w:cs="Traditional Arabic"/>
          <w:color w:val="333333"/>
          <w:sz w:val="36"/>
          <w:szCs w:val="36"/>
          <w:rtl/>
        </w:rPr>
        <w:t>مدينة براوة</w:t>
      </w:r>
    </w:p>
    <w:p w:rsidR="006A5795" w:rsidRPr="00AC3115" w:rsidRDefault="006A5795" w:rsidP="00B1172F">
      <w:pPr>
        <w:shd w:val="clear" w:color="auto" w:fill="FFFFFF"/>
        <w:bidi/>
        <w:spacing w:before="100" w:beforeAutospacing="1" w:after="100" w:afterAutospacing="1"/>
        <w:rPr>
          <w:rFonts w:ascii="Traditional Arabic" w:eastAsia="Times New Roman" w:hAnsi="Traditional Arabic" w:cs="Traditional Arabic"/>
          <w:color w:val="333333"/>
          <w:sz w:val="36"/>
          <w:szCs w:val="36"/>
          <w:rtl/>
        </w:rPr>
      </w:pPr>
      <w:r w:rsidRPr="00AC3115">
        <w:rPr>
          <w:rFonts w:ascii="Traditional Arabic" w:eastAsia="Times New Roman" w:hAnsi="Traditional Arabic" w:cs="Traditional Arabic"/>
          <w:color w:val="333333"/>
          <w:sz w:val="36"/>
          <w:szCs w:val="36"/>
          <w:rtl/>
        </w:rPr>
        <w:t>مدينة براوة مدينة حضارية لها تاريخ طويل وعريق، وتقع على بعد ٢٠٠ كم العاصمة مقديشو وتطل على ساحل المحيط الهندي واشتهرت مدينة براوة بالثروات الهائلة بما فيها الثروات البحرية، ويكون كل شيء رخيص هناك، ولأهل براوة تقاليد وعادات طيبة أثناء شهر رمضان المبارك حيث يرحبون بالزوار الذين يفضون فترة رمضان إلي مدينتهم ليشاركوا مع أهل براوة الإفطار الجماعي المعروف عند أهل براوي باسم  إفطار صومالي</w:t>
      </w:r>
      <w:r>
        <w:rPr>
          <w:rFonts w:ascii="Traditional Arabic" w:eastAsia="Times New Roman" w:hAnsi="Traditional Arabic" w:cs="Traditional Arabic" w:hint="cs"/>
          <w:color w:val="333333"/>
          <w:sz w:val="36"/>
          <w:szCs w:val="36"/>
          <w:rtl/>
        </w:rPr>
        <w:t xml:space="preserve"> .</w:t>
      </w:r>
    </w:p>
    <w:p w:rsidR="006A5795" w:rsidRPr="00AC3115" w:rsidRDefault="006A5795" w:rsidP="00B1172F">
      <w:pPr>
        <w:shd w:val="clear" w:color="auto" w:fill="FFFFFF"/>
        <w:bidi/>
        <w:spacing w:before="100" w:beforeAutospacing="1" w:after="100" w:afterAutospacing="1"/>
        <w:rPr>
          <w:rFonts w:ascii="Traditional Arabic" w:eastAsia="Times New Roman" w:hAnsi="Traditional Arabic" w:cs="Traditional Arabic"/>
          <w:color w:val="333333"/>
          <w:sz w:val="36"/>
          <w:szCs w:val="36"/>
          <w:rtl/>
        </w:rPr>
      </w:pPr>
      <w:r w:rsidRPr="00AC3115">
        <w:rPr>
          <w:rFonts w:ascii="Traditional Arabic" w:eastAsia="Times New Roman" w:hAnsi="Traditional Arabic" w:cs="Traditional Arabic"/>
          <w:color w:val="333333"/>
          <w:sz w:val="36"/>
          <w:szCs w:val="36"/>
          <w:rtl/>
        </w:rPr>
        <w:t xml:space="preserve">واشتهرت مدينة براوة بتعليم الدين والتربية الروحية للنفوس وصار مركزا من أشهر مراكز الدعوة الإسلامية في قرن أفريقيا، وولد فيها علماء اشتهروا بنشر الدين الإسلامي في المجتمع الصومالي وهم الذين بذلوا قصارى جهودهم في إبلاغ كلمة الحق إلى داخل وخارج قرن أفريقيا مثل موزمبيق وزنجبار وكينيا وجزر القمر وأوغندا وغيرها </w:t>
      </w:r>
      <w:r>
        <w:rPr>
          <w:rFonts w:ascii="Traditional Arabic" w:eastAsia="Times New Roman" w:hAnsi="Traditional Arabic" w:cs="Traditional Arabic" w:hint="cs"/>
          <w:color w:val="333333"/>
          <w:sz w:val="36"/>
          <w:szCs w:val="36"/>
          <w:rtl/>
        </w:rPr>
        <w:t>.</w:t>
      </w:r>
    </w:p>
    <w:p w:rsidR="006A5795" w:rsidRPr="00AC3115" w:rsidRDefault="006A5795" w:rsidP="006A5795">
      <w:pPr>
        <w:shd w:val="clear" w:color="auto" w:fill="FFFFFF"/>
        <w:bidi/>
        <w:spacing w:before="100" w:beforeAutospacing="1" w:after="100" w:afterAutospacing="1" w:line="240" w:lineRule="auto"/>
        <w:rPr>
          <w:rFonts w:ascii="Traditional Arabic" w:eastAsia="Times New Roman" w:hAnsi="Traditional Arabic" w:cs="Traditional Arabic"/>
          <w:color w:val="333333"/>
          <w:sz w:val="36"/>
          <w:szCs w:val="36"/>
          <w:rtl/>
        </w:rPr>
      </w:pPr>
      <w:r w:rsidRPr="00AC3115">
        <w:rPr>
          <w:rFonts w:ascii="Traditional Arabic" w:eastAsia="Times New Roman" w:hAnsi="Traditional Arabic" w:cs="Traditional Arabic"/>
          <w:color w:val="333333"/>
          <w:sz w:val="36"/>
          <w:szCs w:val="36"/>
          <w:rtl/>
        </w:rPr>
        <w:t>ومن علماء مدينة براوي  الشيخ نورين بن أحمد صابر</w:t>
      </w:r>
    </w:p>
    <w:p w:rsidR="006A5795" w:rsidRDefault="006A5795" w:rsidP="00B1172F">
      <w:pPr>
        <w:shd w:val="clear" w:color="auto" w:fill="FFFFFF"/>
        <w:bidi/>
        <w:spacing w:before="100" w:beforeAutospacing="1" w:after="100" w:afterAutospacing="1"/>
        <w:rPr>
          <w:rFonts w:ascii="Traditional Arabic" w:eastAsia="Times New Roman" w:hAnsi="Traditional Arabic" w:cs="Traditional Arabic"/>
          <w:color w:val="333333"/>
          <w:sz w:val="36"/>
          <w:szCs w:val="36"/>
          <w:rtl/>
        </w:rPr>
      </w:pPr>
      <w:r w:rsidRPr="00AC3115">
        <w:rPr>
          <w:rFonts w:ascii="Traditional Arabic" w:eastAsia="Times New Roman" w:hAnsi="Traditional Arabic" w:cs="Traditional Arabic"/>
          <w:color w:val="333333"/>
          <w:sz w:val="36"/>
          <w:szCs w:val="36"/>
          <w:rtl/>
        </w:rPr>
        <w:lastRenderedPageBreak/>
        <w:t>ولد الشيخ نورين بن أحمد صابر في مدينة براوة الساحلية الواقعة في شبيلي الوسطي، واشتهر الشيح نورين بنشر الدين وتربية نفوس المجتمع المسلم كما اشتهر في تدريس كتب العلم الشرعي لطلبة العلم ليلا ونهارا، وكان مصقاعا في تدريسه والتي أجبرت طلبة العلم لزوم حلقات العلم التي يدرسها الشيخ في المسجد، ومن هذه المدرسة تخرج ألوف من طلبة العلم ممن هو في داخل الصومال وخارجه.</w:t>
      </w:r>
      <w:r w:rsidR="00BD5A87">
        <w:rPr>
          <w:rFonts w:ascii="Traditional Arabic" w:eastAsia="Times New Roman" w:hAnsi="Traditional Arabic" w:cs="Traditional Arabic" w:hint="cs"/>
          <w:color w:val="333333"/>
          <w:sz w:val="36"/>
          <w:szCs w:val="36"/>
          <w:rtl/>
        </w:rPr>
        <w:t>(</w:t>
      </w:r>
      <w:r w:rsidR="00B1172F">
        <w:rPr>
          <w:rStyle w:val="FootnoteReference"/>
          <w:rFonts w:ascii="Traditional Arabic" w:eastAsia="Times New Roman" w:hAnsi="Traditional Arabic" w:cs="Traditional Arabic"/>
          <w:color w:val="333333"/>
          <w:sz w:val="36"/>
          <w:szCs w:val="36"/>
          <w:rtl/>
        </w:rPr>
        <w:footnoteReference w:id="83"/>
      </w:r>
      <w:r w:rsidR="00BD5A87">
        <w:rPr>
          <w:rFonts w:ascii="Traditional Arabic" w:eastAsia="Times New Roman" w:hAnsi="Traditional Arabic" w:cs="Traditional Arabic" w:hint="cs"/>
          <w:color w:val="333333"/>
          <w:sz w:val="36"/>
          <w:szCs w:val="36"/>
          <w:rtl/>
        </w:rPr>
        <w:t>)</w:t>
      </w:r>
    </w:p>
    <w:p w:rsidR="007108A3" w:rsidRPr="00605880" w:rsidRDefault="007108A3" w:rsidP="007108A3">
      <w:pPr>
        <w:shd w:val="clear" w:color="auto" w:fill="FFFFFF"/>
        <w:bidi/>
        <w:spacing w:before="375" w:after="150" w:line="240" w:lineRule="atLeast"/>
        <w:outlineLvl w:val="2"/>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من</w:t>
      </w:r>
      <w:r w:rsidR="00BD5A87">
        <w:rPr>
          <w:rFonts w:ascii="Traditional Arabic" w:eastAsia="Times New Roman" w:hAnsi="Traditional Arabic" w:cs="Traditional Arabic" w:hint="cs"/>
          <w:color w:val="333333"/>
          <w:sz w:val="36"/>
          <w:szCs w:val="36"/>
          <w:rtl/>
        </w:rPr>
        <w:t xml:space="preserve"> المدن المشهورة في الدعوة والعلم</w:t>
      </w:r>
      <w:r w:rsidRPr="00605880">
        <w:rPr>
          <w:rFonts w:ascii="Traditional Arabic" w:eastAsia="Times New Roman" w:hAnsi="Traditional Arabic" w:cs="Traditional Arabic"/>
          <w:color w:val="333333"/>
          <w:sz w:val="36"/>
          <w:szCs w:val="36"/>
          <w:rtl/>
        </w:rPr>
        <w:t>ـ مدينة بار</w:t>
      </w:r>
      <w:r>
        <w:rPr>
          <w:rFonts w:ascii="Traditional Arabic" w:eastAsia="Times New Roman" w:hAnsi="Traditional Arabic" w:cs="Traditional Arabic"/>
          <w:color w:val="333333"/>
          <w:sz w:val="36"/>
          <w:szCs w:val="36"/>
          <w:rtl/>
        </w:rPr>
        <w:t xml:space="preserve">طير </w:t>
      </w:r>
    </w:p>
    <w:p w:rsidR="007108A3" w:rsidRPr="00605880" w:rsidRDefault="007108A3" w:rsidP="00520D1E">
      <w:pPr>
        <w:shd w:val="clear" w:color="auto" w:fill="FFFFFF"/>
        <w:bidi/>
        <w:spacing w:before="100" w:beforeAutospacing="1" w:after="100" w:afterAutospacing="1"/>
        <w:rPr>
          <w:rFonts w:ascii="Traditional Arabic" w:eastAsia="Times New Roman" w:hAnsi="Traditional Arabic" w:cs="Traditional Arabic"/>
          <w:color w:val="333333"/>
          <w:sz w:val="36"/>
          <w:szCs w:val="36"/>
          <w:rtl/>
        </w:rPr>
      </w:pPr>
      <w:r w:rsidRPr="00605880">
        <w:rPr>
          <w:rFonts w:ascii="Traditional Arabic" w:eastAsia="Times New Roman" w:hAnsi="Traditional Arabic" w:cs="Traditional Arabic"/>
          <w:color w:val="333333"/>
          <w:sz w:val="36"/>
          <w:szCs w:val="36"/>
          <w:rtl/>
        </w:rPr>
        <w:t>مدينة بارطيري من المدن الحضارية التي لها تاريخ طويل، وأن جماعة بارطيري</w:t>
      </w:r>
      <w:r>
        <w:rPr>
          <w:rFonts w:ascii="Traditional Arabic" w:eastAsia="Times New Roman" w:hAnsi="Traditional Arabic" w:cs="Traditional Arabic" w:hint="cs"/>
          <w:color w:val="333333"/>
          <w:sz w:val="36"/>
          <w:szCs w:val="36"/>
          <w:rtl/>
        </w:rPr>
        <w:t xml:space="preserve"> </w:t>
      </w:r>
      <w:r w:rsidRPr="00605880">
        <w:rPr>
          <w:rFonts w:ascii="Traditional Arabic" w:eastAsia="Times New Roman" w:hAnsi="Traditional Arabic" w:cs="Traditional Arabic"/>
          <w:color w:val="333333"/>
          <w:sz w:val="36"/>
          <w:szCs w:val="36"/>
          <w:rtl/>
        </w:rPr>
        <w:t>هي الأطول عمرا من بين الجماعات الدينية في الصومال كما يقوله المؤرخون، وكانت مدينة بارطيري تحت قيادة قبيلة دغل ومرفلي</w:t>
      </w:r>
      <w:r>
        <w:rPr>
          <w:rFonts w:ascii="Traditional Arabic" w:eastAsia="Times New Roman" w:hAnsi="Traditional Arabic" w:cs="Traditional Arabic" w:hint="cs"/>
          <w:color w:val="333333"/>
          <w:sz w:val="36"/>
          <w:szCs w:val="36"/>
          <w:rtl/>
        </w:rPr>
        <w:t xml:space="preserve"> </w:t>
      </w:r>
      <w:r w:rsidRPr="00605880">
        <w:rPr>
          <w:rFonts w:ascii="Traditional Arabic" w:eastAsia="Times New Roman" w:hAnsi="Traditional Arabic" w:cs="Traditional Arabic"/>
          <w:color w:val="333333"/>
          <w:sz w:val="36"/>
          <w:szCs w:val="36"/>
          <w:rtl/>
        </w:rPr>
        <w:t>احدي القبائل الصومالية، وبفضل هذه الجماعة تمكن لكثير من الطلاب العلم الصوماليين وغيرهم تعليم فنون الشريعة الإسلامية.</w:t>
      </w:r>
    </w:p>
    <w:p w:rsidR="007108A3" w:rsidRPr="00605880" w:rsidRDefault="007108A3" w:rsidP="00520D1E">
      <w:pPr>
        <w:shd w:val="clear" w:color="auto" w:fill="FFFFFF"/>
        <w:bidi/>
        <w:spacing w:before="375" w:after="150"/>
        <w:outlineLvl w:val="3"/>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color w:val="333333"/>
          <w:sz w:val="36"/>
          <w:szCs w:val="36"/>
          <w:rtl/>
        </w:rPr>
        <w:t>تأسيس جماعة بارطيري : ـ لقد تأسست</w:t>
      </w:r>
      <w:r>
        <w:rPr>
          <w:rFonts w:ascii="Traditional Arabic" w:eastAsia="Times New Roman" w:hAnsi="Traditional Arabic" w:cs="Traditional Arabic" w:hint="cs"/>
          <w:color w:val="333333"/>
          <w:sz w:val="36"/>
          <w:szCs w:val="36"/>
          <w:rtl/>
        </w:rPr>
        <w:t xml:space="preserve"> </w:t>
      </w:r>
      <w:r w:rsidRPr="00605880">
        <w:rPr>
          <w:rFonts w:ascii="Traditional Arabic" w:eastAsia="Times New Roman" w:hAnsi="Traditional Arabic" w:cs="Traditional Arabic"/>
          <w:color w:val="333333"/>
          <w:sz w:val="36"/>
          <w:szCs w:val="36"/>
          <w:rtl/>
        </w:rPr>
        <w:t xml:space="preserve">جماعة بارطيري في عام 1776م بهدف تعلم الشريعة وكانت تعتمر المدينة طلبة العلم القادمين من كل ناحية وكان فيها علماء بارزون في نشر الدعوة الإسلامية. وهؤلاء العلماء هم مؤسسو جماعة </w:t>
      </w:r>
    </w:p>
    <w:p w:rsidR="007108A3" w:rsidRDefault="007108A3" w:rsidP="00520D1E">
      <w:pPr>
        <w:shd w:val="clear" w:color="auto" w:fill="FFFFFF"/>
        <w:bidi/>
        <w:spacing w:before="100" w:beforeAutospacing="1" w:after="100" w:afterAutospacing="1"/>
        <w:rPr>
          <w:rFonts w:ascii="Traditional Arabic" w:eastAsia="Times New Roman" w:hAnsi="Traditional Arabic" w:cs="Traditional Arabic"/>
          <w:color w:val="333333"/>
          <w:sz w:val="36"/>
          <w:szCs w:val="36"/>
          <w:rtl/>
        </w:rPr>
      </w:pPr>
      <w:r w:rsidRPr="00605880">
        <w:rPr>
          <w:rFonts w:ascii="Traditional Arabic" w:eastAsia="Times New Roman" w:hAnsi="Traditional Arabic" w:cs="Traditional Arabic"/>
          <w:color w:val="333333"/>
          <w:sz w:val="36"/>
          <w:szCs w:val="36"/>
          <w:rtl/>
        </w:rPr>
        <w:t xml:space="preserve">كان من تاريخ مدينة بارطيري الصومالية أن نور المدينة المقتبس من مشعل العلم انطفأ يوما بسبب فقدان مشايخ تتولي التدريس في حلقات العلم للطلبة، لكن لحسن الحظ لمحت في الأفق مرة ثانية فكرة إعادة تأسيس رباط بارطيري لوقف نزوح الطلابي من المدينة حيث وفروا علماء أتقياء يتولون التدريس لجماعة بارطير. </w:t>
      </w:r>
      <w:r w:rsidR="00BD5A87">
        <w:rPr>
          <w:rFonts w:ascii="Traditional Arabic" w:eastAsia="Times New Roman" w:hAnsi="Traditional Arabic" w:cs="Traditional Arabic" w:hint="cs"/>
          <w:color w:val="333333"/>
          <w:sz w:val="36"/>
          <w:szCs w:val="36"/>
          <w:rtl/>
        </w:rPr>
        <w:t>(</w:t>
      </w:r>
      <w:r w:rsidR="00520D1E">
        <w:rPr>
          <w:rStyle w:val="FootnoteReference"/>
          <w:rFonts w:ascii="Traditional Arabic" w:eastAsia="Times New Roman" w:hAnsi="Traditional Arabic" w:cs="Traditional Arabic"/>
          <w:color w:val="333333"/>
          <w:sz w:val="36"/>
          <w:szCs w:val="36"/>
          <w:rtl/>
        </w:rPr>
        <w:footnoteReference w:id="84"/>
      </w:r>
      <w:r w:rsidR="00BD5A87">
        <w:rPr>
          <w:rFonts w:ascii="Traditional Arabic" w:eastAsia="Times New Roman" w:hAnsi="Traditional Arabic" w:cs="Traditional Arabic" w:hint="cs"/>
          <w:color w:val="333333"/>
          <w:sz w:val="36"/>
          <w:szCs w:val="36"/>
          <w:rtl/>
        </w:rPr>
        <w:t>)</w:t>
      </w:r>
    </w:p>
    <w:p w:rsidR="008B2009" w:rsidRPr="006F6EA3" w:rsidRDefault="008B2009" w:rsidP="004B7F0D">
      <w:pPr>
        <w:bidi/>
        <w:rPr>
          <w:rFonts w:ascii="Traditional Arabic" w:hAnsi="Traditional Arabic" w:cs="Traditional Arabic"/>
          <w:color w:val="000000" w:themeColor="text1"/>
          <w:sz w:val="36"/>
          <w:szCs w:val="36"/>
          <w:rtl/>
        </w:rPr>
      </w:pPr>
      <w:r w:rsidRPr="006F6EA3">
        <w:rPr>
          <w:rFonts w:ascii="Traditional Arabic" w:hAnsi="Traditional Arabic" w:cs="Traditional Arabic"/>
          <w:color w:val="000000" w:themeColor="text1"/>
          <w:sz w:val="36"/>
          <w:szCs w:val="36"/>
          <w:rtl/>
        </w:rPr>
        <w:lastRenderedPageBreak/>
        <w:t>المبحث الثاني</w:t>
      </w:r>
      <w:r w:rsidR="006B32B6" w:rsidRPr="006F6EA3">
        <w:rPr>
          <w:rFonts w:ascii="Traditional Arabic" w:hAnsi="Traditional Arabic" w:cs="Traditional Arabic" w:hint="cs"/>
          <w:color w:val="000000" w:themeColor="text1"/>
          <w:sz w:val="36"/>
          <w:szCs w:val="36"/>
          <w:rtl/>
        </w:rPr>
        <w:t>:</w:t>
      </w:r>
      <w:r w:rsidRPr="006F6EA3">
        <w:rPr>
          <w:rFonts w:ascii="Traditional Arabic" w:hAnsi="Traditional Arabic" w:cs="Traditional Arabic"/>
          <w:color w:val="000000" w:themeColor="text1"/>
          <w:sz w:val="36"/>
          <w:szCs w:val="36"/>
          <w:rtl/>
        </w:rPr>
        <w:t xml:space="preserve"> المساجد</w:t>
      </w:r>
    </w:p>
    <w:p w:rsidR="004C6E6C" w:rsidRPr="00C43288" w:rsidRDefault="008B2009" w:rsidP="00E660D6">
      <w:pPr>
        <w:bidi/>
        <w:rPr>
          <w:rFonts w:ascii="Traditional Arabic" w:eastAsia="Times New Roman" w:hAnsi="Traditional Arabic" w:cs="Traditional Arabic"/>
          <w:color w:val="000000" w:themeColor="text1"/>
          <w:sz w:val="36"/>
          <w:szCs w:val="36"/>
          <w:rtl/>
        </w:rPr>
      </w:pPr>
      <w:r w:rsidRPr="00C43288">
        <w:rPr>
          <w:rFonts w:ascii="Traditional Arabic" w:eastAsia="Times New Roman" w:hAnsi="Traditional Arabic" w:cs="Traditional Arabic"/>
          <w:color w:val="000000" w:themeColor="text1"/>
          <w:sz w:val="36"/>
          <w:szCs w:val="36"/>
          <w:rtl/>
        </w:rPr>
        <w:t>المساجد عند المسلمين جميعًا أماكن للعبادة  ، وكان الصوماليون يدركون الأهمية الدينية</w:t>
      </w:r>
      <w:r w:rsidR="000C6677" w:rsidRPr="00C43288">
        <w:rPr>
          <w:rFonts w:ascii="Traditional Arabic" w:eastAsia="Times New Roman" w:hAnsi="Traditional Arabic" w:cs="Traditional Arabic"/>
          <w:color w:val="000000" w:themeColor="text1"/>
          <w:sz w:val="36"/>
          <w:szCs w:val="36"/>
          <w:rtl/>
        </w:rPr>
        <w:t xml:space="preserve"> والإجتماعية والسياسية التي </w:t>
      </w:r>
      <w:r w:rsidRPr="00C43288">
        <w:rPr>
          <w:rFonts w:ascii="Traditional Arabic" w:eastAsia="Times New Roman" w:hAnsi="Traditional Arabic" w:cs="Traditional Arabic"/>
          <w:color w:val="000000" w:themeColor="text1"/>
          <w:sz w:val="36"/>
          <w:szCs w:val="36"/>
          <w:rtl/>
        </w:rPr>
        <w:t xml:space="preserve"> تكمن في</w:t>
      </w:r>
      <w:r w:rsidR="000C6677" w:rsidRPr="00C43288">
        <w:rPr>
          <w:rFonts w:ascii="Traditional Arabic" w:eastAsia="Times New Roman" w:hAnsi="Traditional Arabic" w:cs="Traditional Arabic"/>
          <w:color w:val="000000" w:themeColor="text1"/>
          <w:sz w:val="36"/>
          <w:szCs w:val="36"/>
          <w:rtl/>
        </w:rPr>
        <w:t xml:space="preserve"> بناء المساجد رغم معرفتهم أن ال</w:t>
      </w:r>
      <w:r w:rsidR="000C6677" w:rsidRPr="00C43288">
        <w:rPr>
          <w:rFonts w:ascii="Traditional Arabic" w:eastAsia="Times New Roman" w:hAnsi="Traditional Arabic" w:cs="Traditional Arabic" w:hint="cs"/>
          <w:color w:val="000000" w:themeColor="text1"/>
          <w:sz w:val="36"/>
          <w:szCs w:val="36"/>
          <w:rtl/>
        </w:rPr>
        <w:t>إ</w:t>
      </w:r>
      <w:r w:rsidRPr="00C43288">
        <w:rPr>
          <w:rFonts w:ascii="Traditional Arabic" w:eastAsia="Times New Roman" w:hAnsi="Traditional Arabic" w:cs="Traditional Arabic"/>
          <w:color w:val="000000" w:themeColor="text1"/>
          <w:sz w:val="36"/>
          <w:szCs w:val="36"/>
          <w:rtl/>
        </w:rPr>
        <w:t>سلام لا يخصص العبادة في المساجد فقط ، إنما جعل الأرض كلها طهورا صالحة لأداء الصلاة  مصداقا  لقوله صلي الله عليه وسلم</w:t>
      </w:r>
      <w:r w:rsidR="00535251" w:rsidRPr="00C43288">
        <w:rPr>
          <w:rFonts w:ascii="Traditional Arabic" w:eastAsia="Times New Roman" w:hAnsi="Traditional Arabic" w:cs="Traditional Arabic" w:hint="cs"/>
          <w:color w:val="000000" w:themeColor="text1"/>
          <w:sz w:val="36"/>
          <w:szCs w:val="36"/>
          <w:rtl/>
        </w:rPr>
        <w:t>(</w:t>
      </w:r>
      <w:r w:rsidR="004C6E6C" w:rsidRPr="00C43288">
        <w:rPr>
          <w:rFonts w:ascii="Traditional Arabic" w:hAnsi="Traditional Arabic" w:cs="Traditional Arabic"/>
          <w:sz w:val="36"/>
          <w:szCs w:val="36"/>
          <w:rtl/>
        </w:rPr>
        <w:t xml:space="preserve">جعلت لي الأرض </w:t>
      </w:r>
      <w:r w:rsidR="004C6E6C" w:rsidRPr="00C43288">
        <w:rPr>
          <w:rFonts w:ascii="Traditional Arabic" w:hAnsi="Traditional Arabic" w:cs="Traditional Arabic" w:hint="cs"/>
          <w:sz w:val="36"/>
          <w:szCs w:val="36"/>
          <w:rtl/>
        </w:rPr>
        <w:t>م</w:t>
      </w:r>
      <w:r w:rsidR="007E2237" w:rsidRPr="00C43288">
        <w:rPr>
          <w:rFonts w:ascii="Traditional Arabic" w:hAnsi="Traditional Arabic" w:cs="Traditional Arabic"/>
          <w:sz w:val="36"/>
          <w:szCs w:val="36"/>
          <w:rtl/>
        </w:rPr>
        <w:t>سجدا وطهورا</w:t>
      </w:r>
      <w:r w:rsidR="00535251" w:rsidRPr="00C43288">
        <w:rPr>
          <w:rFonts w:ascii="Traditional Arabic" w:hAnsi="Traditional Arabic" w:cs="Traditional Arabic" w:hint="cs"/>
          <w:sz w:val="36"/>
          <w:szCs w:val="36"/>
          <w:rtl/>
        </w:rPr>
        <w:t xml:space="preserve">)  </w:t>
      </w:r>
      <w:r w:rsidR="004C6E6C" w:rsidRPr="00C43288">
        <w:rPr>
          <w:rFonts w:ascii="Traditional Arabic" w:hAnsi="Traditional Arabic" w:cs="Traditional Arabic" w:hint="cs"/>
          <w:sz w:val="36"/>
          <w:szCs w:val="36"/>
          <w:rtl/>
        </w:rPr>
        <w:t>(</w:t>
      </w:r>
      <w:r w:rsidR="00E653E4">
        <w:rPr>
          <w:rStyle w:val="FootnoteReference"/>
          <w:rFonts w:ascii="Traditional Arabic" w:hAnsi="Traditional Arabic" w:cs="Traditional Arabic"/>
          <w:sz w:val="36"/>
          <w:szCs w:val="36"/>
          <w:rtl/>
        </w:rPr>
        <w:footnoteReference w:id="85"/>
      </w:r>
      <w:r w:rsidR="004C6E6C" w:rsidRPr="00C43288">
        <w:rPr>
          <w:rFonts w:ascii="Traditional Arabic" w:hAnsi="Traditional Arabic" w:cs="Traditional Arabic" w:hint="cs"/>
          <w:sz w:val="36"/>
          <w:szCs w:val="36"/>
          <w:rtl/>
        </w:rPr>
        <w:t>)</w:t>
      </w:r>
    </w:p>
    <w:p w:rsidR="008B2009" w:rsidRPr="00C43288" w:rsidRDefault="008B2009" w:rsidP="002F23BC">
      <w:pPr>
        <w:bidi/>
        <w:rPr>
          <w:rFonts w:ascii="Traditional Arabic" w:eastAsia="Times New Roman" w:hAnsi="Traditional Arabic" w:cs="Traditional Arabic"/>
          <w:color w:val="000000" w:themeColor="text1"/>
          <w:sz w:val="36"/>
          <w:szCs w:val="36"/>
          <w:rtl/>
        </w:rPr>
      </w:pPr>
      <w:r w:rsidRPr="00C43288">
        <w:rPr>
          <w:rFonts w:ascii="Traditional Arabic" w:eastAsia="Times New Roman" w:hAnsi="Traditional Arabic" w:cs="Traditional Arabic"/>
          <w:color w:val="000000" w:themeColor="text1"/>
          <w:sz w:val="36"/>
          <w:szCs w:val="36"/>
          <w:rtl/>
        </w:rPr>
        <w:t>ومع هذا كله فإن المسلمين أقاموا المساجد لا لكي تكون أماكن للعبادة فحسب ولكن لتكون موطن تجمع واماكن تعليم وتثقيف  ومن هنا تسابق أهل الصومال إلى تشييد المساجد</w:t>
      </w:r>
      <w:r w:rsidR="007324D3" w:rsidRPr="00C43288">
        <w:rPr>
          <w:rFonts w:ascii="Traditional Arabic" w:eastAsia="Times New Roman" w:hAnsi="Traditional Arabic" w:cs="Traditional Arabic"/>
          <w:color w:val="000000" w:themeColor="text1"/>
          <w:sz w:val="36"/>
          <w:szCs w:val="36"/>
          <w:rtl/>
        </w:rPr>
        <w:t xml:space="preserve">ورأو </w:t>
      </w:r>
      <w:r w:rsidRPr="00C43288">
        <w:rPr>
          <w:rFonts w:ascii="Traditional Arabic" w:eastAsia="Times New Roman" w:hAnsi="Traditional Arabic" w:cs="Traditional Arabic"/>
          <w:color w:val="000000" w:themeColor="text1"/>
          <w:sz w:val="36"/>
          <w:szCs w:val="36"/>
          <w:rtl/>
        </w:rPr>
        <w:t>فلاح الدنيا والأخرة مرتبط ومرهون ببنائها وتركيزها فكثرت المساجد حتى أصبح</w:t>
      </w:r>
      <w:r w:rsidR="007324D3" w:rsidRPr="00C43288">
        <w:rPr>
          <w:rFonts w:ascii="Traditional Arabic" w:eastAsia="Times New Roman" w:hAnsi="Traditional Arabic" w:cs="Traditional Arabic" w:hint="cs"/>
          <w:color w:val="000000" w:themeColor="text1"/>
          <w:sz w:val="36"/>
          <w:szCs w:val="36"/>
          <w:rtl/>
        </w:rPr>
        <w:t>ت</w:t>
      </w:r>
      <w:r w:rsidRPr="00C43288">
        <w:rPr>
          <w:rFonts w:ascii="Traditional Arabic" w:eastAsia="Times New Roman" w:hAnsi="Traditional Arabic" w:cs="Traditional Arabic"/>
          <w:color w:val="000000" w:themeColor="text1"/>
          <w:sz w:val="36"/>
          <w:szCs w:val="36"/>
          <w:rtl/>
        </w:rPr>
        <w:t xml:space="preserve"> في مدينة مقد</w:t>
      </w:r>
      <w:r w:rsidR="007324D3" w:rsidRPr="00C43288">
        <w:rPr>
          <w:rFonts w:ascii="Traditional Arabic" w:eastAsia="Times New Roman" w:hAnsi="Traditional Arabic" w:cs="Traditional Arabic" w:hint="cs"/>
          <w:color w:val="000000" w:themeColor="text1"/>
          <w:sz w:val="36"/>
          <w:szCs w:val="36"/>
          <w:rtl/>
        </w:rPr>
        <w:t>ي</w:t>
      </w:r>
      <w:r w:rsidRPr="00C43288">
        <w:rPr>
          <w:rFonts w:ascii="Traditional Arabic" w:eastAsia="Times New Roman" w:hAnsi="Traditional Arabic" w:cs="Traditional Arabic"/>
          <w:color w:val="000000" w:themeColor="text1"/>
          <w:sz w:val="36"/>
          <w:szCs w:val="36"/>
          <w:rtl/>
        </w:rPr>
        <w:t>شو وحدها يوما من الأيام أربعة عشر ومائة مسجد ،</w:t>
      </w:r>
      <w:r w:rsidR="00A770F8">
        <w:rPr>
          <w:rFonts w:ascii="Traditional Arabic" w:eastAsia="Times New Roman" w:hAnsi="Traditional Arabic" w:cs="Traditional Arabic" w:hint="cs"/>
          <w:color w:val="000000" w:themeColor="text1"/>
          <w:sz w:val="36"/>
          <w:szCs w:val="36"/>
          <w:rtl/>
        </w:rPr>
        <w:t xml:space="preserve">بالاضافة الي </w:t>
      </w:r>
      <w:r w:rsidRPr="00C43288">
        <w:rPr>
          <w:rFonts w:ascii="Traditional Arabic" w:eastAsia="Times New Roman" w:hAnsi="Traditional Arabic" w:cs="Traditional Arabic"/>
          <w:color w:val="000000" w:themeColor="text1"/>
          <w:sz w:val="36"/>
          <w:szCs w:val="36"/>
          <w:rtl/>
        </w:rPr>
        <w:t>الزوايا,ولكن طول المدة وعدم الترميم والعناية ببعض هذه المساجد أدى إلى إندثارها ، ولم يبق منها إلا الأطلال كماهو موجود في أغلب المدن مثل مقد</w:t>
      </w:r>
      <w:r w:rsidR="007324D3" w:rsidRPr="00C43288">
        <w:rPr>
          <w:rFonts w:ascii="Traditional Arabic" w:eastAsia="Times New Roman" w:hAnsi="Traditional Arabic" w:cs="Traditional Arabic" w:hint="cs"/>
          <w:color w:val="000000" w:themeColor="text1"/>
          <w:sz w:val="36"/>
          <w:szCs w:val="36"/>
          <w:rtl/>
        </w:rPr>
        <w:t>ي</w:t>
      </w:r>
      <w:r w:rsidRPr="00C43288">
        <w:rPr>
          <w:rFonts w:ascii="Traditional Arabic" w:eastAsia="Times New Roman" w:hAnsi="Traditional Arabic" w:cs="Traditional Arabic"/>
          <w:color w:val="000000" w:themeColor="text1"/>
          <w:sz w:val="36"/>
          <w:szCs w:val="36"/>
          <w:rtl/>
        </w:rPr>
        <w:t xml:space="preserve">شو وبراوه ومركة وعظلة وهرر وزيلع ، </w:t>
      </w:r>
      <w:r w:rsidR="00A770F8">
        <w:rPr>
          <w:rFonts w:ascii="Traditional Arabic" w:eastAsia="Times New Roman" w:hAnsi="Traditional Arabic" w:cs="Traditional Arabic" w:hint="cs"/>
          <w:color w:val="000000" w:themeColor="text1"/>
          <w:sz w:val="36"/>
          <w:szCs w:val="36"/>
          <w:rtl/>
        </w:rPr>
        <w:t xml:space="preserve">كما </w:t>
      </w:r>
      <w:r w:rsidRPr="00C43288">
        <w:rPr>
          <w:rFonts w:ascii="Traditional Arabic" w:eastAsia="Times New Roman" w:hAnsi="Traditional Arabic" w:cs="Traditional Arabic"/>
          <w:color w:val="000000" w:themeColor="text1"/>
          <w:sz w:val="36"/>
          <w:szCs w:val="36"/>
          <w:rtl/>
        </w:rPr>
        <w:t>أن بعض تلك المساجد مازالة قائمة رغم طول عمرها مثل مساجد فخرالدين وحمروين وعبد العزبز في مقد</w:t>
      </w:r>
      <w:r w:rsidR="007324D3" w:rsidRPr="00C43288">
        <w:rPr>
          <w:rFonts w:ascii="Traditional Arabic" w:eastAsia="Times New Roman" w:hAnsi="Traditional Arabic" w:cs="Traditional Arabic" w:hint="cs"/>
          <w:color w:val="000000" w:themeColor="text1"/>
          <w:sz w:val="36"/>
          <w:szCs w:val="36"/>
          <w:rtl/>
        </w:rPr>
        <w:t>ي</w:t>
      </w:r>
      <w:r w:rsidRPr="00C43288">
        <w:rPr>
          <w:rFonts w:ascii="Traditional Arabic" w:eastAsia="Times New Roman" w:hAnsi="Traditional Arabic" w:cs="Traditional Arabic"/>
          <w:color w:val="000000" w:themeColor="text1"/>
          <w:sz w:val="36"/>
          <w:szCs w:val="36"/>
          <w:rtl/>
        </w:rPr>
        <w:t xml:space="preserve">شو ،وأصبحت المساجد مهمة لحياة الأمة لا تستغني عنها حيث كانوا يرونها رمزا لإسلامهم وعقيدتهم ، لذلك بذلو جهودا جبارة في سبيل إنشائها وتشييد </w:t>
      </w:r>
      <w:r w:rsidR="002F23BC">
        <w:rPr>
          <w:rFonts w:ascii="Traditional Arabic" w:eastAsia="Times New Roman" w:hAnsi="Traditional Arabic" w:cs="Traditional Arabic" w:hint="cs"/>
          <w:color w:val="000000" w:themeColor="text1"/>
          <w:sz w:val="36"/>
          <w:szCs w:val="36"/>
          <w:rtl/>
        </w:rPr>
        <w:t xml:space="preserve">ها </w:t>
      </w:r>
      <w:r w:rsidRPr="00C43288">
        <w:rPr>
          <w:rFonts w:ascii="Traditional Arabic" w:eastAsia="Times New Roman" w:hAnsi="Traditional Arabic" w:cs="Traditional Arabic"/>
          <w:color w:val="000000" w:themeColor="text1"/>
          <w:sz w:val="36"/>
          <w:szCs w:val="36"/>
          <w:rtl/>
        </w:rPr>
        <w:t>في بقاع كثيرة ، وهذا مما لفت أن</w:t>
      </w:r>
      <w:r w:rsidR="002F23BC">
        <w:rPr>
          <w:rFonts w:ascii="Traditional Arabic" w:eastAsia="Times New Roman" w:hAnsi="Traditional Arabic" w:cs="Traditional Arabic" w:hint="cs"/>
          <w:color w:val="000000" w:themeColor="text1"/>
          <w:sz w:val="36"/>
          <w:szCs w:val="36"/>
          <w:rtl/>
        </w:rPr>
        <w:t>ظ</w:t>
      </w:r>
      <w:r w:rsidRPr="00C43288">
        <w:rPr>
          <w:rFonts w:ascii="Traditional Arabic" w:eastAsia="Times New Roman" w:hAnsi="Traditional Arabic" w:cs="Traditional Arabic"/>
          <w:color w:val="000000" w:themeColor="text1"/>
          <w:sz w:val="36"/>
          <w:szCs w:val="36"/>
          <w:rtl/>
        </w:rPr>
        <w:t xml:space="preserve">ار المؤرخين </w:t>
      </w:r>
      <w:r w:rsidR="00535251" w:rsidRPr="00C43288">
        <w:rPr>
          <w:rFonts w:ascii="Traditional Arabic" w:eastAsia="Times New Roman" w:hAnsi="Traditional Arabic" w:cs="Traditional Arabic" w:hint="cs"/>
          <w:color w:val="000000" w:themeColor="text1"/>
          <w:sz w:val="36"/>
          <w:szCs w:val="36"/>
          <w:rtl/>
        </w:rPr>
        <w:t>،</w:t>
      </w:r>
      <w:r w:rsidRPr="00C43288">
        <w:rPr>
          <w:rFonts w:ascii="Traditional Arabic" w:eastAsia="Times New Roman" w:hAnsi="Traditional Arabic" w:cs="Traditional Arabic"/>
          <w:color w:val="000000" w:themeColor="text1"/>
          <w:sz w:val="36"/>
          <w:szCs w:val="36"/>
          <w:rtl/>
        </w:rPr>
        <w:t xml:space="preserve"> والرحالة عند حديثهم ووصفهم لبلاد الصومال بدار الإسلام .وفي وقت لاحق بدأ العلماء الصوماليون يرتحلون إلى أقطار العالم العربيوخصوصًا مصر والحجاز والعراق واليمن، للتزود من العلوم الشرعية والعربية، وقد أصبحت تلك الرحلات </w:t>
      </w:r>
      <w:r w:rsidR="004C6E6C" w:rsidRPr="00C43288">
        <w:rPr>
          <w:rFonts w:ascii="Traditional Arabic" w:eastAsia="Times New Roman" w:hAnsi="Traditional Arabic" w:cs="Traditional Arabic" w:hint="cs"/>
          <w:color w:val="000000" w:themeColor="text1"/>
          <w:sz w:val="36"/>
          <w:szCs w:val="36"/>
          <w:rtl/>
        </w:rPr>
        <w:t>متتابعة (</w:t>
      </w:r>
      <w:r w:rsidR="00E653E4">
        <w:rPr>
          <w:rStyle w:val="FootnoteReference"/>
          <w:rFonts w:ascii="Traditional Arabic" w:eastAsia="Times New Roman" w:hAnsi="Traditional Arabic" w:cs="Traditional Arabic"/>
          <w:color w:val="000000" w:themeColor="text1"/>
          <w:sz w:val="36"/>
          <w:szCs w:val="36"/>
          <w:rtl/>
        </w:rPr>
        <w:footnoteReference w:id="86"/>
      </w:r>
      <w:r w:rsidR="004C6E6C" w:rsidRPr="00C43288">
        <w:rPr>
          <w:rFonts w:ascii="Traditional Arabic" w:eastAsia="Times New Roman" w:hAnsi="Traditional Arabic" w:cs="Traditional Arabic" w:hint="cs"/>
          <w:color w:val="000000" w:themeColor="text1"/>
          <w:sz w:val="36"/>
          <w:szCs w:val="36"/>
          <w:rtl/>
        </w:rPr>
        <w:t>)</w:t>
      </w:r>
    </w:p>
    <w:p w:rsidR="008B2009" w:rsidRPr="00C43288" w:rsidRDefault="008B2009" w:rsidP="00AB45B0">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وأشار الرحالة ابن بطوطه إلى الدور الذى كان يلعبه المسجد في مقد</w:t>
      </w:r>
      <w:r w:rsidR="007324D3"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ومدى ارتباط الناس به سواء كان حاكما أو محكومين عندما زار مدينة مقد</w:t>
      </w:r>
      <w:r w:rsidR="007324D3"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ونزل ضيفا على السلطان الشيخ أبي بكر بن </w:t>
      </w:r>
      <w:r w:rsidRPr="00C43288">
        <w:rPr>
          <w:rFonts w:ascii="Traditional Arabic" w:hAnsi="Traditional Arabic" w:cs="Traditional Arabic"/>
          <w:color w:val="000000" w:themeColor="text1"/>
          <w:sz w:val="36"/>
          <w:szCs w:val="36"/>
          <w:rtl/>
        </w:rPr>
        <w:lastRenderedPageBreak/>
        <w:t>شيخ عمر ولاسيما يوم الجمعة حيث ان اهل مقد</w:t>
      </w:r>
      <w:r w:rsidR="007324D3"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يحرصون على مواظبة صلاة الجمعة في الجامع الكبير في مقد</w:t>
      </w:r>
      <w:r w:rsidR="007324D3"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 ومن بينهم السلطان وحاشيته  (</w:t>
      </w:r>
      <w:r w:rsidR="00E653E4">
        <w:rPr>
          <w:rStyle w:val="FootnoteReference"/>
          <w:rFonts w:ascii="Traditional Arabic" w:hAnsi="Traditional Arabic" w:cs="Traditional Arabic"/>
          <w:color w:val="000000" w:themeColor="text1"/>
          <w:sz w:val="36"/>
          <w:szCs w:val="36"/>
          <w:rtl/>
        </w:rPr>
        <w:footnoteReference w:id="87"/>
      </w:r>
      <w:r w:rsidRPr="00C43288">
        <w:rPr>
          <w:rFonts w:ascii="Traditional Arabic" w:hAnsi="Traditional Arabic" w:cs="Traditional Arabic"/>
          <w:color w:val="000000" w:themeColor="text1"/>
          <w:sz w:val="36"/>
          <w:szCs w:val="36"/>
          <w:rtl/>
        </w:rPr>
        <w:t>)</w:t>
      </w:r>
    </w:p>
    <w:p w:rsidR="004074D4" w:rsidRPr="003B74D9" w:rsidRDefault="008B2009" w:rsidP="004B7F0D">
      <w:pPr>
        <w:bidi/>
        <w:rPr>
          <w:rFonts w:ascii="Traditional Arabic" w:hAnsi="Traditional Arabic" w:cs="Traditional Arabic"/>
          <w:color w:val="000000" w:themeColor="text1"/>
          <w:sz w:val="28"/>
          <w:szCs w:val="28"/>
          <w:rtl/>
        </w:rPr>
      </w:pPr>
      <w:r w:rsidRPr="00C43288">
        <w:rPr>
          <w:rFonts w:ascii="Traditional Arabic" w:hAnsi="Traditional Arabic" w:cs="Traditional Arabic"/>
          <w:color w:val="000000" w:themeColor="text1"/>
          <w:sz w:val="36"/>
          <w:szCs w:val="36"/>
          <w:rtl/>
        </w:rPr>
        <w:t>من أشهر المساجد في بلاد الصومال وأقدمها والتي مازالت قائمة حتى الأن ، جامع حمرويني الكبير الدى بناه أبوبكر بن محمد بن عبد الله التميمي الشيرازي سنة 547 هـ في مقد</w:t>
      </w:r>
      <w:r w:rsidR="007324D3"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شو ولعله هو المسجد الذى أشار إليه ابن بطوطة وصلى فيه مع السلطان وحاشيته لأنه له صحن كبير ومقصور ، ويذكر المؤرخون أن هذا الجامع له منارة إسطوانية الشكل ، وقد شيدت أي المنارة في أول المحرم عام 636هـ الموافق 14 أغسطس 1238 م والحقيقة أن هذا التاريخ موافق لما كان موجودا ومنقوشا أيضا على أحد أبواب هذا الجامع . (</w:t>
      </w:r>
      <w:r w:rsidR="00E653E4">
        <w:rPr>
          <w:rStyle w:val="FootnoteReference"/>
          <w:rFonts w:ascii="Traditional Arabic" w:hAnsi="Traditional Arabic" w:cs="Traditional Arabic"/>
          <w:color w:val="000000" w:themeColor="text1"/>
          <w:sz w:val="36"/>
          <w:szCs w:val="36"/>
          <w:rtl/>
        </w:rPr>
        <w:footnoteReference w:id="88"/>
      </w:r>
      <w:r w:rsidRPr="00C43288">
        <w:rPr>
          <w:rFonts w:ascii="Traditional Arabic" w:hAnsi="Traditional Arabic" w:cs="Traditional Arabic"/>
          <w:color w:val="000000" w:themeColor="text1"/>
          <w:sz w:val="36"/>
          <w:szCs w:val="36"/>
          <w:rtl/>
        </w:rPr>
        <w:t>)</w:t>
      </w:r>
    </w:p>
    <w:p w:rsidR="008B2009" w:rsidRPr="00C43288" w:rsidRDefault="00462005" w:rsidP="00462005">
      <w:pPr>
        <w:bidi/>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وكانت تقام </w:t>
      </w:r>
      <w:r w:rsidR="008B2009" w:rsidRPr="00C43288">
        <w:rPr>
          <w:rFonts w:ascii="Traditional Arabic" w:hAnsi="Traditional Arabic" w:cs="Traditional Arabic"/>
          <w:color w:val="000000" w:themeColor="text1"/>
          <w:sz w:val="36"/>
          <w:szCs w:val="36"/>
          <w:rtl/>
        </w:rPr>
        <w:t xml:space="preserve">أغلب الحلقات العلمية في بلاد الصومال في المساجد والزوايا ، لأن أغلب الدروس كانت </w:t>
      </w:r>
      <w:r>
        <w:rPr>
          <w:rFonts w:ascii="Traditional Arabic" w:hAnsi="Traditional Arabic" w:cs="Traditional Arabic" w:hint="cs"/>
          <w:color w:val="000000" w:themeColor="text1"/>
          <w:sz w:val="36"/>
          <w:szCs w:val="36"/>
          <w:rtl/>
        </w:rPr>
        <w:t xml:space="preserve">عبارة عن </w:t>
      </w:r>
      <w:r w:rsidR="008B2009" w:rsidRPr="00C43288">
        <w:rPr>
          <w:rFonts w:ascii="Traditional Arabic" w:hAnsi="Traditional Arabic" w:cs="Traditional Arabic"/>
          <w:color w:val="000000" w:themeColor="text1"/>
          <w:sz w:val="36"/>
          <w:szCs w:val="36"/>
          <w:rtl/>
        </w:rPr>
        <w:t>دراسات إسلامية من تفسير وعلومه</w:t>
      </w:r>
      <w:r w:rsidR="00CE2410" w:rsidRPr="00C43288">
        <w:rPr>
          <w:rFonts w:ascii="Traditional Arabic" w:hAnsi="Traditional Arabic" w:cs="Traditional Arabic" w:hint="cs"/>
          <w:color w:val="000000" w:themeColor="text1"/>
          <w:sz w:val="36"/>
          <w:szCs w:val="36"/>
          <w:rtl/>
        </w:rPr>
        <w:t>،</w:t>
      </w:r>
      <w:r w:rsidR="008B2009" w:rsidRPr="00C43288">
        <w:rPr>
          <w:rFonts w:ascii="Traditional Arabic" w:hAnsi="Traditional Arabic" w:cs="Traditional Arabic"/>
          <w:color w:val="000000" w:themeColor="text1"/>
          <w:sz w:val="36"/>
          <w:szCs w:val="36"/>
          <w:rtl/>
        </w:rPr>
        <w:t xml:space="preserve"> وحديث وعلومه</w:t>
      </w:r>
      <w:r w:rsidR="00CE2410" w:rsidRPr="00C43288">
        <w:rPr>
          <w:rFonts w:ascii="Traditional Arabic" w:hAnsi="Traditional Arabic" w:cs="Traditional Arabic" w:hint="cs"/>
          <w:color w:val="000000" w:themeColor="text1"/>
          <w:sz w:val="36"/>
          <w:szCs w:val="36"/>
          <w:rtl/>
        </w:rPr>
        <w:t>،</w:t>
      </w:r>
      <w:r w:rsidR="008B2009" w:rsidRPr="00C43288">
        <w:rPr>
          <w:rFonts w:ascii="Traditional Arabic" w:hAnsi="Traditional Arabic" w:cs="Traditional Arabic"/>
          <w:color w:val="000000" w:themeColor="text1"/>
          <w:sz w:val="36"/>
          <w:szCs w:val="36"/>
          <w:rtl/>
        </w:rPr>
        <w:t xml:space="preserve"> وفقه وأصوله ، ومن هنا إرتبطت الحلقات العلمية بالمسجد ارتباطا وثيقا ، لأن المسجد من اهم المؤسسات التعليمية في الإسلام على الإطلاق  ولا شك أن المسجد قد أدى دوره الثقافي والعلمي المنوط به ، منذ قيام أول دولة إسلامية في المدينة على يد رسول الله صلى الله عليه وسلم والحلقات العلمية التي كانت تعقد في المساجد منذ تلك الفترة بقيت واستمرت ، وتعمقت وتطورت عبر العصور </w:t>
      </w:r>
      <w:r w:rsidR="008B2009" w:rsidRPr="00C43288">
        <w:rPr>
          <w:rFonts w:ascii="Traditional Arabic" w:hAnsi="Traditional Arabic" w:cs="Traditional Arabic" w:hint="cs"/>
          <w:color w:val="000000" w:themeColor="text1"/>
          <w:sz w:val="36"/>
          <w:szCs w:val="36"/>
          <w:rtl/>
        </w:rPr>
        <w:t xml:space="preserve"> (</w:t>
      </w:r>
      <w:r w:rsidR="003B74D9">
        <w:rPr>
          <w:rStyle w:val="FootnoteReference"/>
          <w:rFonts w:ascii="Traditional Arabic" w:hAnsi="Traditional Arabic" w:cs="Traditional Arabic"/>
          <w:color w:val="000000" w:themeColor="text1"/>
          <w:sz w:val="36"/>
          <w:szCs w:val="36"/>
          <w:rtl/>
        </w:rPr>
        <w:footnoteReference w:id="89"/>
      </w:r>
      <w:r w:rsidR="008B2009" w:rsidRPr="00C43288">
        <w:rPr>
          <w:rFonts w:ascii="Traditional Arabic" w:hAnsi="Traditional Arabic" w:cs="Traditional Arabic" w:hint="cs"/>
          <w:color w:val="000000" w:themeColor="text1"/>
          <w:sz w:val="36"/>
          <w:szCs w:val="36"/>
          <w:rtl/>
        </w:rPr>
        <w:t>)</w:t>
      </w:r>
      <w:r w:rsidR="00947822">
        <w:rPr>
          <w:rFonts w:ascii="Traditional Arabic" w:hAnsi="Traditional Arabic" w:cs="Traditional Arabic" w:hint="cs"/>
          <w:color w:val="000000" w:themeColor="text1"/>
          <w:sz w:val="36"/>
          <w:szCs w:val="36"/>
          <w:rtl/>
        </w:rPr>
        <w:t>.</w:t>
      </w:r>
    </w:p>
    <w:p w:rsidR="008B2009" w:rsidRPr="00C43288" w:rsidRDefault="000C6677" w:rsidP="00462005">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وهناك سبب </w:t>
      </w:r>
      <w:r w:rsidRPr="00C43288">
        <w:rPr>
          <w:rFonts w:ascii="Traditional Arabic" w:hAnsi="Traditional Arabic" w:cs="Traditional Arabic" w:hint="cs"/>
          <w:color w:val="000000" w:themeColor="text1"/>
          <w:sz w:val="36"/>
          <w:szCs w:val="36"/>
          <w:rtl/>
        </w:rPr>
        <w:t>آ</w:t>
      </w:r>
      <w:r w:rsidR="008B2009" w:rsidRPr="00C43288">
        <w:rPr>
          <w:rFonts w:ascii="Traditional Arabic" w:hAnsi="Traditional Arabic" w:cs="Traditional Arabic"/>
          <w:color w:val="000000" w:themeColor="text1"/>
          <w:sz w:val="36"/>
          <w:szCs w:val="36"/>
          <w:rtl/>
        </w:rPr>
        <w:t xml:space="preserve">خر جعل الحلقات العلمية </w:t>
      </w:r>
      <w:r w:rsidRPr="00C43288">
        <w:rPr>
          <w:rFonts w:ascii="Traditional Arabic" w:hAnsi="Traditional Arabic" w:cs="Traditional Arabic" w:hint="cs"/>
          <w:color w:val="000000" w:themeColor="text1"/>
          <w:sz w:val="36"/>
          <w:szCs w:val="36"/>
          <w:rtl/>
        </w:rPr>
        <w:t xml:space="preserve">ارتبطت </w:t>
      </w:r>
      <w:r w:rsidR="008B2009" w:rsidRPr="00C43288">
        <w:rPr>
          <w:rFonts w:ascii="Traditional Arabic" w:hAnsi="Traditional Arabic" w:cs="Traditional Arabic"/>
          <w:color w:val="000000" w:themeColor="text1"/>
          <w:sz w:val="36"/>
          <w:szCs w:val="36"/>
          <w:rtl/>
        </w:rPr>
        <w:t>بالمساجد ، وهي أن أسات</w:t>
      </w:r>
      <w:r w:rsidRPr="00C43288">
        <w:rPr>
          <w:rFonts w:ascii="Traditional Arabic" w:hAnsi="Traditional Arabic" w:cs="Traditional Arabic" w:hint="cs"/>
          <w:color w:val="000000" w:themeColor="text1"/>
          <w:sz w:val="36"/>
          <w:szCs w:val="36"/>
          <w:rtl/>
        </w:rPr>
        <w:t>ذ</w:t>
      </w:r>
      <w:r w:rsidR="008B2009" w:rsidRPr="00C43288">
        <w:rPr>
          <w:rFonts w:ascii="Traditional Arabic" w:hAnsi="Traditional Arabic" w:cs="Traditional Arabic"/>
          <w:color w:val="000000" w:themeColor="text1"/>
          <w:sz w:val="36"/>
          <w:szCs w:val="36"/>
          <w:rtl/>
        </w:rPr>
        <w:t>ة هذه الحلقات وشيوخها كانو</w:t>
      </w:r>
      <w:r w:rsidR="00462005">
        <w:rPr>
          <w:rFonts w:ascii="Traditional Arabic" w:hAnsi="Traditional Arabic" w:cs="Traditional Arabic" w:hint="cs"/>
          <w:color w:val="000000" w:themeColor="text1"/>
          <w:sz w:val="36"/>
          <w:szCs w:val="36"/>
          <w:rtl/>
        </w:rPr>
        <w:t>ا</w:t>
      </w:r>
      <w:r w:rsidR="008B2009" w:rsidRPr="00C43288">
        <w:rPr>
          <w:rFonts w:ascii="Traditional Arabic" w:hAnsi="Traditional Arabic" w:cs="Traditional Arabic"/>
          <w:color w:val="000000" w:themeColor="text1"/>
          <w:sz w:val="36"/>
          <w:szCs w:val="36"/>
          <w:rtl/>
        </w:rPr>
        <w:t xml:space="preserve"> من العلماء ، وأن هؤلاء الأسات</w:t>
      </w:r>
      <w:r w:rsidRPr="00C43288">
        <w:rPr>
          <w:rFonts w:ascii="Traditional Arabic" w:hAnsi="Traditional Arabic" w:cs="Traditional Arabic" w:hint="cs"/>
          <w:color w:val="000000" w:themeColor="text1"/>
          <w:sz w:val="36"/>
          <w:szCs w:val="36"/>
          <w:rtl/>
        </w:rPr>
        <w:t>ذ</w:t>
      </w:r>
      <w:r w:rsidR="008B2009" w:rsidRPr="00C43288">
        <w:rPr>
          <w:rFonts w:ascii="Traditional Arabic" w:hAnsi="Traditional Arabic" w:cs="Traditional Arabic"/>
          <w:color w:val="000000" w:themeColor="text1"/>
          <w:sz w:val="36"/>
          <w:szCs w:val="36"/>
          <w:rtl/>
        </w:rPr>
        <w:t>ة كانو</w:t>
      </w:r>
      <w:r w:rsidR="00462005">
        <w:rPr>
          <w:rFonts w:ascii="Traditional Arabic" w:hAnsi="Traditional Arabic" w:cs="Traditional Arabic" w:hint="cs"/>
          <w:color w:val="000000" w:themeColor="text1"/>
          <w:sz w:val="36"/>
          <w:szCs w:val="36"/>
          <w:rtl/>
        </w:rPr>
        <w:t>ا</w:t>
      </w:r>
      <w:r w:rsidR="00462005">
        <w:rPr>
          <w:rFonts w:ascii="Traditional Arabic" w:hAnsi="Traditional Arabic" w:cs="Traditional Arabic"/>
          <w:color w:val="000000" w:themeColor="text1"/>
          <w:sz w:val="36"/>
          <w:szCs w:val="36"/>
          <w:rtl/>
        </w:rPr>
        <w:t xml:space="preserve"> يقضون جل</w:t>
      </w:r>
      <w:r w:rsidR="008B2009" w:rsidRPr="00C43288">
        <w:rPr>
          <w:rFonts w:ascii="Traditional Arabic" w:hAnsi="Traditional Arabic" w:cs="Traditional Arabic"/>
          <w:color w:val="000000" w:themeColor="text1"/>
          <w:sz w:val="36"/>
          <w:szCs w:val="36"/>
          <w:rtl/>
        </w:rPr>
        <w:t xml:space="preserve"> اوقاتهم بالمساجد ، ليس في أوقات الصلاة </w:t>
      </w:r>
      <w:r w:rsidR="0044047F">
        <w:rPr>
          <w:rFonts w:ascii="Traditional Arabic" w:hAnsi="Traditional Arabic" w:cs="Traditional Arabic"/>
          <w:color w:val="000000" w:themeColor="text1"/>
          <w:sz w:val="36"/>
          <w:szCs w:val="36"/>
          <w:rtl/>
        </w:rPr>
        <w:t>فحسب ، وإنما أيضا في الفترات ال</w:t>
      </w:r>
      <w:r w:rsidR="0044047F">
        <w:rPr>
          <w:rFonts w:ascii="Traditional Arabic" w:hAnsi="Traditional Arabic" w:cs="Traditional Arabic" w:hint="cs"/>
          <w:color w:val="000000" w:themeColor="text1"/>
          <w:sz w:val="36"/>
          <w:szCs w:val="36"/>
          <w:rtl/>
        </w:rPr>
        <w:t>أ</w:t>
      </w:r>
      <w:r w:rsidR="008B2009" w:rsidRPr="00C43288">
        <w:rPr>
          <w:rFonts w:ascii="Traditional Arabic" w:hAnsi="Traditional Arabic" w:cs="Traditional Arabic"/>
          <w:color w:val="000000" w:themeColor="text1"/>
          <w:sz w:val="36"/>
          <w:szCs w:val="36"/>
          <w:rtl/>
        </w:rPr>
        <w:t xml:space="preserve">خرى لكي يواصلوا أداء وظائفهم العلمية والدعوية </w:t>
      </w:r>
      <w:r w:rsidR="008B2009" w:rsidRPr="00C43288">
        <w:rPr>
          <w:rFonts w:ascii="Traditional Arabic" w:hAnsi="Traditional Arabic" w:cs="Traditional Arabic" w:hint="cs"/>
          <w:color w:val="000000" w:themeColor="text1"/>
          <w:sz w:val="36"/>
          <w:szCs w:val="36"/>
          <w:rtl/>
        </w:rPr>
        <w:t xml:space="preserve"> </w:t>
      </w:r>
      <w:r w:rsidR="008B2009" w:rsidRPr="00C43288">
        <w:rPr>
          <w:rFonts w:ascii="Traditional Arabic" w:hAnsi="Traditional Arabic" w:cs="Traditional Arabic" w:hint="cs"/>
          <w:color w:val="000000" w:themeColor="text1"/>
          <w:sz w:val="36"/>
          <w:szCs w:val="36"/>
          <w:rtl/>
        </w:rPr>
        <w:lastRenderedPageBreak/>
        <w:t>(</w:t>
      </w:r>
      <w:r w:rsidR="003B74D9">
        <w:rPr>
          <w:rStyle w:val="FootnoteReference"/>
          <w:rFonts w:ascii="Traditional Arabic" w:hAnsi="Traditional Arabic" w:cs="Traditional Arabic"/>
          <w:color w:val="000000" w:themeColor="text1"/>
          <w:sz w:val="36"/>
          <w:szCs w:val="36"/>
          <w:rtl/>
        </w:rPr>
        <w:footnoteReference w:id="90"/>
      </w:r>
      <w:r w:rsidR="008B2009" w:rsidRPr="00C43288">
        <w:rPr>
          <w:rFonts w:ascii="Traditional Arabic" w:hAnsi="Traditional Arabic" w:cs="Traditional Arabic" w:hint="cs"/>
          <w:color w:val="000000" w:themeColor="text1"/>
          <w:sz w:val="36"/>
          <w:szCs w:val="36"/>
          <w:rtl/>
        </w:rPr>
        <w:t>)</w:t>
      </w:r>
      <w:r w:rsidR="008B2009" w:rsidRPr="00C43288">
        <w:rPr>
          <w:rFonts w:ascii="Traditional Arabic" w:hAnsi="Traditional Arabic" w:cs="Traditional Arabic"/>
          <w:color w:val="000000" w:themeColor="text1"/>
          <w:sz w:val="36"/>
          <w:szCs w:val="36"/>
          <w:rtl/>
        </w:rPr>
        <w:t xml:space="preserve">ومن ناحية أخرى فإن طلاب العلم كان من السهل عليهم أن يتجهوا إلى المساجد للصلاة وللتفقه في الدين . ولا غرابة في ذلك لأن وظيفة المسجد </w:t>
      </w:r>
      <w:r w:rsidR="008B2009" w:rsidRPr="00C43288">
        <w:rPr>
          <w:rFonts w:ascii="Traditional Arabic" w:hAnsi="Traditional Arabic" w:cs="Traditional Arabic" w:hint="cs"/>
          <w:color w:val="000000" w:themeColor="text1"/>
          <w:sz w:val="36"/>
          <w:szCs w:val="36"/>
          <w:rtl/>
        </w:rPr>
        <w:t>لم</w:t>
      </w:r>
      <w:r w:rsidR="008B2009" w:rsidRPr="00C43288">
        <w:rPr>
          <w:rFonts w:ascii="Traditional Arabic" w:hAnsi="Traditional Arabic" w:cs="Traditional Arabic"/>
          <w:color w:val="000000" w:themeColor="text1"/>
          <w:sz w:val="36"/>
          <w:szCs w:val="36"/>
          <w:rtl/>
        </w:rPr>
        <w:t xml:space="preserve"> تكن تقتصر على أداء الشعائر التعبدية من الصلاة وغيرها فحسب ، وإنما كان المسجد أيضاَ</w:t>
      </w:r>
      <w:r w:rsidR="00947822">
        <w:rPr>
          <w:rFonts w:ascii="Traditional Arabic" w:hAnsi="Traditional Arabic" w:cs="Traditional Arabic"/>
          <w:color w:val="000000" w:themeColor="text1"/>
          <w:sz w:val="36"/>
          <w:szCs w:val="36"/>
          <w:rtl/>
        </w:rPr>
        <w:t>مركزا مهما من مراكز تعليم الد</w:t>
      </w:r>
      <w:r w:rsidR="008B2009" w:rsidRPr="00C43288">
        <w:rPr>
          <w:rFonts w:ascii="Traditional Arabic" w:hAnsi="Traditional Arabic" w:cs="Traditional Arabic"/>
          <w:color w:val="000000" w:themeColor="text1"/>
          <w:sz w:val="36"/>
          <w:szCs w:val="36"/>
          <w:rtl/>
        </w:rPr>
        <w:t>ين الإسلاميَ ، ومقرا لف</w:t>
      </w:r>
      <w:r w:rsidR="008B2009" w:rsidRPr="00C43288">
        <w:rPr>
          <w:rFonts w:ascii="Traditional Arabic" w:hAnsi="Traditional Arabic" w:cs="Traditional Arabic" w:hint="cs"/>
          <w:color w:val="000000" w:themeColor="text1"/>
          <w:sz w:val="36"/>
          <w:szCs w:val="36"/>
          <w:rtl/>
        </w:rPr>
        <w:t>صل</w:t>
      </w:r>
      <w:r w:rsidR="008B2009" w:rsidRPr="00C43288">
        <w:rPr>
          <w:rFonts w:ascii="Traditional Arabic" w:hAnsi="Traditional Arabic" w:cs="Traditional Arabic"/>
          <w:color w:val="000000" w:themeColor="text1"/>
          <w:sz w:val="36"/>
          <w:szCs w:val="36"/>
          <w:rtl/>
        </w:rPr>
        <w:t xml:space="preserve"> الخصومات ـ وموطنا يجمع فيه الناس ليتبادلو أراءهم وأخبارهم ، ومكانا تنط</w:t>
      </w:r>
      <w:r w:rsidR="008B2009" w:rsidRPr="00C43288">
        <w:rPr>
          <w:rFonts w:ascii="Traditional Arabic" w:hAnsi="Traditional Arabic" w:cs="Traditional Arabic" w:hint="cs"/>
          <w:color w:val="000000" w:themeColor="text1"/>
          <w:sz w:val="36"/>
          <w:szCs w:val="36"/>
          <w:rtl/>
        </w:rPr>
        <w:t>ل</w:t>
      </w:r>
      <w:r w:rsidR="008B2009" w:rsidRPr="00C43288">
        <w:rPr>
          <w:rFonts w:ascii="Traditional Arabic" w:hAnsi="Traditional Arabic" w:cs="Traditional Arabic"/>
          <w:color w:val="000000" w:themeColor="text1"/>
          <w:sz w:val="36"/>
          <w:szCs w:val="36"/>
          <w:rtl/>
        </w:rPr>
        <w:t>ق منه جيوش الفاتحين المجاهدين في سبيل الله ، ونظرا لأن</w:t>
      </w:r>
      <w:r w:rsidR="00947822">
        <w:rPr>
          <w:rFonts w:ascii="Traditional Arabic" w:hAnsi="Traditional Arabic" w:cs="Traditional Arabic"/>
          <w:color w:val="000000" w:themeColor="text1"/>
          <w:sz w:val="36"/>
          <w:szCs w:val="36"/>
          <w:rtl/>
        </w:rPr>
        <w:t>ه من بين وظائف المسجد تعليم الد</w:t>
      </w:r>
      <w:r w:rsidR="008B2009" w:rsidRPr="00C43288">
        <w:rPr>
          <w:rFonts w:ascii="Traditional Arabic" w:hAnsi="Traditional Arabic" w:cs="Traditional Arabic"/>
          <w:color w:val="000000" w:themeColor="text1"/>
          <w:sz w:val="36"/>
          <w:szCs w:val="36"/>
          <w:rtl/>
        </w:rPr>
        <w:t>ين الإسلامي وقواعده ، فقد ظهرت الحلقات العلمية في المساجد التدريس العلوم الشعرية والعلوم المساند ، ومن الج</w:t>
      </w:r>
      <w:r w:rsidR="00A66E2E" w:rsidRPr="00C43288">
        <w:rPr>
          <w:rFonts w:ascii="Traditional Arabic" w:hAnsi="Traditional Arabic" w:cs="Traditional Arabic" w:hint="cs"/>
          <w:color w:val="000000" w:themeColor="text1"/>
          <w:sz w:val="36"/>
          <w:szCs w:val="36"/>
          <w:rtl/>
        </w:rPr>
        <w:t>د</w:t>
      </w:r>
      <w:r w:rsidR="008B2009" w:rsidRPr="00C43288">
        <w:rPr>
          <w:rFonts w:ascii="Traditional Arabic" w:hAnsi="Traditional Arabic" w:cs="Traditional Arabic"/>
          <w:color w:val="000000" w:themeColor="text1"/>
          <w:sz w:val="36"/>
          <w:szCs w:val="36"/>
          <w:rtl/>
        </w:rPr>
        <w:t>ير بالذكر أن المسلمين كانو يرون د</w:t>
      </w:r>
      <w:r w:rsidR="00AE0B66">
        <w:rPr>
          <w:rFonts w:ascii="Traditional Arabic" w:hAnsi="Traditional Arabic" w:cs="Traditional Arabic" w:hint="cs"/>
          <w:color w:val="000000" w:themeColor="text1"/>
          <w:sz w:val="36"/>
          <w:szCs w:val="36"/>
          <w:rtl/>
        </w:rPr>
        <w:t>ر</w:t>
      </w:r>
      <w:r w:rsidR="008B2009" w:rsidRPr="00C43288">
        <w:rPr>
          <w:rFonts w:ascii="Traditional Arabic" w:hAnsi="Traditional Arabic" w:cs="Traditional Arabic"/>
          <w:color w:val="000000" w:themeColor="text1"/>
          <w:sz w:val="36"/>
          <w:szCs w:val="36"/>
          <w:rtl/>
        </w:rPr>
        <w:t>اسة بعض العلوم نوعا من العبادة وتقربا إلى الله سبحانه وتعالى ، مثل دراسة الفقه والشريعة ، فإن دراستها كانت تعتبر من أفضل العبادات وأقرب القربات.</w:t>
      </w:r>
      <w:r w:rsidR="008B2009" w:rsidRPr="00C43288">
        <w:rPr>
          <w:rFonts w:ascii="Traditional Arabic" w:hAnsi="Traditional Arabic" w:cs="Traditional Arabic" w:hint="cs"/>
          <w:color w:val="000000" w:themeColor="text1"/>
          <w:sz w:val="36"/>
          <w:szCs w:val="36"/>
          <w:rtl/>
        </w:rPr>
        <w:t xml:space="preserve"> (</w:t>
      </w:r>
      <w:r w:rsidR="003B74D9">
        <w:rPr>
          <w:rStyle w:val="FootnoteReference"/>
          <w:rFonts w:ascii="Traditional Arabic" w:hAnsi="Traditional Arabic" w:cs="Traditional Arabic"/>
          <w:color w:val="000000" w:themeColor="text1"/>
          <w:sz w:val="36"/>
          <w:szCs w:val="36"/>
          <w:rtl/>
        </w:rPr>
        <w:footnoteReference w:id="91"/>
      </w:r>
      <w:r w:rsidR="008B2009" w:rsidRPr="00C43288">
        <w:rPr>
          <w:rFonts w:ascii="Traditional Arabic" w:hAnsi="Traditional Arabic" w:cs="Traditional Arabic" w:hint="cs"/>
          <w:color w:val="000000" w:themeColor="text1"/>
          <w:sz w:val="36"/>
          <w:szCs w:val="36"/>
          <w:rtl/>
        </w:rPr>
        <w:t>)</w:t>
      </w:r>
    </w:p>
    <w:p w:rsidR="008B2009" w:rsidRPr="003B74D9" w:rsidRDefault="008B2009" w:rsidP="00947822">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وقد تناولنا في موضع سابق المسجد ووظيفته الحضارية والثقافية في بلاد الصومال ، ورأينا أن المسجد كان يقوم بمهام عديدة ، وان مهمة التعليم فيه </w:t>
      </w:r>
      <w:r w:rsidR="00947822">
        <w:rPr>
          <w:rFonts w:ascii="Traditional Arabic" w:hAnsi="Traditional Arabic" w:cs="Traditional Arabic"/>
          <w:color w:val="000000" w:themeColor="text1"/>
          <w:sz w:val="36"/>
          <w:szCs w:val="36"/>
          <w:rtl/>
        </w:rPr>
        <w:t>كانت ولاتزال تعد</w:t>
      </w:r>
      <w:r w:rsidRPr="00C43288">
        <w:rPr>
          <w:rFonts w:ascii="Traditional Arabic" w:hAnsi="Traditional Arabic" w:cs="Traditional Arabic"/>
          <w:color w:val="000000" w:themeColor="text1"/>
          <w:sz w:val="36"/>
          <w:szCs w:val="36"/>
          <w:rtl/>
        </w:rPr>
        <w:t xml:space="preserve"> من أهم وظائف المسجد ولاسيما أنه لم يكن في منطقة القرن الأفريفي مدارس ، فأصبح المسجد من أهم منابر العلم ومراكز التثقيف .</w:t>
      </w:r>
    </w:p>
    <w:p w:rsidR="008B2009" w:rsidRPr="00C43288" w:rsidRDefault="008B2009" w:rsidP="004B7F0D">
      <w:pPr>
        <w:tabs>
          <w:tab w:val="left" w:pos="6061"/>
        </w:tabs>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وعملية التدريس في المساجد كان يقوم بها مجموعة </w:t>
      </w:r>
      <w:r w:rsidR="00947822">
        <w:rPr>
          <w:rFonts w:ascii="Traditional Arabic" w:hAnsi="Traditional Arabic" w:cs="Traditional Arabic"/>
          <w:color w:val="000000" w:themeColor="text1"/>
          <w:sz w:val="36"/>
          <w:szCs w:val="36"/>
          <w:rtl/>
        </w:rPr>
        <w:t>من أفضل العلماء في الأمصار وأجل</w:t>
      </w:r>
      <w:r w:rsidRPr="00C43288">
        <w:rPr>
          <w:rFonts w:ascii="Traditional Arabic" w:hAnsi="Traditional Arabic" w:cs="Traditional Arabic"/>
          <w:color w:val="000000" w:themeColor="text1"/>
          <w:sz w:val="36"/>
          <w:szCs w:val="36"/>
          <w:rtl/>
        </w:rPr>
        <w:t>هم قدرا وفضلاً وعلماً ، حتى ذاع صيت بعضهم وانتشر خبرهم .</w:t>
      </w:r>
      <w:r w:rsidRPr="00C43288">
        <w:rPr>
          <w:rFonts w:ascii="Traditional Arabic" w:hAnsi="Traditional Arabic" w:cs="Traditional Arabic" w:hint="cs"/>
          <w:color w:val="000000" w:themeColor="text1"/>
          <w:sz w:val="36"/>
          <w:szCs w:val="36"/>
          <w:rtl/>
        </w:rPr>
        <w:t xml:space="preserve"> (</w:t>
      </w:r>
      <w:r w:rsidR="003B74D9">
        <w:rPr>
          <w:rStyle w:val="FootnoteReference"/>
          <w:rFonts w:ascii="Traditional Arabic" w:hAnsi="Traditional Arabic" w:cs="Traditional Arabic"/>
          <w:color w:val="000000" w:themeColor="text1"/>
          <w:sz w:val="36"/>
          <w:szCs w:val="36"/>
          <w:rtl/>
        </w:rPr>
        <w:footnoteReference w:id="92"/>
      </w:r>
      <w:r w:rsidRPr="00C43288">
        <w:rPr>
          <w:rFonts w:ascii="Traditional Arabic" w:hAnsi="Traditional Arabic" w:cs="Traditional Arabic" w:hint="cs"/>
          <w:color w:val="000000" w:themeColor="text1"/>
          <w:sz w:val="36"/>
          <w:szCs w:val="36"/>
          <w:rtl/>
        </w:rPr>
        <w:t xml:space="preserve">) </w:t>
      </w:r>
    </w:p>
    <w:p w:rsidR="008B2009" w:rsidRPr="00C43288" w:rsidRDefault="008B2009" w:rsidP="00947822">
      <w:pPr>
        <w:tabs>
          <w:tab w:val="left" w:pos="6061"/>
        </w:tabs>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ولم يست</w:t>
      </w:r>
      <w:r w:rsidR="0020753C">
        <w:rPr>
          <w:rFonts w:ascii="Traditional Arabic" w:hAnsi="Traditional Arabic" w:cs="Traditional Arabic" w:hint="cs"/>
          <w:color w:val="000000" w:themeColor="text1"/>
          <w:sz w:val="36"/>
          <w:szCs w:val="36"/>
          <w:rtl/>
        </w:rPr>
        <w:t>غ</w:t>
      </w:r>
      <w:r w:rsidRPr="00C43288">
        <w:rPr>
          <w:rFonts w:ascii="Traditional Arabic" w:hAnsi="Traditional Arabic" w:cs="Traditional Arabic"/>
          <w:color w:val="000000" w:themeColor="text1"/>
          <w:sz w:val="36"/>
          <w:szCs w:val="36"/>
          <w:rtl/>
        </w:rPr>
        <w:t>رب إذقصد إليها القاصدون من كل حدب وصوب ، كما لا يست</w:t>
      </w:r>
      <w:r w:rsidR="00947822">
        <w:rPr>
          <w:rFonts w:ascii="Traditional Arabic" w:hAnsi="Traditional Arabic" w:cs="Traditional Arabic" w:hint="cs"/>
          <w:color w:val="000000" w:themeColor="text1"/>
          <w:sz w:val="36"/>
          <w:szCs w:val="36"/>
          <w:rtl/>
        </w:rPr>
        <w:t>غ</w:t>
      </w:r>
      <w:r w:rsidR="00947822">
        <w:rPr>
          <w:rFonts w:ascii="Traditional Arabic" w:hAnsi="Traditional Arabic" w:cs="Traditional Arabic"/>
          <w:color w:val="000000" w:themeColor="text1"/>
          <w:sz w:val="36"/>
          <w:szCs w:val="36"/>
          <w:rtl/>
        </w:rPr>
        <w:t>رب إذا شد</w:t>
      </w:r>
      <w:r w:rsidRPr="00C43288">
        <w:rPr>
          <w:rFonts w:ascii="Traditional Arabic" w:hAnsi="Traditional Arabic" w:cs="Traditional Arabic"/>
          <w:color w:val="000000" w:themeColor="text1"/>
          <w:sz w:val="36"/>
          <w:szCs w:val="36"/>
          <w:rtl/>
        </w:rPr>
        <w:t xml:space="preserve"> أناس الرحال إليها وحزمو</w:t>
      </w:r>
      <w:r w:rsidR="00947822">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الحقائب ، لا لغرض أخر إلا أن ينهلوا من مناهل تلك الحلقات في هذه المساجد والمراكز ، ويلتقون مع هؤلاء العلماء الأفاضل لينهلو</w:t>
      </w:r>
      <w:r w:rsidR="00947822">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من ينابيع  علومهم الفياضة ، كما فعل ذلك </w:t>
      </w:r>
      <w:r w:rsidRPr="00C43288">
        <w:rPr>
          <w:rFonts w:ascii="Traditional Arabic" w:hAnsi="Traditional Arabic" w:cs="Traditional Arabic"/>
          <w:color w:val="000000" w:themeColor="text1"/>
          <w:sz w:val="36"/>
          <w:szCs w:val="36"/>
          <w:rtl/>
        </w:rPr>
        <w:lastRenderedPageBreak/>
        <w:t>العلامة الشيخ محمد علوي بن أحمد الأستاذ الفقيه حيث وصل الى مدينة مقد</w:t>
      </w:r>
      <w:r w:rsidR="00B57E76" w:rsidRPr="00C43288">
        <w:rPr>
          <w:rFonts w:ascii="Traditional Arabic" w:hAnsi="Traditional Arabic" w:cs="Traditional Arabic" w:hint="cs"/>
          <w:color w:val="000000" w:themeColor="text1"/>
          <w:sz w:val="36"/>
          <w:szCs w:val="36"/>
          <w:rtl/>
        </w:rPr>
        <w:t>ي</w:t>
      </w:r>
      <w:r w:rsidRPr="00C43288">
        <w:rPr>
          <w:rFonts w:ascii="Traditional Arabic" w:hAnsi="Traditional Arabic" w:cs="Traditional Arabic"/>
          <w:color w:val="000000" w:themeColor="text1"/>
          <w:sz w:val="36"/>
          <w:szCs w:val="36"/>
          <w:rtl/>
        </w:rPr>
        <w:t xml:space="preserve">شو قادما من بلدته تريم باليمن </w:t>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في القرن الثامن الهجرى ،قاصدا إلى هذه المدينة ، وعلمائها الأجلاء مثل الشيخ جمال الدين محمد بن عبد الصمد الجهوي ، وحلقته المشهورة حيث كان الشيخ الجهوي يت</w:t>
      </w:r>
      <w:r w:rsidR="00947822">
        <w:rPr>
          <w:rFonts w:ascii="Traditional Arabic" w:hAnsi="Traditional Arabic" w:cs="Traditional Arabic" w:hint="cs"/>
          <w:color w:val="000000" w:themeColor="text1"/>
          <w:sz w:val="36"/>
          <w:szCs w:val="36"/>
          <w:rtl/>
        </w:rPr>
        <w:t>ل</w:t>
      </w:r>
      <w:r w:rsidRPr="00C43288">
        <w:rPr>
          <w:rFonts w:ascii="Traditional Arabic" w:hAnsi="Traditional Arabic" w:cs="Traditional Arabic"/>
          <w:color w:val="000000" w:themeColor="text1"/>
          <w:sz w:val="36"/>
          <w:szCs w:val="36"/>
          <w:rtl/>
        </w:rPr>
        <w:t xml:space="preserve">قي فيها علوماً مختلفةً ، وفنوناً إسلامية عديدة .وكما كانت العادة </w:t>
      </w:r>
      <w:r w:rsidR="00B57E76" w:rsidRPr="00C43288">
        <w:rPr>
          <w:rFonts w:ascii="Traditional Arabic" w:hAnsi="Traditional Arabic" w:cs="Traditional Arabic"/>
          <w:color w:val="000000" w:themeColor="text1"/>
          <w:sz w:val="36"/>
          <w:szCs w:val="36"/>
          <w:rtl/>
        </w:rPr>
        <w:t>في العالم الإسلامي كله ، فإن ال</w:t>
      </w:r>
      <w:r w:rsidR="006E4EE1" w:rsidRPr="00C43288">
        <w:rPr>
          <w:rFonts w:ascii="Traditional Arabic" w:hAnsi="Traditional Arabic" w:cs="Traditional Arabic" w:hint="cs"/>
          <w:color w:val="000000" w:themeColor="text1"/>
          <w:sz w:val="36"/>
          <w:szCs w:val="36"/>
          <w:rtl/>
        </w:rPr>
        <w:t>طالب</w:t>
      </w:r>
      <w:r w:rsidRPr="00C43288">
        <w:rPr>
          <w:rFonts w:ascii="Traditional Arabic" w:hAnsi="Traditional Arabic" w:cs="Traditional Arabic"/>
          <w:color w:val="000000" w:themeColor="text1"/>
          <w:sz w:val="36"/>
          <w:szCs w:val="36"/>
          <w:rtl/>
        </w:rPr>
        <w:t xml:space="preserve"> كان يواظب على الحلقات العلمية وذلك بعد أن يكمل الطالب المراحل الأولى من تعليم</w:t>
      </w:r>
      <w:r w:rsidR="006E4EE1" w:rsidRPr="00C43288">
        <w:rPr>
          <w:rFonts w:ascii="Traditional Arabic" w:hAnsi="Traditional Arabic" w:cs="Traditional Arabic"/>
          <w:color w:val="000000" w:themeColor="text1"/>
          <w:sz w:val="36"/>
          <w:szCs w:val="36"/>
          <w:rtl/>
        </w:rPr>
        <w:t>ه المتمثلة في القراءة وحفظ القر</w:t>
      </w:r>
      <w:r w:rsidR="006E4EE1"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ن .</w:t>
      </w:r>
    </w:p>
    <w:p w:rsidR="009E0630" w:rsidRDefault="00D65C92" w:rsidP="00D65C92">
      <w:pPr>
        <w:tabs>
          <w:tab w:val="left" w:pos="6061"/>
        </w:tabs>
        <w:bidi/>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وبعد دراسة الكت</w:t>
      </w:r>
      <w:r w:rsidR="008B2009" w:rsidRPr="00C43288">
        <w:rPr>
          <w:rFonts w:ascii="Traditional Arabic" w:hAnsi="Traditional Arabic" w:cs="Traditional Arabic" w:hint="cs"/>
          <w:color w:val="000000" w:themeColor="text1"/>
          <w:sz w:val="36"/>
          <w:szCs w:val="36"/>
          <w:rtl/>
        </w:rPr>
        <w:t>اب ينتقل التلميذ ال</w:t>
      </w:r>
      <w:r>
        <w:rPr>
          <w:rFonts w:ascii="Traditional Arabic" w:hAnsi="Traditional Arabic" w:cs="Traditional Arabic" w:hint="cs"/>
          <w:color w:val="000000" w:themeColor="text1"/>
          <w:sz w:val="36"/>
          <w:szCs w:val="36"/>
          <w:rtl/>
        </w:rPr>
        <w:t>ذ</w:t>
      </w:r>
      <w:r w:rsidR="008B2009" w:rsidRPr="00C43288">
        <w:rPr>
          <w:rFonts w:ascii="Traditional Arabic" w:hAnsi="Traditional Arabic" w:cs="Traditional Arabic" w:hint="cs"/>
          <w:color w:val="000000" w:themeColor="text1"/>
          <w:sz w:val="36"/>
          <w:szCs w:val="36"/>
          <w:rtl/>
        </w:rPr>
        <w:t>ى يرغب في مواصلة الدراسة إلى المساجد حيث يجرى التعليم على هيئة حلقات دراسية كما كان الحال في الأزه</w:t>
      </w:r>
      <w:r w:rsidR="004F4F78">
        <w:rPr>
          <w:rFonts w:ascii="Traditional Arabic" w:hAnsi="Traditional Arabic" w:cs="Traditional Arabic" w:hint="cs"/>
          <w:color w:val="000000" w:themeColor="text1"/>
          <w:sz w:val="36"/>
          <w:szCs w:val="36"/>
          <w:rtl/>
        </w:rPr>
        <w:t>ر</w:t>
      </w:r>
      <w:r>
        <w:rPr>
          <w:rFonts w:ascii="Traditional Arabic" w:hAnsi="Traditional Arabic" w:cs="Traditional Arabic" w:hint="cs"/>
          <w:color w:val="000000" w:themeColor="text1"/>
          <w:sz w:val="36"/>
          <w:szCs w:val="36"/>
          <w:rtl/>
        </w:rPr>
        <w:t>،</w:t>
      </w:r>
      <w:r w:rsidR="008B2009" w:rsidRPr="00C43288">
        <w:rPr>
          <w:rFonts w:ascii="Traditional Arabic" w:hAnsi="Traditional Arabic" w:cs="Traditional Arabic" w:hint="cs"/>
          <w:color w:val="000000" w:themeColor="text1"/>
          <w:sz w:val="36"/>
          <w:szCs w:val="36"/>
          <w:rtl/>
        </w:rPr>
        <w:t xml:space="preserve"> وليس له وقت معين ينتهي عنده</w:t>
      </w:r>
      <w:r w:rsidR="000C6677" w:rsidRPr="00C43288">
        <w:rPr>
          <w:rFonts w:ascii="Traditional Arabic" w:hAnsi="Traditional Arabic" w:cs="Traditional Arabic" w:hint="cs"/>
          <w:color w:val="000000" w:themeColor="text1"/>
          <w:sz w:val="36"/>
          <w:szCs w:val="36"/>
          <w:rtl/>
        </w:rPr>
        <w:t>،</w:t>
      </w:r>
      <w:r w:rsidR="008B2009" w:rsidRPr="00C43288">
        <w:rPr>
          <w:rFonts w:ascii="Traditional Arabic" w:hAnsi="Traditional Arabic" w:cs="Traditional Arabic" w:hint="cs"/>
          <w:color w:val="000000" w:themeColor="text1"/>
          <w:sz w:val="36"/>
          <w:szCs w:val="36"/>
          <w:rtl/>
        </w:rPr>
        <w:t xml:space="preserve"> فالتلميذ يجلس إلى أحد الشيوخ  يستمع إليه ويسأله ويدرس عليه حتي إذا رأى أنه تعلم القدر المناسب اكتفى بذلك بعد أن يجيزه الشيخ ثم ينتقل إلى غيره من المشايخ المتخصصين في علم أحر من علوم الدين  (</w:t>
      </w:r>
      <w:r w:rsidR="003B74D9">
        <w:rPr>
          <w:rStyle w:val="FootnoteReference"/>
          <w:rFonts w:ascii="Traditional Arabic" w:hAnsi="Traditional Arabic" w:cs="Traditional Arabic"/>
          <w:color w:val="000000" w:themeColor="text1"/>
          <w:sz w:val="36"/>
          <w:szCs w:val="36"/>
          <w:rtl/>
        </w:rPr>
        <w:footnoteReference w:id="93"/>
      </w:r>
      <w:r w:rsidR="008B2009" w:rsidRPr="00C43288">
        <w:rPr>
          <w:rFonts w:ascii="Traditional Arabic" w:hAnsi="Traditional Arabic" w:cs="Traditional Arabic" w:hint="cs"/>
          <w:color w:val="000000" w:themeColor="text1"/>
          <w:sz w:val="36"/>
          <w:szCs w:val="36"/>
          <w:rtl/>
        </w:rPr>
        <w:t>)</w:t>
      </w:r>
      <w:r w:rsidR="009E0630">
        <w:rPr>
          <w:rFonts w:ascii="Traditional Arabic" w:hAnsi="Traditional Arabic" w:cs="Traditional Arabic" w:hint="cs"/>
          <w:color w:val="000000" w:themeColor="text1"/>
          <w:sz w:val="36"/>
          <w:szCs w:val="36"/>
          <w:rtl/>
        </w:rPr>
        <w:t>.</w:t>
      </w:r>
    </w:p>
    <w:p w:rsidR="00356C9A" w:rsidRPr="00891E47" w:rsidRDefault="008B2009" w:rsidP="00145FB5">
      <w:pPr>
        <w:tabs>
          <w:tab w:val="left" w:pos="6061"/>
        </w:tabs>
        <w:bidi/>
        <w:spacing w:line="360" w:lineRule="auto"/>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 كان الطالب يحضر في الحلقات التي تدرس في العلوم الشرعية </w:t>
      </w:r>
      <w:r w:rsidR="00745F2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واللغوية </w:t>
      </w:r>
      <w:r w:rsidR="00745F2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والقراءات والتفسير</w:t>
      </w:r>
      <w:r w:rsidR="00745F2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والحديث </w:t>
      </w:r>
      <w:r w:rsidR="00745F2A"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والأدب </w:t>
      </w:r>
      <w:r w:rsidR="00745F2A"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 xml:space="preserve">والعروض ، وغيرها من </w:t>
      </w:r>
      <w:r w:rsidR="004F4F78">
        <w:rPr>
          <w:rFonts w:ascii="Traditional Arabic" w:hAnsi="Traditional Arabic" w:cs="Traditional Arabic"/>
          <w:color w:val="000000" w:themeColor="text1"/>
          <w:sz w:val="36"/>
          <w:szCs w:val="36"/>
          <w:rtl/>
        </w:rPr>
        <w:t>العلوم في مختلف المعارف والفنون</w:t>
      </w:r>
      <w:r w:rsidRPr="00C43288">
        <w:rPr>
          <w:rFonts w:ascii="Traditional Arabic" w:hAnsi="Traditional Arabic" w:cs="Traditional Arabic"/>
          <w:color w:val="000000" w:themeColor="text1"/>
          <w:sz w:val="36"/>
          <w:szCs w:val="36"/>
          <w:rtl/>
        </w:rPr>
        <w:t xml:space="preserve">، ورغم أننا لا نستطيع حصر الحلقات العلمية في بلاد الصومال إلا أن تلك الحلقات </w:t>
      </w:r>
      <w:r w:rsidR="00CE2410" w:rsidRPr="00C43288">
        <w:rPr>
          <w:rFonts w:ascii="Traditional Arabic" w:hAnsi="Traditional Arabic" w:cs="Traditional Arabic" w:hint="cs"/>
          <w:color w:val="000000" w:themeColor="text1"/>
          <w:sz w:val="36"/>
          <w:szCs w:val="36"/>
          <w:rtl/>
        </w:rPr>
        <w:t>(</w:t>
      </w:r>
      <w:r w:rsidR="003B74D9">
        <w:rPr>
          <w:rStyle w:val="FootnoteReference"/>
          <w:rFonts w:ascii="Traditional Arabic" w:hAnsi="Traditional Arabic" w:cs="Traditional Arabic"/>
          <w:color w:val="000000" w:themeColor="text1"/>
          <w:sz w:val="36"/>
          <w:szCs w:val="36"/>
          <w:rtl/>
        </w:rPr>
        <w:footnoteReference w:id="94"/>
      </w:r>
      <w:r w:rsidR="00CE2410" w:rsidRPr="00C43288">
        <w:rPr>
          <w:rFonts w:ascii="Traditional Arabic" w:hAnsi="Traditional Arabic" w:cs="Traditional Arabic" w:hint="cs"/>
          <w:color w:val="000000" w:themeColor="text1"/>
          <w:sz w:val="36"/>
          <w:szCs w:val="36"/>
          <w:rtl/>
        </w:rPr>
        <w:t>)</w:t>
      </w:r>
      <w:r w:rsidR="004F4F7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كانت تختلف من حلقة إلى أخرى ومن حيث الشهرة بسبب شيوخها وأساتذتها ، حتى كان طالب العلم يختار ماكانت تستريح له نفسه ، ويتلاءم مع ظروفه ، كما فعل ذلك الشيخ محمد علوي اليمني سالف الذكر وعملية </w:t>
      </w:r>
      <w:r w:rsidR="00A66E2E"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ختيار الحلقة أيضا ًكانت لها علاقة بالتخصص والفنون التي كانت تدرس في هذه الحلقات، فكان طالب العلم </w:t>
      </w:r>
      <w:r w:rsidRPr="00C43288">
        <w:rPr>
          <w:rFonts w:ascii="Traditional Arabic" w:hAnsi="Traditional Arabic" w:cs="Traditional Arabic"/>
          <w:color w:val="000000" w:themeColor="text1"/>
          <w:sz w:val="36"/>
          <w:szCs w:val="36"/>
          <w:rtl/>
        </w:rPr>
        <w:lastRenderedPageBreak/>
        <w:t>يختار الحلقة التي يجد فيها بغيته ، من حيث الفن والتخصص حسب توفر المادة أو الدرس الذي يريده وشيوخ الحلقات كانوا يقومون بأداء هذه المهمة دون مقابل  وذلك إبتغاء مرضاة ا</w:t>
      </w:r>
      <w:r w:rsidR="009E0630">
        <w:rPr>
          <w:rFonts w:ascii="Traditional Arabic" w:hAnsi="Traditional Arabic" w:cs="Traditional Arabic"/>
          <w:color w:val="000000" w:themeColor="text1"/>
          <w:sz w:val="36"/>
          <w:szCs w:val="36"/>
          <w:rtl/>
        </w:rPr>
        <w:t>لله والمثوبة منه ، ثمَ إحساسا ب</w:t>
      </w:r>
      <w:r w:rsidR="009E0630">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لمس</w:t>
      </w:r>
      <w:r w:rsidR="009E0630">
        <w:rPr>
          <w:rFonts w:ascii="Traditional Arabic" w:hAnsi="Traditional Arabic" w:cs="Traditional Arabic" w:hint="cs"/>
          <w:color w:val="000000" w:themeColor="text1"/>
          <w:sz w:val="36"/>
          <w:szCs w:val="36"/>
          <w:rtl/>
        </w:rPr>
        <w:t>ئو</w:t>
      </w:r>
      <w:r w:rsidRPr="00C43288">
        <w:rPr>
          <w:rFonts w:ascii="Traditional Arabic" w:hAnsi="Traditional Arabic" w:cs="Traditional Arabic"/>
          <w:color w:val="000000" w:themeColor="text1"/>
          <w:sz w:val="36"/>
          <w:szCs w:val="36"/>
          <w:rtl/>
        </w:rPr>
        <w:t xml:space="preserve">لية الملقاة على عواتقهم </w:t>
      </w:r>
      <w:r w:rsidR="00CE2410" w:rsidRPr="00C43288">
        <w:rPr>
          <w:rFonts w:ascii="Traditional Arabic" w:hAnsi="Traditional Arabic" w:cs="Traditional Arabic" w:hint="cs"/>
          <w:color w:val="000000" w:themeColor="text1"/>
          <w:sz w:val="36"/>
          <w:szCs w:val="36"/>
          <w:rtl/>
        </w:rPr>
        <w:t>(</w:t>
      </w:r>
      <w:r w:rsidR="003B74D9">
        <w:rPr>
          <w:rStyle w:val="FootnoteReference"/>
          <w:rFonts w:ascii="Traditional Arabic" w:hAnsi="Traditional Arabic" w:cs="Traditional Arabic"/>
          <w:color w:val="000000" w:themeColor="text1"/>
          <w:sz w:val="36"/>
          <w:szCs w:val="36"/>
          <w:rtl/>
        </w:rPr>
        <w:footnoteReference w:id="95"/>
      </w:r>
      <w:r w:rsidR="00CE2410"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وأداء للواجب امتثالا لقوله تعالى</w:t>
      </w:r>
      <w:r w:rsidR="002D66E0" w:rsidRPr="00C43288">
        <w:rPr>
          <w:rFonts w:ascii="Traditional Arabic" w:hAnsi="Traditional Arabic" w:cs="Traditional Arabic" w:hint="cs"/>
          <w:color w:val="000000" w:themeColor="text1"/>
          <w:sz w:val="36"/>
          <w:szCs w:val="36"/>
          <w:rtl/>
        </w:rPr>
        <w:t>(</w:t>
      </w:r>
      <w:r w:rsidR="009359BF" w:rsidRPr="00C43288">
        <w:rPr>
          <w:rFonts w:ascii="Traditional Arabic" w:hAnsi="Traditional Arabic" w:cs="Traditional Arabic"/>
          <w:color w:val="000000" w:themeColor="text1"/>
          <w:sz w:val="36"/>
          <w:szCs w:val="36"/>
          <w:rtl/>
        </w:rPr>
        <w:t xml:space="preserve">ادْعُ إِلَى سَبِيلِ رَبِّكَ بِالْحِكْمَةِ وَالْمَوْعِظَةِ الْحَسَنَةِ وَجَادِلْهُمْ بِالَّتِي هِيَ أَحْسَنُ </w:t>
      </w:r>
      <w:r w:rsidR="002D66E0" w:rsidRPr="00C43288">
        <w:rPr>
          <w:rFonts w:ascii="Traditional Arabic" w:hAnsi="Traditional Arabic" w:cs="Traditional Arabic" w:hint="cs"/>
          <w:color w:val="000000" w:themeColor="text1"/>
          <w:sz w:val="36"/>
          <w:szCs w:val="36"/>
          <w:rtl/>
        </w:rPr>
        <w:t>)</w:t>
      </w:r>
      <w:r w:rsidR="00ED7130">
        <w:rPr>
          <w:rFonts w:ascii="Traditional Arabic" w:hAnsi="Traditional Arabic" w:cs="Traditional Arabic" w:hint="cs"/>
          <w:color w:val="000000" w:themeColor="text1"/>
          <w:sz w:val="36"/>
          <w:szCs w:val="36"/>
          <w:rtl/>
        </w:rPr>
        <w:t>(</w:t>
      </w:r>
      <w:r w:rsidR="003B74D9">
        <w:rPr>
          <w:rStyle w:val="FootnoteReference"/>
          <w:rFonts w:ascii="Traditional Arabic" w:hAnsi="Traditional Arabic" w:cs="Traditional Arabic"/>
          <w:color w:val="000000" w:themeColor="text1"/>
          <w:sz w:val="36"/>
          <w:szCs w:val="36"/>
          <w:rtl/>
        </w:rPr>
        <w:footnoteReference w:id="96"/>
      </w:r>
      <w:r w:rsidR="00ED7130">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w:t>
      </w:r>
      <w:r w:rsidR="00A66E2E"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قتداء بالرسول صلى الله عليه وسلم وتمثلا لقولهفي حجة الوداع</w:t>
      </w:r>
      <w:r w:rsidR="006E4EE1" w:rsidRPr="00C43288">
        <w:rPr>
          <w:rFonts w:ascii="Traditional Arabic" w:hAnsi="Traditional Arabic" w:cs="Traditional Arabic" w:hint="cs"/>
          <w:color w:val="000000" w:themeColor="text1"/>
          <w:sz w:val="36"/>
          <w:szCs w:val="36"/>
          <w:rtl/>
        </w:rPr>
        <w:t xml:space="preserve"> جزء من حديث طويل</w:t>
      </w:r>
      <w:r w:rsidR="004024D2" w:rsidRPr="00C43288">
        <w:rPr>
          <w:rFonts w:ascii="Traditional Arabic" w:hAnsi="Traditional Arabic" w:cs="Traditional Arabic" w:hint="cs"/>
          <w:color w:val="000000" w:themeColor="text1"/>
          <w:sz w:val="36"/>
          <w:szCs w:val="36"/>
          <w:rtl/>
        </w:rPr>
        <w:t>(</w:t>
      </w:r>
      <w:r w:rsidR="004024D2" w:rsidRPr="00C43288">
        <w:rPr>
          <w:rFonts w:ascii="Traditional Arabic" w:hAnsi="Traditional Arabic" w:cs="Traditional Arabic" w:hint="cs"/>
          <w:sz w:val="36"/>
          <w:szCs w:val="36"/>
          <w:rtl/>
        </w:rPr>
        <w:t xml:space="preserve">بلغوا عني ولو أية ) </w:t>
      </w:r>
      <w:r w:rsidR="00D54A9D" w:rsidRPr="00C43288">
        <w:rPr>
          <w:rFonts w:ascii="Traditional Arabic" w:hAnsi="Traditional Arabic" w:cs="Traditional Arabic" w:hint="cs"/>
          <w:sz w:val="36"/>
          <w:szCs w:val="36"/>
          <w:rtl/>
        </w:rPr>
        <w:t>(</w:t>
      </w:r>
      <w:r w:rsidR="003B74D9">
        <w:rPr>
          <w:rStyle w:val="FootnoteReference"/>
          <w:rFonts w:ascii="Traditional Arabic" w:hAnsi="Traditional Arabic" w:cs="Traditional Arabic"/>
          <w:sz w:val="36"/>
          <w:szCs w:val="36"/>
          <w:rtl/>
        </w:rPr>
        <w:footnoteReference w:id="97"/>
      </w:r>
      <w:r w:rsidR="00D54A9D" w:rsidRPr="00C43288">
        <w:rPr>
          <w:rFonts w:ascii="Traditional Arabic" w:hAnsi="Traditional Arabic" w:cs="Traditional Arabic" w:hint="cs"/>
          <w:sz w:val="36"/>
          <w:szCs w:val="36"/>
          <w:rtl/>
        </w:rPr>
        <w:t>)</w:t>
      </w:r>
      <w:r w:rsidR="009E0630">
        <w:rPr>
          <w:rFonts w:ascii="Traditional Arabic" w:hAnsi="Traditional Arabic" w:cs="Traditional Arabic" w:hint="cs"/>
          <w:sz w:val="36"/>
          <w:szCs w:val="36"/>
          <w:rtl/>
        </w:rPr>
        <w:t xml:space="preserve"> وكان </w:t>
      </w:r>
      <w:r w:rsidR="00356C9A" w:rsidRPr="00C43288">
        <w:rPr>
          <w:rFonts w:ascii="Traditional Arabic" w:hAnsi="Traditional Arabic" w:cs="Traditional Arabic"/>
          <w:color w:val="000000" w:themeColor="text1"/>
          <w:sz w:val="36"/>
          <w:szCs w:val="36"/>
          <w:rtl/>
        </w:rPr>
        <w:t xml:space="preserve">العلماء والشيوخ والأساتذة يقومون بتدريس العلم ليلا ونهارا </w:t>
      </w:r>
      <w:r w:rsidR="009E0630">
        <w:rPr>
          <w:rFonts w:ascii="Traditional Arabic" w:hAnsi="Traditional Arabic" w:cs="Traditional Arabic" w:hint="cs"/>
          <w:color w:val="000000" w:themeColor="text1"/>
          <w:sz w:val="36"/>
          <w:szCs w:val="36"/>
          <w:rtl/>
        </w:rPr>
        <w:t>و</w:t>
      </w:r>
      <w:r w:rsidRPr="00C43288">
        <w:rPr>
          <w:rFonts w:ascii="Traditional Arabic" w:hAnsi="Traditional Arabic" w:cs="Traditional Arabic"/>
          <w:color w:val="000000" w:themeColor="text1"/>
          <w:sz w:val="36"/>
          <w:szCs w:val="36"/>
          <w:rtl/>
        </w:rPr>
        <w:t>لم يكونو يتقاضون الأجر ، بحيث ان جمبع المصادر التاريخية وكتب التراجم لم تسجل ، رغم أنها تحدثت ونقلت إلي</w:t>
      </w:r>
      <w:r w:rsidRPr="00C43288">
        <w:rPr>
          <w:rFonts w:ascii="Traditional Arabic" w:hAnsi="Traditional Arabic" w:cs="Traditional Arabic" w:hint="cs"/>
          <w:color w:val="000000" w:themeColor="text1"/>
          <w:sz w:val="36"/>
          <w:szCs w:val="36"/>
          <w:rtl/>
        </w:rPr>
        <w:t>ن</w:t>
      </w:r>
      <w:r w:rsidRPr="00C43288">
        <w:rPr>
          <w:rFonts w:ascii="Traditional Arabic" w:hAnsi="Traditional Arabic" w:cs="Traditional Arabic"/>
          <w:color w:val="000000" w:themeColor="text1"/>
          <w:sz w:val="36"/>
          <w:szCs w:val="36"/>
          <w:rtl/>
        </w:rPr>
        <w:t>ا أخبارا تتعلق بتلك الحلقات العلمية التي كانت مشهورة في الصومال ، وهذا إن دل على شيء فإنما يدل على أن نظام الحلقات وإن كان ليس له منهج معين ومحدد ، كان يختلف عن نظام الخلاوي والكتاتيب ، إذ من عادة أهل الصومال دفع مبلغ معين لمعلمي الخلاوي (الدكس) مقابل أن يعلموا أولادهم قراءة القر</w:t>
      </w:r>
      <w:r w:rsidR="00E43066" w:rsidRPr="00C43288">
        <w:rPr>
          <w:rFonts w:ascii="Traditional Arabic" w:hAnsi="Traditional Arabic" w:cs="Traditional Arabic" w:hint="cs"/>
          <w:color w:val="000000" w:themeColor="text1"/>
          <w:sz w:val="36"/>
          <w:szCs w:val="36"/>
          <w:rtl/>
        </w:rPr>
        <w:t>ا</w:t>
      </w:r>
      <w:r w:rsidR="009610E1" w:rsidRPr="00C43288">
        <w:rPr>
          <w:rFonts w:ascii="Traditional Arabic" w:hAnsi="Traditional Arabic" w:cs="Traditional Arabic" w:hint="cs"/>
          <w:color w:val="000000" w:themeColor="text1"/>
          <w:sz w:val="36"/>
          <w:szCs w:val="36"/>
          <w:rtl/>
        </w:rPr>
        <w:t>ن</w:t>
      </w:r>
      <w:r w:rsidRPr="00C43288">
        <w:rPr>
          <w:rFonts w:ascii="Traditional Arabic" w:hAnsi="Traditional Arabic" w:cs="Traditional Arabic"/>
          <w:color w:val="000000" w:themeColor="text1"/>
          <w:sz w:val="36"/>
          <w:szCs w:val="36"/>
          <w:rtl/>
        </w:rPr>
        <w:t xml:space="preserve"> حفظا وكتابة عن ظهر القلب ، إضافة إلى ماكانت الأسرة تدفع من المبالغ أو شاة من الغنم للمعلم ، وذلك بعد قبول الم</w:t>
      </w:r>
      <w:r w:rsidR="00E43066" w:rsidRPr="00C43288">
        <w:rPr>
          <w:rFonts w:ascii="Traditional Arabic" w:hAnsi="Traditional Arabic" w:cs="Traditional Arabic"/>
          <w:color w:val="000000" w:themeColor="text1"/>
          <w:sz w:val="36"/>
          <w:szCs w:val="36"/>
          <w:rtl/>
        </w:rPr>
        <w:t>علم انضمام الطفل إلى حلقته القر</w:t>
      </w:r>
      <w:r w:rsidR="00E43066" w:rsidRPr="00C43288">
        <w:rPr>
          <w:rFonts w:ascii="Traditional Arabic" w:hAnsi="Traditional Arabic" w:cs="Traditional Arabic" w:hint="cs"/>
          <w:color w:val="000000" w:themeColor="text1"/>
          <w:sz w:val="36"/>
          <w:szCs w:val="36"/>
          <w:rtl/>
        </w:rPr>
        <w:t>ءا</w:t>
      </w:r>
      <w:r w:rsidRPr="00C43288">
        <w:rPr>
          <w:rFonts w:ascii="Traditional Arabic" w:hAnsi="Traditional Arabic" w:cs="Traditional Arabic"/>
          <w:color w:val="000000" w:themeColor="text1"/>
          <w:sz w:val="36"/>
          <w:szCs w:val="36"/>
          <w:rtl/>
        </w:rPr>
        <w:t xml:space="preserve">نية  ويسمى ذلك في الصومال ( فريسن ) وهو بمثابة العربون </w:t>
      </w:r>
      <w:r w:rsidR="009E0630">
        <w:rPr>
          <w:rFonts w:ascii="Traditional Arabic" w:hAnsi="Traditional Arabic" w:cs="Traditional Arabic" w:hint="cs"/>
          <w:color w:val="000000" w:themeColor="text1"/>
          <w:sz w:val="36"/>
          <w:szCs w:val="36"/>
          <w:rtl/>
        </w:rPr>
        <w:t>لأن</w:t>
      </w:r>
      <w:r w:rsidRPr="00C43288">
        <w:rPr>
          <w:rFonts w:ascii="Traditional Arabic" w:hAnsi="Traditional Arabic" w:cs="Traditional Arabic"/>
          <w:color w:val="000000" w:themeColor="text1"/>
          <w:sz w:val="36"/>
          <w:szCs w:val="36"/>
          <w:rtl/>
        </w:rPr>
        <w:t xml:space="preserve"> الأطفال والصبية أكثر مشقة </w:t>
      </w:r>
      <w:r w:rsidR="009E0630" w:rsidRPr="00891E47">
        <w:rPr>
          <w:rFonts w:ascii="Traditional Arabic" w:hAnsi="Traditional Arabic" w:cs="Traditional Arabic" w:hint="cs"/>
          <w:color w:val="000000" w:themeColor="text1"/>
          <w:sz w:val="36"/>
          <w:szCs w:val="36"/>
          <w:rtl/>
        </w:rPr>
        <w:t>في التعليم.</w:t>
      </w:r>
    </w:p>
    <w:p w:rsidR="005E484F" w:rsidRDefault="005E484F" w:rsidP="005E484F">
      <w:pPr>
        <w:tabs>
          <w:tab w:val="left" w:pos="6061"/>
        </w:tabs>
        <w:bidi/>
        <w:rPr>
          <w:color w:val="000000" w:themeColor="text1"/>
          <w:sz w:val="36"/>
          <w:szCs w:val="36"/>
          <w:rtl/>
        </w:rPr>
      </w:pPr>
    </w:p>
    <w:p w:rsidR="008A65F2" w:rsidRDefault="008A65F2">
      <w:pPr>
        <w:rPr>
          <w:color w:val="000000" w:themeColor="text1"/>
          <w:sz w:val="36"/>
          <w:szCs w:val="36"/>
          <w:rtl/>
        </w:rPr>
      </w:pPr>
      <w:r>
        <w:rPr>
          <w:color w:val="000000" w:themeColor="text1"/>
          <w:sz w:val="36"/>
          <w:szCs w:val="36"/>
          <w:rtl/>
        </w:rPr>
        <w:lastRenderedPageBreak/>
        <w:br w:type="page"/>
      </w:r>
    </w:p>
    <w:p w:rsidR="008B2009" w:rsidRPr="006F6EA3" w:rsidRDefault="008B2009" w:rsidP="009E0630">
      <w:pPr>
        <w:bidi/>
        <w:rPr>
          <w:rFonts w:ascii="Traditional Arabic" w:hAnsi="Traditional Arabic" w:cs="Traditional Arabic"/>
          <w:color w:val="000000" w:themeColor="text1"/>
          <w:sz w:val="36"/>
          <w:szCs w:val="36"/>
        </w:rPr>
      </w:pPr>
      <w:r w:rsidRPr="006F6EA3">
        <w:rPr>
          <w:rFonts w:ascii="Traditional Arabic" w:hAnsi="Traditional Arabic" w:cs="Traditional Arabic"/>
          <w:color w:val="000000" w:themeColor="text1"/>
          <w:sz w:val="36"/>
          <w:szCs w:val="36"/>
          <w:rtl/>
        </w:rPr>
        <w:lastRenderedPageBreak/>
        <w:t>المبحث الثالث :</w:t>
      </w:r>
      <w:r w:rsidR="007E3C21" w:rsidRPr="006F6EA3">
        <w:rPr>
          <w:rFonts w:ascii="Traditional Arabic" w:hAnsi="Traditional Arabic" w:cs="Traditional Arabic"/>
          <w:color w:val="000000" w:themeColor="text1"/>
          <w:sz w:val="36"/>
          <w:szCs w:val="36"/>
          <w:rtl/>
        </w:rPr>
        <w:t>خلاوي القر</w:t>
      </w:r>
      <w:r w:rsidR="009E0630" w:rsidRPr="006F6EA3">
        <w:rPr>
          <w:rFonts w:ascii="Traditional Arabic" w:hAnsi="Traditional Arabic" w:cs="Traditional Arabic" w:hint="cs"/>
          <w:color w:val="000000" w:themeColor="text1"/>
          <w:sz w:val="36"/>
          <w:szCs w:val="36"/>
          <w:rtl/>
        </w:rPr>
        <w:t>آ</w:t>
      </w:r>
      <w:r w:rsidR="007E3C21" w:rsidRPr="006F6EA3">
        <w:rPr>
          <w:rFonts w:ascii="Traditional Arabic" w:hAnsi="Traditional Arabic" w:cs="Traditional Arabic"/>
          <w:color w:val="000000" w:themeColor="text1"/>
          <w:sz w:val="36"/>
          <w:szCs w:val="36"/>
          <w:rtl/>
        </w:rPr>
        <w:t>ن الكريم</w:t>
      </w:r>
    </w:p>
    <w:p w:rsidR="008B2009" w:rsidRPr="00356C9A" w:rsidRDefault="00B74DBB" w:rsidP="009E0630">
      <w:pPr>
        <w:bidi/>
        <w:rPr>
          <w:rFonts w:ascii="Traditional Arabic" w:hAnsi="Traditional Arabic" w:cs="Traditional Arabic"/>
          <w:color w:val="000000" w:themeColor="text1"/>
          <w:sz w:val="36"/>
          <w:szCs w:val="36"/>
          <w:rtl/>
        </w:rPr>
      </w:pPr>
      <w:r w:rsidRPr="00356C9A">
        <w:rPr>
          <w:rFonts w:ascii="Traditional Arabic" w:hAnsi="Traditional Arabic" w:cs="Traditional Arabic"/>
          <w:color w:val="000000" w:themeColor="text1"/>
          <w:sz w:val="36"/>
          <w:szCs w:val="36"/>
          <w:rtl/>
        </w:rPr>
        <w:t>طريقة تعليم القر</w:t>
      </w:r>
      <w:r w:rsidRPr="00356C9A">
        <w:rPr>
          <w:rFonts w:ascii="Traditional Arabic" w:hAnsi="Traditional Arabic" w:cs="Traditional Arabic" w:hint="cs"/>
          <w:color w:val="000000" w:themeColor="text1"/>
          <w:sz w:val="36"/>
          <w:szCs w:val="36"/>
          <w:rtl/>
        </w:rPr>
        <w:t>ا</w:t>
      </w:r>
      <w:r w:rsidR="008B2009" w:rsidRPr="00356C9A">
        <w:rPr>
          <w:rFonts w:ascii="Traditional Arabic" w:hAnsi="Traditional Arabic" w:cs="Traditional Arabic"/>
          <w:color w:val="000000" w:themeColor="text1"/>
          <w:sz w:val="36"/>
          <w:szCs w:val="36"/>
          <w:rtl/>
        </w:rPr>
        <w:t xml:space="preserve">ن الكريم التقليدية فى الصومال </w:t>
      </w:r>
    </w:p>
    <w:p w:rsidR="008B2009" w:rsidRPr="00C43288" w:rsidRDefault="008B2009" w:rsidP="00A5434D">
      <w:pPr>
        <w:bidi/>
        <w:rPr>
          <w:rFonts w:ascii="Traditional Arabic" w:hAnsi="Traditional Arabic" w:cs="Traditional Arabic"/>
          <w:color w:val="000000" w:themeColor="text1"/>
          <w:sz w:val="36"/>
          <w:szCs w:val="36"/>
          <w:rtl/>
        </w:rPr>
      </w:pPr>
      <w:r w:rsidRPr="00356C9A">
        <w:rPr>
          <w:rFonts w:ascii="Traditional Arabic" w:hAnsi="Traditional Arabic" w:cs="Traditional Arabic"/>
          <w:color w:val="000000" w:themeColor="text1"/>
          <w:sz w:val="36"/>
          <w:szCs w:val="36"/>
          <w:rtl/>
        </w:rPr>
        <w:t>يبدأ الطالب وهو فى سن مبكر من عمره يتعلم القر</w:t>
      </w:r>
      <w:r w:rsidR="00E43066" w:rsidRPr="00356C9A">
        <w:rPr>
          <w:rFonts w:ascii="Traditional Arabic" w:hAnsi="Traditional Arabic" w:cs="Traditional Arabic" w:hint="cs"/>
          <w:color w:val="000000" w:themeColor="text1"/>
          <w:sz w:val="36"/>
          <w:szCs w:val="36"/>
          <w:rtl/>
        </w:rPr>
        <w:t>ا</w:t>
      </w:r>
      <w:r w:rsidRPr="00356C9A">
        <w:rPr>
          <w:rFonts w:ascii="Traditional Arabic" w:hAnsi="Traditional Arabic" w:cs="Traditional Arabic"/>
          <w:color w:val="000000" w:themeColor="text1"/>
          <w:sz w:val="36"/>
          <w:szCs w:val="36"/>
          <w:rtl/>
        </w:rPr>
        <w:t>ن فى الكتاتيب ( الدكس ) فالو</w:t>
      </w:r>
      <w:r w:rsidR="009E0630">
        <w:rPr>
          <w:rFonts w:ascii="Traditional Arabic" w:hAnsi="Traditional Arabic" w:cs="Traditional Arabic" w:hint="cs"/>
          <w:color w:val="000000" w:themeColor="text1"/>
          <w:sz w:val="36"/>
          <w:szCs w:val="36"/>
          <w:rtl/>
        </w:rPr>
        <w:t>ا</w:t>
      </w:r>
      <w:r w:rsidRPr="00356C9A">
        <w:rPr>
          <w:rFonts w:ascii="Traditional Arabic" w:hAnsi="Traditional Arabic" w:cs="Traditional Arabic"/>
          <w:color w:val="000000" w:themeColor="text1"/>
          <w:sz w:val="36"/>
          <w:szCs w:val="36"/>
          <w:rtl/>
        </w:rPr>
        <w:t>ل</w:t>
      </w:r>
      <w:r w:rsidR="007E5E56" w:rsidRPr="00356C9A">
        <w:rPr>
          <w:rFonts w:ascii="Traditional Arabic" w:hAnsi="Traditional Arabic" w:cs="Traditional Arabic"/>
          <w:color w:val="000000" w:themeColor="text1"/>
          <w:sz w:val="36"/>
          <w:szCs w:val="36"/>
          <w:rtl/>
        </w:rPr>
        <w:t>د يجعل الولد متفر</w:t>
      </w:r>
      <w:r w:rsidR="009E0630">
        <w:rPr>
          <w:rFonts w:ascii="Traditional Arabic" w:hAnsi="Traditional Arabic" w:cs="Traditional Arabic" w:hint="cs"/>
          <w:color w:val="000000" w:themeColor="text1"/>
          <w:sz w:val="36"/>
          <w:szCs w:val="36"/>
          <w:rtl/>
        </w:rPr>
        <w:t>غ</w:t>
      </w:r>
      <w:r w:rsidR="007E5E56" w:rsidRPr="00356C9A">
        <w:rPr>
          <w:rFonts w:ascii="Traditional Arabic" w:hAnsi="Traditional Arabic" w:cs="Traditional Arabic"/>
          <w:color w:val="000000" w:themeColor="text1"/>
          <w:sz w:val="36"/>
          <w:szCs w:val="36"/>
          <w:rtl/>
        </w:rPr>
        <w:t>ا لتعليم القر</w:t>
      </w:r>
      <w:r w:rsidR="007E5E56" w:rsidRPr="00356C9A">
        <w:rPr>
          <w:rFonts w:ascii="Traditional Arabic" w:hAnsi="Traditional Arabic" w:cs="Traditional Arabic" w:hint="cs"/>
          <w:color w:val="000000" w:themeColor="text1"/>
          <w:sz w:val="36"/>
          <w:szCs w:val="36"/>
          <w:rtl/>
        </w:rPr>
        <w:t>ا</w:t>
      </w:r>
      <w:r w:rsidRPr="00356C9A">
        <w:rPr>
          <w:rFonts w:ascii="Traditional Arabic" w:hAnsi="Traditional Arabic" w:cs="Traditional Arabic"/>
          <w:color w:val="000000" w:themeColor="text1"/>
          <w:sz w:val="36"/>
          <w:szCs w:val="36"/>
          <w:rtl/>
        </w:rPr>
        <w:t>ن الك</w:t>
      </w:r>
      <w:r w:rsidR="00644E75" w:rsidRPr="00356C9A">
        <w:rPr>
          <w:rFonts w:ascii="Traditional Arabic" w:hAnsi="Traditional Arabic" w:cs="Traditional Arabic"/>
          <w:color w:val="000000" w:themeColor="text1"/>
          <w:sz w:val="36"/>
          <w:szCs w:val="36"/>
          <w:rtl/>
        </w:rPr>
        <w:t>ريم ، حيث يسلم الولد لمعلم القر</w:t>
      </w:r>
      <w:r w:rsidR="00644E75" w:rsidRPr="00356C9A">
        <w:rPr>
          <w:rFonts w:ascii="Traditional Arabic" w:hAnsi="Traditional Arabic" w:cs="Traditional Arabic" w:hint="cs"/>
          <w:color w:val="000000" w:themeColor="text1"/>
          <w:sz w:val="36"/>
          <w:szCs w:val="36"/>
          <w:rtl/>
        </w:rPr>
        <w:t>ا</w:t>
      </w:r>
      <w:r w:rsidRPr="00356C9A">
        <w:rPr>
          <w:rFonts w:ascii="Traditional Arabic" w:hAnsi="Traditional Arabic" w:cs="Traditional Arabic"/>
          <w:color w:val="000000" w:themeColor="text1"/>
          <w:sz w:val="36"/>
          <w:szCs w:val="36"/>
          <w:rtl/>
        </w:rPr>
        <w:t>ن ، والمعلم له الحرية التامة فى</w:t>
      </w:r>
      <w:r w:rsidR="00A5434D">
        <w:rPr>
          <w:rFonts w:ascii="Traditional Arabic" w:hAnsi="Traditional Arabic" w:cs="Traditional Arabic"/>
          <w:color w:val="000000" w:themeColor="text1"/>
          <w:sz w:val="36"/>
          <w:szCs w:val="36"/>
          <w:rtl/>
        </w:rPr>
        <w:t xml:space="preserve"> تربية الأطفال وتأ</w:t>
      </w:r>
      <w:r w:rsidR="00A5434D">
        <w:rPr>
          <w:rFonts w:ascii="Traditional Arabic" w:hAnsi="Traditional Arabic" w:cs="Traditional Arabic" w:hint="cs"/>
          <w:color w:val="000000" w:themeColor="text1"/>
          <w:sz w:val="36"/>
          <w:szCs w:val="36"/>
          <w:rtl/>
        </w:rPr>
        <w:t>د</w:t>
      </w:r>
      <w:r w:rsidRPr="00C43288">
        <w:rPr>
          <w:rFonts w:ascii="Traditional Arabic" w:hAnsi="Traditional Arabic" w:cs="Traditional Arabic"/>
          <w:color w:val="000000" w:themeColor="text1"/>
          <w:sz w:val="36"/>
          <w:szCs w:val="36"/>
          <w:rtl/>
        </w:rPr>
        <w:t xml:space="preserve">يبهم وله معاقبتهم </w:t>
      </w:r>
      <w:r w:rsidR="00A5434D">
        <w:rPr>
          <w:rFonts w:ascii="Traditional Arabic" w:hAnsi="Traditional Arabic" w:cs="Traditional Arabic" w:hint="cs"/>
          <w:color w:val="000000" w:themeColor="text1"/>
          <w:sz w:val="36"/>
          <w:szCs w:val="36"/>
          <w:rtl/>
        </w:rPr>
        <w:t>ب</w:t>
      </w:r>
      <w:r w:rsidRPr="00C43288">
        <w:rPr>
          <w:rFonts w:ascii="Traditional Arabic" w:hAnsi="Traditional Arabic" w:cs="Traditional Arabic"/>
          <w:color w:val="000000" w:themeColor="text1"/>
          <w:sz w:val="36"/>
          <w:szCs w:val="36"/>
          <w:rtl/>
        </w:rPr>
        <w:t xml:space="preserve">الضرب والتهديد </w:t>
      </w:r>
      <w:r w:rsidR="00CB558D"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إذا حدث من أحدهم أية مخالفة وم</w:t>
      </w:r>
      <w:r w:rsidR="00644E75" w:rsidRPr="00C43288">
        <w:rPr>
          <w:rFonts w:ascii="Traditional Arabic" w:hAnsi="Traditional Arabic" w:cs="Traditional Arabic"/>
          <w:color w:val="000000" w:themeColor="text1"/>
          <w:sz w:val="36"/>
          <w:szCs w:val="36"/>
          <w:rtl/>
        </w:rPr>
        <w:t>شاغبة أو اهمل واجبه فى حفظ القر</w:t>
      </w:r>
      <w:r w:rsidR="00644E75"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ن ، (</w:t>
      </w:r>
      <w:r w:rsidR="00792ABC">
        <w:rPr>
          <w:rStyle w:val="FootnoteReference"/>
          <w:rFonts w:ascii="Traditional Arabic" w:hAnsi="Traditional Arabic" w:cs="Traditional Arabic"/>
          <w:color w:val="000000" w:themeColor="text1"/>
          <w:sz w:val="36"/>
          <w:szCs w:val="36"/>
          <w:rtl/>
        </w:rPr>
        <w:footnoteReference w:id="98"/>
      </w:r>
      <w:r w:rsidRPr="00C43288">
        <w:rPr>
          <w:rFonts w:ascii="Traditional Arabic" w:hAnsi="Traditional Arabic" w:cs="Traditional Arabic"/>
          <w:color w:val="000000" w:themeColor="text1"/>
          <w:sz w:val="36"/>
          <w:szCs w:val="36"/>
          <w:rtl/>
        </w:rPr>
        <w:t>)وعلى جميع أسر التلاميذ القيام بمؤونة المعلم وأجرته التي يستحقها ويتقاضا أخر كل شهر او أكثر حسب الإتفاق .فعلى والد الطالب أن يدفع الاجرة التي اتفق عليه</w:t>
      </w:r>
      <w:r w:rsidR="00A5434D">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شاة أو قيمتها أو أقل أو أكثر </w:t>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وهكذ</w:t>
      </w:r>
      <w:r w:rsidR="00644E75" w:rsidRPr="00C43288">
        <w:rPr>
          <w:rFonts w:ascii="Traditional Arabic" w:hAnsi="Traditional Arabic" w:cs="Traditional Arabic"/>
          <w:color w:val="000000" w:themeColor="text1"/>
          <w:sz w:val="36"/>
          <w:szCs w:val="36"/>
          <w:rtl/>
        </w:rPr>
        <w:t xml:space="preserve">ا حتى </w:t>
      </w:r>
      <w:r w:rsidR="00A5434D">
        <w:rPr>
          <w:rFonts w:ascii="Traditional Arabic" w:hAnsi="Traditional Arabic" w:cs="Traditional Arabic"/>
          <w:color w:val="000000" w:themeColor="text1"/>
          <w:sz w:val="36"/>
          <w:szCs w:val="36"/>
          <w:rtl/>
        </w:rPr>
        <w:t>إذا أتم</w:t>
      </w:r>
      <w:r w:rsidR="00644E75" w:rsidRPr="00C43288">
        <w:rPr>
          <w:rFonts w:ascii="Traditional Arabic" w:hAnsi="Traditional Arabic" w:cs="Traditional Arabic"/>
          <w:color w:val="000000" w:themeColor="text1"/>
          <w:sz w:val="36"/>
          <w:szCs w:val="36"/>
          <w:rtl/>
        </w:rPr>
        <w:t xml:space="preserve"> الطفل نصف القر</w:t>
      </w:r>
      <w:r w:rsidR="00644E75"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ن يستحق المعلم مسنة من الإبل أو من البقر أو قيمتها إن ل</w:t>
      </w:r>
      <w:r w:rsidR="00644E75" w:rsidRPr="00C43288">
        <w:rPr>
          <w:rFonts w:ascii="Traditional Arabic" w:hAnsi="Traditional Arabic" w:cs="Traditional Arabic"/>
          <w:color w:val="000000" w:themeColor="text1"/>
          <w:sz w:val="36"/>
          <w:szCs w:val="36"/>
          <w:rtl/>
        </w:rPr>
        <w:t xml:space="preserve">م يجد </w:t>
      </w:r>
      <w:r w:rsidR="00CB558D" w:rsidRPr="00C43288">
        <w:rPr>
          <w:rFonts w:ascii="Traditional Arabic" w:hAnsi="Traditional Arabic" w:cs="Traditional Arabic" w:hint="cs"/>
          <w:color w:val="000000" w:themeColor="text1"/>
          <w:sz w:val="36"/>
          <w:szCs w:val="36"/>
          <w:rtl/>
        </w:rPr>
        <w:t>،</w:t>
      </w:r>
      <w:r w:rsidR="00A5434D">
        <w:rPr>
          <w:rFonts w:ascii="Traditional Arabic" w:hAnsi="Traditional Arabic" w:cs="Traditional Arabic"/>
          <w:color w:val="000000" w:themeColor="text1"/>
          <w:sz w:val="36"/>
          <w:szCs w:val="36"/>
          <w:rtl/>
        </w:rPr>
        <w:t xml:space="preserve"> ثم</w:t>
      </w:r>
      <w:r w:rsidR="00644E75" w:rsidRPr="00C43288">
        <w:rPr>
          <w:rFonts w:ascii="Traditional Arabic" w:hAnsi="Traditional Arabic" w:cs="Traditional Arabic"/>
          <w:color w:val="000000" w:themeColor="text1"/>
          <w:sz w:val="36"/>
          <w:szCs w:val="36"/>
          <w:rtl/>
        </w:rPr>
        <w:t xml:space="preserve"> إذا أكمل الطفل القر</w:t>
      </w:r>
      <w:r w:rsidR="00644E75"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ن فللمعلم له أيضا مسنة أخرى .</w:t>
      </w:r>
    </w:p>
    <w:p w:rsidR="008B2009" w:rsidRPr="00792ABC" w:rsidRDefault="008B2009" w:rsidP="00DE1B26">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وإذا كا</w:t>
      </w:r>
      <w:r w:rsidR="00644E75" w:rsidRPr="00C43288">
        <w:rPr>
          <w:rFonts w:ascii="Traditional Arabic" w:hAnsi="Traditional Arabic" w:cs="Traditional Arabic"/>
          <w:color w:val="000000" w:themeColor="text1"/>
          <w:sz w:val="36"/>
          <w:szCs w:val="36"/>
          <w:rtl/>
        </w:rPr>
        <w:t>ن أحد لم يساعده الحظ بتعلم القر</w:t>
      </w:r>
      <w:r w:rsidR="00644E75"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ن في صغره إما لإنشغاله بأمور اخرى كالرعى والزراعة وغيرها </w:t>
      </w:r>
      <w:r w:rsidR="00CB558D"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وإما أنه لايوجد خلوة ( الدكس ) في قريته او محله  وهو ير</w:t>
      </w:r>
      <w:r w:rsidR="001C1FD3" w:rsidRPr="00C43288">
        <w:rPr>
          <w:rFonts w:ascii="Traditional Arabic" w:hAnsi="Traditional Arabic" w:cs="Traditional Arabic"/>
          <w:color w:val="000000" w:themeColor="text1"/>
          <w:sz w:val="36"/>
          <w:szCs w:val="36"/>
          <w:rtl/>
        </w:rPr>
        <w:t>غب في إدراك مافاته من تعلم القر</w:t>
      </w:r>
      <w:r w:rsidR="001C1FD3"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ن الكريم فإنه يقوم بالهجرة إلى الاماكن التي يكثر فيها تواجد خلوة ( الدكس ) ويبدأ تعلمه هناك وعلى عاتق أهل القرية الإنفاق والرعاية لمثل هذه الطلبة ال</w:t>
      </w:r>
      <w:r w:rsidR="00A5434D">
        <w:rPr>
          <w:rFonts w:ascii="Traditional Arabic" w:hAnsi="Traditional Arabic" w:cs="Traditional Arabic" w:hint="cs"/>
          <w:color w:val="000000" w:themeColor="text1"/>
          <w:sz w:val="36"/>
          <w:szCs w:val="36"/>
          <w:rtl/>
        </w:rPr>
        <w:t>ذ</w:t>
      </w:r>
      <w:r w:rsidRPr="00C43288">
        <w:rPr>
          <w:rFonts w:ascii="Traditional Arabic" w:hAnsi="Traditional Arabic" w:cs="Traditional Arabic"/>
          <w:color w:val="000000" w:themeColor="text1"/>
          <w:sz w:val="36"/>
          <w:szCs w:val="36"/>
          <w:rtl/>
        </w:rPr>
        <w:t xml:space="preserve">ين يسمونهم ( حر ) كما أن المعلم يقوم بتعليمهم مجانا </w:t>
      </w:r>
      <w:r w:rsidRPr="00C43288">
        <w:rPr>
          <w:rFonts w:ascii="Traditional Arabic" w:hAnsi="Traditional Arabic" w:cs="Traditional Arabic" w:hint="cs"/>
          <w:color w:val="000000" w:themeColor="text1"/>
          <w:sz w:val="36"/>
          <w:szCs w:val="36"/>
          <w:rtl/>
        </w:rPr>
        <w:t>(</w:t>
      </w:r>
      <w:r w:rsidR="00792ABC">
        <w:rPr>
          <w:rStyle w:val="FootnoteReference"/>
          <w:rFonts w:ascii="Traditional Arabic" w:hAnsi="Traditional Arabic" w:cs="Traditional Arabic"/>
          <w:color w:val="000000" w:themeColor="text1"/>
          <w:sz w:val="36"/>
          <w:szCs w:val="36"/>
          <w:rtl/>
        </w:rPr>
        <w:footnoteReference w:id="99"/>
      </w:r>
      <w:r w:rsidRPr="00C43288">
        <w:rPr>
          <w:rFonts w:ascii="Traditional Arabic" w:hAnsi="Traditional Arabic" w:cs="Traditional Arabic" w:hint="cs"/>
          <w:color w:val="000000" w:themeColor="text1"/>
          <w:sz w:val="36"/>
          <w:szCs w:val="36"/>
          <w:rtl/>
        </w:rPr>
        <w:t>)</w:t>
      </w:r>
    </w:p>
    <w:p w:rsidR="00835337" w:rsidRPr="00C43288" w:rsidRDefault="00DE1B26" w:rsidP="00321728">
      <w:pPr>
        <w:bidi/>
        <w:rPr>
          <w:rFonts w:ascii="Traditional Arabic" w:hAnsi="Traditional Arabic" w:cs="Traditional Arabic"/>
          <w:color w:val="000000"/>
          <w:sz w:val="36"/>
          <w:szCs w:val="36"/>
          <w:shd w:val="clear" w:color="auto" w:fill="FFFFFF"/>
        </w:rPr>
      </w:pPr>
      <w:r w:rsidRPr="00356C9A">
        <w:rPr>
          <w:rFonts w:ascii="Traditional Arabic" w:hAnsi="Traditional Arabic" w:cs="Traditional Arabic"/>
          <w:color w:val="000000" w:themeColor="text1"/>
          <w:sz w:val="36"/>
          <w:szCs w:val="36"/>
          <w:rtl/>
        </w:rPr>
        <w:t xml:space="preserve">هناك بواعث ودوافع ساعدت على </w:t>
      </w:r>
      <w:r w:rsidR="008B2009" w:rsidRPr="00356C9A">
        <w:rPr>
          <w:rFonts w:ascii="Traditional Arabic" w:hAnsi="Traditional Arabic" w:cs="Traditional Arabic" w:hint="cs"/>
          <w:color w:val="000000" w:themeColor="text1"/>
          <w:sz w:val="36"/>
          <w:szCs w:val="36"/>
          <w:rtl/>
        </w:rPr>
        <w:t>ا</w:t>
      </w:r>
      <w:r w:rsidR="008B2009" w:rsidRPr="00356C9A">
        <w:rPr>
          <w:rFonts w:ascii="Traditional Arabic" w:hAnsi="Traditional Arabic" w:cs="Traditional Arabic"/>
          <w:color w:val="000000" w:themeColor="text1"/>
          <w:sz w:val="36"/>
          <w:szCs w:val="36"/>
          <w:rtl/>
        </w:rPr>
        <w:t>نتشار مدارس تحفيظ القر</w:t>
      </w:r>
      <w:r w:rsidR="00683FF4" w:rsidRPr="00356C9A">
        <w:rPr>
          <w:rFonts w:ascii="Traditional Arabic" w:hAnsi="Traditional Arabic" w:cs="Traditional Arabic" w:hint="cs"/>
          <w:color w:val="000000" w:themeColor="text1"/>
          <w:sz w:val="36"/>
          <w:szCs w:val="36"/>
          <w:rtl/>
        </w:rPr>
        <w:t>ان</w:t>
      </w:r>
      <w:r w:rsidR="008B2009" w:rsidRPr="00356C9A">
        <w:rPr>
          <w:rFonts w:ascii="Traditional Arabic" w:hAnsi="Traditional Arabic" w:cs="Traditional Arabic"/>
          <w:color w:val="000000" w:themeColor="text1"/>
          <w:sz w:val="36"/>
          <w:szCs w:val="36"/>
          <w:rtl/>
        </w:rPr>
        <w:t xml:space="preserve"> الكريم </w:t>
      </w:r>
      <w:r w:rsidRPr="00356C9A">
        <w:rPr>
          <w:rFonts w:ascii="Traditional Arabic" w:hAnsi="Traditional Arabic" w:cs="Traditional Arabic"/>
          <w:color w:val="000000" w:themeColor="text1"/>
          <w:sz w:val="36"/>
          <w:szCs w:val="36"/>
          <w:rtl/>
        </w:rPr>
        <w:t xml:space="preserve">( الدكس) </w:t>
      </w:r>
      <w:r w:rsidR="008B2009" w:rsidRPr="00356C9A">
        <w:rPr>
          <w:rFonts w:ascii="Traditional Arabic" w:hAnsi="Traditional Arabic" w:cs="Traditional Arabic"/>
          <w:color w:val="000000" w:themeColor="text1"/>
          <w:sz w:val="36"/>
          <w:szCs w:val="36"/>
          <w:rtl/>
        </w:rPr>
        <w:t xml:space="preserve">في الصومال </w:t>
      </w:r>
      <w:r w:rsidR="008B2009" w:rsidRPr="00356C9A">
        <w:rPr>
          <w:rFonts w:ascii="Traditional Arabic" w:hAnsi="Traditional Arabic" w:cs="Traditional Arabic" w:hint="cs"/>
          <w:color w:val="000000" w:themeColor="text1"/>
          <w:sz w:val="36"/>
          <w:szCs w:val="36"/>
          <w:rtl/>
        </w:rPr>
        <w:t>(</w:t>
      </w:r>
      <w:r w:rsidR="00792ABC">
        <w:rPr>
          <w:rStyle w:val="FootnoteReference"/>
          <w:rFonts w:ascii="Traditional Arabic" w:hAnsi="Traditional Arabic" w:cs="Traditional Arabic"/>
          <w:color w:val="000000" w:themeColor="text1"/>
          <w:sz w:val="36"/>
          <w:szCs w:val="36"/>
          <w:rtl/>
        </w:rPr>
        <w:footnoteReference w:id="100"/>
      </w:r>
      <w:r w:rsidR="008B2009" w:rsidRPr="00356C9A">
        <w:rPr>
          <w:rFonts w:ascii="Traditional Arabic" w:hAnsi="Traditional Arabic" w:cs="Traditional Arabic" w:hint="cs"/>
          <w:color w:val="000000" w:themeColor="text1"/>
          <w:sz w:val="36"/>
          <w:szCs w:val="36"/>
          <w:rtl/>
        </w:rPr>
        <w:t>)</w:t>
      </w:r>
      <w:r w:rsidR="008B2009" w:rsidRPr="00C43288">
        <w:rPr>
          <w:rFonts w:ascii="Traditional Arabic" w:hAnsi="Traditional Arabic" w:cs="Traditional Arabic"/>
          <w:color w:val="000000" w:themeColor="text1"/>
          <w:sz w:val="36"/>
          <w:szCs w:val="36"/>
          <w:rtl/>
        </w:rPr>
        <w:t xml:space="preserve">وأهم هذه البواعث والدوافع هو الباعث الديني ، إذ </w:t>
      </w:r>
      <w:r w:rsidR="0012165D" w:rsidRPr="00C43288">
        <w:rPr>
          <w:rFonts w:ascii="Traditional Arabic" w:hAnsi="Traditional Arabic" w:cs="Traditional Arabic" w:hint="cs"/>
          <w:color w:val="000000" w:themeColor="text1"/>
          <w:sz w:val="36"/>
          <w:szCs w:val="36"/>
          <w:rtl/>
        </w:rPr>
        <w:t>إ</w:t>
      </w:r>
      <w:r w:rsidR="008B2009" w:rsidRPr="00C43288">
        <w:rPr>
          <w:rFonts w:ascii="Traditional Arabic" w:hAnsi="Traditional Arabic" w:cs="Traditional Arabic"/>
          <w:color w:val="000000" w:themeColor="text1"/>
          <w:sz w:val="36"/>
          <w:szCs w:val="36"/>
          <w:rtl/>
        </w:rPr>
        <w:t>ن الأسرة المسلمة الصومالية كانت تحس أن هناك مس</w:t>
      </w:r>
      <w:r w:rsidR="00321728">
        <w:rPr>
          <w:rFonts w:ascii="Traditional Arabic" w:hAnsi="Traditional Arabic" w:cs="Traditional Arabic" w:hint="cs"/>
          <w:color w:val="000000" w:themeColor="text1"/>
          <w:sz w:val="36"/>
          <w:szCs w:val="36"/>
          <w:rtl/>
        </w:rPr>
        <w:t>ئو</w:t>
      </w:r>
      <w:r w:rsidR="008B2009" w:rsidRPr="00C43288">
        <w:rPr>
          <w:rFonts w:ascii="Traditional Arabic" w:hAnsi="Traditional Arabic" w:cs="Traditional Arabic"/>
          <w:color w:val="000000" w:themeColor="text1"/>
          <w:sz w:val="36"/>
          <w:szCs w:val="36"/>
          <w:rtl/>
        </w:rPr>
        <w:t xml:space="preserve">لية كبيرة ملقاه على عاتقها تجاه أبنائها ، وأنهم كانو يعتقدون أن الله سبحانه وتعالى </w:t>
      </w:r>
      <w:r w:rsidR="008B2009" w:rsidRPr="00C43288">
        <w:rPr>
          <w:rFonts w:ascii="Traditional Arabic" w:hAnsi="Traditional Arabic" w:cs="Traditional Arabic"/>
          <w:color w:val="000000" w:themeColor="text1"/>
          <w:sz w:val="36"/>
          <w:szCs w:val="36"/>
          <w:rtl/>
        </w:rPr>
        <w:lastRenderedPageBreak/>
        <w:t>سيسألهم عما استرعاهم من الأطفال والزوجات وماملكت أيمانهم وكانو يضعون نصب أعينهم دائما قوله تعالى (</w:t>
      </w:r>
      <w:r w:rsidR="0005686E" w:rsidRPr="00C43288">
        <w:rPr>
          <w:rFonts w:ascii="Traditional Arabic" w:hAnsi="Traditional Arabic" w:cs="Traditional Arabic"/>
          <w:color w:val="000000" w:themeColor="text1"/>
          <w:sz w:val="36"/>
          <w:szCs w:val="36"/>
          <w:rtl/>
        </w:rPr>
        <w:t>يَاأَيُّهَا الَّذِينَ آمَنُوا قُوا أَنفُسَكُمْ وَأَهْلِيكُمْ نَارًا وَقُودُهَا النَّاسُ وَالْحِجَارَةُ</w:t>
      </w:r>
      <w:r w:rsidR="008B2009" w:rsidRPr="00C43288">
        <w:rPr>
          <w:rFonts w:ascii="Traditional Arabic" w:hAnsi="Traditional Arabic" w:cs="Traditional Arabic"/>
          <w:color w:val="000000" w:themeColor="text1"/>
          <w:sz w:val="36"/>
          <w:szCs w:val="36"/>
          <w:rtl/>
        </w:rPr>
        <w:t xml:space="preserve">) </w:t>
      </w:r>
      <w:r w:rsidR="00D43AEE" w:rsidRPr="00C43288">
        <w:rPr>
          <w:rFonts w:ascii="Traditional Arabic" w:hAnsi="Traditional Arabic" w:cs="Traditional Arabic" w:hint="cs"/>
          <w:color w:val="000000" w:themeColor="text1"/>
          <w:sz w:val="36"/>
          <w:szCs w:val="36"/>
          <w:rtl/>
        </w:rPr>
        <w:t>(</w:t>
      </w:r>
      <w:r w:rsidR="00792ABC">
        <w:rPr>
          <w:rStyle w:val="FootnoteReference"/>
          <w:rFonts w:ascii="Traditional Arabic" w:hAnsi="Traditional Arabic" w:cs="Traditional Arabic"/>
          <w:color w:val="000000" w:themeColor="text1"/>
          <w:sz w:val="36"/>
          <w:szCs w:val="36"/>
          <w:rtl/>
        </w:rPr>
        <w:footnoteReference w:id="101"/>
      </w:r>
      <w:r w:rsidR="00D43AEE" w:rsidRPr="00C43288">
        <w:rPr>
          <w:rFonts w:ascii="Traditional Arabic" w:hAnsi="Traditional Arabic" w:cs="Traditional Arabic" w:hint="cs"/>
          <w:color w:val="000000" w:themeColor="text1"/>
          <w:sz w:val="36"/>
          <w:szCs w:val="36"/>
          <w:rtl/>
        </w:rPr>
        <w:t>)وقوله صلى الله عليه وسلم كلكم راع و</w:t>
      </w:r>
      <w:r w:rsidR="007103DB" w:rsidRPr="00C43288">
        <w:rPr>
          <w:rFonts w:ascii="Traditional Arabic" w:hAnsi="Traditional Arabic" w:cs="Traditional Arabic" w:hint="cs"/>
          <w:color w:val="000000" w:themeColor="text1"/>
          <w:sz w:val="36"/>
          <w:szCs w:val="36"/>
          <w:rtl/>
        </w:rPr>
        <w:t xml:space="preserve">كلكم </w:t>
      </w:r>
      <w:r w:rsidR="00D43AEE" w:rsidRPr="00C43288">
        <w:rPr>
          <w:rFonts w:ascii="Traditional Arabic" w:hAnsi="Traditional Arabic" w:cs="Traditional Arabic" w:hint="cs"/>
          <w:color w:val="000000" w:themeColor="text1"/>
          <w:sz w:val="36"/>
          <w:szCs w:val="36"/>
          <w:rtl/>
        </w:rPr>
        <w:t>مس</w:t>
      </w:r>
      <w:r w:rsidR="00321728">
        <w:rPr>
          <w:rFonts w:ascii="Traditional Arabic" w:hAnsi="Traditional Arabic" w:cs="Traditional Arabic" w:hint="cs"/>
          <w:color w:val="000000" w:themeColor="text1"/>
          <w:sz w:val="36"/>
          <w:szCs w:val="36"/>
          <w:rtl/>
        </w:rPr>
        <w:t>ئو</w:t>
      </w:r>
      <w:r w:rsidR="00D43AEE" w:rsidRPr="00C43288">
        <w:rPr>
          <w:rFonts w:ascii="Traditional Arabic" w:hAnsi="Traditional Arabic" w:cs="Traditional Arabic" w:hint="cs"/>
          <w:color w:val="000000" w:themeColor="text1"/>
          <w:sz w:val="36"/>
          <w:szCs w:val="36"/>
          <w:rtl/>
        </w:rPr>
        <w:t xml:space="preserve">ل </w:t>
      </w:r>
      <w:r w:rsidR="0005686E" w:rsidRPr="00C43288">
        <w:rPr>
          <w:rFonts w:ascii="Traditional Arabic" w:hAnsi="Traditional Arabic" w:cs="Traditional Arabic" w:hint="cs"/>
          <w:color w:val="000000" w:themeColor="text1"/>
          <w:sz w:val="36"/>
          <w:szCs w:val="36"/>
          <w:rtl/>
        </w:rPr>
        <w:t>ع</w:t>
      </w:r>
      <w:r w:rsidR="00D43AEE" w:rsidRPr="00C43288">
        <w:rPr>
          <w:rFonts w:ascii="Traditional Arabic" w:hAnsi="Traditional Arabic" w:cs="Traditional Arabic" w:hint="cs"/>
          <w:color w:val="000000" w:themeColor="text1"/>
          <w:sz w:val="36"/>
          <w:szCs w:val="36"/>
          <w:rtl/>
        </w:rPr>
        <w:t>ن</w:t>
      </w:r>
      <w:r w:rsidR="001C1FD3" w:rsidRPr="00C43288">
        <w:rPr>
          <w:rFonts w:ascii="Traditional Arabic" w:hAnsi="Traditional Arabic" w:cs="Traditional Arabic" w:hint="cs"/>
          <w:color w:val="000000" w:themeColor="text1"/>
          <w:sz w:val="36"/>
          <w:szCs w:val="36"/>
          <w:rtl/>
        </w:rPr>
        <w:t xml:space="preserve"> رعيته </w:t>
      </w:r>
      <w:r w:rsidR="00D43AEE" w:rsidRPr="00C43288">
        <w:rPr>
          <w:rFonts w:ascii="Traditional Arabic" w:hAnsi="Traditional Arabic" w:cs="Traditional Arabic" w:hint="cs"/>
          <w:color w:val="000000" w:themeColor="text1"/>
          <w:sz w:val="36"/>
          <w:szCs w:val="36"/>
          <w:rtl/>
        </w:rPr>
        <w:t>(</w:t>
      </w:r>
      <w:r w:rsidR="00792ABC">
        <w:rPr>
          <w:rStyle w:val="FootnoteReference"/>
          <w:rFonts w:ascii="Traditional Arabic" w:hAnsi="Traditional Arabic" w:cs="Traditional Arabic"/>
          <w:color w:val="000000" w:themeColor="text1"/>
          <w:sz w:val="36"/>
          <w:szCs w:val="36"/>
          <w:rtl/>
        </w:rPr>
        <w:footnoteReference w:id="102"/>
      </w:r>
      <w:r w:rsidR="00D43AEE" w:rsidRPr="00C43288">
        <w:rPr>
          <w:rFonts w:ascii="Traditional Arabic" w:hAnsi="Traditional Arabic" w:cs="Traditional Arabic" w:hint="cs"/>
          <w:color w:val="000000" w:themeColor="text1"/>
          <w:sz w:val="36"/>
          <w:szCs w:val="36"/>
          <w:rtl/>
        </w:rPr>
        <w:t>)</w:t>
      </w:r>
    </w:p>
    <w:p w:rsidR="00356C9A" w:rsidRPr="00C43288" w:rsidRDefault="008B2009" w:rsidP="00321728">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وانطلاقا من هذا كله فقد إهتم الصوماليون قديما </w:t>
      </w:r>
      <w:r w:rsidR="00321728">
        <w:rPr>
          <w:rFonts w:ascii="Traditional Arabic" w:hAnsi="Traditional Arabic" w:cs="Traditional Arabic" w:hint="cs"/>
          <w:color w:val="000000" w:themeColor="text1"/>
          <w:sz w:val="36"/>
          <w:szCs w:val="36"/>
          <w:rtl/>
        </w:rPr>
        <w:t>ب</w:t>
      </w:r>
      <w:r w:rsidRPr="00C43288">
        <w:rPr>
          <w:rFonts w:ascii="Traditional Arabic" w:hAnsi="Traditional Arabic" w:cs="Traditional Arabic"/>
          <w:color w:val="000000" w:themeColor="text1"/>
          <w:sz w:val="36"/>
          <w:szCs w:val="36"/>
          <w:rtl/>
        </w:rPr>
        <w:t>هذه المدارس في بق</w:t>
      </w:r>
      <w:r w:rsidR="00C22218" w:rsidRPr="00C43288">
        <w:rPr>
          <w:rFonts w:ascii="Traditional Arabic" w:hAnsi="Traditional Arabic" w:cs="Traditional Arabic"/>
          <w:color w:val="000000" w:themeColor="text1"/>
          <w:sz w:val="36"/>
          <w:szCs w:val="36"/>
          <w:rtl/>
        </w:rPr>
        <w:t>اع كثيرة ، لأنهم كانو يرون القر</w:t>
      </w:r>
      <w:r w:rsidR="00C22218"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ن الكريم مصدر العقيد والمعرفة وأنه لا احد يستغني عنه  لذلك حرصو</w:t>
      </w:r>
      <w:r w:rsidR="0032172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على تعلمه ومداومة قر</w:t>
      </w:r>
      <w:r w:rsidR="0012165D" w:rsidRPr="00C43288">
        <w:rPr>
          <w:rFonts w:ascii="Traditional Arabic" w:hAnsi="Traditional Arabic" w:cs="Traditional Arabic" w:hint="cs"/>
          <w:color w:val="000000" w:themeColor="text1"/>
          <w:sz w:val="36"/>
          <w:szCs w:val="36"/>
          <w:rtl/>
        </w:rPr>
        <w:t>اء</w:t>
      </w:r>
      <w:r w:rsidRPr="00C43288">
        <w:rPr>
          <w:rFonts w:ascii="Traditional Arabic" w:hAnsi="Traditional Arabic" w:cs="Traditional Arabic"/>
          <w:color w:val="000000" w:themeColor="text1"/>
          <w:sz w:val="36"/>
          <w:szCs w:val="36"/>
          <w:rtl/>
        </w:rPr>
        <w:t>ته ولا سيما أن تعل</w:t>
      </w:r>
      <w:r w:rsidR="00321728">
        <w:rPr>
          <w:rFonts w:ascii="Traditional Arabic" w:hAnsi="Traditional Arabic" w:cs="Traditional Arabic"/>
          <w:color w:val="000000" w:themeColor="text1"/>
          <w:sz w:val="36"/>
          <w:szCs w:val="36"/>
          <w:rtl/>
        </w:rPr>
        <w:t>يمه من أفضل الأعمال التي يتقرب</w:t>
      </w:r>
      <w:r w:rsidRPr="00C43288">
        <w:rPr>
          <w:rFonts w:ascii="Traditional Arabic" w:hAnsi="Traditional Arabic" w:cs="Traditional Arabic"/>
          <w:color w:val="000000" w:themeColor="text1"/>
          <w:sz w:val="36"/>
          <w:szCs w:val="36"/>
          <w:rtl/>
        </w:rPr>
        <w:t xml:space="preserve"> المسلم </w:t>
      </w:r>
      <w:r w:rsidR="00321728">
        <w:rPr>
          <w:rFonts w:ascii="Traditional Arabic" w:hAnsi="Traditional Arabic" w:cs="Traditional Arabic" w:hint="cs"/>
          <w:color w:val="000000" w:themeColor="text1"/>
          <w:sz w:val="36"/>
          <w:szCs w:val="36"/>
          <w:rtl/>
        </w:rPr>
        <w:t xml:space="preserve">بها </w:t>
      </w:r>
      <w:r w:rsidRPr="00C43288">
        <w:rPr>
          <w:rFonts w:ascii="Traditional Arabic" w:hAnsi="Traditional Arabic" w:cs="Traditional Arabic"/>
          <w:color w:val="000000" w:themeColor="text1"/>
          <w:sz w:val="36"/>
          <w:szCs w:val="36"/>
          <w:rtl/>
        </w:rPr>
        <w:t>الى الله تعالى</w:t>
      </w:r>
      <w:r w:rsidR="00CB558D"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ومن هنا فلا عجب أن </w:t>
      </w:r>
      <w:r w:rsidR="0032172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هتم الصوماليون عبر التاريخ بقر</w:t>
      </w:r>
      <w:r w:rsidR="0012165D" w:rsidRPr="00C43288">
        <w:rPr>
          <w:rFonts w:ascii="Traditional Arabic" w:hAnsi="Traditional Arabic" w:cs="Traditional Arabic" w:hint="cs"/>
          <w:color w:val="000000" w:themeColor="text1"/>
          <w:sz w:val="36"/>
          <w:szCs w:val="36"/>
          <w:rtl/>
        </w:rPr>
        <w:t>اء</w:t>
      </w:r>
      <w:r w:rsidRPr="00C43288">
        <w:rPr>
          <w:rFonts w:ascii="Traditional Arabic" w:hAnsi="Traditional Arabic" w:cs="Traditional Arabic"/>
          <w:color w:val="000000" w:themeColor="text1"/>
          <w:sz w:val="36"/>
          <w:szCs w:val="36"/>
          <w:rtl/>
        </w:rPr>
        <w:t xml:space="preserve">ته وتعلمه . </w:t>
      </w:r>
      <w:r w:rsidRPr="00C43288">
        <w:rPr>
          <w:rFonts w:ascii="Traditional Arabic" w:hAnsi="Traditional Arabic" w:cs="Traditional Arabic" w:hint="cs"/>
          <w:color w:val="000000" w:themeColor="text1"/>
          <w:sz w:val="36"/>
          <w:szCs w:val="36"/>
          <w:rtl/>
        </w:rPr>
        <w:t>(</w:t>
      </w:r>
      <w:r w:rsidR="00792ABC">
        <w:rPr>
          <w:rStyle w:val="FootnoteReference"/>
          <w:rFonts w:ascii="Traditional Arabic" w:hAnsi="Traditional Arabic" w:cs="Traditional Arabic"/>
          <w:color w:val="000000" w:themeColor="text1"/>
          <w:sz w:val="36"/>
          <w:szCs w:val="36"/>
          <w:rtl/>
        </w:rPr>
        <w:footnoteReference w:id="103"/>
      </w:r>
      <w:r w:rsidRPr="00C43288">
        <w:rPr>
          <w:rFonts w:ascii="Traditional Arabic" w:hAnsi="Traditional Arabic" w:cs="Traditional Arabic" w:hint="cs"/>
          <w:color w:val="000000" w:themeColor="text1"/>
          <w:sz w:val="36"/>
          <w:szCs w:val="36"/>
          <w:rtl/>
        </w:rPr>
        <w:t>)</w:t>
      </w:r>
    </w:p>
    <w:p w:rsidR="008B2009" w:rsidRPr="00C43288" w:rsidRDefault="008B2009" w:rsidP="00321728">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وقد تعود الصوماليون منذ فجر الإسلام</w:t>
      </w:r>
      <w:r w:rsidR="00683FF4" w:rsidRPr="00C43288">
        <w:rPr>
          <w:rFonts w:ascii="Traditional Arabic" w:hAnsi="Traditional Arabic" w:cs="Traditional Arabic"/>
          <w:color w:val="000000" w:themeColor="text1"/>
          <w:sz w:val="36"/>
          <w:szCs w:val="36"/>
          <w:rtl/>
        </w:rPr>
        <w:t xml:space="preserve"> أن يبدأ الأطفال تعلم القر</w:t>
      </w:r>
      <w:r w:rsidR="00683FF4"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الكريم حفظا وقراءة </w:t>
      </w:r>
    </w:p>
    <w:p w:rsidR="008B2009" w:rsidRPr="00C43288" w:rsidRDefault="008B2009" w:rsidP="004B7F0D">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وذلك قبل كل شيء  وهذا لم يكن اعتباطا ، بل كان هدفا مقصودا ، حيث كان الصوماليون </w:t>
      </w:r>
    </w:p>
    <w:p w:rsidR="004A716B" w:rsidRDefault="008B2009" w:rsidP="004E0DEF">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يرون في ذلك تقربا الى الله ، وأول ما يبدأ الصبي مرحلة التعليم كان يبدأ الحاقه بخلاوي القر</w:t>
      </w:r>
      <w:r w:rsidR="00683FF4"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قبل أن يلتفت إلى معارف أخرى</w:t>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وكانت الأسرة الصومالية تحرص على ذلك حيث كانت تسلم الأطفال إلى أحد المعلمين الموثوق بهم في حفظه للقر</w:t>
      </w:r>
      <w:r w:rsidR="00683FF4" w:rsidRPr="00C43288">
        <w:rPr>
          <w:rFonts w:ascii="Traditional Arabic" w:hAnsi="Traditional Arabic" w:cs="Traditional Arabic" w:hint="cs"/>
          <w:color w:val="000000" w:themeColor="text1"/>
          <w:sz w:val="36"/>
          <w:szCs w:val="36"/>
          <w:rtl/>
        </w:rPr>
        <w:t>ءان</w:t>
      </w:r>
      <w:r w:rsidRPr="00C43288">
        <w:rPr>
          <w:rFonts w:ascii="Traditional Arabic" w:hAnsi="Traditional Arabic" w:cs="Traditional Arabic"/>
          <w:color w:val="000000" w:themeColor="text1"/>
          <w:sz w:val="36"/>
          <w:szCs w:val="36"/>
          <w:rtl/>
        </w:rPr>
        <w:t xml:space="preserve"> الكريم وإجادته إياه عن ظهر القلب ، ولشدة تعلق الأسرة بهذا الامر كان يتم عقد مبرم بين المعلم وبين أولياء أمور الأطفال ، ومما يوضح إهتمام الأسرة بهذا الأمر ، أنها لم تكن تسلم الأطفال إلى أي معلم أو مرب ، بل كان يقتضي الأمر إلى إيجاد تزكية شفهية أو مكتوبة من قبل من يعرف شخصية المعلم وأدابه وقدرته التعليمية ، ثم كان يمر المعلم بإختبار بسيط للتأكد من قدرة المعلم معنويا وحسيا</w:t>
      </w:r>
      <w:r w:rsidRPr="004E0DEF">
        <w:rPr>
          <w:rFonts w:ascii="Traditional Arabic" w:hAnsi="Traditional Arabic" w:cs="Traditional Arabic"/>
          <w:color w:val="000000" w:themeColor="text1"/>
          <w:sz w:val="36"/>
          <w:szCs w:val="36"/>
          <w:vertAlign w:val="superscript"/>
          <w:rtl/>
        </w:rPr>
        <w:t xml:space="preserve"> (</w:t>
      </w:r>
      <w:r w:rsidR="006F353F" w:rsidRPr="004E0DEF">
        <w:rPr>
          <w:rStyle w:val="FootnoteReference"/>
          <w:rFonts w:ascii="Traditional Arabic" w:hAnsi="Traditional Arabic" w:cs="Traditional Arabic"/>
          <w:color w:val="000000" w:themeColor="text1"/>
          <w:sz w:val="36"/>
          <w:szCs w:val="36"/>
          <w:rtl/>
        </w:rPr>
        <w:footnoteReference w:id="104"/>
      </w:r>
      <w:r w:rsidR="004E0DEF" w:rsidRPr="004E0DEF">
        <w:rPr>
          <w:rFonts w:ascii="Traditional Arabic" w:hAnsi="Traditional Arabic" w:cs="Traditional Arabic"/>
          <w:color w:val="000000" w:themeColor="text1"/>
          <w:sz w:val="36"/>
          <w:szCs w:val="36"/>
          <w:vertAlign w:val="superscript"/>
          <w:rtl/>
        </w:rPr>
        <w:t>)</w:t>
      </w:r>
      <w:r w:rsidR="004E0DEF">
        <w:rPr>
          <w:rFonts w:ascii="Traditional Arabic" w:hAnsi="Traditional Arabic" w:cs="Traditional Arabic"/>
          <w:color w:val="000000" w:themeColor="text1"/>
          <w:sz w:val="36"/>
          <w:szCs w:val="36"/>
          <w:rtl/>
        </w:rPr>
        <w:t xml:space="preserve">وكذا من حفظه وإجادته له </w:t>
      </w:r>
      <w:r w:rsidRPr="00C43288">
        <w:rPr>
          <w:rFonts w:ascii="Traditional Arabic" w:hAnsi="Traditional Arabic" w:cs="Traditional Arabic"/>
          <w:color w:val="000000" w:themeColor="text1"/>
          <w:sz w:val="36"/>
          <w:szCs w:val="36"/>
          <w:rtl/>
        </w:rPr>
        <w:t xml:space="preserve">، والأسرة المسلمة </w:t>
      </w:r>
      <w:r w:rsidRPr="00C43288">
        <w:rPr>
          <w:rFonts w:ascii="Traditional Arabic" w:hAnsi="Traditional Arabic" w:cs="Traditional Arabic"/>
          <w:color w:val="000000" w:themeColor="text1"/>
          <w:sz w:val="36"/>
          <w:szCs w:val="36"/>
          <w:rtl/>
        </w:rPr>
        <w:lastRenderedPageBreak/>
        <w:t>الصومالية حينما تجد معلما قديرا كانت تعطي ذل</w:t>
      </w:r>
      <w:r w:rsidR="00683FF4" w:rsidRPr="00C43288">
        <w:rPr>
          <w:rFonts w:ascii="Traditional Arabic" w:hAnsi="Traditional Arabic" w:cs="Traditional Arabic"/>
          <w:color w:val="000000" w:themeColor="text1"/>
          <w:sz w:val="36"/>
          <w:szCs w:val="36"/>
          <w:rtl/>
        </w:rPr>
        <w:t>ك الإعتبار الكافي ولم تكن</w:t>
      </w:r>
      <w:r w:rsidRPr="00C43288">
        <w:rPr>
          <w:rFonts w:ascii="Traditional Arabic" w:hAnsi="Traditional Arabic" w:cs="Traditional Arabic"/>
          <w:color w:val="000000" w:themeColor="text1"/>
          <w:sz w:val="36"/>
          <w:szCs w:val="36"/>
          <w:rtl/>
        </w:rPr>
        <w:t xml:space="preserve"> تقتصر على </w:t>
      </w:r>
      <w:r w:rsidR="00683FF4" w:rsidRPr="00C43288">
        <w:rPr>
          <w:rFonts w:ascii="Traditional Arabic" w:hAnsi="Traditional Arabic" w:cs="Traditional Arabic" w:hint="cs"/>
          <w:color w:val="000000" w:themeColor="text1"/>
          <w:sz w:val="36"/>
          <w:szCs w:val="36"/>
          <w:rtl/>
        </w:rPr>
        <w:t xml:space="preserve">اي معلم بل تبحث </w:t>
      </w:r>
      <w:r w:rsidR="00321728">
        <w:rPr>
          <w:rFonts w:ascii="Traditional Arabic" w:hAnsi="Traditional Arabic" w:cs="Traditional Arabic" w:hint="cs"/>
          <w:color w:val="000000" w:themeColor="text1"/>
          <w:sz w:val="36"/>
          <w:szCs w:val="36"/>
          <w:rtl/>
        </w:rPr>
        <w:t xml:space="preserve">عن </w:t>
      </w:r>
      <w:r w:rsidR="00683FF4" w:rsidRPr="00C43288">
        <w:rPr>
          <w:rFonts w:ascii="Traditional Arabic" w:hAnsi="Traditional Arabic" w:cs="Traditional Arabic" w:hint="cs"/>
          <w:color w:val="000000" w:themeColor="text1"/>
          <w:sz w:val="36"/>
          <w:szCs w:val="36"/>
          <w:rtl/>
        </w:rPr>
        <w:t>ممتاز .</w:t>
      </w:r>
      <w:r w:rsidRPr="00C43288">
        <w:rPr>
          <w:rFonts w:ascii="Traditional Arabic" w:hAnsi="Traditional Arabic" w:cs="Traditional Arabic"/>
          <w:color w:val="000000" w:themeColor="text1"/>
          <w:sz w:val="36"/>
          <w:szCs w:val="36"/>
          <w:rtl/>
        </w:rPr>
        <w:t>لذلك كانت تتكفل بحياة هذا المعلم بدفع الأجرة عن كل طفل على حدة ، كما أنهم كانو يدفعون مبلغا معين</w:t>
      </w:r>
      <w:r w:rsidR="00780D29" w:rsidRPr="00C43288">
        <w:rPr>
          <w:rFonts w:ascii="Traditional Arabic" w:hAnsi="Traditional Arabic" w:cs="Traditional Arabic"/>
          <w:color w:val="000000" w:themeColor="text1"/>
          <w:sz w:val="36"/>
          <w:szCs w:val="36"/>
          <w:rtl/>
        </w:rPr>
        <w:t>ا عند تسليم الصبي إلى المعلم لا</w:t>
      </w:r>
      <w:r w:rsidR="004E0DEF">
        <w:rPr>
          <w:rFonts w:ascii="Traditional Arabic" w:hAnsi="Traditional Arabic" w:cs="Traditional Arabic"/>
          <w:color w:val="000000" w:themeColor="text1"/>
          <w:sz w:val="36"/>
          <w:szCs w:val="36"/>
          <w:rtl/>
        </w:rPr>
        <w:t>يشمل أجر الشهر ،</w:t>
      </w:r>
      <w:r w:rsidRPr="00C43288">
        <w:rPr>
          <w:rFonts w:ascii="Traditional Arabic" w:hAnsi="Traditional Arabic" w:cs="Traditional Arabic"/>
          <w:color w:val="000000" w:themeColor="text1"/>
          <w:sz w:val="36"/>
          <w:szCs w:val="36"/>
          <w:rtl/>
        </w:rPr>
        <w:t>وقد يكون الأجر نقدا إذا كانت الكتاتيب في المدن والقرى المتحضرة ، وقد تكون عينا مثل الشاة من الغنم أومايعاد</w:t>
      </w:r>
      <w:r w:rsidR="004E0DEF">
        <w:rPr>
          <w:rFonts w:ascii="Traditional Arabic" w:hAnsi="Traditional Arabic" w:cs="Traditional Arabic"/>
          <w:color w:val="000000" w:themeColor="text1"/>
          <w:sz w:val="36"/>
          <w:szCs w:val="36"/>
          <w:rtl/>
        </w:rPr>
        <w:t>لها</w:t>
      </w:r>
      <w:r w:rsidR="00780D29" w:rsidRPr="00C43288">
        <w:rPr>
          <w:rFonts w:ascii="Traditional Arabic" w:hAnsi="Traditional Arabic" w:cs="Traditional Arabic"/>
          <w:color w:val="000000" w:themeColor="text1"/>
          <w:sz w:val="36"/>
          <w:szCs w:val="36"/>
          <w:rtl/>
        </w:rPr>
        <w:t>، كل ذلك بمثابة العربون ولا</w:t>
      </w:r>
      <w:r w:rsidR="004E0DEF">
        <w:rPr>
          <w:rFonts w:ascii="Traditional Arabic" w:hAnsi="Traditional Arabic" w:cs="Traditional Arabic"/>
          <w:color w:val="000000" w:themeColor="text1"/>
          <w:sz w:val="36"/>
          <w:szCs w:val="36"/>
          <w:rtl/>
        </w:rPr>
        <w:t>يشمل الأجر المدفوع شهريا</w:t>
      </w:r>
      <w:r w:rsidRPr="00C43288">
        <w:rPr>
          <w:rFonts w:ascii="Traditional Arabic" w:hAnsi="Traditional Arabic" w:cs="Traditional Arabic"/>
          <w:color w:val="000000" w:themeColor="text1"/>
          <w:sz w:val="36"/>
          <w:szCs w:val="36"/>
          <w:rtl/>
        </w:rPr>
        <w:t xml:space="preserve">، وقد يدفع </w:t>
      </w:r>
      <w:r w:rsidR="004E0DEF">
        <w:rPr>
          <w:rFonts w:ascii="Traditional Arabic" w:hAnsi="Traditional Arabic" w:cs="Traditional Arabic"/>
          <w:color w:val="000000" w:themeColor="text1"/>
          <w:sz w:val="36"/>
          <w:szCs w:val="36"/>
          <w:rtl/>
        </w:rPr>
        <w:t>للمعلم الاجر الشهري مرة واحدة أ</w:t>
      </w:r>
      <w:r w:rsidR="004E0DEF">
        <w:rPr>
          <w:rFonts w:ascii="Traditional Arabic" w:hAnsi="Traditional Arabic" w:cs="Traditional Arabic" w:hint="cs"/>
          <w:color w:val="000000" w:themeColor="text1"/>
          <w:sz w:val="36"/>
          <w:szCs w:val="36"/>
          <w:rtl/>
        </w:rPr>
        <w:t>و</w:t>
      </w:r>
      <w:r w:rsidRPr="00C43288">
        <w:rPr>
          <w:rFonts w:ascii="Traditional Arabic" w:hAnsi="Traditional Arabic" w:cs="Traditional Arabic"/>
          <w:color w:val="000000" w:themeColor="text1"/>
          <w:sz w:val="36"/>
          <w:szCs w:val="36"/>
          <w:rtl/>
        </w:rPr>
        <w:t xml:space="preserve">بمراحل مختلفة بالتقسيط </w:t>
      </w:r>
      <w:r w:rsidRPr="00C43288">
        <w:rPr>
          <w:rFonts w:ascii="Traditional Arabic" w:hAnsi="Traditional Arabic" w:cs="Traditional Arabic" w:hint="cs"/>
          <w:color w:val="000000" w:themeColor="text1"/>
          <w:sz w:val="36"/>
          <w:szCs w:val="36"/>
          <w:rtl/>
        </w:rPr>
        <w:t xml:space="preserve"> (</w:t>
      </w:r>
      <w:r w:rsidR="004E0DEF">
        <w:rPr>
          <w:rStyle w:val="FootnoteReference"/>
          <w:rFonts w:ascii="Traditional Arabic" w:hAnsi="Traditional Arabic" w:cs="Traditional Arabic"/>
          <w:color w:val="000000" w:themeColor="text1"/>
          <w:sz w:val="36"/>
          <w:szCs w:val="36"/>
          <w:rtl/>
        </w:rPr>
        <w:footnoteReference w:id="105"/>
      </w:r>
    </w:p>
    <w:p w:rsidR="008A65F2" w:rsidRDefault="008A65F2" w:rsidP="008A65F2">
      <w:pPr>
        <w:bidi/>
        <w:rPr>
          <w:rFonts w:ascii="Traditional Arabic" w:hAnsi="Traditional Arabic" w:cs="Traditional Arabic"/>
          <w:color w:val="000000" w:themeColor="text1"/>
          <w:sz w:val="36"/>
          <w:szCs w:val="36"/>
          <w:rtl/>
        </w:rPr>
      </w:pPr>
    </w:p>
    <w:p w:rsidR="004A716B" w:rsidRDefault="004A716B" w:rsidP="00321728">
      <w:pPr>
        <w:bidi/>
        <w:rPr>
          <w:rFonts w:ascii="Traditional Arabic" w:hAnsi="Traditional Arabic" w:cs="Traditional Arabic"/>
          <w:color w:val="000000" w:themeColor="text1"/>
          <w:sz w:val="36"/>
          <w:szCs w:val="36"/>
          <w:rtl/>
        </w:rPr>
        <w:sectPr w:rsidR="004A716B" w:rsidSect="00D3417A">
          <w:headerReference w:type="default" r:id="rId21"/>
          <w:footerReference w:type="default" r:id="rId22"/>
          <w:footnotePr>
            <w:numRestart w:val="eachPage"/>
          </w:footnotePr>
          <w:endnotePr>
            <w:numFmt w:val="decimal"/>
          </w:endnotePr>
          <w:type w:val="continuous"/>
          <w:pgSz w:w="11906" w:h="16838"/>
          <w:pgMar w:top="1418" w:right="1985" w:bottom="1701" w:left="851" w:header="720" w:footer="680" w:gutter="0"/>
          <w:pgNumType w:start="1"/>
          <w:cols w:space="720"/>
          <w:docGrid w:linePitch="360"/>
        </w:sectPr>
      </w:pPr>
    </w:p>
    <w:p w:rsidR="008B2009" w:rsidRPr="00C43288" w:rsidRDefault="008B2009" w:rsidP="00B0066B">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lastRenderedPageBreak/>
        <w:t>والإتصال بين المعلم والاسرة يكون مستمرا طالما الطفل يواصل هذه المرحلة . وكانت الأسرة</w:t>
      </w:r>
      <w:r w:rsidR="00B0066B">
        <w:rPr>
          <w:rFonts w:ascii="Traditional Arabic" w:hAnsi="Traditional Arabic" w:cs="Traditional Arabic"/>
          <w:color w:val="000000" w:themeColor="text1"/>
          <w:sz w:val="36"/>
          <w:szCs w:val="36"/>
          <w:rtl/>
        </w:rPr>
        <w:t xml:space="preserve"> تعطيه عناية فائقة ، حيث كان جل </w:t>
      </w:r>
      <w:r w:rsidR="00B0066B">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هتمامها أن يكون المعلم راضيا عن طفلهم والدعاء له ، ويرون أن دعاء المعلم للصبي له أثر كبير في حياة الطفل التعليمية وتلعب دورا كبيرا في نجاحه وتعليمه </w:t>
      </w:r>
      <w:r w:rsidR="00CB558D"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بل وفي مستقبله كله .</w:t>
      </w:r>
      <w:r w:rsidR="0012165D" w:rsidRPr="00C43288">
        <w:rPr>
          <w:rFonts w:ascii="Traditional Arabic" w:hAnsi="Traditional Arabic" w:cs="Traditional Arabic"/>
          <w:color w:val="000000" w:themeColor="text1"/>
          <w:sz w:val="36"/>
          <w:szCs w:val="36"/>
          <w:rtl/>
        </w:rPr>
        <w:t>وإيمانا بهذه المباد</w:t>
      </w:r>
      <w:r w:rsidR="0012165D" w:rsidRPr="00C43288">
        <w:rPr>
          <w:rFonts w:ascii="Traditional Arabic" w:hAnsi="Traditional Arabic" w:cs="Traditional Arabic" w:hint="cs"/>
          <w:color w:val="000000" w:themeColor="text1"/>
          <w:sz w:val="36"/>
          <w:szCs w:val="36"/>
          <w:rtl/>
        </w:rPr>
        <w:t>ئ</w:t>
      </w:r>
      <w:r w:rsidRPr="00C43288">
        <w:rPr>
          <w:rFonts w:ascii="Traditional Arabic" w:hAnsi="Traditional Arabic" w:cs="Traditional Arabic"/>
          <w:color w:val="000000" w:themeColor="text1"/>
          <w:sz w:val="36"/>
          <w:szCs w:val="36"/>
          <w:rtl/>
        </w:rPr>
        <w:t xml:space="preserve"> النبيلة فكانت الأسرة تدخل أطفالها ذكورا وإناثا لدور الكتاتي</w:t>
      </w:r>
      <w:r w:rsidR="00B0066B">
        <w:rPr>
          <w:rFonts w:ascii="Traditional Arabic" w:hAnsi="Traditional Arabic" w:cs="Traditional Arabic" w:hint="cs"/>
          <w:color w:val="000000" w:themeColor="text1"/>
          <w:sz w:val="36"/>
          <w:szCs w:val="36"/>
          <w:rtl/>
        </w:rPr>
        <w:t>ب</w:t>
      </w:r>
      <w:r w:rsidRPr="00C43288">
        <w:rPr>
          <w:rFonts w:ascii="Traditional Arabic" w:hAnsi="Traditional Arabic" w:cs="Traditional Arabic"/>
          <w:color w:val="000000" w:themeColor="text1"/>
          <w:sz w:val="36"/>
          <w:szCs w:val="36"/>
          <w:rtl/>
        </w:rPr>
        <w:t xml:space="preserve"> ، حيث إنهم لا يفصلون بين الإثنين منذ البداية ، فهم يشجعون البنات على حضور مدارس القر</w:t>
      </w:r>
      <w:r w:rsidR="00780D29" w:rsidRPr="00C43288">
        <w:rPr>
          <w:rFonts w:ascii="Traditional Arabic" w:hAnsi="Traditional Arabic" w:cs="Traditional Arabic" w:hint="cs"/>
          <w:color w:val="000000" w:themeColor="text1"/>
          <w:sz w:val="36"/>
          <w:szCs w:val="36"/>
          <w:rtl/>
        </w:rPr>
        <w:t>ان</w:t>
      </w:r>
    </w:p>
    <w:p w:rsidR="008B2009" w:rsidRPr="00C43288" w:rsidRDefault="008B2009" w:rsidP="004B7F0D">
      <w:pPr>
        <w:bidi/>
        <w:rPr>
          <w:rFonts w:ascii="Traditional Arabic" w:hAnsi="Traditional Arabic" w:cs="Traditional Arabic"/>
          <w:color w:val="000000" w:themeColor="text1"/>
          <w:sz w:val="36"/>
          <w:szCs w:val="36"/>
        </w:rPr>
      </w:pPr>
      <w:r w:rsidRPr="00C43288">
        <w:rPr>
          <w:rFonts w:ascii="Traditional Arabic" w:hAnsi="Traditional Arabic" w:cs="Traditional Arabic"/>
          <w:color w:val="000000" w:themeColor="text1"/>
          <w:sz w:val="36"/>
          <w:szCs w:val="36"/>
          <w:rtl/>
        </w:rPr>
        <w:t>ينبغي أن نتساءل متي بدأ نظام الدكس</w:t>
      </w:r>
      <w:r w:rsidR="004D4349"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xml:space="preserve">  وهل هناك فترة زمنية محددة ؟  </w:t>
      </w:r>
    </w:p>
    <w:p w:rsidR="008B2009" w:rsidRPr="00C43288" w:rsidRDefault="008B2009" w:rsidP="00B0066B">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والحقيقة أنه  ليس هناك فترة زمنية محددة تفسر نشأة الدكس في البلاد إلا أنه من المؤكد أن هذا النظام أول ما نشأ ، قام على أكتاف المهاجرين المسلمين عبر الهجرات الإسلامية والعربية ، حتى صار الدكس من أهم معالم التعليم الإسلامي في البلاد .</w:t>
      </w:r>
    </w:p>
    <w:p w:rsidR="008B2009" w:rsidRPr="00C43288" w:rsidRDefault="008B2009" w:rsidP="004B7F0D">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وقد أشار بعض الباحثين عن طريق بعض الروايات الشفهية إلى ان الشيخ يوسف الكونين </w:t>
      </w:r>
    </w:p>
    <w:p w:rsidR="008B2009" w:rsidRPr="00C43288" w:rsidRDefault="008B2009" w:rsidP="00AB2514">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يعدٌ أول من قام بصوملة التهجي باللغة العربية وذلك قبل ألف عام ، مما يؤكد أن هذا النظام لم يكن وليد العهدفي ذلك الزمان .</w:t>
      </w:r>
      <w:r w:rsidRPr="00C43288">
        <w:rPr>
          <w:rFonts w:ascii="Traditional Arabic" w:hAnsi="Traditional Arabic" w:cs="Traditional Arabic" w:hint="cs"/>
          <w:color w:val="000000" w:themeColor="text1"/>
          <w:sz w:val="36"/>
          <w:szCs w:val="36"/>
          <w:rtl/>
        </w:rPr>
        <w:t xml:space="preserve"> (</w:t>
      </w:r>
      <w:r w:rsidR="006F353F">
        <w:rPr>
          <w:rStyle w:val="FootnoteReference"/>
          <w:rFonts w:ascii="Traditional Arabic" w:hAnsi="Traditional Arabic" w:cs="Traditional Arabic"/>
          <w:color w:val="000000" w:themeColor="text1"/>
          <w:sz w:val="36"/>
          <w:szCs w:val="36"/>
          <w:rtl/>
        </w:rPr>
        <w:footnoteReference w:id="106"/>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وغالبا إذا بلغ الصبي السادسة من عمره ألحقة والده ( بالدكس ) لتحفيظ القر</w:t>
      </w:r>
      <w:r w:rsidR="00A030C4"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الكريم ويتعلم منه قراءة القر</w:t>
      </w:r>
      <w:r w:rsidR="00A030C4"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كتابة وحفظا ، وحينما يلتحق الصبي بهذه المدرسة فإنه يمسك اللوح – وهو عبارة عن خشب</w:t>
      </w:r>
      <w:r w:rsidR="006350E5" w:rsidRPr="00C43288">
        <w:rPr>
          <w:rFonts w:ascii="Traditional Arabic" w:hAnsi="Traditional Arabic" w:cs="Traditional Arabic"/>
          <w:color w:val="000000" w:themeColor="text1"/>
          <w:sz w:val="36"/>
          <w:szCs w:val="36"/>
          <w:rtl/>
        </w:rPr>
        <w:t xml:space="preserve"> طويل يكتب فيه </w:t>
      </w:r>
      <w:r w:rsidR="00B0066B">
        <w:rPr>
          <w:rFonts w:ascii="Traditional Arabic" w:hAnsi="Traditional Arabic" w:cs="Traditional Arabic" w:hint="cs"/>
          <w:color w:val="000000" w:themeColor="text1"/>
          <w:sz w:val="36"/>
          <w:szCs w:val="36"/>
          <w:rtl/>
        </w:rPr>
        <w:t>الآ</w:t>
      </w:r>
      <w:r w:rsidR="006350E5" w:rsidRPr="00C43288">
        <w:rPr>
          <w:rFonts w:ascii="Traditional Arabic" w:hAnsi="Traditional Arabic" w:cs="Traditional Arabic"/>
          <w:color w:val="000000" w:themeColor="text1"/>
          <w:sz w:val="36"/>
          <w:szCs w:val="36"/>
          <w:rtl/>
        </w:rPr>
        <w:t>يات القر</w:t>
      </w:r>
      <w:r w:rsidR="00793B7B" w:rsidRPr="00C43288">
        <w:rPr>
          <w:rFonts w:ascii="Traditional Arabic" w:hAnsi="Traditional Arabic" w:cs="Traditional Arabic" w:hint="cs"/>
          <w:color w:val="000000" w:themeColor="text1"/>
          <w:sz w:val="36"/>
          <w:szCs w:val="36"/>
          <w:rtl/>
        </w:rPr>
        <w:t>ءا</w:t>
      </w:r>
      <w:r w:rsidRPr="00C43288">
        <w:rPr>
          <w:rFonts w:ascii="Traditional Arabic" w:hAnsi="Traditional Arabic" w:cs="Traditional Arabic"/>
          <w:color w:val="000000" w:themeColor="text1"/>
          <w:sz w:val="36"/>
          <w:szCs w:val="36"/>
          <w:rtl/>
        </w:rPr>
        <w:t>نية وهذا مشهور في منطقة القرن الإفريقي وغيرها من المناطق الإسلامية في القارة الأفريقية ، واله</w:t>
      </w:r>
      <w:r w:rsidR="00B0066B">
        <w:rPr>
          <w:rFonts w:ascii="Traditional Arabic" w:hAnsi="Traditional Arabic" w:cs="Traditional Arabic" w:hint="cs"/>
          <w:color w:val="000000" w:themeColor="text1"/>
          <w:sz w:val="36"/>
          <w:szCs w:val="36"/>
          <w:rtl/>
        </w:rPr>
        <w:t>د</w:t>
      </w:r>
      <w:r w:rsidRPr="00C43288">
        <w:rPr>
          <w:rFonts w:ascii="Traditional Arabic" w:hAnsi="Traditional Arabic" w:cs="Traditional Arabic"/>
          <w:color w:val="000000" w:themeColor="text1"/>
          <w:sz w:val="36"/>
          <w:szCs w:val="36"/>
          <w:rtl/>
        </w:rPr>
        <w:t>ف من ذلك هو أن يحفظ الصبي القر</w:t>
      </w:r>
      <w:r w:rsidR="00A030C4" w:rsidRPr="00C43288">
        <w:rPr>
          <w:rFonts w:ascii="Traditional Arabic" w:hAnsi="Traditional Arabic" w:cs="Traditional Arabic" w:hint="cs"/>
          <w:color w:val="000000" w:themeColor="text1"/>
          <w:sz w:val="36"/>
          <w:szCs w:val="36"/>
          <w:rtl/>
        </w:rPr>
        <w:t>ان</w:t>
      </w:r>
      <w:r w:rsidR="00B0066B">
        <w:rPr>
          <w:rFonts w:ascii="Traditional Arabic" w:hAnsi="Traditional Arabic" w:cs="Traditional Arabic"/>
          <w:color w:val="000000" w:themeColor="text1"/>
          <w:sz w:val="36"/>
          <w:szCs w:val="36"/>
          <w:rtl/>
        </w:rPr>
        <w:t xml:space="preserve"> الكريم ع</w:t>
      </w:r>
      <w:r w:rsidR="00B0066B">
        <w:rPr>
          <w:rFonts w:ascii="Traditional Arabic" w:hAnsi="Traditional Arabic" w:cs="Traditional Arabic" w:hint="cs"/>
          <w:color w:val="000000" w:themeColor="text1"/>
          <w:sz w:val="36"/>
          <w:szCs w:val="36"/>
          <w:rtl/>
        </w:rPr>
        <w:t>ن</w:t>
      </w:r>
      <w:r w:rsidRPr="00C43288">
        <w:rPr>
          <w:rFonts w:ascii="Traditional Arabic" w:hAnsi="Traditional Arabic" w:cs="Traditional Arabic"/>
          <w:color w:val="000000" w:themeColor="text1"/>
          <w:sz w:val="36"/>
          <w:szCs w:val="36"/>
          <w:rtl/>
        </w:rPr>
        <w:t xml:space="preserve"> ظهر قلب بكل سهولة ويسر حيث من السهل أن يغسل الطفل اللوح ال</w:t>
      </w:r>
      <w:r w:rsidR="00B0066B">
        <w:rPr>
          <w:rFonts w:ascii="Traditional Arabic" w:hAnsi="Traditional Arabic" w:cs="Traditional Arabic" w:hint="cs"/>
          <w:color w:val="000000" w:themeColor="text1"/>
          <w:sz w:val="36"/>
          <w:szCs w:val="36"/>
          <w:rtl/>
        </w:rPr>
        <w:t>ذ</w:t>
      </w:r>
      <w:r w:rsidRPr="00C43288">
        <w:rPr>
          <w:rFonts w:ascii="Traditional Arabic" w:hAnsi="Traditional Arabic" w:cs="Traditional Arabic"/>
          <w:color w:val="000000" w:themeColor="text1"/>
          <w:sz w:val="36"/>
          <w:szCs w:val="36"/>
          <w:rtl/>
        </w:rPr>
        <w:t>ي  كتب عليه بعض الأيات القر</w:t>
      </w:r>
      <w:r w:rsidR="00A030C4" w:rsidRPr="00C43288">
        <w:rPr>
          <w:rFonts w:ascii="Traditional Arabic" w:hAnsi="Traditional Arabic" w:cs="Traditional Arabic" w:hint="cs"/>
          <w:color w:val="000000" w:themeColor="text1"/>
          <w:sz w:val="36"/>
          <w:szCs w:val="36"/>
          <w:rtl/>
        </w:rPr>
        <w:t>ءا</w:t>
      </w:r>
      <w:r w:rsidRPr="00C43288">
        <w:rPr>
          <w:rFonts w:ascii="Traditional Arabic" w:hAnsi="Traditional Arabic" w:cs="Traditional Arabic"/>
          <w:color w:val="000000" w:themeColor="text1"/>
          <w:sz w:val="36"/>
          <w:szCs w:val="36"/>
          <w:rtl/>
        </w:rPr>
        <w:t>نية بكل سهولة ليستأنف مرة أخرى</w:t>
      </w:r>
      <w:r w:rsidR="00965595" w:rsidRPr="00C43288">
        <w:rPr>
          <w:rFonts w:ascii="Traditional Arabic" w:hAnsi="Traditional Arabic" w:cs="Traditional Arabic"/>
          <w:color w:val="000000" w:themeColor="text1"/>
          <w:sz w:val="36"/>
          <w:szCs w:val="36"/>
          <w:rtl/>
        </w:rPr>
        <w:t xml:space="preserve"> كتابة أيات أخرى يستمر في </w:t>
      </w:r>
      <w:r w:rsidR="00965595" w:rsidRPr="00C43288">
        <w:rPr>
          <w:rFonts w:ascii="Traditional Arabic" w:hAnsi="Traditional Arabic" w:cs="Traditional Arabic"/>
          <w:color w:val="000000" w:themeColor="text1"/>
          <w:sz w:val="36"/>
          <w:szCs w:val="36"/>
          <w:rtl/>
        </w:rPr>
        <w:lastRenderedPageBreak/>
        <w:t>حفظها</w:t>
      </w:r>
      <w:r w:rsidRPr="00C43288">
        <w:rPr>
          <w:rFonts w:ascii="Traditional Arabic" w:hAnsi="Traditional Arabic" w:cs="Traditional Arabic"/>
          <w:color w:val="000000" w:themeColor="text1"/>
          <w:sz w:val="36"/>
          <w:szCs w:val="36"/>
          <w:rtl/>
        </w:rPr>
        <w:t>.وهكذا دواليك حتى يكمل الصبي حفظ القر</w:t>
      </w:r>
      <w:r w:rsidR="00A030C4"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بهذه الطريقة السهلة التي ما زالت في القطر الصوم</w:t>
      </w:r>
      <w:r w:rsidR="00965595" w:rsidRPr="00C43288">
        <w:rPr>
          <w:rFonts w:ascii="Traditional Arabic" w:hAnsi="Traditional Arabic" w:cs="Traditional Arabic"/>
          <w:color w:val="000000" w:themeColor="text1"/>
          <w:sz w:val="36"/>
          <w:szCs w:val="36"/>
          <w:rtl/>
        </w:rPr>
        <w:t>الي تستعمل في الكتاتيب حتى الأن</w:t>
      </w:r>
      <w:r w:rsidR="00A030C4" w:rsidRPr="00C43288">
        <w:rPr>
          <w:rFonts w:ascii="Traditional Arabic" w:hAnsi="Traditional Arabic" w:cs="Traditional Arabic" w:hint="cs"/>
          <w:color w:val="000000" w:themeColor="text1"/>
          <w:sz w:val="36"/>
          <w:szCs w:val="36"/>
          <w:rtl/>
        </w:rPr>
        <w:t>.</w:t>
      </w:r>
    </w:p>
    <w:p w:rsidR="008B2009" w:rsidRPr="00C43288" w:rsidRDefault="006350E5" w:rsidP="00AB2514">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وأول مابد</w:t>
      </w:r>
      <w:r w:rsidR="00AB2514">
        <w:rPr>
          <w:rFonts w:ascii="Traditional Arabic" w:hAnsi="Traditional Arabic" w:cs="Traditional Arabic" w:hint="cs"/>
          <w:color w:val="000000" w:themeColor="text1"/>
          <w:sz w:val="36"/>
          <w:szCs w:val="36"/>
          <w:rtl/>
        </w:rPr>
        <w:t>أ</w:t>
      </w:r>
      <w:r w:rsidRPr="00C43288">
        <w:rPr>
          <w:rFonts w:ascii="Traditional Arabic" w:hAnsi="Traditional Arabic" w:cs="Traditional Arabic"/>
          <w:color w:val="000000" w:themeColor="text1"/>
          <w:sz w:val="36"/>
          <w:szCs w:val="36"/>
          <w:rtl/>
        </w:rPr>
        <w:t>ت مدارس تحفيظ القر</w:t>
      </w:r>
      <w:r w:rsidR="00A030C4" w:rsidRPr="00C43288">
        <w:rPr>
          <w:rFonts w:ascii="Traditional Arabic" w:hAnsi="Traditional Arabic" w:cs="Traditional Arabic" w:hint="cs"/>
          <w:color w:val="000000" w:themeColor="text1"/>
          <w:sz w:val="36"/>
          <w:szCs w:val="36"/>
          <w:rtl/>
        </w:rPr>
        <w:t>ان</w:t>
      </w:r>
      <w:r w:rsidR="008B2009" w:rsidRPr="00C43288">
        <w:rPr>
          <w:rFonts w:ascii="Traditional Arabic" w:hAnsi="Traditional Arabic" w:cs="Traditional Arabic"/>
          <w:color w:val="000000" w:themeColor="text1"/>
          <w:sz w:val="36"/>
          <w:szCs w:val="36"/>
          <w:rtl/>
        </w:rPr>
        <w:t xml:space="preserve"> الكريم وتجويده بدأت مع ظهور الإسلام حيث وجدت بعض تلك المدارس ، غير أن النظام التعليمي المتوفر لدينا كان قد عرف في العالم الإسلامي مرحلة الكتاتيب ثم تجاوز الأطفال  إلى مرحلة العلوم العقلية والنقلية ، وبذلك يوجد نوعا  من الكتاتيب ،</w:t>
      </w:r>
    </w:p>
    <w:p w:rsidR="008B2009" w:rsidRPr="00C43288" w:rsidRDefault="008B2009" w:rsidP="00BE5B1C">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الأول منها خاص بتعليم القر</w:t>
      </w:r>
      <w:r w:rsidR="00A030C4"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والكتابة </w:t>
      </w:r>
      <w:r w:rsidR="006350E5" w:rsidRPr="00C43288">
        <w:rPr>
          <w:rFonts w:ascii="Traditional Arabic" w:hAnsi="Traditional Arabic" w:cs="Traditional Arabic"/>
          <w:color w:val="000000" w:themeColor="text1"/>
          <w:sz w:val="36"/>
          <w:szCs w:val="36"/>
          <w:rtl/>
        </w:rPr>
        <w:t>والأخر لتعليم القر</w:t>
      </w:r>
      <w:r w:rsidR="00A030C4"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الكريم ومبادئ الدين الإسلامي .</w:t>
      </w:r>
      <w:r w:rsidRPr="00C43288">
        <w:rPr>
          <w:rFonts w:ascii="Traditional Arabic" w:hAnsi="Traditional Arabic" w:cs="Traditional Arabic" w:hint="cs"/>
          <w:color w:val="000000" w:themeColor="text1"/>
          <w:sz w:val="36"/>
          <w:szCs w:val="36"/>
          <w:rtl/>
        </w:rPr>
        <w:t xml:space="preserve"> (</w:t>
      </w:r>
      <w:r w:rsidR="006F353F">
        <w:rPr>
          <w:rStyle w:val="FootnoteReference"/>
          <w:rFonts w:ascii="Traditional Arabic" w:hAnsi="Traditional Arabic" w:cs="Traditional Arabic"/>
          <w:color w:val="000000" w:themeColor="text1"/>
          <w:sz w:val="36"/>
          <w:szCs w:val="36"/>
          <w:rtl/>
        </w:rPr>
        <w:footnoteReference w:id="107"/>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ولا ننسي ان تعليم الصبيان من خلال الكتاتيب يعتبر مدخلا أوليا ليواصلو</w:t>
      </w:r>
      <w:r w:rsidR="00A51CA9" w:rsidRPr="00C4328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حياتهم التعليمية التي تمر عبر مراحل مختلفة ، بعد نظام الخلاوي ال</w:t>
      </w:r>
      <w:r w:rsidR="00AB2514">
        <w:rPr>
          <w:rFonts w:ascii="Traditional Arabic" w:hAnsi="Traditional Arabic" w:cs="Traditional Arabic" w:hint="cs"/>
          <w:color w:val="000000" w:themeColor="text1"/>
          <w:sz w:val="36"/>
          <w:szCs w:val="36"/>
          <w:rtl/>
        </w:rPr>
        <w:t>ذ</w:t>
      </w:r>
      <w:r w:rsidRPr="00C43288">
        <w:rPr>
          <w:rFonts w:ascii="Traditional Arabic" w:hAnsi="Traditional Arabic" w:cs="Traditional Arabic"/>
          <w:color w:val="000000" w:themeColor="text1"/>
          <w:sz w:val="36"/>
          <w:szCs w:val="36"/>
          <w:rtl/>
        </w:rPr>
        <w:t>ي يهدف أساسا إلى تعليم الاطفال منذ صغرهم ، ثم تعليمهم مبادئ الدين الإسلامي من صلاة وقراءة القر</w:t>
      </w:r>
      <w:r w:rsidR="00394D8D"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والحساب وما يتصل بها من معارف أولية .</w:t>
      </w:r>
    </w:p>
    <w:p w:rsidR="008B2009" w:rsidRPr="00C43288" w:rsidRDefault="008B2009" w:rsidP="00BE5B1C">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وإذا نظرنا في </w:t>
      </w:r>
      <w:r w:rsidR="00BE5B1C">
        <w:rPr>
          <w:rFonts w:ascii="Traditional Arabic" w:hAnsi="Traditional Arabic" w:cs="Traditional Arabic" w:hint="cs"/>
          <w:color w:val="000000" w:themeColor="text1"/>
          <w:sz w:val="36"/>
          <w:szCs w:val="36"/>
          <w:rtl/>
        </w:rPr>
        <w:t>ال</w:t>
      </w:r>
      <w:r w:rsidRPr="00C43288">
        <w:rPr>
          <w:rFonts w:ascii="Traditional Arabic" w:hAnsi="Traditional Arabic" w:cs="Traditional Arabic"/>
          <w:color w:val="000000" w:themeColor="text1"/>
          <w:sz w:val="36"/>
          <w:szCs w:val="36"/>
          <w:rtl/>
        </w:rPr>
        <w:t xml:space="preserve">تاريخ الإسلامي عبر </w:t>
      </w:r>
      <w:r w:rsidR="00BE5B1C">
        <w:rPr>
          <w:rFonts w:ascii="Traditional Arabic" w:hAnsi="Traditional Arabic" w:cs="Traditional Arabic" w:hint="cs"/>
          <w:color w:val="000000" w:themeColor="text1"/>
          <w:sz w:val="36"/>
          <w:szCs w:val="36"/>
          <w:rtl/>
        </w:rPr>
        <w:t>ال</w:t>
      </w:r>
      <w:r w:rsidRPr="00C43288">
        <w:rPr>
          <w:rFonts w:ascii="Traditional Arabic" w:hAnsi="Traditional Arabic" w:cs="Traditional Arabic"/>
          <w:color w:val="000000" w:themeColor="text1"/>
          <w:sz w:val="36"/>
          <w:szCs w:val="36"/>
          <w:rtl/>
        </w:rPr>
        <w:t>عصو</w:t>
      </w:r>
      <w:r w:rsidR="00BE5B1C">
        <w:rPr>
          <w:rFonts w:ascii="Traditional Arabic" w:hAnsi="Traditional Arabic" w:cs="Traditional Arabic" w:hint="cs"/>
          <w:color w:val="000000" w:themeColor="text1"/>
          <w:sz w:val="36"/>
          <w:szCs w:val="36"/>
          <w:rtl/>
        </w:rPr>
        <w:t>رال</w:t>
      </w:r>
      <w:r w:rsidRPr="00C43288">
        <w:rPr>
          <w:rFonts w:ascii="Traditional Arabic" w:hAnsi="Traditional Arabic" w:cs="Traditional Arabic"/>
          <w:color w:val="000000" w:themeColor="text1"/>
          <w:sz w:val="36"/>
          <w:szCs w:val="36"/>
          <w:rtl/>
        </w:rPr>
        <w:t>مختلفة يتبين لنا أن المجتمع الإسلامي أعطي اهتماما كبيرا لتعليم الأولاد منذ نعومة أظا</w:t>
      </w:r>
      <w:r w:rsidR="00BE5B1C">
        <w:rPr>
          <w:rFonts w:ascii="Traditional Arabic" w:hAnsi="Traditional Arabic" w:cs="Traditional Arabic" w:hint="cs"/>
          <w:color w:val="000000" w:themeColor="text1"/>
          <w:sz w:val="36"/>
          <w:szCs w:val="36"/>
          <w:rtl/>
        </w:rPr>
        <w:t>ف</w:t>
      </w:r>
      <w:r w:rsidRPr="00C43288">
        <w:rPr>
          <w:rFonts w:ascii="Traditional Arabic" w:hAnsi="Traditional Arabic" w:cs="Traditional Arabic"/>
          <w:color w:val="000000" w:themeColor="text1"/>
          <w:sz w:val="36"/>
          <w:szCs w:val="36"/>
          <w:rtl/>
        </w:rPr>
        <w:t>رهم ، وتعليم  الصبيا</w:t>
      </w:r>
      <w:r w:rsidR="00AB2514">
        <w:rPr>
          <w:rFonts w:ascii="Traditional Arabic" w:hAnsi="Traditional Arabic" w:cs="Traditional Arabic" w:hint="cs"/>
          <w:color w:val="000000" w:themeColor="text1"/>
          <w:sz w:val="36"/>
          <w:szCs w:val="36"/>
          <w:rtl/>
        </w:rPr>
        <w:t>ن</w:t>
      </w:r>
      <w:r w:rsidRPr="00C43288">
        <w:rPr>
          <w:rFonts w:ascii="Traditional Arabic" w:hAnsi="Traditional Arabic" w:cs="Traditional Arabic"/>
          <w:color w:val="000000" w:themeColor="text1"/>
          <w:sz w:val="36"/>
          <w:szCs w:val="36"/>
          <w:rtl/>
        </w:rPr>
        <w:t xml:space="preserve"> القر</w:t>
      </w:r>
      <w:r w:rsidR="00394D8D"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والكتابة في جميع أنحاء العالم الإسلامي عبر العصور الإسلامية لم يات فراغ ، بل نستطيع أن نقول بأنه لم يخل أي مجتمع إسلامي أو جماعة مسلمة من هذا النوع من التعليم البدائي  وبلاد الصومال جزء من تلك المناطق ،حيث كانت الكتاتيب تلعب في الصومال دورا أساسيا في عملية تعليم الصبيان منذ وصول الدين الإسلامي إليه ، وقد كان العلماء وحملة القر</w:t>
      </w:r>
      <w:r w:rsidR="00394D8D"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الكريم يبذلون كل طاقاتهم واوقاتهم لإنجاح عملية تعليم الصبية في سن مبكر ، والخلفاء في الدول الإسلامية كانو</w:t>
      </w:r>
      <w:r w:rsidR="00BE5B1C">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أيضا يعطون اهتماما كبيرا لهذا المجال منذ صدر الإسلام . ولأن المسلمين كانو</w:t>
      </w:r>
      <w:r w:rsidR="00495228">
        <w:rPr>
          <w:rFonts w:ascii="Traditional Arabic" w:hAnsi="Traditional Arabic" w:cs="Traditional Arabic" w:hint="cs"/>
          <w:color w:val="000000" w:themeColor="text1"/>
          <w:sz w:val="36"/>
          <w:szCs w:val="36"/>
          <w:rtl/>
        </w:rPr>
        <w:t>ا</w:t>
      </w:r>
      <w:r w:rsidRPr="00C43288">
        <w:rPr>
          <w:rFonts w:ascii="Traditional Arabic" w:hAnsi="Traditional Arabic" w:cs="Traditional Arabic"/>
          <w:color w:val="000000" w:themeColor="text1"/>
          <w:sz w:val="36"/>
          <w:szCs w:val="36"/>
          <w:rtl/>
        </w:rPr>
        <w:t xml:space="preserve"> يدركون أن تعليم الأطفال في سن مبكر له أثر طيب وبالغ الأهمية في نفوسهم التعليمية</w:t>
      </w:r>
      <w:r w:rsidRPr="00C43288">
        <w:rPr>
          <w:rFonts w:ascii="Traditional Arabic" w:hAnsi="Traditional Arabic" w:cs="Traditional Arabic" w:hint="cs"/>
          <w:color w:val="000000" w:themeColor="text1"/>
          <w:sz w:val="36"/>
          <w:szCs w:val="36"/>
          <w:rtl/>
        </w:rPr>
        <w:t xml:space="preserve"> .</w:t>
      </w:r>
    </w:p>
    <w:p w:rsidR="0037510F" w:rsidRDefault="008B2009" w:rsidP="00495228">
      <w:pPr>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lastRenderedPageBreak/>
        <w:t>ومن هنا فلا عجب إذا رأينا أن أولياء أمور الأطفال يدفعون أبناءهم إلى الخلاوي منذ الصغر في الخامسة أو السادسة ، وقضية الكتاتيب وخلاوي تحفيظ القر</w:t>
      </w:r>
      <w:r w:rsidR="00394D8D" w:rsidRPr="00C43288">
        <w:rPr>
          <w:rFonts w:ascii="Traditional Arabic" w:hAnsi="Traditional Arabic" w:cs="Traditional Arabic" w:hint="cs"/>
          <w:color w:val="000000" w:themeColor="text1"/>
          <w:sz w:val="36"/>
          <w:szCs w:val="36"/>
          <w:rtl/>
        </w:rPr>
        <w:t>ان</w:t>
      </w:r>
      <w:r w:rsidRPr="00C43288">
        <w:rPr>
          <w:rFonts w:ascii="Traditional Arabic" w:hAnsi="Traditional Arabic" w:cs="Traditional Arabic"/>
          <w:color w:val="000000" w:themeColor="text1"/>
          <w:sz w:val="36"/>
          <w:szCs w:val="36"/>
          <w:rtl/>
        </w:rPr>
        <w:t xml:space="preserve"> وتعليم مبادئ الدين كان أمرا شائعا </w:t>
      </w:r>
    </w:p>
    <w:p w:rsidR="008B2009" w:rsidRDefault="00734FC9" w:rsidP="00495228">
      <w:pPr>
        <w:bidi/>
        <w:rPr>
          <w:rFonts w:ascii="Traditional Arabic" w:eastAsia="Times New Roman"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في منطقة أفريقية عموما ، ومنطقة القرن الإفريقي خصوصا </w:t>
      </w:r>
      <w:r w:rsidR="008B2009" w:rsidRPr="00C43288">
        <w:rPr>
          <w:rFonts w:ascii="Traditional Arabic" w:eastAsia="Times New Roman" w:hAnsi="Traditional Arabic" w:cs="Traditional Arabic"/>
          <w:color w:val="000000" w:themeColor="text1"/>
          <w:sz w:val="36"/>
          <w:szCs w:val="36"/>
          <w:rtl/>
        </w:rPr>
        <w:t xml:space="preserve">لقد منّ الله على الشعب الصومالي </w:t>
      </w:r>
      <w:r w:rsidR="00495228">
        <w:rPr>
          <w:rFonts w:ascii="Traditional Arabic" w:eastAsia="Times New Roman" w:hAnsi="Traditional Arabic" w:cs="Traditional Arabic" w:hint="cs"/>
          <w:color w:val="000000" w:themeColor="text1"/>
          <w:sz w:val="36"/>
          <w:szCs w:val="36"/>
          <w:rtl/>
        </w:rPr>
        <w:t>ب</w:t>
      </w:r>
      <w:r w:rsidR="008B2009" w:rsidRPr="00C43288">
        <w:rPr>
          <w:rFonts w:ascii="Traditional Arabic" w:eastAsia="Times New Roman" w:hAnsi="Traditional Arabic" w:cs="Traditional Arabic"/>
          <w:color w:val="000000" w:themeColor="text1"/>
          <w:sz w:val="36"/>
          <w:szCs w:val="36"/>
          <w:rtl/>
        </w:rPr>
        <w:t>دين الإسلام حيث وصل إلىهم نوره في القرن الأول الهجري ، وتشكلت عند الصوم</w:t>
      </w:r>
      <w:r w:rsidR="0033283A" w:rsidRPr="00C43288">
        <w:rPr>
          <w:rFonts w:ascii="Traditional Arabic" w:eastAsia="Times New Roman" w:hAnsi="Traditional Arabic" w:cs="Traditional Arabic" w:hint="cs"/>
          <w:color w:val="000000" w:themeColor="text1"/>
          <w:sz w:val="36"/>
          <w:szCs w:val="36"/>
          <w:rtl/>
        </w:rPr>
        <w:t>ا</w:t>
      </w:r>
      <w:r w:rsidR="008B2009" w:rsidRPr="00C43288">
        <w:rPr>
          <w:rFonts w:ascii="Traditional Arabic" w:eastAsia="Times New Roman" w:hAnsi="Traditional Arabic" w:cs="Traditional Arabic"/>
          <w:color w:val="000000" w:themeColor="text1"/>
          <w:sz w:val="36"/>
          <w:szCs w:val="36"/>
          <w:rtl/>
        </w:rPr>
        <w:t xml:space="preserve">لىين خصائص الوحدة من كل الجهات بفضل جهود العلماء العاملين في نشر الإسلام،حيث يقلد جميع الشعب الصومالى مذهب الإمام الشافعي أحد الأئمة الأربعة </w:t>
      </w:r>
      <w:r w:rsidR="00495228">
        <w:rPr>
          <w:rFonts w:ascii="Traditional Arabic" w:eastAsia="Times New Roman" w:hAnsi="Traditional Arabic" w:cs="Traditional Arabic" w:hint="cs"/>
          <w:color w:val="000000" w:themeColor="text1"/>
          <w:sz w:val="36"/>
          <w:szCs w:val="36"/>
          <w:rtl/>
        </w:rPr>
        <w:t>و</w:t>
      </w:r>
      <w:r w:rsidR="008B2009" w:rsidRPr="00C43288">
        <w:rPr>
          <w:rFonts w:ascii="Traditional Arabic" w:eastAsia="Times New Roman" w:hAnsi="Traditional Arabic" w:cs="Traditional Arabic"/>
          <w:color w:val="000000" w:themeColor="text1"/>
          <w:sz w:val="36"/>
          <w:szCs w:val="36"/>
          <w:rtl/>
        </w:rPr>
        <w:t>يعتقد جميع الصومالىين عقيدة أهل السنة والجماعة</w:t>
      </w:r>
      <w:r w:rsidR="00495228">
        <w:rPr>
          <w:rFonts w:ascii="Traditional Arabic" w:eastAsia="Times New Roman" w:hAnsi="Traditional Arabic" w:cs="Traditional Arabic" w:hint="cs"/>
          <w:color w:val="000000" w:themeColor="text1"/>
          <w:sz w:val="36"/>
          <w:szCs w:val="36"/>
          <w:rtl/>
          <w:cs/>
        </w:rPr>
        <w:t>و</w:t>
      </w:r>
      <w:r w:rsidR="008B2009" w:rsidRPr="00C43288">
        <w:rPr>
          <w:rFonts w:ascii="Traditional Arabic" w:eastAsia="Times New Roman" w:hAnsi="Traditional Arabic" w:cs="Traditional Arabic"/>
          <w:color w:val="000000" w:themeColor="text1"/>
          <w:sz w:val="36"/>
          <w:szCs w:val="36"/>
          <w:cs/>
        </w:rPr>
        <w:t>‎</w:t>
      </w:r>
      <w:r w:rsidR="008B2009" w:rsidRPr="00C43288">
        <w:rPr>
          <w:rFonts w:ascii="Traditional Arabic" w:eastAsia="Times New Roman" w:hAnsi="Traditional Arabic" w:cs="Traditional Arabic"/>
          <w:color w:val="000000" w:themeColor="text1"/>
          <w:sz w:val="36"/>
          <w:szCs w:val="36"/>
          <w:rtl/>
        </w:rPr>
        <w:t>يقرأ معظم الشعب القر</w:t>
      </w:r>
      <w:r w:rsidR="00C93F7F" w:rsidRPr="00C43288">
        <w:rPr>
          <w:rFonts w:ascii="Traditional Arabic" w:eastAsia="Times New Roman" w:hAnsi="Traditional Arabic" w:cs="Traditional Arabic" w:hint="cs"/>
          <w:color w:val="000000" w:themeColor="text1"/>
          <w:sz w:val="36"/>
          <w:szCs w:val="36"/>
          <w:rtl/>
        </w:rPr>
        <w:t>ان</w:t>
      </w:r>
      <w:r w:rsidR="008B2009" w:rsidRPr="00C43288">
        <w:rPr>
          <w:rFonts w:ascii="Traditional Arabic" w:eastAsia="Times New Roman" w:hAnsi="Traditional Arabic" w:cs="Traditional Arabic"/>
          <w:color w:val="000000" w:themeColor="text1"/>
          <w:sz w:val="36"/>
          <w:szCs w:val="36"/>
          <w:rtl/>
        </w:rPr>
        <w:t xml:space="preserve"> الكريم على قراءة الإمام عمرو (برواية الدوري)</w:t>
      </w:r>
    </w:p>
    <w:p w:rsidR="005E484F" w:rsidRDefault="005E484F" w:rsidP="005E484F">
      <w:pPr>
        <w:bidi/>
        <w:rPr>
          <w:rFonts w:ascii="Traditional Arabic" w:eastAsia="Times New Roman" w:hAnsi="Traditional Arabic" w:cs="Traditional Arabic"/>
          <w:color w:val="000000" w:themeColor="text1"/>
          <w:sz w:val="36"/>
          <w:szCs w:val="36"/>
          <w:rtl/>
        </w:rPr>
      </w:pPr>
    </w:p>
    <w:p w:rsidR="005E484F" w:rsidRDefault="005E484F" w:rsidP="005E484F">
      <w:pPr>
        <w:bidi/>
        <w:rPr>
          <w:rFonts w:ascii="Traditional Arabic" w:eastAsia="Times New Roman" w:hAnsi="Traditional Arabic" w:cs="Traditional Arabic"/>
          <w:color w:val="000000" w:themeColor="text1"/>
          <w:sz w:val="36"/>
          <w:szCs w:val="36"/>
          <w:rtl/>
        </w:rPr>
      </w:pPr>
    </w:p>
    <w:p w:rsidR="005E484F" w:rsidRDefault="005E484F" w:rsidP="005E484F">
      <w:pPr>
        <w:bidi/>
        <w:rPr>
          <w:rFonts w:ascii="Traditional Arabic" w:eastAsia="Times New Roman" w:hAnsi="Traditional Arabic" w:cs="Traditional Arabic"/>
          <w:color w:val="000000" w:themeColor="text1"/>
          <w:sz w:val="36"/>
          <w:szCs w:val="36"/>
          <w:rtl/>
        </w:rPr>
      </w:pPr>
    </w:p>
    <w:p w:rsidR="005E484F" w:rsidRDefault="005E484F" w:rsidP="005E484F">
      <w:pPr>
        <w:bidi/>
        <w:rPr>
          <w:rFonts w:ascii="Traditional Arabic" w:eastAsia="Times New Roman" w:hAnsi="Traditional Arabic" w:cs="Traditional Arabic"/>
          <w:color w:val="000000" w:themeColor="text1"/>
          <w:sz w:val="36"/>
          <w:szCs w:val="36"/>
          <w:rtl/>
        </w:rPr>
      </w:pPr>
    </w:p>
    <w:p w:rsidR="00F14DB9" w:rsidRDefault="00F14DB9" w:rsidP="00F14DB9">
      <w:pPr>
        <w:bidi/>
        <w:rPr>
          <w:rFonts w:ascii="Traditional Arabic" w:eastAsia="Times New Roman" w:hAnsi="Traditional Arabic" w:cs="Traditional Arabic"/>
          <w:color w:val="000000" w:themeColor="text1"/>
          <w:sz w:val="36"/>
          <w:szCs w:val="36"/>
          <w:rtl/>
        </w:rPr>
      </w:pPr>
    </w:p>
    <w:p w:rsidR="00F14DB9" w:rsidRDefault="00F14DB9" w:rsidP="00F14DB9">
      <w:pPr>
        <w:bidi/>
        <w:rPr>
          <w:rFonts w:ascii="Traditional Arabic" w:eastAsia="Times New Roman" w:hAnsi="Traditional Arabic" w:cs="Traditional Arabic"/>
          <w:color w:val="000000" w:themeColor="text1"/>
          <w:sz w:val="36"/>
          <w:szCs w:val="36"/>
          <w:rtl/>
        </w:rPr>
      </w:pPr>
    </w:p>
    <w:p w:rsidR="005E484F" w:rsidRDefault="005E484F" w:rsidP="005E484F">
      <w:pPr>
        <w:bidi/>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36"/>
          <w:szCs w:val="36"/>
          <w:rtl/>
        </w:rPr>
        <w:t>______________________________</w:t>
      </w:r>
    </w:p>
    <w:p w:rsidR="005E484F" w:rsidRPr="00AB421B" w:rsidRDefault="005E484F" w:rsidP="005E484F">
      <w:pPr>
        <w:bidi/>
        <w:rPr>
          <w:rFonts w:ascii="Traditional Arabic" w:hAnsi="Traditional Arabic" w:cs="Traditional Arabic"/>
          <w:color w:val="000000" w:themeColor="text1"/>
          <w:sz w:val="28"/>
          <w:szCs w:val="28"/>
          <w:rtl/>
        </w:rPr>
      </w:pPr>
      <w:r w:rsidRPr="00AB421B">
        <w:rPr>
          <w:rStyle w:val="FootnoteReference"/>
          <w:sz w:val="28"/>
          <w:szCs w:val="28"/>
        </w:rPr>
        <w:footnoteRef/>
      </w:r>
      <w:r w:rsidRPr="00AB421B">
        <w:rPr>
          <w:rFonts w:ascii="Traditional Arabic" w:hAnsi="Traditional Arabic" w:cs="Traditional Arabic" w:hint="cs"/>
          <w:color w:val="000000" w:themeColor="text1"/>
          <w:sz w:val="28"/>
          <w:szCs w:val="28"/>
          <w:rtl/>
        </w:rPr>
        <w:t>-</w:t>
      </w:r>
      <w:r w:rsidRPr="00AB421B">
        <w:rPr>
          <w:rFonts w:ascii="Traditional Arabic" w:hAnsi="Traditional Arabic" w:cs="Traditional Arabic"/>
          <w:color w:val="000000" w:themeColor="text1"/>
          <w:sz w:val="28"/>
          <w:szCs w:val="28"/>
          <w:rtl/>
        </w:rPr>
        <w:t xml:space="preserve">محمد حسين معلم علي ؛ المصدر السابق ، ص 231 </w:t>
      </w:r>
    </w:p>
    <w:p w:rsidR="00055A09" w:rsidRPr="0020753C" w:rsidRDefault="008B2009" w:rsidP="0020753C">
      <w:pPr>
        <w:bidi/>
        <w:rPr>
          <w:b/>
          <w:bCs/>
          <w:color w:val="000000" w:themeColor="text1"/>
          <w:sz w:val="36"/>
          <w:szCs w:val="36"/>
        </w:rPr>
      </w:pPr>
      <w:r w:rsidRPr="0020753C">
        <w:rPr>
          <w:rFonts w:ascii="Traditional Arabic" w:eastAsia="Times New Roman" w:hAnsi="Traditional Arabic" w:cs="Traditional Arabic"/>
          <w:b/>
          <w:bCs/>
          <w:color w:val="000000" w:themeColor="text1"/>
          <w:sz w:val="36"/>
          <w:szCs w:val="36"/>
          <w:cs/>
        </w:rPr>
        <w:t>‎‎</w:t>
      </w:r>
      <w:r w:rsidRPr="006F6EA3">
        <w:rPr>
          <w:rFonts w:ascii="Traditional Arabic" w:hAnsi="Traditional Arabic" w:cs="Traditional Arabic"/>
          <w:color w:val="000000" w:themeColor="text1"/>
          <w:sz w:val="36"/>
          <w:szCs w:val="36"/>
          <w:rtl/>
        </w:rPr>
        <w:t>المبحث الر</w:t>
      </w:r>
      <w:r w:rsidRPr="006F6EA3">
        <w:rPr>
          <w:rFonts w:ascii="Traditional Arabic" w:hAnsi="Traditional Arabic" w:cs="Traditional Arabic" w:hint="cs"/>
          <w:color w:val="000000" w:themeColor="text1"/>
          <w:sz w:val="36"/>
          <w:szCs w:val="36"/>
          <w:rtl/>
        </w:rPr>
        <w:t>ا</w:t>
      </w:r>
      <w:r w:rsidRPr="006F6EA3">
        <w:rPr>
          <w:rFonts w:ascii="Traditional Arabic" w:hAnsi="Traditional Arabic" w:cs="Traditional Arabic"/>
          <w:color w:val="000000" w:themeColor="text1"/>
          <w:sz w:val="36"/>
          <w:szCs w:val="36"/>
          <w:rtl/>
        </w:rPr>
        <w:t xml:space="preserve">بع: </w:t>
      </w:r>
      <w:r w:rsidR="00654A26" w:rsidRPr="006F6EA3">
        <w:rPr>
          <w:rFonts w:ascii="Traditional Arabic" w:hAnsi="Traditional Arabic" w:cs="Traditional Arabic"/>
          <w:color w:val="000000" w:themeColor="text1"/>
          <w:sz w:val="36"/>
          <w:szCs w:val="36"/>
          <w:rtl/>
        </w:rPr>
        <w:t>المكتبات العامة والخاصة</w:t>
      </w:r>
      <w:r w:rsidR="000E7F9C" w:rsidRPr="006F6EA3">
        <w:rPr>
          <w:rFonts w:ascii="Traditional Arabic" w:hAnsi="Traditional Arabic" w:cs="Traditional Arabic" w:hint="cs"/>
          <w:sz w:val="36"/>
          <w:szCs w:val="36"/>
          <w:rtl/>
        </w:rPr>
        <w:t>:</w:t>
      </w:r>
    </w:p>
    <w:p w:rsidR="00481957" w:rsidRDefault="00B27F1F" w:rsidP="00481957">
      <w:pPr>
        <w:pBdr>
          <w:bottom w:val="single" w:sz="12" w:space="1" w:color="auto"/>
        </w:pBdr>
        <w:bidi/>
        <w:spacing w:after="0" w:line="240" w:lineRule="auto"/>
        <w:rPr>
          <w:rFonts w:ascii="Traditional Arabic" w:hAnsi="Traditional Arabic" w:cs="Traditional Arabic"/>
          <w:color w:val="000000" w:themeColor="text1"/>
          <w:sz w:val="36"/>
          <w:szCs w:val="36"/>
        </w:rPr>
      </w:pPr>
      <w:r w:rsidRPr="00356C9A">
        <w:rPr>
          <w:rFonts w:ascii="Traditional Arabic" w:hAnsi="Traditional Arabic" w:cs="Traditional Arabic" w:hint="cs"/>
          <w:color w:val="000000" w:themeColor="text1"/>
          <w:sz w:val="36"/>
          <w:szCs w:val="36"/>
          <w:rtl/>
        </w:rPr>
        <w:t xml:space="preserve">تعريف </w:t>
      </w:r>
      <w:r w:rsidR="00057C16">
        <w:rPr>
          <w:rFonts w:ascii="Traditional Arabic" w:hAnsi="Traditional Arabic" w:cs="Traditional Arabic" w:hint="cs"/>
          <w:color w:val="000000" w:themeColor="text1"/>
          <w:sz w:val="36"/>
          <w:szCs w:val="36"/>
          <w:rtl/>
        </w:rPr>
        <w:t>ال</w:t>
      </w:r>
      <w:r w:rsidRPr="00356C9A">
        <w:rPr>
          <w:rFonts w:ascii="Traditional Arabic" w:hAnsi="Traditional Arabic" w:cs="Traditional Arabic" w:hint="cs"/>
          <w:color w:val="000000" w:themeColor="text1"/>
          <w:sz w:val="36"/>
          <w:szCs w:val="36"/>
          <w:rtl/>
        </w:rPr>
        <w:t xml:space="preserve">مكتبة العامة: </w:t>
      </w:r>
      <w:r w:rsidR="008B2009" w:rsidRPr="00356C9A">
        <w:rPr>
          <w:rFonts w:ascii="Traditional Arabic" w:hAnsi="Traditional Arabic" w:cs="Traditional Arabic"/>
          <w:color w:val="000000" w:themeColor="text1"/>
          <w:sz w:val="36"/>
          <w:szCs w:val="36"/>
          <w:rtl/>
        </w:rPr>
        <w:t xml:space="preserve">هى مؤسسة ثقافية </w:t>
      </w:r>
      <w:r w:rsidR="00B908A7" w:rsidRPr="00356C9A">
        <w:rPr>
          <w:rFonts w:ascii="Traditional Arabic" w:hAnsi="Traditional Arabic" w:cs="Traditional Arabic" w:hint="cs"/>
          <w:color w:val="000000" w:themeColor="text1"/>
          <w:sz w:val="36"/>
          <w:szCs w:val="36"/>
          <w:rtl/>
        </w:rPr>
        <w:t>أ</w:t>
      </w:r>
      <w:r w:rsidR="008B2009" w:rsidRPr="00356C9A">
        <w:rPr>
          <w:rFonts w:ascii="Traditional Arabic" w:hAnsi="Traditional Arabic" w:cs="Traditional Arabic"/>
          <w:color w:val="000000" w:themeColor="text1"/>
          <w:sz w:val="36"/>
          <w:szCs w:val="36"/>
          <w:rtl/>
        </w:rPr>
        <w:t>نش</w:t>
      </w:r>
      <w:r w:rsidR="00B908A7" w:rsidRPr="00356C9A">
        <w:rPr>
          <w:rFonts w:ascii="Traditional Arabic" w:hAnsi="Traditional Arabic" w:cs="Traditional Arabic" w:hint="cs"/>
          <w:color w:val="000000" w:themeColor="text1"/>
          <w:sz w:val="36"/>
          <w:szCs w:val="36"/>
          <w:rtl/>
        </w:rPr>
        <w:t>أت</w:t>
      </w:r>
      <w:r w:rsidR="008B2009" w:rsidRPr="00356C9A">
        <w:rPr>
          <w:rFonts w:ascii="Traditional Arabic" w:hAnsi="Traditional Arabic" w:cs="Traditional Arabic"/>
          <w:color w:val="000000" w:themeColor="text1"/>
          <w:sz w:val="36"/>
          <w:szCs w:val="36"/>
          <w:rtl/>
        </w:rPr>
        <w:t>ها الدولة أو السلطات المحلية</w:t>
      </w:r>
      <w:r w:rsidR="000E7F9C" w:rsidRPr="00356C9A">
        <w:rPr>
          <w:rFonts w:ascii="Traditional Arabic" w:hAnsi="Traditional Arabic" w:cs="Traditional Arabic" w:hint="cs"/>
          <w:color w:val="000000" w:themeColor="text1"/>
          <w:sz w:val="36"/>
          <w:szCs w:val="36"/>
          <w:rtl/>
        </w:rPr>
        <w:t>،</w:t>
      </w:r>
      <w:r w:rsidR="008B2009" w:rsidRPr="00356C9A">
        <w:rPr>
          <w:rFonts w:ascii="Traditional Arabic" w:hAnsi="Traditional Arabic" w:cs="Traditional Arabic"/>
          <w:color w:val="000000" w:themeColor="text1"/>
          <w:sz w:val="36"/>
          <w:szCs w:val="36"/>
          <w:rtl/>
        </w:rPr>
        <w:t xml:space="preserve"> وزود</w:t>
      </w:r>
      <w:r w:rsidR="00B908A7" w:rsidRPr="00356C9A">
        <w:rPr>
          <w:rFonts w:ascii="Traditional Arabic" w:hAnsi="Traditional Arabic" w:cs="Traditional Arabic" w:hint="cs"/>
          <w:color w:val="000000" w:themeColor="text1"/>
          <w:sz w:val="36"/>
          <w:szCs w:val="36"/>
          <w:rtl/>
        </w:rPr>
        <w:t>ت</w:t>
      </w:r>
      <w:r w:rsidR="008B2009" w:rsidRPr="00356C9A">
        <w:rPr>
          <w:rFonts w:ascii="Traditional Arabic" w:hAnsi="Traditional Arabic" w:cs="Traditional Arabic"/>
          <w:color w:val="000000" w:themeColor="text1"/>
          <w:sz w:val="36"/>
          <w:szCs w:val="36"/>
          <w:rtl/>
        </w:rPr>
        <w:t>ها بكافة الأوعية التي تعين على كسب المعرفة و التثقيف الذاتي الحر</w:t>
      </w:r>
      <w:r w:rsidR="000E7F9C" w:rsidRPr="00356C9A">
        <w:rPr>
          <w:rFonts w:ascii="Traditional Arabic" w:hAnsi="Traditional Arabic" w:cs="Traditional Arabic" w:hint="cs"/>
          <w:color w:val="000000" w:themeColor="text1"/>
          <w:sz w:val="36"/>
          <w:szCs w:val="36"/>
          <w:rtl/>
        </w:rPr>
        <w:t>،</w:t>
      </w:r>
      <w:r w:rsidR="008B2009" w:rsidRPr="00356C9A">
        <w:rPr>
          <w:rFonts w:ascii="Traditional Arabic" w:hAnsi="Traditional Arabic" w:cs="Traditional Arabic"/>
          <w:color w:val="000000" w:themeColor="text1"/>
          <w:sz w:val="36"/>
          <w:szCs w:val="36"/>
          <w:rtl/>
        </w:rPr>
        <w:t xml:space="preserve"> والإحاطة بالمعلومات الجارية المتعلقة بالمجتمع وما </w:t>
      </w:r>
      <w:r w:rsidR="008B2009" w:rsidRPr="00356C9A">
        <w:rPr>
          <w:rFonts w:ascii="Traditional Arabic" w:hAnsi="Traditional Arabic" w:cs="Traditional Arabic"/>
          <w:color w:val="000000" w:themeColor="text1"/>
          <w:sz w:val="36"/>
          <w:szCs w:val="36"/>
          <w:rtl/>
        </w:rPr>
        <w:lastRenderedPageBreak/>
        <w:t>يجرى فى العالم من أحداث و تطورات. وتقديم كل ذلك لكافة المواطنين دون مقابل وبغض النظر عن الجنس أو السن او ا</w:t>
      </w:r>
      <w:r w:rsidR="000E7F9C" w:rsidRPr="00356C9A">
        <w:rPr>
          <w:rFonts w:ascii="Traditional Arabic" w:hAnsi="Traditional Arabic" w:cs="Traditional Arabic"/>
          <w:color w:val="000000" w:themeColor="text1"/>
          <w:sz w:val="36"/>
          <w:szCs w:val="36"/>
          <w:rtl/>
        </w:rPr>
        <w:t>لنوع او المستوى المهنى والعلمى</w:t>
      </w:r>
      <w:r w:rsidR="00481957" w:rsidRPr="00C43288">
        <w:rPr>
          <w:rFonts w:ascii="Traditional Arabic" w:hAnsi="Traditional Arabic" w:cs="Traditional Arabic" w:hint="cs"/>
          <w:color w:val="000000" w:themeColor="text1"/>
          <w:sz w:val="36"/>
          <w:szCs w:val="36"/>
          <w:rtl/>
        </w:rPr>
        <w:t>(</w:t>
      </w:r>
      <w:r w:rsidR="00481957">
        <w:rPr>
          <w:rStyle w:val="FootnoteReference"/>
          <w:rFonts w:ascii="Traditional Arabic" w:hAnsi="Traditional Arabic" w:cs="Traditional Arabic"/>
          <w:color w:val="000000" w:themeColor="text1"/>
          <w:sz w:val="36"/>
          <w:szCs w:val="36"/>
          <w:rtl/>
        </w:rPr>
        <w:footnoteReference w:id="108"/>
      </w:r>
      <w:r w:rsidR="00481957" w:rsidRPr="00C43288">
        <w:rPr>
          <w:rFonts w:ascii="Traditional Arabic" w:hAnsi="Traditional Arabic" w:cs="Traditional Arabic" w:hint="cs"/>
          <w:color w:val="000000" w:themeColor="text1"/>
          <w:sz w:val="36"/>
          <w:szCs w:val="36"/>
          <w:rtl/>
        </w:rPr>
        <w:t>)</w:t>
      </w:r>
    </w:p>
    <w:p w:rsidR="00481957" w:rsidRPr="00C43288" w:rsidRDefault="008B2009" w:rsidP="00481957">
      <w:pPr>
        <w:bidi/>
        <w:spacing w:after="0" w:line="240" w:lineRule="auto"/>
        <w:rPr>
          <w:rFonts w:ascii="Traditional Arabic" w:hAnsi="Traditional Arabic" w:cs="Traditional Arabic"/>
          <w:color w:val="000000" w:themeColor="text1"/>
          <w:sz w:val="36"/>
          <w:szCs w:val="36"/>
          <w:rtl/>
        </w:rPr>
      </w:pPr>
      <w:r w:rsidRPr="006F6EA3">
        <w:rPr>
          <w:rFonts w:ascii="Traditional Arabic" w:hAnsi="Traditional Arabic" w:cs="Traditional Arabic"/>
          <w:color w:val="000000" w:themeColor="text1"/>
          <w:sz w:val="36"/>
          <w:szCs w:val="36"/>
          <w:rtl/>
        </w:rPr>
        <w:t>الأهداف العامة للمكتبة</w:t>
      </w:r>
      <w:r w:rsidRPr="0020753C">
        <w:rPr>
          <w:rFonts w:ascii="Traditional Arabic" w:hAnsi="Traditional Arabic" w:cs="Traditional Arabic"/>
          <w:b/>
          <w:bCs/>
          <w:color w:val="000000" w:themeColor="text1"/>
          <w:sz w:val="36"/>
          <w:szCs w:val="36"/>
          <w:rtl/>
        </w:rPr>
        <w:t xml:space="preserve"> </w:t>
      </w:r>
      <w:r w:rsidR="00481957" w:rsidRPr="00C43288">
        <w:rPr>
          <w:rFonts w:ascii="Traditional Arabic" w:hAnsi="Traditional Arabic" w:cs="Traditional Arabic" w:hint="cs"/>
          <w:color w:val="000000" w:themeColor="text1"/>
          <w:sz w:val="36"/>
          <w:szCs w:val="36"/>
          <w:rtl/>
        </w:rPr>
        <w:t>(</w:t>
      </w:r>
      <w:r w:rsidR="00481957">
        <w:rPr>
          <w:rStyle w:val="FootnoteReference"/>
          <w:rFonts w:ascii="Traditional Arabic" w:hAnsi="Traditional Arabic" w:cs="Traditional Arabic"/>
          <w:color w:val="000000" w:themeColor="text1"/>
          <w:sz w:val="36"/>
          <w:szCs w:val="36"/>
          <w:rtl/>
        </w:rPr>
        <w:footnoteReference w:id="109"/>
      </w:r>
      <w:r w:rsidR="00481957" w:rsidRPr="00C43288">
        <w:rPr>
          <w:rFonts w:ascii="Traditional Arabic" w:hAnsi="Traditional Arabic" w:cs="Traditional Arabic" w:hint="cs"/>
          <w:color w:val="000000" w:themeColor="text1"/>
          <w:sz w:val="36"/>
          <w:szCs w:val="36"/>
          <w:rtl/>
        </w:rPr>
        <w:t>)</w:t>
      </w:r>
    </w:p>
    <w:p w:rsidR="008B2009" w:rsidRPr="00C43288" w:rsidRDefault="008B2009" w:rsidP="00481957">
      <w:pPr>
        <w:bidi/>
        <w:spacing w:after="0" w:line="240" w:lineRule="auto"/>
        <w:rPr>
          <w:rFonts w:ascii="Traditional Arabic" w:hAnsi="Traditional Arabic" w:cs="Traditional Arabic"/>
          <w:color w:val="000000" w:themeColor="text1"/>
          <w:sz w:val="36"/>
          <w:szCs w:val="36"/>
          <w:rtl/>
        </w:rPr>
      </w:pPr>
      <w:r w:rsidRPr="00356C9A">
        <w:rPr>
          <w:rFonts w:ascii="Traditional Arabic" w:hAnsi="Traditional Arabic" w:cs="Traditional Arabic"/>
          <w:color w:val="000000" w:themeColor="text1"/>
          <w:sz w:val="36"/>
          <w:szCs w:val="36"/>
          <w:rtl/>
        </w:rPr>
        <w:t>: نشر الثقافة ، والوعي الفكري في جميع اتجاهاته الإيجابية، وتنويع مصادر معرفته لدى المواطن العادي والموظف والتلميذ</w:t>
      </w:r>
      <w:r w:rsidR="00B27F1F" w:rsidRPr="00356C9A">
        <w:rPr>
          <w:rFonts w:ascii="Traditional Arabic" w:hAnsi="Traditional Arabic" w:cs="Traditional Arabic" w:hint="cs"/>
          <w:color w:val="000000" w:themeColor="text1"/>
          <w:sz w:val="36"/>
          <w:szCs w:val="36"/>
          <w:rtl/>
        </w:rPr>
        <w:t xml:space="preserve"> ، </w:t>
      </w:r>
      <w:r w:rsidRPr="00356C9A">
        <w:rPr>
          <w:rFonts w:ascii="Traditional Arabic" w:hAnsi="Traditional Arabic" w:cs="Traditional Arabic"/>
          <w:color w:val="000000" w:themeColor="text1"/>
          <w:sz w:val="36"/>
          <w:szCs w:val="36"/>
          <w:rtl/>
        </w:rPr>
        <w:t>صغيراً أو كبيرا على مستوى المنطقة أو المحافظة أو المركز</w:t>
      </w:r>
      <w:r w:rsidR="00FB40C8" w:rsidRPr="00C43288">
        <w:rPr>
          <w:rFonts w:ascii="Traditional Arabic" w:hAnsi="Traditional Arabic" w:cs="Traditional Arabic"/>
          <w:color w:val="000000" w:themeColor="text1"/>
          <w:sz w:val="36"/>
          <w:szCs w:val="36"/>
          <w:rtl/>
        </w:rPr>
        <w:t>(</w:t>
      </w:r>
      <w:r w:rsidR="00FE4310">
        <w:rPr>
          <w:rStyle w:val="FootnoteReference"/>
          <w:rFonts w:ascii="Traditional Arabic" w:hAnsi="Traditional Arabic" w:cs="Traditional Arabic"/>
          <w:color w:val="000000" w:themeColor="text1"/>
          <w:sz w:val="36"/>
          <w:szCs w:val="36"/>
          <w:rtl/>
        </w:rPr>
        <w:footnoteReference w:id="110"/>
      </w:r>
      <w:r w:rsidR="00FB40C8" w:rsidRPr="00C43288">
        <w:rPr>
          <w:rFonts w:ascii="Traditional Arabic" w:hAnsi="Traditional Arabic" w:cs="Traditional Arabic"/>
          <w:color w:val="000000" w:themeColor="text1"/>
          <w:sz w:val="36"/>
          <w:szCs w:val="36"/>
          <w:rtl/>
        </w:rPr>
        <w:t>)</w:t>
      </w:r>
    </w:p>
    <w:p w:rsidR="008B2009" w:rsidRPr="00356C9A" w:rsidRDefault="008B2009" w:rsidP="004B7F0D">
      <w:pPr>
        <w:bidi/>
        <w:spacing w:after="0" w:line="240" w:lineRule="auto"/>
        <w:rPr>
          <w:rFonts w:ascii="Traditional Arabic" w:hAnsi="Traditional Arabic" w:cs="Traditional Arabic"/>
          <w:color w:val="000000" w:themeColor="text1"/>
          <w:sz w:val="36"/>
          <w:szCs w:val="36"/>
          <w:rtl/>
        </w:rPr>
      </w:pPr>
      <w:r w:rsidRPr="00356C9A">
        <w:rPr>
          <w:rFonts w:ascii="Traditional Arabic" w:hAnsi="Traditional Arabic" w:cs="Traditional Arabic"/>
          <w:color w:val="000000" w:themeColor="text1"/>
          <w:sz w:val="36"/>
          <w:szCs w:val="36"/>
          <w:rtl/>
        </w:rPr>
        <w:t>أهمية المكتبات العامة على النحو التالي</w:t>
      </w:r>
      <w:r w:rsidR="00481957">
        <w:rPr>
          <w:rFonts w:ascii="Traditional Arabic" w:hAnsi="Traditional Arabic" w:cs="Traditional Arabic" w:hint="cs"/>
          <w:color w:val="000000" w:themeColor="text1"/>
          <w:sz w:val="36"/>
          <w:szCs w:val="36"/>
          <w:rtl/>
        </w:rPr>
        <w:t>:</w:t>
      </w:r>
    </w:p>
    <w:p w:rsidR="00FB7596" w:rsidRDefault="008B2009" w:rsidP="00481957">
      <w:pPr>
        <w:bidi/>
        <w:spacing w:after="0" w:line="240" w:lineRule="auto"/>
        <w:rPr>
          <w:rFonts w:ascii="Traditional Arabic" w:hAnsi="Traditional Arabic" w:cs="Traditional Arabic"/>
          <w:color w:val="000000" w:themeColor="text1"/>
          <w:sz w:val="36"/>
          <w:szCs w:val="36"/>
        </w:rPr>
      </w:pPr>
      <w:r w:rsidRPr="00356C9A">
        <w:rPr>
          <w:rFonts w:ascii="Traditional Arabic" w:hAnsi="Traditional Arabic" w:cs="Traditional Arabic"/>
          <w:color w:val="000000" w:themeColor="text1"/>
          <w:sz w:val="36"/>
          <w:szCs w:val="36"/>
          <w:rtl/>
        </w:rPr>
        <w:t>أولا : ـ حلقة</w:t>
      </w:r>
      <w:r w:rsidR="004912BE" w:rsidRPr="00356C9A">
        <w:rPr>
          <w:rFonts w:ascii="Traditional Arabic" w:hAnsi="Traditional Arabic" w:cs="Traditional Arabic"/>
          <w:color w:val="000000" w:themeColor="text1"/>
          <w:sz w:val="36"/>
          <w:szCs w:val="36"/>
          <w:rtl/>
        </w:rPr>
        <w:t xml:space="preserve"> الوصل في نقل التراث الثقافي إل</w:t>
      </w:r>
      <w:r w:rsidR="004912BE" w:rsidRPr="00356C9A">
        <w:rPr>
          <w:rFonts w:ascii="Traditional Arabic" w:hAnsi="Traditional Arabic" w:cs="Traditional Arabic" w:hint="cs"/>
          <w:color w:val="000000" w:themeColor="text1"/>
          <w:sz w:val="36"/>
          <w:szCs w:val="36"/>
          <w:rtl/>
        </w:rPr>
        <w:t>ى</w:t>
      </w:r>
      <w:r w:rsidRPr="00356C9A">
        <w:rPr>
          <w:rFonts w:ascii="Traditional Arabic" w:hAnsi="Traditional Arabic" w:cs="Traditional Arabic"/>
          <w:color w:val="000000" w:themeColor="text1"/>
          <w:sz w:val="36"/>
          <w:szCs w:val="36"/>
          <w:rtl/>
        </w:rPr>
        <w:t xml:space="preserve"> المجتمع الذي توجد فيه فمع ازدياد وسائل المعرفة اصبح من الصعب على الإنسان أن ينقل ثقافته من جيل إلى جيل فكان لابد من إنشاء مؤسسة تؤدي هذه الهمة  </w:t>
      </w:r>
      <w:r w:rsidRPr="00356C9A">
        <w:rPr>
          <w:rFonts w:ascii="Traditional Arabic" w:hAnsi="Traditional Arabic" w:cs="Traditional Arabic"/>
          <w:color w:val="000000" w:themeColor="text1"/>
          <w:sz w:val="36"/>
          <w:szCs w:val="36"/>
        </w:rPr>
        <w:t xml:space="preserve"> . </w:t>
      </w:r>
      <w:r w:rsidRPr="00356C9A">
        <w:rPr>
          <w:rFonts w:ascii="Traditional Arabic" w:hAnsi="Traditional Arabic" w:cs="Traditional Arabic"/>
          <w:color w:val="000000" w:themeColor="text1"/>
          <w:sz w:val="36"/>
          <w:szCs w:val="36"/>
        </w:rPr>
        <w:br/>
      </w:r>
      <w:r w:rsidRPr="00356C9A">
        <w:rPr>
          <w:rFonts w:ascii="Traditional Arabic" w:hAnsi="Traditional Arabic" w:cs="Traditional Arabic"/>
          <w:color w:val="000000" w:themeColor="text1"/>
          <w:sz w:val="36"/>
          <w:szCs w:val="36"/>
          <w:rtl/>
        </w:rPr>
        <w:t>ثانيا: ـ تؤدي المكتبات العامة دوراً رائداً في نشر الوعي الثقافي بينأفراد</w:t>
      </w:r>
      <w:r w:rsidR="00B917CB" w:rsidRPr="00356C9A">
        <w:rPr>
          <w:rFonts w:ascii="Traditional Arabic" w:hAnsi="Traditional Arabic" w:cs="Traditional Arabic" w:hint="cs"/>
          <w:color w:val="000000" w:themeColor="text1"/>
          <w:sz w:val="36"/>
          <w:szCs w:val="36"/>
          <w:rtl/>
        </w:rPr>
        <w:t>،</w:t>
      </w:r>
      <w:r w:rsidRPr="00356C9A">
        <w:rPr>
          <w:rFonts w:ascii="Traditional Arabic" w:hAnsi="Traditional Arabic" w:cs="Traditional Arabic"/>
          <w:color w:val="000000" w:themeColor="text1"/>
          <w:sz w:val="36"/>
          <w:szCs w:val="36"/>
          <w:rtl/>
        </w:rPr>
        <w:t xml:space="preserve"> وذلك عن طريق ما تحويه من كتب ومجلات ومراجع تعين على كسب المجتمعالعلم والمعرفة والخبرة </w:t>
      </w:r>
      <w:r w:rsidR="00B917CB" w:rsidRPr="00356C9A">
        <w:rPr>
          <w:rFonts w:ascii="Traditional Arabic" w:hAnsi="Traditional Arabic" w:cs="Traditional Arabic" w:hint="cs"/>
          <w:color w:val="000000" w:themeColor="text1"/>
          <w:sz w:val="36"/>
          <w:szCs w:val="36"/>
          <w:rtl/>
        </w:rPr>
        <w:t xml:space="preserve">، </w:t>
      </w:r>
      <w:r w:rsidRPr="00356C9A">
        <w:rPr>
          <w:rFonts w:ascii="Traditional Arabic" w:hAnsi="Traditional Arabic" w:cs="Traditional Arabic"/>
          <w:color w:val="000000" w:themeColor="text1"/>
          <w:sz w:val="36"/>
          <w:szCs w:val="36"/>
          <w:rtl/>
        </w:rPr>
        <w:t>وتمكن الباحثين والطلاب من الوصول إلى مصادر الفكر والثقافة</w:t>
      </w:r>
      <w:r w:rsidR="00B917CB" w:rsidRPr="00356C9A">
        <w:rPr>
          <w:rFonts w:ascii="Traditional Arabic" w:hAnsi="Traditional Arabic" w:cs="Traditional Arabic" w:hint="cs"/>
          <w:color w:val="000000" w:themeColor="text1"/>
          <w:sz w:val="36"/>
          <w:szCs w:val="36"/>
          <w:rtl/>
        </w:rPr>
        <w:t xml:space="preserve"> .</w:t>
      </w:r>
      <w:r w:rsidRPr="00356C9A">
        <w:rPr>
          <w:rFonts w:ascii="Traditional Arabic" w:hAnsi="Traditional Arabic" w:cs="Traditional Arabic"/>
          <w:color w:val="000000" w:themeColor="text1"/>
          <w:sz w:val="36"/>
          <w:szCs w:val="36"/>
        </w:rPr>
        <w:br/>
      </w:r>
      <w:r w:rsidRPr="00356C9A">
        <w:rPr>
          <w:rFonts w:ascii="Traditional Arabic" w:hAnsi="Traditional Arabic" w:cs="Traditional Arabic"/>
          <w:color w:val="000000" w:themeColor="text1"/>
          <w:sz w:val="36"/>
          <w:szCs w:val="36"/>
          <w:rtl/>
        </w:rPr>
        <w:t xml:space="preserve">ثالثا : تقوم المكتبات العامة بتقديم الثقافة للمجتمع </w:t>
      </w:r>
      <w:r w:rsidR="00481957">
        <w:rPr>
          <w:rFonts w:ascii="Traditional Arabic" w:hAnsi="Traditional Arabic" w:cs="Traditional Arabic" w:hint="cs"/>
          <w:color w:val="000000" w:themeColor="text1"/>
          <w:sz w:val="36"/>
          <w:szCs w:val="36"/>
          <w:rtl/>
        </w:rPr>
        <w:t>.</w:t>
      </w:r>
      <w:r w:rsidRPr="00356C9A">
        <w:rPr>
          <w:rFonts w:ascii="Traditional Arabic" w:hAnsi="Traditional Arabic" w:cs="Traditional Arabic"/>
          <w:color w:val="000000" w:themeColor="text1"/>
          <w:sz w:val="36"/>
          <w:szCs w:val="36"/>
        </w:rPr>
        <w:br/>
      </w:r>
      <w:r w:rsidRPr="00356C9A">
        <w:rPr>
          <w:rFonts w:ascii="Traditional Arabic" w:hAnsi="Traditional Arabic" w:cs="Traditional Arabic"/>
          <w:color w:val="000000" w:themeColor="text1"/>
          <w:sz w:val="36"/>
          <w:szCs w:val="36"/>
          <w:rtl/>
        </w:rPr>
        <w:t>رابعاً : تتولى التصدي للمشكلات الاجتماعية والثقافية بعرضها وإتاحةالفرصة لها لفئات المجتمع المختلفة للمساهمة في حلها</w:t>
      </w:r>
      <w:r w:rsidR="00B917CB" w:rsidRPr="00356C9A">
        <w:rPr>
          <w:rFonts w:ascii="Traditional Arabic" w:hAnsi="Traditional Arabic" w:cs="Traditional Arabic" w:hint="cs"/>
          <w:color w:val="000000" w:themeColor="text1"/>
          <w:sz w:val="36"/>
          <w:szCs w:val="36"/>
          <w:rtl/>
        </w:rPr>
        <w:t>،</w:t>
      </w:r>
      <w:r w:rsidRPr="00356C9A">
        <w:rPr>
          <w:rFonts w:ascii="Traditional Arabic" w:hAnsi="Traditional Arabic" w:cs="Traditional Arabic"/>
          <w:color w:val="000000" w:themeColor="text1"/>
          <w:sz w:val="36"/>
          <w:szCs w:val="36"/>
          <w:rtl/>
        </w:rPr>
        <w:t xml:space="preserve"> وذلك من خلال الندوات والمحاضرات</w:t>
      </w:r>
      <w:r w:rsidR="00B917CB" w:rsidRPr="00356C9A">
        <w:rPr>
          <w:rFonts w:ascii="Traditional Arabic" w:hAnsi="Traditional Arabic" w:cs="Traditional Arabic" w:hint="cs"/>
          <w:color w:val="000000" w:themeColor="text1"/>
          <w:sz w:val="36"/>
          <w:szCs w:val="36"/>
          <w:rtl/>
        </w:rPr>
        <w:t xml:space="preserve"> .</w:t>
      </w:r>
      <w:r w:rsidRPr="004B7F0D">
        <w:rPr>
          <w:rFonts w:ascii="Traditional Arabic" w:hAnsi="Traditional Arabic" w:cs="Traditional Arabic" w:hint="cs"/>
          <w:color w:val="000000" w:themeColor="text1"/>
          <w:sz w:val="36"/>
          <w:szCs w:val="36"/>
          <w:rtl/>
        </w:rPr>
        <w:t xml:space="preserve"> (</w:t>
      </w:r>
      <w:r w:rsidR="00FE4310" w:rsidRPr="004B7F0D">
        <w:rPr>
          <w:rStyle w:val="FootnoteReference"/>
          <w:rFonts w:ascii="Traditional Arabic" w:hAnsi="Traditional Arabic" w:cs="Traditional Arabic"/>
          <w:color w:val="000000" w:themeColor="text1"/>
          <w:sz w:val="36"/>
          <w:szCs w:val="36"/>
          <w:rtl/>
        </w:rPr>
        <w:footnoteReference w:id="111"/>
      </w:r>
      <w:r w:rsidRPr="004B7F0D">
        <w:rPr>
          <w:rFonts w:ascii="Traditional Arabic" w:hAnsi="Traditional Arabic" w:cs="Traditional Arabic" w:hint="cs"/>
          <w:color w:val="000000" w:themeColor="text1"/>
          <w:sz w:val="36"/>
          <w:szCs w:val="36"/>
          <w:rtl/>
        </w:rPr>
        <w:t>)</w:t>
      </w:r>
    </w:p>
    <w:p w:rsidR="008B2009" w:rsidRPr="00AC0B34" w:rsidRDefault="008B2009" w:rsidP="00481957">
      <w:pPr>
        <w:bidi/>
        <w:spacing w:before="100" w:beforeAutospacing="1" w:after="360" w:line="240" w:lineRule="auto"/>
        <w:rPr>
          <w:rFonts w:ascii="Traditional Arabic" w:hAnsi="Traditional Arabic" w:cs="Traditional Arabic"/>
          <w:color w:val="000000" w:themeColor="text1"/>
          <w:sz w:val="36"/>
          <w:szCs w:val="36"/>
          <w:rtl/>
        </w:rPr>
      </w:pPr>
      <w:r w:rsidRPr="006F6EA3">
        <w:rPr>
          <w:rFonts w:ascii="Traditional Arabic" w:hAnsi="Traditional Arabic" w:cs="Traditional Arabic"/>
          <w:color w:val="000000" w:themeColor="text1"/>
          <w:sz w:val="36"/>
          <w:szCs w:val="36"/>
          <w:rtl/>
        </w:rPr>
        <w:lastRenderedPageBreak/>
        <w:t xml:space="preserve">خصائص </w:t>
      </w:r>
      <w:r w:rsidRPr="006F6EA3">
        <w:rPr>
          <w:rFonts w:ascii="Traditional Arabic" w:hAnsi="Traditional Arabic" w:cs="Traditional Arabic" w:hint="cs"/>
          <w:color w:val="000000" w:themeColor="text1"/>
          <w:sz w:val="36"/>
          <w:szCs w:val="36"/>
          <w:rtl/>
        </w:rPr>
        <w:t xml:space="preserve"> المكتبة</w:t>
      </w:r>
      <w:r w:rsidRPr="0020753C">
        <w:rPr>
          <w:rFonts w:ascii="Traditional Arabic" w:hAnsi="Traditional Arabic" w:cs="Traditional Arabic" w:hint="cs"/>
          <w:b/>
          <w:bCs/>
          <w:color w:val="000000" w:themeColor="text1"/>
          <w:sz w:val="36"/>
          <w:szCs w:val="36"/>
          <w:rtl/>
        </w:rPr>
        <w:t xml:space="preserve"> </w:t>
      </w:r>
      <w:r w:rsidRPr="00C43288">
        <w:rPr>
          <w:rFonts w:ascii="Traditional Arabic" w:hAnsi="Traditional Arabic" w:cs="Traditional Arabic"/>
          <w:color w:val="000000" w:themeColor="text1"/>
          <w:sz w:val="36"/>
          <w:szCs w:val="36"/>
        </w:rPr>
        <w:br/>
      </w:r>
      <w:r w:rsidRPr="00C43288">
        <w:rPr>
          <w:rFonts w:ascii="Traditional Arabic" w:hAnsi="Traditional Arabic" w:cs="Traditional Arabic"/>
          <w:color w:val="000000" w:themeColor="text1"/>
          <w:sz w:val="36"/>
          <w:szCs w:val="36"/>
          <w:rtl/>
        </w:rPr>
        <w:t>تكتسب</w:t>
      </w:r>
      <w:r w:rsidRPr="00C43288">
        <w:rPr>
          <w:rFonts w:ascii="Traditional Arabic" w:hAnsi="Traditional Arabic" w:cs="Traditional Arabic" w:hint="cs"/>
          <w:color w:val="000000" w:themeColor="text1"/>
          <w:sz w:val="36"/>
          <w:szCs w:val="36"/>
          <w:rtl/>
        </w:rPr>
        <w:t xml:space="preserve"> المكتبة </w:t>
      </w:r>
      <w:r w:rsidRPr="00C43288">
        <w:rPr>
          <w:rFonts w:ascii="Traditional Arabic" w:hAnsi="Traditional Arabic" w:cs="Traditional Arabic"/>
          <w:color w:val="000000" w:themeColor="text1"/>
          <w:sz w:val="36"/>
          <w:szCs w:val="36"/>
          <w:rtl/>
        </w:rPr>
        <w:t xml:space="preserve">صفة العمومية من خصائص أربعة تميزها عن سائر أنواع المكتبات </w:t>
      </w:r>
      <w:r w:rsidRPr="00C43288">
        <w:rPr>
          <w:rFonts w:ascii="Traditional Arabic" w:hAnsi="Traditional Arabic" w:cs="Traditional Arabic"/>
          <w:color w:val="000000" w:themeColor="text1"/>
          <w:sz w:val="36"/>
          <w:szCs w:val="36"/>
        </w:rPr>
        <w:br/>
      </w:r>
      <w:r w:rsidR="00E01B34" w:rsidRPr="00C43288">
        <w:rPr>
          <w:rFonts w:ascii="Traditional Arabic" w:hAnsi="Traditional Arabic" w:cs="Traditional Arabic"/>
          <w:b/>
          <w:bCs/>
          <w:color w:val="000000" w:themeColor="text1"/>
          <w:sz w:val="36"/>
          <w:szCs w:val="36"/>
          <w:rtl/>
        </w:rPr>
        <w:t>أولا</w:t>
      </w:r>
      <w:r w:rsidR="00E01B34" w:rsidRPr="00C43288">
        <w:rPr>
          <w:rFonts w:ascii="Traditional Arabic" w:hAnsi="Traditional Arabic" w:cs="Traditional Arabic" w:hint="cs"/>
          <w:color w:val="000000" w:themeColor="text1"/>
          <w:sz w:val="36"/>
          <w:szCs w:val="36"/>
          <w:rtl/>
        </w:rPr>
        <w:t xml:space="preserve">:فهي </w:t>
      </w:r>
      <w:r w:rsidRPr="00C43288">
        <w:rPr>
          <w:rFonts w:ascii="Traditional Arabic" w:hAnsi="Traditional Arabic" w:cs="Traditional Arabic"/>
          <w:color w:val="000000" w:themeColor="text1"/>
          <w:sz w:val="36"/>
          <w:szCs w:val="36"/>
          <w:rtl/>
        </w:rPr>
        <w:t xml:space="preserve">عامة لأنها تفتح أبوابها لجميع القراء دون تمييز على اختلاف أعمارهم ودرجات تعليمهم وألوانهم وجنسهم وهي من هذه الزاوية رمز حي لديمقراطية الفكر إذ هو حق للجميع </w:t>
      </w:r>
      <w:r w:rsidR="001F3169"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Pr>
        <w:br/>
      </w:r>
      <w:r w:rsidR="00E01B34" w:rsidRPr="00C43288">
        <w:rPr>
          <w:rFonts w:ascii="Traditional Arabic" w:hAnsi="Traditional Arabic" w:cs="Traditional Arabic"/>
          <w:b/>
          <w:bCs/>
          <w:color w:val="000000" w:themeColor="text1"/>
          <w:sz w:val="36"/>
          <w:szCs w:val="36"/>
          <w:rtl/>
        </w:rPr>
        <w:t>ثانيا</w:t>
      </w:r>
      <w:r w:rsidR="00E01B34" w:rsidRPr="00C43288">
        <w:rPr>
          <w:rFonts w:ascii="Traditional Arabic" w:hAnsi="Traditional Arabic" w:cs="Traditional Arabic" w:hint="cs"/>
          <w:b/>
          <w:bCs/>
          <w:color w:val="000000" w:themeColor="text1"/>
          <w:sz w:val="36"/>
          <w:szCs w:val="36"/>
          <w:rtl/>
        </w:rPr>
        <w:t>:</w:t>
      </w:r>
      <w:r w:rsidR="00E01B34" w:rsidRPr="00C43288">
        <w:rPr>
          <w:rFonts w:ascii="Traditional Arabic" w:hAnsi="Traditional Arabic" w:cs="Traditional Arabic" w:hint="cs"/>
          <w:color w:val="000000" w:themeColor="text1"/>
          <w:sz w:val="36"/>
          <w:szCs w:val="36"/>
          <w:rtl/>
        </w:rPr>
        <w:t xml:space="preserve">فهي  </w:t>
      </w:r>
      <w:r w:rsidRPr="00C43288">
        <w:rPr>
          <w:rFonts w:ascii="Traditional Arabic" w:hAnsi="Traditional Arabic" w:cs="Traditional Arabic"/>
          <w:color w:val="000000" w:themeColor="text1"/>
          <w:sz w:val="36"/>
          <w:szCs w:val="36"/>
          <w:rtl/>
        </w:rPr>
        <w:t xml:space="preserve">عامة لأنها تضم خليطا من مواد نقل المعرفة البشرية في جميع العلوم والمعارف من ديانات إلى علوم اجتماعية إلى علوم بحتة وغير ذلك ، ليس كتبا فقط إنما أيضا دوريات ومواد سمعية بصرية ومصغرات فلمية </w:t>
      </w:r>
      <w:r w:rsidRPr="00C43288">
        <w:rPr>
          <w:rFonts w:ascii="Traditional Arabic" w:hAnsi="Traditional Arabic" w:cs="Traditional Arabic"/>
          <w:color w:val="000000" w:themeColor="text1"/>
          <w:sz w:val="36"/>
          <w:szCs w:val="36"/>
        </w:rPr>
        <w:t xml:space="preserve">: </w:t>
      </w:r>
      <w:r w:rsidR="00E01B34" w:rsidRPr="00AC0B34">
        <w:rPr>
          <w:rFonts w:ascii="Traditional Arabic" w:hAnsi="Traditional Arabic" w:cs="Traditional Arabic"/>
          <w:color w:val="000000" w:themeColor="text1"/>
          <w:sz w:val="36"/>
          <w:szCs w:val="36"/>
          <w:rtl/>
        </w:rPr>
        <w:t>ثالثا</w:t>
      </w:r>
      <w:r w:rsidR="00E01B34" w:rsidRPr="00C43288">
        <w:rPr>
          <w:rFonts w:ascii="Traditional Arabic" w:hAnsi="Traditional Arabic" w:cs="Traditional Arabic" w:hint="cs"/>
          <w:color w:val="000000" w:themeColor="text1"/>
          <w:sz w:val="36"/>
          <w:szCs w:val="36"/>
          <w:rtl/>
        </w:rPr>
        <w:t xml:space="preserve">:فهي </w:t>
      </w:r>
      <w:r w:rsidRPr="00C43288">
        <w:rPr>
          <w:rFonts w:ascii="Traditional Arabic" w:hAnsi="Traditional Arabic" w:cs="Traditional Arabic"/>
          <w:color w:val="000000" w:themeColor="text1"/>
          <w:sz w:val="36"/>
          <w:szCs w:val="36"/>
          <w:rtl/>
        </w:rPr>
        <w:t xml:space="preserve">عامة لأنها تقدم هذا كله بالمجان ودون أي مقابل لأنها تتبع الدولة حق لكل مواطن كسائر الخدمات ، وهي لا تترك القارئ يسعى إليها وحسب بل تسعى إليه أيضا </w:t>
      </w:r>
      <w:r w:rsidRPr="00C43288">
        <w:rPr>
          <w:rFonts w:ascii="Traditional Arabic" w:hAnsi="Traditional Arabic" w:cs="Traditional Arabic"/>
          <w:color w:val="000000" w:themeColor="text1"/>
          <w:sz w:val="36"/>
          <w:szCs w:val="36"/>
        </w:rPr>
        <w:t>.</w:t>
      </w:r>
      <w:r w:rsidRPr="00C43288">
        <w:rPr>
          <w:rFonts w:ascii="Traditional Arabic" w:hAnsi="Traditional Arabic" w:cs="Traditional Arabic"/>
          <w:color w:val="000000" w:themeColor="text1"/>
          <w:sz w:val="36"/>
          <w:szCs w:val="36"/>
        </w:rPr>
        <w:br/>
      </w:r>
      <w:r w:rsidR="00E01B34" w:rsidRPr="00AC0B34">
        <w:rPr>
          <w:rFonts w:ascii="Traditional Arabic" w:hAnsi="Traditional Arabic" w:cs="Traditional Arabic"/>
          <w:color w:val="000000" w:themeColor="text1"/>
          <w:sz w:val="36"/>
          <w:szCs w:val="36"/>
          <w:rtl/>
        </w:rPr>
        <w:t>رابعا</w:t>
      </w:r>
      <w:r w:rsidR="00E01B34" w:rsidRPr="00C43288">
        <w:rPr>
          <w:rFonts w:ascii="Traditional Arabic" w:hAnsi="Traditional Arabic" w:cs="Traditional Arabic" w:hint="cs"/>
          <w:color w:val="000000" w:themeColor="text1"/>
          <w:sz w:val="36"/>
          <w:szCs w:val="36"/>
          <w:rtl/>
        </w:rPr>
        <w:t>:فهي</w:t>
      </w:r>
      <w:r w:rsidRPr="00C43288">
        <w:rPr>
          <w:rFonts w:ascii="Traditional Arabic" w:hAnsi="Traditional Arabic" w:cs="Traditional Arabic"/>
          <w:color w:val="000000" w:themeColor="text1"/>
          <w:sz w:val="36"/>
          <w:szCs w:val="36"/>
          <w:rtl/>
        </w:rPr>
        <w:t xml:space="preserve"> عامة لأنها لا تجبر أحدا على ارتيادها وليس ثمة إكراه على الدخول إليها على النحو الذي نصادفه في المكتبات المدرسية أو مكتبات الكليات أو المكتبات الجامعية فارتياد </w:t>
      </w:r>
      <w:r w:rsidRPr="00C17412">
        <w:rPr>
          <w:rFonts w:hint="cs"/>
          <w:sz w:val="36"/>
          <w:szCs w:val="36"/>
          <w:rtl/>
        </w:rPr>
        <w:t xml:space="preserve">المكتبة </w:t>
      </w:r>
      <w:r w:rsidRPr="00C17412">
        <w:rPr>
          <w:rFonts w:ascii="Traditional Arabic" w:hAnsi="Traditional Arabic" w:cs="Traditional Arabic"/>
          <w:color w:val="000000" w:themeColor="text1"/>
          <w:sz w:val="36"/>
          <w:szCs w:val="36"/>
          <w:rtl/>
        </w:rPr>
        <w:t>يخضع</w:t>
      </w:r>
      <w:r w:rsidRPr="00C43288">
        <w:rPr>
          <w:rFonts w:ascii="Traditional Arabic" w:hAnsi="Traditional Arabic" w:cs="Traditional Arabic"/>
          <w:color w:val="000000" w:themeColor="text1"/>
          <w:sz w:val="36"/>
          <w:szCs w:val="36"/>
          <w:rtl/>
        </w:rPr>
        <w:t xml:space="preserve"> لرغبة الشخص في تثقيف نفسه</w:t>
      </w:r>
      <w:r w:rsidR="001F3169"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Pr>
        <w:br/>
      </w:r>
      <w:r w:rsidRPr="00AC0B34">
        <w:rPr>
          <w:rFonts w:ascii="Traditional Arabic" w:hAnsi="Traditional Arabic" w:cs="Traditional Arabic"/>
          <w:color w:val="000000" w:themeColor="text1"/>
          <w:sz w:val="36"/>
          <w:szCs w:val="36"/>
          <w:rtl/>
        </w:rPr>
        <w:t xml:space="preserve">_ المكتبة العامة التابعة لمتحف الصومالي </w:t>
      </w:r>
    </w:p>
    <w:p w:rsidR="008B2009" w:rsidRPr="00C43288" w:rsidRDefault="008B2009" w:rsidP="004B7F0D">
      <w:pPr>
        <w:pStyle w:val="NormalWeb"/>
        <w:bidi/>
        <w:rPr>
          <w:rFonts w:ascii="Traditional Arabic" w:eastAsiaTheme="minorEastAsia" w:hAnsi="Traditional Arabic" w:cs="Traditional Arabic"/>
          <w:color w:val="000000" w:themeColor="text1"/>
          <w:sz w:val="36"/>
          <w:szCs w:val="36"/>
          <w:rtl/>
        </w:rPr>
      </w:pPr>
      <w:r w:rsidRPr="00AC0B34">
        <w:rPr>
          <w:rFonts w:ascii="Traditional Arabic" w:eastAsiaTheme="minorEastAsia" w:hAnsi="Traditional Arabic" w:cs="Traditional Arabic"/>
          <w:color w:val="000000" w:themeColor="text1"/>
          <w:sz w:val="36"/>
          <w:szCs w:val="36"/>
          <w:rtl/>
        </w:rPr>
        <w:t>_ المكتبة العامة</w:t>
      </w:r>
      <w:r w:rsidRPr="00C43288">
        <w:rPr>
          <w:rFonts w:ascii="Traditional Arabic" w:eastAsiaTheme="minorEastAsia" w:hAnsi="Traditional Arabic" w:cs="Traditional Arabic"/>
          <w:color w:val="000000" w:themeColor="text1"/>
          <w:sz w:val="36"/>
          <w:szCs w:val="36"/>
          <w:rtl/>
        </w:rPr>
        <w:t xml:space="preserve"> بالجامعات الوطنية الصومالية </w:t>
      </w:r>
    </w:p>
    <w:p w:rsidR="008B2009" w:rsidRPr="00C43288" w:rsidRDefault="008B2009" w:rsidP="004B7F0D">
      <w:pPr>
        <w:pStyle w:val="NormalWeb"/>
        <w:tabs>
          <w:tab w:val="left" w:pos="4169"/>
          <w:tab w:val="left" w:pos="4365"/>
        </w:tabs>
        <w:bidi/>
        <w:rPr>
          <w:rFonts w:ascii="Traditional Arabic" w:eastAsiaTheme="minorEastAsia" w:hAnsi="Traditional Arabic" w:cs="Traditional Arabic"/>
          <w:color w:val="000000" w:themeColor="text1"/>
          <w:sz w:val="36"/>
          <w:szCs w:val="36"/>
        </w:rPr>
      </w:pPr>
      <w:r w:rsidRPr="00C43288">
        <w:rPr>
          <w:rFonts w:ascii="Traditional Arabic" w:eastAsiaTheme="minorEastAsia" w:hAnsi="Traditional Arabic" w:cs="Traditional Arabic"/>
          <w:color w:val="000000" w:themeColor="text1"/>
          <w:sz w:val="36"/>
          <w:szCs w:val="36"/>
          <w:rtl/>
        </w:rPr>
        <w:t xml:space="preserve">_ </w:t>
      </w:r>
      <w:r w:rsidRPr="00AC0B34">
        <w:rPr>
          <w:rFonts w:ascii="Traditional Arabic" w:eastAsiaTheme="minorEastAsia" w:hAnsi="Traditional Arabic" w:cs="Traditional Arabic"/>
          <w:color w:val="000000" w:themeColor="text1"/>
          <w:sz w:val="36"/>
          <w:szCs w:val="36"/>
          <w:rtl/>
        </w:rPr>
        <w:t xml:space="preserve">المكتبات العامة لبيع الكتب في الأسواق </w:t>
      </w:r>
      <w:r w:rsidRPr="00AC0B34">
        <w:rPr>
          <w:rFonts w:ascii="Traditional Arabic" w:eastAsiaTheme="minorEastAsia" w:hAnsi="Traditional Arabic" w:cs="Traditional Arabic"/>
          <w:color w:val="000000" w:themeColor="text1"/>
          <w:sz w:val="36"/>
          <w:szCs w:val="36"/>
          <w:rtl/>
        </w:rPr>
        <w:tab/>
      </w:r>
      <w:r w:rsidRPr="00AC0B34">
        <w:rPr>
          <w:rFonts w:ascii="Traditional Arabic" w:eastAsiaTheme="minorEastAsia" w:hAnsi="Traditional Arabic" w:cs="Traditional Arabic" w:hint="cs"/>
          <w:color w:val="000000" w:themeColor="text1"/>
          <w:sz w:val="36"/>
          <w:szCs w:val="36"/>
          <w:rtl/>
        </w:rPr>
        <w:t>(</w:t>
      </w:r>
      <w:r w:rsidR="004B7F0D">
        <w:rPr>
          <w:rStyle w:val="FootnoteReference"/>
          <w:rFonts w:ascii="Traditional Arabic" w:eastAsiaTheme="minorEastAsia" w:hAnsi="Traditional Arabic" w:cs="Traditional Arabic"/>
          <w:color w:val="000000" w:themeColor="text1"/>
          <w:sz w:val="36"/>
          <w:szCs w:val="36"/>
          <w:rtl/>
        </w:rPr>
        <w:footnoteReference w:id="112"/>
      </w:r>
      <w:r w:rsidRPr="00AC0B34">
        <w:rPr>
          <w:rFonts w:ascii="Traditional Arabic" w:eastAsiaTheme="minorEastAsia" w:hAnsi="Traditional Arabic" w:cs="Traditional Arabic" w:hint="cs"/>
          <w:color w:val="000000" w:themeColor="text1"/>
          <w:sz w:val="36"/>
          <w:szCs w:val="36"/>
          <w:rtl/>
        </w:rPr>
        <w:t>)</w:t>
      </w:r>
      <w:r w:rsidRPr="00AC0B34">
        <w:rPr>
          <w:rFonts w:ascii="Traditional Arabic" w:eastAsiaTheme="minorEastAsia" w:hAnsi="Traditional Arabic" w:cs="Traditional Arabic"/>
          <w:color w:val="000000" w:themeColor="text1"/>
          <w:sz w:val="36"/>
          <w:szCs w:val="36"/>
          <w:rtl/>
        </w:rPr>
        <w:tab/>
      </w:r>
    </w:p>
    <w:p w:rsidR="008B2009" w:rsidRPr="00C43288" w:rsidRDefault="008B2009" w:rsidP="004B7F0D">
      <w:pPr>
        <w:pStyle w:val="NormalWeb"/>
        <w:bidi/>
        <w:rPr>
          <w:rFonts w:ascii="Traditional Arabic" w:eastAsiaTheme="minorEastAsia" w:hAnsi="Traditional Arabic" w:cs="Traditional Arabic"/>
          <w:color w:val="000000" w:themeColor="text1"/>
          <w:sz w:val="36"/>
          <w:szCs w:val="36"/>
          <w:rtl/>
        </w:rPr>
      </w:pPr>
      <w:r w:rsidRPr="00C43288">
        <w:rPr>
          <w:rFonts w:ascii="Traditional Arabic" w:eastAsiaTheme="minorEastAsia" w:hAnsi="Traditional Arabic" w:cs="Traditional Arabic"/>
          <w:color w:val="000000" w:themeColor="text1"/>
          <w:sz w:val="36"/>
          <w:szCs w:val="36"/>
          <w:rtl/>
        </w:rPr>
        <w:t xml:space="preserve">2_ أما المكتبات العامة بعد سقوط الحكومة المركزية فقليلة جدا </w:t>
      </w:r>
    </w:p>
    <w:p w:rsidR="008B2009" w:rsidRPr="00C43288" w:rsidRDefault="008B2009" w:rsidP="004B7F0D">
      <w:pPr>
        <w:pStyle w:val="NormalWeb"/>
        <w:bidi/>
        <w:rPr>
          <w:rFonts w:ascii="Traditional Arabic" w:eastAsiaTheme="minorEastAsia" w:hAnsi="Traditional Arabic" w:cs="Traditional Arabic"/>
          <w:color w:val="000000" w:themeColor="text1"/>
          <w:sz w:val="36"/>
          <w:szCs w:val="36"/>
          <w:rtl/>
        </w:rPr>
      </w:pPr>
      <w:r w:rsidRPr="00C43288">
        <w:rPr>
          <w:rFonts w:ascii="Traditional Arabic" w:eastAsiaTheme="minorEastAsia" w:hAnsi="Traditional Arabic" w:cs="Traditional Arabic"/>
          <w:color w:val="000000" w:themeColor="text1"/>
          <w:sz w:val="36"/>
          <w:szCs w:val="36"/>
          <w:rtl/>
        </w:rPr>
        <w:t xml:space="preserve">_ المكتبات الخاصة بالجامعات الأهلية والمدارس </w:t>
      </w:r>
    </w:p>
    <w:tbl>
      <w:tblPr>
        <w:tblW w:w="7216" w:type="dxa"/>
        <w:tblCellSpacing w:w="0" w:type="dxa"/>
        <w:tblInd w:w="1825" w:type="dxa"/>
        <w:tblCellMar>
          <w:left w:w="0" w:type="dxa"/>
          <w:right w:w="0" w:type="dxa"/>
        </w:tblCellMar>
        <w:tblLook w:val="04A0" w:firstRow="1" w:lastRow="0" w:firstColumn="1" w:lastColumn="0" w:noHBand="0" w:noVBand="1"/>
      </w:tblPr>
      <w:tblGrid>
        <w:gridCol w:w="7216"/>
      </w:tblGrid>
      <w:tr w:rsidR="00E0137A" w:rsidRPr="00C43288" w:rsidTr="00145FB5">
        <w:trPr>
          <w:trHeight w:val="10490"/>
          <w:tblCellSpacing w:w="0" w:type="dxa"/>
        </w:trPr>
        <w:tc>
          <w:tcPr>
            <w:tcW w:w="0" w:type="auto"/>
            <w:vAlign w:val="center"/>
          </w:tcPr>
          <w:p w:rsidR="00E0137A" w:rsidRPr="00C43288" w:rsidRDefault="008B2009" w:rsidP="00145FB5">
            <w:pPr>
              <w:pStyle w:val="NormalWeb"/>
              <w:spacing w:line="276" w:lineRule="auto"/>
              <w:ind w:left="360"/>
              <w:jc w:val="right"/>
              <w:rPr>
                <w:rFonts w:ascii="Traditional Arabic" w:eastAsiaTheme="minorEastAsia" w:hAnsi="Traditional Arabic" w:cs="Traditional Arabic"/>
                <w:color w:val="000000" w:themeColor="text1"/>
                <w:sz w:val="36"/>
                <w:szCs w:val="36"/>
              </w:rPr>
            </w:pPr>
            <w:r w:rsidRPr="00C43288">
              <w:rPr>
                <w:rFonts w:ascii="Traditional Arabic" w:eastAsiaTheme="minorEastAsia" w:hAnsi="Traditional Arabic" w:cs="Traditional Arabic"/>
                <w:b/>
                <w:bCs/>
                <w:color w:val="000000" w:themeColor="text1"/>
                <w:sz w:val="36"/>
                <w:szCs w:val="36"/>
                <w:rtl/>
              </w:rPr>
              <w:lastRenderedPageBreak/>
              <w:t xml:space="preserve">_ </w:t>
            </w:r>
            <w:r w:rsidRPr="00C43288">
              <w:rPr>
                <w:rFonts w:ascii="Traditional Arabic" w:eastAsiaTheme="minorEastAsia" w:hAnsi="Traditional Arabic" w:cs="Traditional Arabic"/>
                <w:color w:val="000000" w:themeColor="text1"/>
                <w:sz w:val="36"/>
                <w:szCs w:val="36"/>
                <w:rtl/>
              </w:rPr>
              <w:t>والمكتبات لبعض الشيوخ الخاصة في بيوتهم</w:t>
            </w:r>
            <w:r w:rsidR="00481957">
              <w:rPr>
                <w:rFonts w:ascii="Traditional Arabic" w:eastAsiaTheme="minorEastAsia" w:hAnsi="Traditional Arabic" w:cs="Traditional Arabic" w:hint="cs"/>
                <w:color w:val="000000" w:themeColor="text1"/>
                <w:sz w:val="36"/>
                <w:szCs w:val="36"/>
                <w:rtl/>
              </w:rPr>
              <w:t xml:space="preserve"> ، وقد </w:t>
            </w:r>
            <w:r w:rsidR="00E0137A" w:rsidRPr="00C43288">
              <w:rPr>
                <w:rFonts w:ascii="Traditional Arabic" w:eastAsiaTheme="minorEastAsia" w:hAnsi="Traditional Arabic" w:cs="Traditional Arabic"/>
                <w:color w:val="000000" w:themeColor="text1"/>
                <w:sz w:val="36"/>
                <w:szCs w:val="36"/>
                <w:rtl/>
              </w:rPr>
              <w:t>ساهم انتشار المكتبات</w:t>
            </w:r>
            <w:r w:rsidR="00145FB5">
              <w:rPr>
                <w:rFonts w:ascii="Traditional Arabic" w:eastAsiaTheme="minorEastAsia" w:hAnsi="Traditional Arabic" w:cs="Traditional Arabic" w:hint="cs"/>
                <w:color w:val="000000" w:themeColor="text1"/>
                <w:sz w:val="36"/>
                <w:szCs w:val="36"/>
                <w:rtl/>
              </w:rPr>
              <w:t xml:space="preserve">  </w:t>
            </w:r>
            <w:r w:rsidR="00E0137A" w:rsidRPr="00C43288">
              <w:rPr>
                <w:rFonts w:ascii="Traditional Arabic" w:eastAsiaTheme="minorEastAsia" w:hAnsi="Traditional Arabic" w:cs="Traditional Arabic"/>
                <w:color w:val="000000" w:themeColor="text1"/>
                <w:sz w:val="36"/>
                <w:szCs w:val="36"/>
                <w:rtl/>
              </w:rPr>
              <w:t xml:space="preserve"> في الصومال بعد انهيار الحكومة المركزية ازدهار اللغة  العربية وانتشارها على نطاق واسع على الرغم من عقبات وتحديات لا تزال تواجه اللغة العربية، وعلى رأسها اللغة الإنجليزية المدعومة من الهيئات الغربية العاملة في الصومال.وكذلك انتشار المدارس والجامعات وبحسب إحصائية رسمية من وزارة التربية والتعليم العالي في الصومال فإن حوالي 60 ألف طالب يتلقون تعليمهم الأساسي والثانوي باللغة العربية في مدارس أساسية وثانوية منتشرة في الصومال.وبسبب انتشار هذه المدارس الأساسية والثانوية، أنشئت مكتبات ثقافية تستورد الكتب والمناهج من الدول العربية.هي بمثابة منارات علمية تمنح الحصانة الفكرية للطلاب وتكسبهم مناعة قوية ضد التيارات الفكرية واللغات الأجنبية الموجودة في الساحة الثقافية في البلاد.</w:t>
            </w:r>
          </w:p>
          <w:p w:rsidR="0005457B" w:rsidRPr="006F6EA3" w:rsidRDefault="00E0137A" w:rsidP="00145FB5">
            <w:pPr>
              <w:pStyle w:val="NormalWeb"/>
              <w:spacing w:line="276" w:lineRule="auto"/>
              <w:ind w:left="284" w:right="360"/>
              <w:jc w:val="right"/>
              <w:rPr>
                <w:rFonts w:ascii="Traditional Arabic" w:eastAsiaTheme="minorEastAsia" w:hAnsi="Traditional Arabic" w:cs="Traditional Arabic"/>
                <w:color w:val="000000" w:themeColor="text1"/>
                <w:sz w:val="36"/>
                <w:szCs w:val="36"/>
                <w:rtl/>
              </w:rPr>
            </w:pPr>
            <w:r w:rsidRPr="006F6EA3">
              <w:rPr>
                <w:rFonts w:ascii="Traditional Arabic" w:eastAsiaTheme="minorEastAsia" w:hAnsi="Traditional Arabic" w:cs="Traditional Arabic"/>
                <w:color w:val="000000" w:themeColor="text1"/>
                <w:sz w:val="36"/>
                <w:szCs w:val="36"/>
                <w:rtl/>
              </w:rPr>
              <w:t xml:space="preserve">دور المكتبات </w:t>
            </w:r>
          </w:p>
          <w:p w:rsidR="0005457B" w:rsidRDefault="00E0137A" w:rsidP="00145FB5">
            <w:pPr>
              <w:pStyle w:val="NormalWeb"/>
              <w:bidi/>
              <w:spacing w:line="276" w:lineRule="auto"/>
              <w:ind w:left="284" w:right="360"/>
              <w:rPr>
                <w:rFonts w:ascii="Traditional Arabic" w:eastAsiaTheme="minorEastAsia" w:hAnsi="Traditional Arabic" w:cs="Traditional Arabic"/>
                <w:color w:val="000000" w:themeColor="text1"/>
                <w:sz w:val="36"/>
                <w:szCs w:val="36"/>
                <w:rtl/>
              </w:rPr>
            </w:pPr>
            <w:r w:rsidRPr="00C43288">
              <w:rPr>
                <w:rFonts w:ascii="Traditional Arabic" w:eastAsiaTheme="minorEastAsia" w:hAnsi="Traditional Arabic" w:cs="Traditional Arabic"/>
                <w:color w:val="000000" w:themeColor="text1"/>
                <w:sz w:val="36"/>
                <w:szCs w:val="36"/>
                <w:rtl/>
              </w:rPr>
              <w:t xml:space="preserve"> تساهم المكتبات الثقافية في نشر اللغة العربية في الصومال كمكتبة دار المعرفة في مقديشو ومكتبة بركات  التجاريتين  اللتين تبيعان الكتب الدينية والعربية.</w:t>
            </w:r>
            <w:r w:rsidRPr="00C43288">
              <w:rPr>
                <w:rFonts w:ascii="Traditional Arabic" w:eastAsiaTheme="minorEastAsia" w:hAnsi="Traditional Arabic" w:cs="Traditional Arabic" w:hint="cs"/>
                <w:color w:val="000000" w:themeColor="text1"/>
                <w:sz w:val="36"/>
                <w:szCs w:val="36"/>
                <w:rtl/>
              </w:rPr>
              <w:t xml:space="preserve">  (</w:t>
            </w:r>
            <w:r>
              <w:rPr>
                <w:rStyle w:val="FootnoteReference"/>
                <w:rFonts w:ascii="Traditional Arabic" w:eastAsiaTheme="minorEastAsia" w:hAnsi="Traditional Arabic" w:cs="Traditional Arabic"/>
                <w:color w:val="000000" w:themeColor="text1"/>
                <w:sz w:val="36"/>
                <w:szCs w:val="36"/>
                <w:rtl/>
              </w:rPr>
              <w:footnoteReference w:id="113"/>
            </w:r>
            <w:r w:rsidRPr="00C43288">
              <w:rPr>
                <w:rFonts w:ascii="Traditional Arabic" w:eastAsiaTheme="minorEastAsia" w:hAnsi="Traditional Arabic" w:cs="Traditional Arabic" w:hint="cs"/>
                <w:color w:val="000000" w:themeColor="text1"/>
                <w:sz w:val="36"/>
                <w:szCs w:val="36"/>
                <w:rtl/>
              </w:rPr>
              <w:t>)</w:t>
            </w:r>
          </w:p>
          <w:p w:rsidR="0005457B" w:rsidRPr="006F6EA3" w:rsidRDefault="00E0137A" w:rsidP="00145FB5">
            <w:pPr>
              <w:pStyle w:val="NormalWeb"/>
              <w:spacing w:line="276" w:lineRule="auto"/>
              <w:ind w:left="284" w:right="360"/>
              <w:jc w:val="right"/>
              <w:rPr>
                <w:rFonts w:ascii="Traditional Arabic" w:hAnsi="Traditional Arabic" w:cs="Traditional Arabic"/>
                <w:color w:val="000000" w:themeColor="text1"/>
                <w:sz w:val="36"/>
                <w:szCs w:val="36"/>
                <w:rtl/>
              </w:rPr>
            </w:pPr>
            <w:r w:rsidRPr="006F6EA3">
              <w:rPr>
                <w:rFonts w:ascii="Traditional Arabic" w:hAnsi="Traditional Arabic" w:cs="Traditional Arabic"/>
                <w:color w:val="000000" w:themeColor="text1"/>
                <w:sz w:val="36"/>
                <w:szCs w:val="36"/>
                <w:rtl/>
              </w:rPr>
              <w:t xml:space="preserve">دور المكتبات الأهلية </w:t>
            </w:r>
          </w:p>
          <w:p w:rsidR="00E0137A" w:rsidRDefault="00E0137A" w:rsidP="00145FB5">
            <w:pPr>
              <w:pStyle w:val="NormalWeb"/>
              <w:bidi/>
              <w:spacing w:line="276" w:lineRule="auto"/>
              <w:ind w:left="284" w:right="360"/>
              <w:rPr>
                <w:rFonts w:ascii="Traditional Arabic" w:hAnsi="Traditional Arabic" w:cs="Traditional Arabic"/>
                <w:color w:val="000000" w:themeColor="text1"/>
                <w:sz w:val="36"/>
                <w:szCs w:val="36"/>
              </w:rPr>
            </w:pPr>
            <w:r w:rsidRPr="00C43288">
              <w:rPr>
                <w:rFonts w:ascii="Traditional Arabic" w:hAnsi="Traditional Arabic" w:cs="Traditional Arabic"/>
                <w:color w:val="000000" w:themeColor="text1"/>
                <w:sz w:val="36"/>
                <w:szCs w:val="36"/>
                <w:rtl/>
              </w:rPr>
              <w:t xml:space="preserve">أصبح مكملا لأدوار المعاهد الشرعية والمدارس </w:t>
            </w:r>
            <w:r w:rsidR="0005457B">
              <w:rPr>
                <w:rFonts w:ascii="Traditional Arabic" w:hAnsi="Traditional Arabic" w:cs="Traditional Arabic" w:hint="cs"/>
                <w:color w:val="000000" w:themeColor="text1"/>
                <w:sz w:val="36"/>
                <w:szCs w:val="36"/>
                <w:rtl/>
              </w:rPr>
              <w:t>و</w:t>
            </w:r>
            <w:r w:rsidRPr="00C43288">
              <w:rPr>
                <w:rFonts w:ascii="Traditional Arabic" w:hAnsi="Traditional Arabic" w:cs="Traditional Arabic"/>
                <w:color w:val="000000" w:themeColor="text1"/>
                <w:sz w:val="36"/>
                <w:szCs w:val="36"/>
                <w:rtl/>
              </w:rPr>
              <w:t xml:space="preserve">الجامعات بالصومال ، ازدهرت المكتبات العربية في الصومال، مما ساهم في تعزيزالثقافتين العربية </w:t>
            </w:r>
            <w:r w:rsidRPr="00C43288">
              <w:rPr>
                <w:rFonts w:ascii="Traditional Arabic" w:hAnsi="Traditional Arabic" w:cs="Traditional Arabic"/>
                <w:color w:val="000000" w:themeColor="text1"/>
                <w:sz w:val="36"/>
                <w:szCs w:val="36"/>
                <w:rtl/>
              </w:rPr>
              <w:lastRenderedPageBreak/>
              <w:t>والإسلامية بالبلاد</w:t>
            </w:r>
            <w:r w:rsidRPr="00C43288">
              <w:rPr>
                <w:rFonts w:ascii="Traditional Arabic" w:hAnsi="Traditional Arabic" w:cs="Traditional Arabic"/>
                <w:color w:val="000000" w:themeColor="text1"/>
                <w:sz w:val="36"/>
                <w:szCs w:val="36"/>
              </w:rPr>
              <w:t>.</w:t>
            </w:r>
            <w:r w:rsidRPr="00C43288">
              <w:rPr>
                <w:rFonts w:ascii="Traditional Arabic" w:hAnsi="Traditional Arabic" w:cs="Traditional Arabic"/>
                <w:color w:val="000000" w:themeColor="text1"/>
                <w:sz w:val="36"/>
                <w:szCs w:val="36"/>
                <w:rtl/>
              </w:rPr>
              <w:t xml:space="preserve"> ويعودظهور المكتبات العربية الأهلية في جنوب الصومال إلى 2002، حسب مديرالمبيعات لدار المعرفة والنشر في مقديشو عبد القادر حاشي عباس، الذي قالللجزيرة نت "أسسنا دار المعرفة 2002 بناءً على نتائج دراسة ميدانيةأجريناها، ورصدت الدراسة حاجة الناس إلى الكتب، وعدم وجود مكتبات محلية أوغير محلية التي توفر المصادر والمراجع  الإسلامية والعربية للزبائن وتعدّدار المعرفة للنشر والتوزيع في العاصمة مقديشو أول مكتبة شاملة حديثة تفتحفيمقديشو، في حين ظهرت أول مكتبة أهلية في كيسمايو عام 2009، وتوجدمكتبات مشابهة في المدن الرئيسية الواقعة جنوب ووسط البلاد مثل بيدوا</w:t>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 xml:space="preserve">وهيران </w:t>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 xml:space="preserve">وجوهر </w:t>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وحدر، وترتبط أغلبها بدار المعرفة للنشر والتوزيع في مقديشو</w:t>
            </w:r>
            <w:r w:rsidRPr="00C43288">
              <w:rPr>
                <w:rFonts w:ascii="Traditional Arabic" w:hAnsi="Traditional Arabic" w:cs="Traditional Arabic"/>
                <w:color w:val="000000" w:themeColor="text1"/>
                <w:sz w:val="36"/>
                <w:szCs w:val="36"/>
              </w:rPr>
              <w:t>.</w:t>
            </w:r>
            <w:r w:rsidRPr="00C43288">
              <w:rPr>
                <w:rFonts w:ascii="Traditional Arabic" w:hAnsi="Traditional Arabic" w:cs="Traditional Arabic"/>
                <w:color w:val="000000" w:themeColor="text1"/>
                <w:sz w:val="36"/>
                <w:szCs w:val="36"/>
                <w:rtl/>
              </w:rPr>
              <w:t xml:space="preserve">أمافي منطقة بونتلاند فيعود ظهور المكتبات إلى عام 1996، ومن أشهرها مكتبةالنسيم للشيخ أحمد فارح ورسمة، كما توجد مكتبات مشابهة في جمهورية ما يعرف بأرض لصومال وأبرزها مكتبة النور </w:t>
            </w:r>
            <w:r w:rsidRPr="00C43288">
              <w:rPr>
                <w:rFonts w:ascii="Traditional Arabic" w:hAnsi="Traditional Arabic" w:cs="Traditional Arabic" w:hint="cs"/>
                <w:color w:val="000000" w:themeColor="text1"/>
                <w:sz w:val="36"/>
                <w:szCs w:val="36"/>
                <w:rtl/>
              </w:rPr>
              <w:t xml:space="preserve"> (</w:t>
            </w:r>
            <w:r>
              <w:rPr>
                <w:rStyle w:val="FootnoteReference"/>
                <w:rFonts w:ascii="Traditional Arabic" w:hAnsi="Traditional Arabic" w:cs="Traditional Arabic"/>
                <w:color w:val="000000" w:themeColor="text1"/>
                <w:sz w:val="36"/>
                <w:szCs w:val="36"/>
                <w:rtl/>
              </w:rPr>
              <w:footnoteReference w:id="114"/>
            </w:r>
            <w:r w:rsidRPr="00C43288">
              <w:rPr>
                <w:rFonts w:ascii="Traditional Arabic" w:hAnsi="Traditional Arabic" w:cs="Traditional Arabic" w:hint="cs"/>
                <w:color w:val="000000" w:themeColor="text1"/>
                <w:sz w:val="36"/>
                <w:szCs w:val="36"/>
                <w:rtl/>
              </w:rPr>
              <w:t>)</w:t>
            </w:r>
          </w:p>
          <w:p w:rsidR="00E0137A" w:rsidRPr="00C43288" w:rsidRDefault="00E0137A" w:rsidP="00145FB5">
            <w:pPr>
              <w:pStyle w:val="NormalWeb"/>
              <w:bidi/>
              <w:spacing w:line="276" w:lineRule="auto"/>
              <w:ind w:left="284" w:right="360"/>
              <w:rPr>
                <w:rFonts w:ascii="Traditional Arabic" w:hAnsi="Traditional Arabic" w:cs="Traditional Arabic"/>
                <w:color w:val="000000" w:themeColor="text1"/>
                <w:sz w:val="36"/>
                <w:szCs w:val="36"/>
              </w:rPr>
            </w:pPr>
          </w:p>
        </w:tc>
      </w:tr>
    </w:tbl>
    <w:p w:rsidR="008B2009" w:rsidRPr="00C43288" w:rsidRDefault="008B2009" w:rsidP="00E0137A">
      <w:pPr>
        <w:pStyle w:val="NormalWeb"/>
        <w:bidi/>
        <w:jc w:val="center"/>
        <w:rPr>
          <w:rFonts w:ascii="Traditional Arabic" w:eastAsiaTheme="minorEastAsia" w:hAnsi="Traditional Arabic" w:cs="Traditional Arabic"/>
          <w:color w:val="000000" w:themeColor="text1"/>
          <w:sz w:val="36"/>
          <w:szCs w:val="36"/>
          <w:rtl/>
        </w:rPr>
      </w:pPr>
    </w:p>
    <w:p w:rsidR="006B32B6" w:rsidRPr="006F6EA3" w:rsidRDefault="008B2009" w:rsidP="00AF1787">
      <w:pPr>
        <w:pStyle w:val="NoSpacing"/>
        <w:shd w:val="clear" w:color="auto" w:fill="FFFFFF" w:themeFill="background1"/>
        <w:tabs>
          <w:tab w:val="left" w:pos="7887"/>
        </w:tabs>
        <w:bidi/>
        <w:jc w:val="center"/>
        <w:rPr>
          <w:rFonts w:ascii="Traditional Arabic" w:hAnsi="Traditional Arabic" w:cs="Traditional Arabic"/>
          <w:color w:val="000000" w:themeColor="text1"/>
          <w:sz w:val="36"/>
          <w:szCs w:val="36"/>
          <w:rtl/>
        </w:rPr>
      </w:pPr>
      <w:r w:rsidRPr="006F6EA3">
        <w:rPr>
          <w:rFonts w:ascii="Traditional Arabic" w:hAnsi="Traditional Arabic" w:cs="Traditional Arabic" w:hint="cs"/>
          <w:color w:val="000000" w:themeColor="text1"/>
          <w:sz w:val="36"/>
          <w:szCs w:val="36"/>
          <w:rtl/>
        </w:rPr>
        <w:t xml:space="preserve">الفصل الثالث : </w:t>
      </w:r>
      <w:r w:rsidRPr="006F6EA3">
        <w:rPr>
          <w:rFonts w:ascii="Traditional Arabic" w:hAnsi="Traditional Arabic" w:cs="Traditional Arabic"/>
          <w:color w:val="000000" w:themeColor="text1"/>
          <w:sz w:val="36"/>
          <w:szCs w:val="36"/>
          <w:rtl/>
        </w:rPr>
        <w:t>مظاهر انحراف العقيد</w:t>
      </w:r>
      <w:r w:rsidRPr="006F6EA3">
        <w:rPr>
          <w:rFonts w:ascii="Traditional Arabic" w:hAnsi="Traditional Arabic" w:cs="Traditional Arabic" w:hint="cs"/>
          <w:color w:val="000000" w:themeColor="text1"/>
          <w:sz w:val="36"/>
          <w:szCs w:val="36"/>
          <w:rtl/>
        </w:rPr>
        <w:t>ي</w:t>
      </w:r>
      <w:r w:rsidRPr="006F6EA3">
        <w:rPr>
          <w:rFonts w:ascii="Traditional Arabic" w:hAnsi="Traditional Arabic" w:cs="Traditional Arabic"/>
          <w:color w:val="000000" w:themeColor="text1"/>
          <w:sz w:val="36"/>
          <w:szCs w:val="36"/>
          <w:rtl/>
        </w:rPr>
        <w:t>ة في الصومال</w:t>
      </w:r>
    </w:p>
    <w:p w:rsidR="00712A30" w:rsidRPr="006F6EA3" w:rsidRDefault="00712A30" w:rsidP="00712A30">
      <w:pPr>
        <w:pStyle w:val="NoSpacing"/>
        <w:shd w:val="clear" w:color="auto" w:fill="FFFFFF" w:themeFill="background1"/>
        <w:tabs>
          <w:tab w:val="left" w:pos="7887"/>
        </w:tabs>
        <w:bidi/>
        <w:rPr>
          <w:rFonts w:ascii="Traditional Arabic" w:hAnsi="Traditional Arabic" w:cs="Traditional Arabic"/>
          <w:color w:val="000000" w:themeColor="text1"/>
          <w:sz w:val="36"/>
          <w:szCs w:val="36"/>
          <w:rtl/>
        </w:rPr>
      </w:pPr>
      <w:r w:rsidRPr="006F6EA3">
        <w:rPr>
          <w:rFonts w:ascii="Traditional Arabic" w:hAnsi="Traditional Arabic" w:cs="Traditional Arabic" w:hint="cs"/>
          <w:color w:val="000000" w:themeColor="text1"/>
          <w:sz w:val="36"/>
          <w:szCs w:val="36"/>
          <w:rtl/>
        </w:rPr>
        <w:t xml:space="preserve">المبحث الأول : الإنحرافات في التوحيد </w:t>
      </w:r>
    </w:p>
    <w:p w:rsidR="00E42811" w:rsidRPr="00712A30" w:rsidRDefault="00E42811" w:rsidP="00E42811">
      <w:pPr>
        <w:jc w:val="right"/>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غلات الصوفية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إن من اهم العوامل التي أدت إلى إنحراف العقيد في الصومال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وقبل أن نتعرض لتوضيح غلووهم في هذا الموضوع أحب ان نتعرف تعريف الغلو لغة واصطلاحا :-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الغلو لغة : هو التجاوز عن الحد والخروج عن القصد في كل شيء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تعريف الغلو إصطلاحا : هو التشدد فيه ومجاوزة الحد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وقيل معني الغلو هو البحث عن بواطن الاشياء والكشف عن عللها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ومن إنحرافات غلات الصوفية في الصومال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1 - إعتقادهم بان الرسول صلي الله عليه وسلم ينفع ويضر من دون الله والتوجه إليه بالدعاء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       والإستغاثة به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لقد غلا غلاة الصوفية في حق الرسول صلي الله عليه وسلم حتي فعوه من مقامه إلى مقام الألوهية فقد توجهو إليه بأنواع العبادات التي لاينبغي صرفها لغير الله عزّ وجلّ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2 - إعتقدهم بان المشايخ لهم علم خاص يتلقون عن الله وعن الرسول صلي الله عليه وسلم </w:t>
      </w:r>
    </w:p>
    <w:p w:rsidR="00E42811" w:rsidRDefault="00E42811" w:rsidP="0053542C">
      <w:pPr>
        <w:bidi/>
        <w:rPr>
          <w:rFonts w:ascii="Traditional Arabic" w:hAnsi="Traditional Arabic" w:cs="Traditional Arabic"/>
          <w:sz w:val="36"/>
          <w:szCs w:val="36"/>
          <w:rtl/>
        </w:rPr>
      </w:pPr>
      <w:r>
        <w:rPr>
          <w:rFonts w:ascii="Traditional Arabic" w:hAnsi="Traditional Arabic" w:cs="Traditional Arabic"/>
          <w:sz w:val="36"/>
          <w:szCs w:val="36"/>
          <w:rtl/>
        </w:rPr>
        <w:t xml:space="preserve">    مباشرة  (</w:t>
      </w:r>
      <w:r w:rsidR="0053542C">
        <w:rPr>
          <w:rStyle w:val="FootnoteReference"/>
          <w:rFonts w:ascii="Traditional Arabic" w:hAnsi="Traditional Arabic" w:cs="Traditional Arabic"/>
          <w:sz w:val="36"/>
          <w:szCs w:val="36"/>
          <w:rtl/>
        </w:rPr>
        <w:footnoteReference w:id="115"/>
      </w:r>
      <w:r>
        <w:rPr>
          <w:rFonts w:ascii="Traditional Arabic" w:hAnsi="Traditional Arabic" w:cs="Traditional Arabic"/>
          <w:sz w:val="36"/>
          <w:szCs w:val="36"/>
          <w:rtl/>
        </w:rPr>
        <w:t>)</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إنحرافات في التوحيد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هناك بعض الإنحرافات لدي الصومال منها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1- الغلو في الاولياء والصالحين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2- بناء القبور والأطرحة </w:t>
      </w:r>
    </w:p>
    <w:p w:rsidR="00E42811" w:rsidRDefault="00E42811" w:rsidP="00E42811">
      <w:pPr>
        <w:jc w:val="right"/>
        <w:rPr>
          <w:rFonts w:ascii="Traditional Arabic" w:hAnsi="Traditional Arabic" w:cs="Traditional Arabic"/>
          <w:sz w:val="36"/>
          <w:szCs w:val="36"/>
        </w:rPr>
      </w:pPr>
      <w:r>
        <w:rPr>
          <w:rFonts w:ascii="Traditional Arabic" w:hAnsi="Traditional Arabic" w:cs="Traditional Arabic"/>
          <w:sz w:val="36"/>
          <w:szCs w:val="36"/>
          <w:rtl/>
        </w:rPr>
        <w:t xml:space="preserve">3 - النذر بغير الله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4 - الإستغاثة بغير الله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5 - التوكل بغير الله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6 - الدبح بغير الله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7 - الدعاء بغير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ويطوفون ويتمسحون ويستغيثون ويتبركون وميثال ذلك بأن يقول </w:t>
      </w:r>
    </w:p>
    <w:p w:rsidR="00E42811" w:rsidRDefault="00E42811" w:rsidP="00E42811">
      <w:pPr>
        <w:jc w:val="right"/>
        <w:rPr>
          <w:rFonts w:ascii="Traditional Arabic" w:hAnsi="Traditional Arabic" w:cs="Traditional Arabic"/>
          <w:sz w:val="36"/>
          <w:szCs w:val="36"/>
          <w:rtl/>
        </w:rPr>
      </w:pPr>
      <w:r>
        <w:rPr>
          <w:rFonts w:ascii="Traditional Arabic" w:hAnsi="Traditional Arabic" w:cs="Traditional Arabic"/>
          <w:sz w:val="36"/>
          <w:szCs w:val="36"/>
          <w:rtl/>
        </w:rPr>
        <w:t>ياشيخ فلان إن حصل لي كذا وكذا عليّ أن أذبح لك خروف وما شابه ذلك</w:t>
      </w:r>
    </w:p>
    <w:p w:rsidR="008B2009" w:rsidRPr="00C43288" w:rsidRDefault="008B2009" w:rsidP="00F14DB9">
      <w:pPr>
        <w:jc w:val="right"/>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‏ومظاهرالانحراف عن العقيدة الصحيحة له أسباب ، منها ‏:‏</w:t>
      </w:r>
      <w:r w:rsidRPr="00C43288">
        <w:rPr>
          <w:rFonts w:ascii="Traditional Arabic" w:hAnsi="Traditional Arabic" w:cs="Traditional Arabic"/>
          <w:b/>
          <w:bCs/>
          <w:color w:val="000000" w:themeColor="text1"/>
          <w:sz w:val="36"/>
          <w:szCs w:val="36"/>
          <w:rtl/>
        </w:rPr>
        <w:t>1</w:t>
      </w:r>
      <w:r w:rsidRPr="00C43288">
        <w:rPr>
          <w:rFonts w:ascii="Traditional Arabic" w:hAnsi="Traditional Arabic" w:cs="Traditional Arabic"/>
          <w:color w:val="000000" w:themeColor="text1"/>
          <w:sz w:val="36"/>
          <w:szCs w:val="36"/>
          <w:rtl/>
        </w:rPr>
        <w:t xml:space="preserve">_ الجهل بالعقيدة الصحيحة؛بسبب الإعراض عن تعلمها وتعليمها، أو قلة الاهتمام والعناية بها؛ </w:t>
      </w:r>
      <w:r w:rsidRPr="00C43288">
        <w:rPr>
          <w:rFonts w:ascii="Traditional Arabic" w:hAnsi="Traditional Arabic" w:cs="Traditional Arabic"/>
          <w:color w:val="000000" w:themeColor="text1"/>
          <w:sz w:val="36"/>
          <w:szCs w:val="36"/>
        </w:rPr>
        <w:br/>
      </w:r>
      <w:r w:rsidRPr="00C43288">
        <w:rPr>
          <w:rFonts w:ascii="Traditional Arabic" w:hAnsi="Traditional Arabic" w:cs="Traditional Arabic"/>
          <w:color w:val="000000" w:themeColor="text1"/>
          <w:sz w:val="36"/>
          <w:szCs w:val="36"/>
          <w:rtl/>
        </w:rPr>
        <w:t xml:space="preserve">حتى ينشأ جيلٌ لا يعرفُ تلك العقيدة، ولا يعرف ما يخالفها ويضادها؛ فيعتقد الحق باطلًا، والباطل حقًّا، </w:t>
      </w:r>
      <w:r w:rsidRPr="00C43288">
        <w:rPr>
          <w:rFonts w:ascii="Traditional Arabic" w:hAnsi="Traditional Arabic" w:cs="Traditional Arabic"/>
          <w:b/>
          <w:bCs/>
          <w:color w:val="000000" w:themeColor="text1"/>
          <w:sz w:val="36"/>
          <w:szCs w:val="36"/>
          <w:rtl/>
        </w:rPr>
        <w:t>2</w:t>
      </w:r>
      <w:r w:rsidRPr="00C43288">
        <w:rPr>
          <w:rFonts w:ascii="Traditional Arabic" w:hAnsi="Traditional Arabic" w:cs="Traditional Arabic"/>
          <w:color w:val="000000" w:themeColor="text1"/>
          <w:sz w:val="36"/>
          <w:szCs w:val="36"/>
          <w:rtl/>
        </w:rPr>
        <w:t xml:space="preserve">_ التّعصُّبُ لما عليه الآباء والأجداد، والتمسك به وإن كان باطلًا، وترك ما خالفه وإن كان حقًّا؛كما قال الله تعالى‏ ‏{‏وَإِذَا قِيلَ لَهُمُ اتَّبِعُوا مَا أَنزَلَ اللّهُ قَالُواْ بَلْ نَتَّبِعُ مَا أَلْفَيْنَا عَلَيْهِ آبَاءَنَا أَوَلَوْ كَانَ آبَاؤُهُمْ لاَ يَعْقِلُونَ شَيْئًا وَلاَ يَهْتَدُونَ‏}‏  </w:t>
      </w:r>
      <w:r w:rsidRPr="00C43288">
        <w:rPr>
          <w:rFonts w:ascii="Traditional Arabic" w:hAnsi="Traditional Arabic" w:cs="Traditional Arabic" w:hint="cs"/>
          <w:color w:val="000000" w:themeColor="text1"/>
          <w:sz w:val="36"/>
          <w:szCs w:val="36"/>
          <w:rtl/>
        </w:rPr>
        <w:t>(</w:t>
      </w:r>
      <w:r w:rsidR="00037AEC">
        <w:rPr>
          <w:rStyle w:val="FootnoteReference"/>
          <w:rFonts w:ascii="Traditional Arabic" w:hAnsi="Traditional Arabic" w:cs="Traditional Arabic"/>
          <w:color w:val="000000" w:themeColor="text1"/>
          <w:sz w:val="36"/>
          <w:szCs w:val="36"/>
          <w:rtl/>
        </w:rPr>
        <w:footnoteReference w:id="116"/>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b/>
          <w:bCs/>
          <w:color w:val="000000" w:themeColor="text1"/>
          <w:sz w:val="36"/>
          <w:szCs w:val="36"/>
          <w:rtl/>
        </w:rPr>
        <w:t>3_</w:t>
      </w:r>
      <w:r w:rsidRPr="00C43288">
        <w:rPr>
          <w:rFonts w:ascii="Traditional Arabic" w:hAnsi="Traditional Arabic" w:cs="Traditional Arabic"/>
          <w:color w:val="000000" w:themeColor="text1"/>
          <w:sz w:val="36"/>
          <w:szCs w:val="36"/>
          <w:rtl/>
        </w:rPr>
        <w:t xml:space="preserve"> التقليدُ الأعمى بأخذ أقوال الناس في العقيدة من غير </w:t>
      </w:r>
      <w:r w:rsidRPr="00C43288">
        <w:rPr>
          <w:rFonts w:ascii="Traditional Arabic" w:hAnsi="Traditional Arabic" w:cs="Traditional Arabic"/>
          <w:color w:val="000000" w:themeColor="text1"/>
          <w:sz w:val="36"/>
          <w:szCs w:val="36"/>
          <w:rtl/>
        </w:rPr>
        <w:lastRenderedPageBreak/>
        <w:t xml:space="preserve">معرفة دليلها، ومعرفة مدى صحتها، كما هو الواقعُ من الفرقِ المخالفة من جهمية ومعتزلة، وأشاعرة وصوفية، وغيرهم،حيثُ قلدوا من قبلهم من أئمة الضلال؛ فضلوا وانحرفوا عن الاعتقاد الصحيح‏.‏ </w:t>
      </w:r>
      <w:r w:rsidRPr="00C43288">
        <w:rPr>
          <w:rFonts w:ascii="Traditional Arabic" w:hAnsi="Traditional Arabic" w:cs="Traditional Arabic"/>
          <w:b/>
          <w:bCs/>
          <w:color w:val="000000" w:themeColor="text1"/>
          <w:sz w:val="36"/>
          <w:szCs w:val="36"/>
          <w:rtl/>
        </w:rPr>
        <w:t>4</w:t>
      </w:r>
      <w:r w:rsidRPr="00C43288">
        <w:rPr>
          <w:rFonts w:ascii="Traditional Arabic" w:hAnsi="Traditional Arabic" w:cs="Traditional Arabic"/>
          <w:color w:val="000000" w:themeColor="text1"/>
          <w:sz w:val="36"/>
          <w:szCs w:val="36"/>
          <w:rtl/>
        </w:rPr>
        <w:t xml:space="preserve">_ الغُلُوا في الأولياء والصالحين، ورفعهم فوق منزلتهم؛ بحيث يُعتقد فيهم ما لا يقدر عليه إلا الله من جلب النفع، ودفع الضر، واتخاذهم وسائط بين الله وبين خلقه في قضاء الحوائج وإجابة الدعاء؛ حتى يؤول الأمر إلى عبادتهم من دون الله، والتقرب إلى أضرحتم بالذبائح والنذور، والدعاء والاستغاثة وطلب المدد، كما حصل من قوم نوح في حق الصالحين حين قالوا‏:‏ ‏{‏لا تَذَرُنَّ آلِهَتَكُمْ وَلا تَذَرُنَّ وَدًّا وَلا سُوَاعًا وَلا يَغُوثَ وَيَعُوقَ وَنَسْرًا‏}‏ </w:t>
      </w:r>
      <w:r w:rsidRPr="00C43288">
        <w:rPr>
          <w:rFonts w:ascii="Traditional Arabic" w:hAnsi="Traditional Arabic" w:cs="Traditional Arabic" w:hint="cs"/>
          <w:color w:val="000000" w:themeColor="text1"/>
          <w:sz w:val="36"/>
          <w:szCs w:val="36"/>
          <w:rtl/>
        </w:rPr>
        <w:t>(</w:t>
      </w:r>
      <w:r w:rsidR="00037AEC">
        <w:rPr>
          <w:rStyle w:val="FootnoteReference"/>
          <w:rFonts w:ascii="Traditional Arabic" w:hAnsi="Traditional Arabic" w:cs="Traditional Arabic"/>
          <w:color w:val="000000" w:themeColor="text1"/>
          <w:sz w:val="36"/>
          <w:szCs w:val="36"/>
          <w:rtl/>
        </w:rPr>
        <w:footnoteReference w:id="117"/>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 وكما هُوَ الحاصلُ من عبَّاد القُبور اليومَ في كثير من الأمصار‏.</w:t>
      </w:r>
      <w:r w:rsidR="00373A13" w:rsidRPr="00C43288">
        <w:rPr>
          <w:rFonts w:ascii="Traditional Arabic" w:hAnsi="Traditional Arabic" w:cs="Traditional Arabic" w:hint="cs"/>
          <w:color w:val="000000" w:themeColor="text1"/>
          <w:sz w:val="36"/>
          <w:szCs w:val="36"/>
          <w:rtl/>
        </w:rPr>
        <w:t xml:space="preserve"> (</w:t>
      </w:r>
      <w:r w:rsidR="00037AEC">
        <w:rPr>
          <w:rStyle w:val="FootnoteReference"/>
          <w:rFonts w:ascii="Traditional Arabic" w:hAnsi="Traditional Arabic" w:cs="Traditional Arabic"/>
          <w:color w:val="000000" w:themeColor="text1"/>
          <w:sz w:val="36"/>
          <w:szCs w:val="36"/>
          <w:rtl/>
        </w:rPr>
        <w:footnoteReference w:id="118"/>
      </w:r>
      <w:r w:rsidR="00373A13" w:rsidRPr="00C43288">
        <w:rPr>
          <w:rFonts w:ascii="Traditional Arabic" w:hAnsi="Traditional Arabic" w:cs="Traditional Arabic" w:hint="cs"/>
          <w:color w:val="000000" w:themeColor="text1"/>
          <w:sz w:val="36"/>
          <w:szCs w:val="36"/>
          <w:rtl/>
        </w:rPr>
        <w:t>)</w:t>
      </w:r>
    </w:p>
    <w:p w:rsidR="00FB2014" w:rsidRPr="00C43288" w:rsidRDefault="008B2009"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من مظاهر الانحراف في العبادة فهماً وتطبيقاً ما هو منتشر بين أهل البدع والخرافة في القديم والحديث من ترك لأح</w:t>
      </w:r>
      <w:r w:rsidR="00B975A7" w:rsidRPr="00C43288">
        <w:rPr>
          <w:rFonts w:ascii="Traditional Arabic" w:hAnsi="Traditional Arabic" w:cs="Traditional Arabic"/>
          <w:color w:val="000000" w:themeColor="text1"/>
          <w:sz w:val="36"/>
          <w:szCs w:val="36"/>
          <w:rtl/>
        </w:rPr>
        <w:t xml:space="preserve">د شرطي العبادة أو كليهما </w:t>
      </w:r>
      <w:r w:rsidRPr="00C43288">
        <w:rPr>
          <w:rFonts w:ascii="Traditional Arabic" w:hAnsi="Traditional Arabic" w:cs="Traditional Arabic"/>
          <w:color w:val="000000" w:themeColor="text1"/>
          <w:sz w:val="36"/>
          <w:szCs w:val="36"/>
          <w:rtl/>
        </w:rPr>
        <w:t xml:space="preserve">لا تصح العبادة إلا بهما، ألا وهما : الإخلاص والمتابعة  المراد هنا :إيضاح الانحراف الذي يترتب على ترك هذين الشرطين أو أحدهما؛ فترك الإخلاص في العبادة نتج عنه صرف العبادة التي هي لله وحده إلى غيره من الخلق ولو كانوا أنبياء أو ملائكة أو أولياء وهذا صرف للعبادة عن مستحقها، وحجتهم الداحضة عند ربهم : أنهم يؤمنون بأن الله الخالق الرازق بيده الضر والنفع، ولكنهم يتوسلون بالصالحين ليقربوهم إلى الله زلفى؛ وهذا هو الشرك الأكبر الذي من أجله أنزلت الكتب وأرسلت الرسل، فترى هؤلاء يصرفون العبادة بأنواعها المختلفة من ذبح، ونذر، وخوف، ورغبة ... وغير ذلك من أصناف العبادة إلى غير الله (عز وجل)، وهذا من أشد مظاهر </w:t>
      </w:r>
      <w:r w:rsidRPr="00C43288">
        <w:rPr>
          <w:rFonts w:ascii="Traditional Arabic" w:hAnsi="Traditional Arabic" w:cs="Traditional Arabic"/>
          <w:color w:val="000000" w:themeColor="text1"/>
          <w:sz w:val="36"/>
          <w:szCs w:val="36"/>
          <w:rtl/>
        </w:rPr>
        <w:lastRenderedPageBreak/>
        <w:t>الانحراف في العبادة؛ لأنه شرك أكبر يضاد الإخلاص لله (عز وجل)، الذي هو شرط من شروط كلمة التوحيد وقبول العبادة. ومحل الكلام عن هذا الشرك وأنواعه مبسوط في كتب التوحيد والعقائد  . (</w:t>
      </w:r>
      <w:r w:rsidR="00037AEC">
        <w:rPr>
          <w:rStyle w:val="FootnoteReference"/>
          <w:rFonts w:ascii="Traditional Arabic" w:hAnsi="Traditional Arabic" w:cs="Traditional Arabic"/>
          <w:color w:val="000000" w:themeColor="text1"/>
          <w:sz w:val="36"/>
          <w:szCs w:val="36"/>
          <w:rtl/>
        </w:rPr>
        <w:footnoteReference w:id="119"/>
      </w:r>
      <w:r w:rsidRPr="00C43288">
        <w:rPr>
          <w:rFonts w:ascii="Traditional Arabic" w:hAnsi="Traditional Arabic" w:cs="Traditional Arabic"/>
          <w:color w:val="000000" w:themeColor="text1"/>
          <w:sz w:val="36"/>
          <w:szCs w:val="36"/>
          <w:rtl/>
        </w:rPr>
        <w:t xml:space="preserve">) </w:t>
      </w:r>
    </w:p>
    <w:p w:rsidR="008B2009" w:rsidRPr="00C43288" w:rsidRDefault="008B2009"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أما ترك الشرط الثاني لصحة العبادة (وهو المتابعة) فينتج عنه انحرافات كثيرة في العبادة وتطبيقاتها، حيث ظهرت ألوان وصور من العبادات التي لم يأذن بها الله (عز وجل)، ولم يشرعها الرسول لأمته، وبخاصة بين المتصوفة الذين يعطون لمشائخهم حق التشريع، وبعتبرون أقوالهم وأفعالهم مصدراً من مصادر الاستدلال، فظهرت بذلك هيئات وصور متعددة للعبادة والأوراد والأذكار، كلها مبتدعة، سواء أكان ذلك في كيفيتها، أو كمها، أو هيئتها، أو طريقة أدائها، أو زمانها، أو مكانها، وهذه كلها مردودة على أصحابها، لأنها تشريع لم يأذن به الله، قال (تعالى) : {أَمْ لَهُمْ شُرَكَاءُ شَرَعُوا لَهُم مِّنَ الدِّينِ مَا لَمْ يَأْذَنْ بِهِ اللَّهُ وَلَوْلا كَلِمَةُ الفَصْلِ لَقُضِيَ بَيْنَهُمْ وَإِنَّ الظَّالِمِينَ لَهُمْ عَذَابٌ أَلِيمٌ }</w:t>
      </w:r>
      <w:r w:rsidR="004B5741" w:rsidRPr="00C43288">
        <w:rPr>
          <w:rFonts w:ascii="Traditional Arabic" w:hAnsi="Traditional Arabic" w:cs="Traditional Arabic" w:hint="cs"/>
          <w:color w:val="000000" w:themeColor="text1"/>
          <w:sz w:val="36"/>
          <w:szCs w:val="36"/>
          <w:rtl/>
        </w:rPr>
        <w:t>(</w:t>
      </w:r>
      <w:r w:rsidR="00037AEC">
        <w:rPr>
          <w:rStyle w:val="FootnoteReference"/>
          <w:rFonts w:ascii="Traditional Arabic" w:hAnsi="Traditional Arabic" w:cs="Traditional Arabic"/>
          <w:color w:val="000000" w:themeColor="text1"/>
          <w:sz w:val="36"/>
          <w:szCs w:val="36"/>
          <w:rtl/>
        </w:rPr>
        <w:footnoteReference w:id="120"/>
      </w:r>
      <w:r w:rsidR="004B5741" w:rsidRPr="00C43288">
        <w:rPr>
          <w:rFonts w:ascii="Traditional Arabic" w:hAnsi="Traditional Arabic" w:cs="Traditional Arabic" w:hint="cs"/>
          <w:color w:val="000000" w:themeColor="text1"/>
          <w:sz w:val="36"/>
          <w:szCs w:val="36"/>
          <w:rtl/>
        </w:rPr>
        <w:t>)</w:t>
      </w:r>
    </w:p>
    <w:p w:rsidR="008B2009" w:rsidRPr="00C43288" w:rsidRDefault="008B2009"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 xml:space="preserve">من مظاهر الانحراف في مفهوم العبادة وتطبيقها ما عرف عن بعض غلاة المتصوفة وزنادقتهم من أن أداء العبادات والطاعات مرتبط بحصول اليقين المطلق هكذا زعموا فإذا وصل العبد إلى هذا المستوى سقط عنه التكليف ولم يعد في حاجة إلى العبادة التي هي من منازل العامة !، أما الخاصة، ومن </w:t>
      </w:r>
      <w:r w:rsidRPr="00C43288">
        <w:rPr>
          <w:rFonts w:ascii="Traditional Arabic" w:hAnsi="Traditional Arabic" w:cs="Traditional Arabic"/>
          <w:color w:val="000000" w:themeColor="text1"/>
          <w:sz w:val="36"/>
          <w:szCs w:val="36"/>
          <w:rtl/>
        </w:rPr>
        <w:lastRenderedPageBreak/>
        <w:t>يسمونهم بالأبدال والأقطاب : فقد بلغوا درجة اليقين التي ترفع عنهم التكاليف والعبادات (نعوذ بالله من هذه الحال)، ونبرأ إلى الله (عز وجل) من أهل الزندقة والإلحاد .</w:t>
      </w:r>
    </w:p>
    <w:p w:rsidR="008B2009" w:rsidRPr="00C43288" w:rsidRDefault="008B2009"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هذا  ومن شطحات</w:t>
      </w:r>
      <w:r w:rsidRPr="00C43288">
        <w:rPr>
          <w:rFonts w:ascii="Traditional Arabic" w:hAnsi="Traditional Arabic" w:cs="Traditional Arabic" w:hint="cs"/>
          <w:color w:val="000000" w:themeColor="text1"/>
          <w:sz w:val="36"/>
          <w:szCs w:val="36"/>
          <w:rtl/>
        </w:rPr>
        <w:t xml:space="preserve"> الصوفية </w:t>
      </w:r>
      <w:r w:rsidRPr="00C43288">
        <w:rPr>
          <w:rFonts w:ascii="Traditional Arabic" w:hAnsi="Traditional Arabic" w:cs="Traditional Arabic"/>
          <w:color w:val="000000" w:themeColor="text1"/>
          <w:sz w:val="36"/>
          <w:szCs w:val="36"/>
          <w:rtl/>
        </w:rPr>
        <w:t>في مفهوم العبادة أيضاً : المقالة المشهورة عن بعضهم من أنهم (لا يعبدون الله خوفاً من ناره، ولاطمعاً في جنته، وإنما حبّاً له وشوقاً إليه) .</w:t>
      </w:r>
    </w:p>
    <w:p w:rsidR="00F02BB7" w:rsidRDefault="008B2009"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Pr>
      </w:pPr>
      <w:r w:rsidRPr="00C43288">
        <w:rPr>
          <w:rFonts w:ascii="Traditional Arabic" w:hAnsi="Traditional Arabic" w:cs="Traditional Arabic"/>
          <w:color w:val="000000" w:themeColor="text1"/>
          <w:sz w:val="36"/>
          <w:szCs w:val="36"/>
          <w:rtl/>
        </w:rPr>
        <w:t>وواضح ما في هذا الكلام من تكلف وانحراف عن طريق الأنبياء (عليهم الصلاة والسلام)، وسؤالهم الله (عز وجل) جنته وتعوذهم به من النار، يقول شيخ الإسلام (رحمه الله تعالى) في معرض رده على هذه المقالة : كان أفضل الخلق يسأل الله الجنة ويستعيذ به من النار</w:t>
      </w:r>
      <w:r w:rsidR="00F02BB7" w:rsidRPr="00C43288">
        <w:rPr>
          <w:rFonts w:ascii="Traditional Arabic" w:hAnsi="Traditional Arabic" w:cs="Traditional Arabic" w:hint="cs"/>
          <w:color w:val="000000" w:themeColor="text1"/>
          <w:sz w:val="36"/>
          <w:szCs w:val="36"/>
          <w:rtl/>
        </w:rPr>
        <w:t xml:space="preserve"> .</w:t>
      </w:r>
      <w:r w:rsidR="00285009" w:rsidRPr="00C43288">
        <w:rPr>
          <w:rFonts w:ascii="Traditional Arabic" w:hAnsi="Traditional Arabic" w:cs="Traditional Arabic" w:hint="cs"/>
          <w:color w:val="000000" w:themeColor="text1"/>
          <w:sz w:val="36"/>
          <w:szCs w:val="36"/>
          <w:rtl/>
        </w:rPr>
        <w:t xml:space="preserve"> (</w:t>
      </w:r>
      <w:r w:rsidR="00037AEC">
        <w:rPr>
          <w:rStyle w:val="FootnoteReference"/>
          <w:rFonts w:ascii="Traditional Arabic" w:hAnsi="Traditional Arabic" w:cs="Traditional Arabic"/>
          <w:color w:val="000000" w:themeColor="text1"/>
          <w:sz w:val="36"/>
          <w:szCs w:val="36"/>
          <w:rtl/>
        </w:rPr>
        <w:footnoteReference w:id="121"/>
      </w:r>
      <w:r w:rsidR="00285009" w:rsidRPr="00C43288">
        <w:rPr>
          <w:rFonts w:ascii="Traditional Arabic" w:hAnsi="Traditional Arabic" w:cs="Traditional Arabic" w:hint="cs"/>
          <w:color w:val="000000" w:themeColor="text1"/>
          <w:sz w:val="36"/>
          <w:szCs w:val="36"/>
          <w:rtl/>
        </w:rPr>
        <w:t>)</w:t>
      </w:r>
    </w:p>
    <w:p w:rsidR="00E42811" w:rsidRDefault="00E42811"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Pr>
      </w:pPr>
    </w:p>
    <w:p w:rsidR="00F14DB9" w:rsidRDefault="00F14DB9"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p>
    <w:p w:rsidR="00F14DB9" w:rsidRDefault="00F14DB9" w:rsidP="00F14DB9">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p>
    <w:p w:rsidR="00A54E6C" w:rsidRDefault="008B2009" w:rsidP="00F14DB9">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b/>
          <w:bCs/>
          <w:color w:val="000000" w:themeColor="text1"/>
          <w:sz w:val="36"/>
          <w:szCs w:val="36"/>
          <w:rtl/>
        </w:rPr>
      </w:pPr>
      <w:r w:rsidRPr="006F6EA3">
        <w:rPr>
          <w:rFonts w:ascii="Traditional Arabic" w:hAnsi="Traditional Arabic" w:cs="Traditional Arabic"/>
          <w:color w:val="000000" w:themeColor="text1"/>
          <w:sz w:val="36"/>
          <w:szCs w:val="36"/>
          <w:rtl/>
        </w:rPr>
        <w:t>المبحث الثاني</w:t>
      </w:r>
      <w:r w:rsidRPr="00B50261">
        <w:rPr>
          <w:rFonts w:ascii="Traditional Arabic" w:hAnsi="Traditional Arabic" w:cs="Traditional Arabic"/>
          <w:b/>
          <w:bCs/>
          <w:color w:val="000000" w:themeColor="text1"/>
          <w:sz w:val="36"/>
          <w:szCs w:val="36"/>
          <w:rtl/>
        </w:rPr>
        <w:t xml:space="preserve"> : </w:t>
      </w:r>
    </w:p>
    <w:p w:rsidR="008B2009" w:rsidRPr="00B50261" w:rsidRDefault="00A54E6C"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b/>
          <w:bCs/>
          <w:color w:val="000000" w:themeColor="text1"/>
          <w:sz w:val="36"/>
          <w:szCs w:val="36"/>
          <w:rtl/>
        </w:rPr>
      </w:pPr>
      <w:r w:rsidRPr="006F6EA3">
        <w:rPr>
          <w:rFonts w:ascii="Traditional Arabic" w:hAnsi="Traditional Arabic" w:cs="Traditional Arabic" w:hint="cs"/>
          <w:color w:val="000000" w:themeColor="text1"/>
          <w:sz w:val="36"/>
          <w:szCs w:val="36"/>
          <w:rtl/>
        </w:rPr>
        <w:t>1 -</w:t>
      </w:r>
      <w:r w:rsidR="008B2009" w:rsidRPr="006F6EA3">
        <w:rPr>
          <w:rFonts w:ascii="Traditional Arabic" w:hAnsi="Traditional Arabic" w:cs="Traditional Arabic"/>
          <w:color w:val="000000" w:themeColor="text1"/>
          <w:sz w:val="36"/>
          <w:szCs w:val="36"/>
          <w:rtl/>
        </w:rPr>
        <w:t xml:space="preserve"> ا</w:t>
      </w:r>
      <w:r w:rsidRPr="006F6EA3">
        <w:rPr>
          <w:rFonts w:ascii="Traditional Arabic" w:hAnsi="Traditional Arabic" w:cs="Traditional Arabic" w:hint="cs"/>
          <w:color w:val="000000" w:themeColor="text1"/>
          <w:sz w:val="36"/>
          <w:szCs w:val="36"/>
          <w:rtl/>
        </w:rPr>
        <w:t>حتفال بمولد النبي صلي الله عليه وسلم</w:t>
      </w:r>
      <w:r>
        <w:rPr>
          <w:rFonts w:ascii="Traditional Arabic" w:hAnsi="Traditional Arabic" w:cs="Traditional Arabic" w:hint="cs"/>
          <w:b/>
          <w:bCs/>
          <w:color w:val="000000" w:themeColor="text1"/>
          <w:sz w:val="36"/>
          <w:szCs w:val="36"/>
          <w:rtl/>
        </w:rPr>
        <w:t xml:space="preserve"> :</w:t>
      </w:r>
    </w:p>
    <w:p w:rsidR="00A54E6C" w:rsidRDefault="00A54E6C" w:rsidP="00A54E6C">
      <w:pPr>
        <w:jc w:val="right"/>
        <w:rPr>
          <w:rFonts w:ascii="Traditional Arabic" w:hAnsi="Traditional Arabic" w:cs="Traditional Arabic"/>
          <w:sz w:val="36"/>
          <w:szCs w:val="36"/>
          <w:rtl/>
        </w:rPr>
      </w:pPr>
      <w:r w:rsidRPr="008C2F09">
        <w:rPr>
          <w:rFonts w:ascii="Traditional Arabic" w:hAnsi="Traditional Arabic" w:cs="Traditional Arabic"/>
          <w:sz w:val="36"/>
          <w:szCs w:val="36"/>
          <w:rtl/>
        </w:rPr>
        <w:lastRenderedPageBreak/>
        <w:t xml:space="preserve">لقد إشتهر الصوماليون بشكر النعمة الإلهية في شهر ربيع الأول حتي أنهم سمو الشهر كله بشهر المولد النبي صلي الله عليه وسلم </w:t>
      </w:r>
    </w:p>
    <w:p w:rsidR="00A54E6C" w:rsidRDefault="00A54E6C" w:rsidP="00F14DB9">
      <w:pPr>
        <w:jc w:val="right"/>
        <w:rPr>
          <w:rFonts w:ascii="Traditional Arabic" w:hAnsi="Traditional Arabic" w:cs="Traditional Arabic"/>
          <w:sz w:val="36"/>
          <w:szCs w:val="36"/>
        </w:rPr>
      </w:pPr>
      <w:r>
        <w:rPr>
          <w:rFonts w:ascii="Traditional Arabic" w:hAnsi="Traditional Arabic" w:cs="Traditional Arabic" w:hint="cs"/>
          <w:sz w:val="36"/>
          <w:szCs w:val="36"/>
          <w:rtl/>
        </w:rPr>
        <w:t>الاحتفال بالمولد النبي صلي اللع عليه وسلم عند الصوماليين يعد من أهم الاعياد والتي تشبه إلى حد كبير مظاهر الاحتفال بعيد الاضحى ، حيث تنحر الإبل عادة ، ويتم قراءة مقاطع من البردة للإمام البوصيري وبعد صلاة العصر في نفس اليوم تقام حلقات الذكر والتي يشارك فيها الاطفال الصغار والنساء بمشاهدة حلقاد الذكر الصوفية والتي تقام في الميادين العامة حتي ان المدن تتزين لهذه المناسبة بتبييض جدران المنازل وتزيينها وتقديم الحلوى الصومالية للضيوف المادحون في المولد النبي صلي الله عليه وسلم في الصومال والقصائد النبوية .فمدح الحبيب صلي الله عليه وسلم في قصائد شعر الصوماليين له نصيبه الأسمى وحظه الأوفر سواء كان باللغة الأم اي الصومالية أو باللغة العربية وكلاهما في الساحة الصومالية قديما وحديثا كان متواجد ومازال ولكل أهله - ولكن هناك قصائد لها طابع واحد لا تتغير قواعده وهي القصائد البزرنجية التى نظمها البوصيري في ديوانه المعروف عند الصوماليين (البردة ) حيث يتم قراءتها في كل جلسة احتفالية بالمولد قديما وحديثا ، والغالب أن يقرأها واحد ثم يجيب الجميع عند كل وقفة فيها بقولهم (صلى الله عليه )وعند بلوغ النهاية يعطرون الأجواء الروحانية بقولهم ( عطرالله قبره الكريم بعرق شذي من صلاة وتسليم ) فالمادحون الدين عندهم المقدرة في اختيار القصائد العربية التي ألفها نخبة من علماء الصومال الكبار قادة الطرق الصوفية في الصومال قديما وحديثا يعرضون صور من أناشيدهم التى تبعث زخما من الشوق والوجدان .</w:t>
      </w:r>
      <w:r w:rsidR="00F14DB9">
        <w:rPr>
          <w:rFonts w:ascii="Traditional Arabic" w:hAnsi="Traditional Arabic" w:cs="Traditional Arabic" w:hint="cs"/>
          <w:sz w:val="36"/>
          <w:szCs w:val="36"/>
          <w:rtl/>
        </w:rPr>
        <w:t xml:space="preserve"> </w:t>
      </w:r>
    </w:p>
    <w:p w:rsidR="00A54E6C" w:rsidRDefault="00A54E6C" w:rsidP="00A54E6C">
      <w:pPr>
        <w:jc w:val="right"/>
        <w:rPr>
          <w:rFonts w:ascii="Traditional Arabic" w:hAnsi="Traditional Arabic" w:cs="Traditional Arabic"/>
          <w:sz w:val="36"/>
          <w:szCs w:val="36"/>
          <w:rtl/>
        </w:rPr>
      </w:pPr>
      <w:r>
        <w:rPr>
          <w:rFonts w:ascii="Traditional Arabic" w:eastAsia="Times New Roman" w:hAnsi="Traditional Arabic" w:cs="Traditional Arabic"/>
          <w:color w:val="333333"/>
          <w:sz w:val="28"/>
          <w:szCs w:val="28"/>
          <w:rtl/>
        </w:rPr>
        <w:t>حسن عيسى صحفي ومحلل سياسي صومالي متخصص في التاريخ الإسلامي. يكتب في عدد من المواقع الصومالية وعمل مع البي بي سي العربية وقناة الجزيرة كصحفي مستقل. انضم إلى الشاهد مؤخرا ويعيش في بورما بشمال الصومال</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أما المادحون باللغة الأم فيبلون بلاء حسنا ، حيث ينشدون ما هو مفهوم لدى كل الفئات عالمهم وجاهلهم وربما تكون الثانية أبلغ من الأولى عند من لم يكن راسخا في اللغة العربية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هناك ياتي دور الشيخ حيث يفيض على المستمعين أثارا من ذكريات الحبيب صلى الله عليه وسلم ويفصل الشرح عن غزواته وأزواجه واولاده وكفاحه أمام العبودية لغير الله وأنه قد بلغ الرسالة وأدّى الامانة وجاهد في سبيل الله حق جهاده ، ويركز في محاضراته على النقاط الرئيسية والتى منها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ضرورة غرس شجرة محبة المصظفي صلى الله عليه وسلم في قلوب الاطفال يتناول الشيخ المحاضرة في جلسات حفلات المولد عادة جوانب المحبة لتعلق إيمان المسلم بهذه المحبة وأن النبي صلي الله عليه وسلم أولى بالمومنيين من أنفسهم فمحبتهم له ترتقي بهم إلى درجة عالية ربما لن يبلغها الأعمال الصالحة والشعاءر التي يقومون بها ، ويورد أثناء المحاضرة الأدلة الدامغة التي تقنع جميع الحاضرين في ذلك المكان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الأطعمة والمشروبات في حلقات المولد في الصومال كالعادة وفي ثنايا أركان المولد والدى يحوي فقرات مشهور في الصومال ، والتي ذكرنا أنفا عددا منها كقراءة سير المصطفى وسماع القصائد والاناشيد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في مدحه صلى الله عليه وسلم ياتي دور توزيع وجبات من الأطعمة الشهية المفضلة لدى الصوماليين بالإضافة إلى بعض المشروبات أحيانا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الإحتفال بالمولد النبى في ظل الحكومات الصومالية السابقة كانت ترعى الإحتفالات الدينية والزيارات التى تقام لبعض كبار مشايخ الطرق الصوفية في الصومال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w:t>
      </w:r>
    </w:p>
    <w:p w:rsidR="00A54E6C" w:rsidRDefault="00A54E6C" w:rsidP="00A54E6C">
      <w:pPr>
        <w:jc w:val="right"/>
        <w:rPr>
          <w:rFonts w:ascii="Traditional Arabic" w:hAnsi="Traditional Arabic" w:cs="Traditional Arabic"/>
          <w:sz w:val="36"/>
          <w:szCs w:val="36"/>
          <w:rtl/>
        </w:rPr>
      </w:pPr>
      <w:r>
        <w:rPr>
          <w:rFonts w:ascii="Traditional Arabic" w:eastAsia="Times New Roman" w:hAnsi="Traditional Arabic" w:cs="Traditional Arabic"/>
          <w:color w:val="333333"/>
          <w:sz w:val="28"/>
          <w:szCs w:val="28"/>
          <w:rtl/>
        </w:rPr>
        <w:t>حسن عيسى صحفي ومحلل سياسي صومالي متخصص في التاريخ الإسلامي. يكتب في عدد من المواقع الصومالية وعمل مع البي بي سي العربية وقناة الجزيرة كصحفي مستقل. انضم إلى الشاهد مؤخرا ويعيش في بورما بشمال الصومال</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وكانت تعطي إهتماما بالغا في حكومة أدم عبدله عثمان وحكومة محمد سياد برى ، حيث يحضرها بعض الوزراء واعضاء الحكومة ويشاركون </w:t>
      </w:r>
    </w:p>
    <w:p w:rsidR="00A54E6C" w:rsidRDefault="00A54E6C" w:rsidP="00974A85">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في هذه الإحتفال وكانت تلقى الثناء والتشجيع للدور السلمى الذى تقوم به الطرق الصوفية في الصومال والتاريخ الطويل في نشرهم الدين الإسلامي في الصومال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ففى حكومة ( عرتي ) التي كان يتزعمها عبده قاسم صلاة حسن وغيرها من الأنظمة السياسية التي تحكم البلد الصومالي كانت تقدر الجهود ألتي يبدلها علماء الصوفية في تنمية الثقافة والتوعية والإرشاد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حركة الشباب المجاهدين منعت منعا باتا في إقامة حفلة المولد النبي صلى الله عليه وسلم .</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ومن هنا واجهدت الطرق الصوفية في الصومال الخطر عاى وجودهم إزاء الحظر الذى فرضته الحركة الشباب على إقامة حفل مولد في بعض المدن التى تسيطر عليها في جنوب وغرب البلاد وبعد أن هدمت العديد من الأضرحة في المدن التى يسيطرون عليها في معظم محافطات غرب وجنوب البلاد</w:t>
      </w:r>
    </w:p>
    <w:p w:rsidR="00A54E6C" w:rsidRDefault="00A54E6C" w:rsidP="00A54E6C">
      <w:pPr>
        <w:jc w:val="right"/>
        <w:rPr>
          <w:rFonts w:ascii="Traditional Arabic" w:hAnsi="Traditional Arabic" w:cs="Traditional Arabic"/>
          <w:sz w:val="36"/>
          <w:szCs w:val="36"/>
          <w:rtl/>
        </w:rPr>
      </w:pPr>
      <w:r>
        <w:rPr>
          <w:rFonts w:ascii="Traditional Arabic" w:hAnsi="Traditional Arabic" w:cs="Traditional Arabic" w:hint="cs"/>
          <w:sz w:val="36"/>
          <w:szCs w:val="36"/>
          <w:rtl/>
        </w:rPr>
        <w:t>وأرتفعت أصوات علماء صوماليين من طرق الصوفية بالدعوة والتحد ي وعدم الخضوع لتلك الاوامر والمراسيم التى صدرت من إدارة حركة الشباب في تلك المحافطات .</w:t>
      </w:r>
    </w:p>
    <w:p w:rsidR="00A54E6C" w:rsidRDefault="00A54E6C" w:rsidP="00A54E6C">
      <w:pPr>
        <w:jc w:val="right"/>
        <w:rPr>
          <w:rFonts w:ascii="Traditional Arabic" w:eastAsia="Times New Roman" w:hAnsi="Traditional Arabic" w:cs="Traditional Arabic"/>
          <w:color w:val="333333"/>
          <w:sz w:val="36"/>
          <w:szCs w:val="36"/>
          <w:rtl/>
        </w:rPr>
      </w:pPr>
      <w:r w:rsidRPr="00CD4CBD">
        <w:rPr>
          <w:rFonts w:ascii="Traditional Arabic" w:eastAsia="Times New Roman" w:hAnsi="Traditional Arabic" w:cs="Traditional Arabic"/>
          <w:color w:val="333333"/>
          <w:sz w:val="36"/>
          <w:szCs w:val="36"/>
          <w:rtl/>
        </w:rPr>
        <w:t>والملاحظ أن الاحتفال بالمولد يمثل بالنسبة لأتباع الطرق فرصة مهمة للتعبئة، ووسيلة ناجعة لكسب التعاطف الشعبي، والرد على المناوئين من الجماعات الإسلامية التي ترى إقامة مثل هذه الموالد من البدع في الدين، أو التي لا تبدي تعاطفاً مع إقامتها.</w:t>
      </w:r>
    </w:p>
    <w:p w:rsidR="00A54E6C" w:rsidRDefault="00A54E6C" w:rsidP="00A54E6C">
      <w:pPr>
        <w:jc w:val="right"/>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________________________________</w:t>
      </w:r>
    </w:p>
    <w:p w:rsidR="00A54E6C" w:rsidRDefault="00A54E6C" w:rsidP="00A54E6C">
      <w:pPr>
        <w:jc w:val="right"/>
        <w:rPr>
          <w:rFonts w:ascii="Traditional Arabic" w:eastAsia="Times New Roman" w:hAnsi="Traditional Arabic" w:cs="Traditional Arabic"/>
          <w:color w:val="333333"/>
          <w:sz w:val="28"/>
          <w:szCs w:val="28"/>
          <w:rtl/>
        </w:rPr>
      </w:pPr>
      <w:r>
        <w:rPr>
          <w:rFonts w:ascii="Traditional Arabic" w:eastAsia="Times New Roman" w:hAnsi="Traditional Arabic" w:cs="Traditional Arabic"/>
          <w:color w:val="333333"/>
          <w:sz w:val="28"/>
          <w:szCs w:val="28"/>
          <w:rtl/>
        </w:rPr>
        <w:t>حسن عيسى صحفي ومحلل سياسي صومالي متخصص في التاريخ الإسلامي. يكتب في عدد من المواقع الصومالية وعمل مع البي بي سي العربية وقناة الجزيرة كصحفي مستقل. انضم إلى الشاهد مؤخرا ويعيش في بورما بشمال الصومال</w:t>
      </w:r>
    </w:p>
    <w:p w:rsidR="00974A85" w:rsidRDefault="00974A85" w:rsidP="00A54E6C">
      <w:pPr>
        <w:jc w:val="right"/>
        <w:rPr>
          <w:rFonts w:ascii="Traditional Arabic" w:eastAsia="Times New Roman" w:hAnsi="Traditional Arabic" w:cs="Traditional Arabic"/>
          <w:color w:val="333333"/>
          <w:sz w:val="36"/>
          <w:szCs w:val="36"/>
          <w:rtl/>
        </w:rPr>
      </w:pPr>
    </w:p>
    <w:p w:rsidR="00A54E6C" w:rsidRDefault="00A54E6C" w:rsidP="00A54E6C">
      <w:pPr>
        <w:jc w:val="right"/>
        <w:rPr>
          <w:rFonts w:ascii="Traditional Arabic" w:eastAsia="Times New Roman" w:hAnsi="Traditional Arabic" w:cs="Traditional Arabic"/>
          <w:color w:val="333333"/>
          <w:sz w:val="36"/>
          <w:szCs w:val="36"/>
          <w:rtl/>
        </w:rPr>
      </w:pPr>
      <w:r w:rsidRPr="00CD4CBD">
        <w:rPr>
          <w:rFonts w:ascii="Traditional Arabic" w:eastAsia="Times New Roman" w:hAnsi="Traditional Arabic" w:cs="Traditional Arabic"/>
          <w:color w:val="333333"/>
          <w:sz w:val="36"/>
          <w:szCs w:val="36"/>
          <w:rtl/>
        </w:rPr>
        <w:t xml:space="preserve">وقضية الاحتفال بالمولد النبوي أصبح في الآونة الأخيرة الشغل الشاغل للأندية والمقاهي في الصومال، وتندلع معارك كلامية شديدة في المساجد وعبر الإذاعات حتى أنه في مدينتي بارديرا ودينسور في </w:t>
      </w:r>
      <w:r w:rsidRPr="00CD4CBD">
        <w:rPr>
          <w:rFonts w:ascii="Traditional Arabic" w:eastAsia="Times New Roman" w:hAnsi="Traditional Arabic" w:cs="Traditional Arabic"/>
          <w:color w:val="333333"/>
          <w:sz w:val="36"/>
          <w:szCs w:val="36"/>
          <w:rtl/>
        </w:rPr>
        <w:lastRenderedPageBreak/>
        <w:t>الجنوب الغربي من الصومال حاول رجال الطرق الصوفية إظهار التحدي وتجاهل إعلان إدارة “حركة الشباب”، فتطور الجدل إلى صراع مسلح، مما أدّى إلى إصابة ستة مدنيين بجروح في معارك في بارديرا بين ميليشيات من حركة الشباب وبين مسلحي أهل السنة (الطرق الصوفية).</w:t>
      </w:r>
    </w:p>
    <w:p w:rsidR="00A54E6C" w:rsidRDefault="00A54E6C" w:rsidP="00A54E6C">
      <w:pPr>
        <w:jc w:val="right"/>
        <w:rPr>
          <w:rFonts w:ascii="Traditional Arabic" w:eastAsia="Times New Roman" w:hAnsi="Traditional Arabic" w:cs="Traditional Arabic"/>
          <w:color w:val="333333"/>
          <w:sz w:val="36"/>
          <w:szCs w:val="36"/>
          <w:rtl/>
        </w:rPr>
      </w:pPr>
    </w:p>
    <w:p w:rsidR="00A54E6C" w:rsidRPr="00CD4CBD" w:rsidRDefault="00A54E6C" w:rsidP="00A54E6C">
      <w:pPr>
        <w:jc w:val="right"/>
        <w:rPr>
          <w:rFonts w:ascii="Traditional Arabic" w:eastAsia="Times New Roman" w:hAnsi="Traditional Arabic" w:cs="Traditional Arabic"/>
          <w:color w:val="333333"/>
          <w:sz w:val="36"/>
          <w:szCs w:val="36"/>
          <w:rtl/>
        </w:rPr>
      </w:pPr>
      <w:r>
        <w:rPr>
          <w:rFonts w:ascii="Traditional Arabic" w:eastAsia="Times New Roman" w:hAnsi="Traditional Arabic" w:cs="Traditional Arabic" w:hint="cs"/>
          <w:color w:val="333333"/>
          <w:sz w:val="36"/>
          <w:szCs w:val="36"/>
          <w:rtl/>
        </w:rPr>
        <w:t>________________________________</w:t>
      </w:r>
    </w:p>
    <w:p w:rsidR="00A54E6C" w:rsidRPr="005B1816" w:rsidRDefault="00A54E6C" w:rsidP="00A54E6C">
      <w:pPr>
        <w:jc w:val="right"/>
        <w:rPr>
          <w:rFonts w:ascii="Traditional Arabic" w:hAnsi="Traditional Arabic" w:cs="Traditional Arabic"/>
          <w:sz w:val="36"/>
          <w:szCs w:val="36"/>
        </w:rPr>
      </w:pPr>
      <w:r>
        <w:rPr>
          <w:rFonts w:ascii="Traditional Arabic" w:eastAsia="Times New Roman" w:hAnsi="Traditional Arabic" w:cs="Traditional Arabic"/>
          <w:color w:val="333333"/>
          <w:sz w:val="28"/>
          <w:szCs w:val="28"/>
          <w:rtl/>
        </w:rPr>
        <w:t>حسن عيسى صحفي ومحلل سياسي صومالي متخصص في التاريخ الإسلامي. يكتب في عدد من المواقع الصومالية وعمل مع البي بي سي العربية وقناة الجزيرة كصحفي مستقل. انضم إلى الشاهد مؤخرا ويعيش في بورما بشمال الصومال</w:t>
      </w:r>
    </w:p>
    <w:p w:rsidR="00A54E6C" w:rsidRPr="005B1816" w:rsidRDefault="00A54E6C" w:rsidP="00A54E6C">
      <w:pPr>
        <w:rPr>
          <w:rFonts w:ascii="Traditional Arabic" w:hAnsi="Traditional Arabic" w:cs="Traditional Arabic"/>
          <w:sz w:val="36"/>
          <w:szCs w:val="36"/>
        </w:rPr>
      </w:pPr>
    </w:p>
    <w:p w:rsidR="00A54E6C" w:rsidRPr="00A54E6C" w:rsidRDefault="00A54E6C" w:rsidP="00A54E6C">
      <w:pPr>
        <w:shd w:val="clear" w:color="auto" w:fill="FFFFFF" w:themeFill="background1"/>
        <w:bidi/>
        <w:rPr>
          <w:rFonts w:ascii="Traditional Arabic" w:hAnsi="Traditional Arabic" w:cs="Traditional Arabic"/>
          <w:color w:val="000000" w:themeColor="text1"/>
          <w:sz w:val="36"/>
          <w:szCs w:val="36"/>
          <w:rtl/>
        </w:rPr>
      </w:pPr>
    </w:p>
    <w:p w:rsidR="00A54E6C" w:rsidRDefault="00A54E6C" w:rsidP="00A54E6C">
      <w:pPr>
        <w:shd w:val="clear" w:color="auto" w:fill="FFFFFF" w:themeFill="background1"/>
        <w:bidi/>
        <w:rPr>
          <w:rFonts w:ascii="Traditional Arabic" w:hAnsi="Traditional Arabic" w:cs="Traditional Arabic"/>
          <w:color w:val="000000" w:themeColor="text1"/>
          <w:sz w:val="36"/>
          <w:szCs w:val="36"/>
          <w:rtl/>
        </w:rPr>
      </w:pPr>
    </w:p>
    <w:p w:rsidR="00A54E6C" w:rsidRDefault="00A54E6C" w:rsidP="00A54E6C">
      <w:pPr>
        <w:shd w:val="clear" w:color="auto" w:fill="FFFFFF" w:themeFill="background1"/>
        <w:bidi/>
        <w:rPr>
          <w:rFonts w:ascii="Traditional Arabic" w:hAnsi="Traditional Arabic" w:cs="Traditional Arabic"/>
          <w:color w:val="000000" w:themeColor="text1"/>
          <w:sz w:val="36"/>
          <w:szCs w:val="36"/>
          <w:rtl/>
        </w:rPr>
      </w:pPr>
    </w:p>
    <w:p w:rsidR="00A54E6C" w:rsidRDefault="00A54E6C" w:rsidP="00A54E6C">
      <w:pPr>
        <w:shd w:val="clear" w:color="auto" w:fill="FFFFFF" w:themeFill="background1"/>
        <w:bidi/>
        <w:rPr>
          <w:rFonts w:ascii="Traditional Arabic" w:hAnsi="Traditional Arabic" w:cs="Traditional Arabic"/>
          <w:color w:val="000000" w:themeColor="text1"/>
          <w:sz w:val="36"/>
          <w:szCs w:val="36"/>
          <w:rtl/>
        </w:rPr>
      </w:pPr>
    </w:p>
    <w:p w:rsidR="008B2009" w:rsidRPr="00C43288" w:rsidRDefault="008B2009" w:rsidP="004B7F0D">
      <w:pPr>
        <w:shd w:val="clear" w:color="auto" w:fill="FFFFFF" w:themeFill="background1"/>
        <w:bidi/>
        <w:rPr>
          <w:rFonts w:ascii="Traditional Arabic" w:hAnsi="Traditional Arabic" w:cs="Traditional Arabic"/>
          <w:color w:val="000000" w:themeColor="text1"/>
          <w:sz w:val="36"/>
          <w:szCs w:val="36"/>
        </w:rPr>
      </w:pPr>
      <w:r w:rsidRPr="00AC0B34">
        <w:rPr>
          <w:rFonts w:ascii="Traditional Arabic" w:hAnsi="Traditional Arabic" w:cs="Traditional Arabic"/>
          <w:color w:val="000000" w:themeColor="text1"/>
          <w:sz w:val="36"/>
          <w:szCs w:val="36"/>
          <w:rtl/>
        </w:rPr>
        <w:t>2</w:t>
      </w:r>
      <w:r w:rsidRPr="00C43288">
        <w:rPr>
          <w:rFonts w:ascii="Traditional Arabic" w:hAnsi="Traditional Arabic" w:cs="Traditional Arabic"/>
          <w:color w:val="000000" w:themeColor="text1"/>
          <w:sz w:val="36"/>
          <w:szCs w:val="36"/>
          <w:rtl/>
        </w:rPr>
        <w:t xml:space="preserve"> _ الاحتفال بليلة الإسراء والمعراج</w:t>
      </w:r>
    </w:p>
    <w:p w:rsidR="008B2009" w:rsidRPr="00C43288" w:rsidRDefault="008B2009" w:rsidP="004B7F0D">
      <w:pPr>
        <w:shd w:val="clear" w:color="auto" w:fill="FFFFFF" w:themeFill="background1"/>
        <w:bidi/>
        <w:rPr>
          <w:rFonts w:ascii="Traditional Arabic" w:hAnsi="Traditional Arabic" w:cs="Traditional Arabic"/>
          <w:color w:val="000000" w:themeColor="text1"/>
          <w:sz w:val="36"/>
          <w:szCs w:val="36"/>
        </w:rPr>
      </w:pPr>
      <w:r w:rsidRPr="00C43288">
        <w:rPr>
          <w:rFonts w:ascii="Traditional Arabic" w:hAnsi="Traditional Arabic" w:cs="Traditional Arabic"/>
          <w:color w:val="000000" w:themeColor="text1"/>
          <w:sz w:val="36"/>
          <w:szCs w:val="36"/>
          <w:rtl/>
        </w:rPr>
        <w:t xml:space="preserve">البدع المنتشرة الاحتفال بليلة الإسراء والمعراج ، وهي بدعة منكرة ،لم يثبت الاحتفال عن النبي ولا أصحابه من بعده .بل إنه مختلف في تعيينها </w:t>
      </w:r>
      <w:r w:rsidRPr="00C43288">
        <w:rPr>
          <w:rFonts w:ascii="Traditional Arabic" w:hAnsi="Traditional Arabic" w:cs="Traditional Arabic"/>
          <w:color w:val="000000" w:themeColor="text1"/>
          <w:sz w:val="36"/>
          <w:szCs w:val="36"/>
        </w:rPr>
        <w:br/>
      </w:r>
      <w:r w:rsidRPr="00C43288">
        <w:rPr>
          <w:rFonts w:ascii="Traditional Arabic" w:hAnsi="Traditional Arabic" w:cs="Traditional Arabic"/>
          <w:color w:val="000000" w:themeColor="text1"/>
          <w:sz w:val="36"/>
          <w:szCs w:val="36"/>
          <w:rtl/>
        </w:rPr>
        <w:softHyphen/>
      </w:r>
      <w:r w:rsidRPr="00AC0B34">
        <w:rPr>
          <w:rFonts w:ascii="Traditional Arabic" w:hAnsi="Traditional Arabic" w:cs="Traditional Arabic"/>
          <w:color w:val="000000" w:themeColor="text1"/>
          <w:sz w:val="36"/>
          <w:szCs w:val="36"/>
          <w:rtl/>
        </w:rPr>
        <w:t>3</w:t>
      </w:r>
      <w:r w:rsidRPr="00C43288">
        <w:rPr>
          <w:rFonts w:ascii="Traditional Arabic" w:hAnsi="Traditional Arabic" w:cs="Traditional Arabic"/>
          <w:color w:val="000000" w:themeColor="text1"/>
          <w:sz w:val="36"/>
          <w:szCs w:val="36"/>
          <w:rtl/>
        </w:rPr>
        <w:t>_  البدع في شهر رجب وفي النصف من شعبان</w:t>
      </w:r>
    </w:p>
    <w:p w:rsidR="008B2009" w:rsidRPr="00C43288" w:rsidRDefault="008B2009" w:rsidP="004B7F0D">
      <w:pPr>
        <w:shd w:val="clear" w:color="auto" w:fill="FFFFFF" w:themeFill="background1"/>
        <w:bidi/>
        <w:rPr>
          <w:rFonts w:ascii="Traditional Arabic" w:hAnsi="Traditional Arabic" w:cs="Traditional Arabic"/>
          <w:color w:val="000000" w:themeColor="text1"/>
          <w:sz w:val="36"/>
          <w:szCs w:val="36"/>
        </w:rPr>
      </w:pPr>
      <w:r w:rsidRPr="00AC0B34">
        <w:rPr>
          <w:rFonts w:ascii="Traditional Arabic" w:hAnsi="Traditional Arabic" w:cs="Traditional Arabic"/>
          <w:color w:val="000000" w:themeColor="text1"/>
          <w:sz w:val="36"/>
          <w:szCs w:val="36"/>
          <w:rtl/>
        </w:rPr>
        <w:t>4</w:t>
      </w:r>
      <w:r w:rsidRPr="00C43288">
        <w:rPr>
          <w:rFonts w:ascii="Traditional Arabic" w:hAnsi="Traditional Arabic" w:cs="Traditional Arabic"/>
          <w:color w:val="000000" w:themeColor="text1"/>
          <w:sz w:val="36"/>
          <w:szCs w:val="36"/>
          <w:rtl/>
        </w:rPr>
        <w:t>_التبرك بالأماكن والآثار والأشخاص أحياءً و أمواتاً</w:t>
      </w:r>
    </w:p>
    <w:p w:rsidR="008B2009" w:rsidRDefault="008B2009" w:rsidP="00037AEC">
      <w:pPr>
        <w:shd w:val="clear" w:color="auto" w:fill="FFFFFF" w:themeFill="background1"/>
        <w:bidi/>
        <w:rPr>
          <w:rFonts w:ascii="Traditional Arabic" w:hAnsi="Traditional Arabic" w:cs="Traditional Arabic"/>
          <w:color w:val="000000" w:themeColor="text1"/>
          <w:sz w:val="36"/>
          <w:szCs w:val="36"/>
        </w:rPr>
      </w:pPr>
      <w:r w:rsidRPr="00C43288">
        <w:rPr>
          <w:rFonts w:ascii="Traditional Arabic" w:hAnsi="Traditional Arabic" w:cs="Traditional Arabic"/>
          <w:color w:val="000000" w:themeColor="text1"/>
          <w:sz w:val="36"/>
          <w:szCs w:val="36"/>
          <w:rtl/>
        </w:rPr>
        <w:lastRenderedPageBreak/>
        <w:t>من البدع المحدثة التبرك بالمخلوقين ، وهو لون من ألوان الوثنية ، وشبكة يصطاد بها المرتزقة أموال السذج من الناس  والتبرك : طلب البركة ،وهي ثبوت الخير في الشيء وزيادته</w:t>
      </w:r>
      <w:r w:rsidRPr="00C43288">
        <w:rPr>
          <w:rFonts w:ascii="Traditional Arabic" w:hAnsi="Traditional Arabic" w:cs="Traditional Arabic"/>
          <w:color w:val="000000" w:themeColor="text1"/>
          <w:sz w:val="36"/>
          <w:szCs w:val="36"/>
        </w:rPr>
        <w:br/>
      </w:r>
      <w:r w:rsidRPr="00C43288">
        <w:rPr>
          <w:rFonts w:ascii="Traditional Arabic" w:hAnsi="Traditional Arabic" w:cs="Traditional Arabic"/>
          <w:color w:val="000000" w:themeColor="text1"/>
          <w:sz w:val="36"/>
          <w:szCs w:val="36"/>
          <w:rtl/>
        </w:rPr>
        <w:t>وطلب ثبوت الخير وزيادته إنما يكون ممن يملك ذلك ، ويقدر عليه وهو الله سبحانه . أما المخلوق فلا يقدر على منح البركة وإيجادها</w:t>
      </w:r>
      <w:r w:rsidR="000D735C" w:rsidRPr="00C43288">
        <w:rPr>
          <w:rFonts w:ascii="Traditional Arabic" w:hAnsi="Traditional Arabic" w:cs="Traditional Arabic" w:hint="cs"/>
          <w:color w:val="000000" w:themeColor="text1"/>
          <w:sz w:val="36"/>
          <w:szCs w:val="36"/>
          <w:rtl/>
        </w:rPr>
        <w:t xml:space="preserve"> (</w:t>
      </w:r>
      <w:r w:rsidR="00037AEC">
        <w:rPr>
          <w:rStyle w:val="FootnoteReference"/>
          <w:rFonts w:ascii="Traditional Arabic" w:hAnsi="Traditional Arabic" w:cs="Traditional Arabic"/>
          <w:color w:val="000000" w:themeColor="text1"/>
          <w:sz w:val="36"/>
          <w:szCs w:val="36"/>
          <w:rtl/>
        </w:rPr>
        <w:footnoteReference w:id="122"/>
      </w:r>
      <w:r w:rsidR="000D735C" w:rsidRPr="00C43288">
        <w:rPr>
          <w:rFonts w:ascii="Traditional Arabic" w:hAnsi="Traditional Arabic" w:cs="Traditional Arabic" w:hint="cs"/>
          <w:color w:val="000000" w:themeColor="text1"/>
          <w:sz w:val="36"/>
          <w:szCs w:val="36"/>
          <w:rtl/>
        </w:rPr>
        <w:t>)</w:t>
      </w:r>
    </w:p>
    <w:p w:rsidR="00E42811" w:rsidRDefault="00E42811" w:rsidP="00E42811">
      <w:pPr>
        <w:shd w:val="clear" w:color="auto" w:fill="FFFFFF" w:themeFill="background1"/>
        <w:bidi/>
        <w:rPr>
          <w:rFonts w:ascii="Traditional Arabic" w:hAnsi="Traditional Arabic" w:cs="Traditional Arabic"/>
          <w:color w:val="000000" w:themeColor="text1"/>
          <w:sz w:val="36"/>
          <w:szCs w:val="36"/>
        </w:rPr>
      </w:pPr>
    </w:p>
    <w:p w:rsidR="00E42811" w:rsidRDefault="00E42811" w:rsidP="00E42811">
      <w:pPr>
        <w:shd w:val="clear" w:color="auto" w:fill="FFFFFF" w:themeFill="background1"/>
        <w:bidi/>
        <w:rPr>
          <w:rFonts w:ascii="Traditional Arabic" w:hAnsi="Traditional Arabic" w:cs="Traditional Arabic"/>
          <w:color w:val="000000" w:themeColor="text1"/>
          <w:sz w:val="36"/>
          <w:szCs w:val="36"/>
        </w:rPr>
      </w:pPr>
    </w:p>
    <w:p w:rsidR="00E42811" w:rsidRDefault="00E42811" w:rsidP="00E42811">
      <w:pPr>
        <w:shd w:val="clear" w:color="auto" w:fill="FFFFFF" w:themeFill="background1"/>
        <w:bidi/>
        <w:rPr>
          <w:rFonts w:ascii="Traditional Arabic" w:hAnsi="Traditional Arabic" w:cs="Traditional Arabic"/>
          <w:color w:val="000000" w:themeColor="text1"/>
          <w:sz w:val="36"/>
          <w:szCs w:val="36"/>
          <w:rtl/>
        </w:rPr>
      </w:pPr>
    </w:p>
    <w:p w:rsidR="006F6EA3" w:rsidRDefault="006F6EA3" w:rsidP="006F6EA3">
      <w:pPr>
        <w:shd w:val="clear" w:color="auto" w:fill="FFFFFF" w:themeFill="background1"/>
        <w:bidi/>
        <w:rPr>
          <w:rFonts w:ascii="Traditional Arabic" w:hAnsi="Traditional Arabic" w:cs="Traditional Arabic"/>
          <w:color w:val="000000" w:themeColor="text1"/>
          <w:sz w:val="36"/>
          <w:szCs w:val="36"/>
          <w:rtl/>
        </w:rPr>
      </w:pPr>
    </w:p>
    <w:p w:rsidR="006F6EA3" w:rsidRDefault="006F6EA3" w:rsidP="006F6EA3">
      <w:pPr>
        <w:shd w:val="clear" w:color="auto" w:fill="FFFFFF" w:themeFill="background1"/>
        <w:bidi/>
        <w:rPr>
          <w:rFonts w:ascii="Traditional Arabic" w:hAnsi="Traditional Arabic" w:cs="Traditional Arabic"/>
          <w:color w:val="000000" w:themeColor="text1"/>
          <w:sz w:val="36"/>
          <w:szCs w:val="36"/>
          <w:rtl/>
        </w:rPr>
      </w:pPr>
    </w:p>
    <w:p w:rsidR="006F6EA3" w:rsidRDefault="006F6EA3" w:rsidP="006F6EA3">
      <w:pPr>
        <w:shd w:val="clear" w:color="auto" w:fill="FFFFFF" w:themeFill="background1"/>
        <w:bidi/>
        <w:rPr>
          <w:rFonts w:ascii="Traditional Arabic" w:hAnsi="Traditional Arabic" w:cs="Traditional Arabic"/>
          <w:color w:val="000000" w:themeColor="text1"/>
          <w:sz w:val="36"/>
          <w:szCs w:val="36"/>
          <w:rtl/>
        </w:rPr>
      </w:pPr>
    </w:p>
    <w:p w:rsidR="006F6EA3" w:rsidRDefault="006F6EA3" w:rsidP="006F6EA3">
      <w:pPr>
        <w:shd w:val="clear" w:color="auto" w:fill="FFFFFF" w:themeFill="background1"/>
        <w:bidi/>
        <w:rPr>
          <w:rFonts w:ascii="Traditional Arabic" w:hAnsi="Traditional Arabic" w:cs="Traditional Arabic"/>
          <w:color w:val="000000" w:themeColor="text1"/>
          <w:sz w:val="36"/>
          <w:szCs w:val="36"/>
        </w:rPr>
      </w:pPr>
    </w:p>
    <w:p w:rsidR="00E42811" w:rsidRPr="00C43288" w:rsidRDefault="00E42811" w:rsidP="00E42811">
      <w:pPr>
        <w:shd w:val="clear" w:color="auto" w:fill="FFFFFF" w:themeFill="background1"/>
        <w:bidi/>
        <w:rPr>
          <w:rFonts w:ascii="Traditional Arabic" w:hAnsi="Traditional Arabic" w:cs="Traditional Arabic"/>
          <w:color w:val="000000" w:themeColor="text1"/>
          <w:sz w:val="36"/>
          <w:szCs w:val="36"/>
        </w:rPr>
      </w:pPr>
    </w:p>
    <w:p w:rsidR="008B2009" w:rsidRPr="006F6EA3" w:rsidRDefault="008B2009" w:rsidP="004B7F0D">
      <w:pPr>
        <w:shd w:val="clear" w:color="auto" w:fill="FFFFFF" w:themeFill="background1"/>
        <w:bidi/>
        <w:rPr>
          <w:rFonts w:ascii="Traditional Arabic" w:hAnsi="Traditional Arabic" w:cs="Traditional Arabic"/>
          <w:color w:val="000000" w:themeColor="text1"/>
          <w:sz w:val="36"/>
          <w:szCs w:val="36"/>
          <w:rtl/>
        </w:rPr>
      </w:pPr>
      <w:r w:rsidRPr="006F6EA3">
        <w:rPr>
          <w:rFonts w:ascii="Traditional Arabic" w:hAnsi="Traditional Arabic" w:cs="Traditional Arabic"/>
          <w:color w:val="000000" w:themeColor="text1"/>
          <w:sz w:val="36"/>
          <w:szCs w:val="36"/>
          <w:rtl/>
        </w:rPr>
        <w:t xml:space="preserve">المبحث الثالث : التوسل والإستغاثة </w:t>
      </w:r>
    </w:p>
    <w:p w:rsidR="008B2009" w:rsidRPr="00C43288" w:rsidRDefault="008B2009" w:rsidP="00037AEC">
      <w:pPr>
        <w:shd w:val="clear" w:color="auto" w:fill="FFFFFF" w:themeFill="background1"/>
        <w:bidi/>
        <w:rPr>
          <w:rFonts w:ascii="Traditional Arabic" w:hAnsi="Traditional Arabic" w:cs="Traditional Arabic"/>
          <w:color w:val="000000" w:themeColor="text1"/>
          <w:sz w:val="36"/>
          <w:szCs w:val="36"/>
          <w:rtl/>
        </w:rPr>
      </w:pPr>
      <w:r w:rsidRPr="00AC0B34">
        <w:rPr>
          <w:rFonts w:ascii="Traditional Arabic" w:hAnsi="Traditional Arabic" w:cs="Traditional Arabic"/>
          <w:color w:val="000000" w:themeColor="text1"/>
          <w:sz w:val="36"/>
          <w:szCs w:val="36"/>
          <w:rtl/>
        </w:rPr>
        <w:t xml:space="preserve">أما التوسل الممنوع فنوعان: </w:t>
      </w:r>
      <w:r w:rsidRPr="00AC0B34">
        <w:rPr>
          <w:rFonts w:ascii="Traditional Arabic" w:hAnsi="Traditional Arabic" w:cs="Traditional Arabic"/>
          <w:color w:val="000000" w:themeColor="text1"/>
          <w:sz w:val="36"/>
          <w:szCs w:val="36"/>
          <w:rtl/>
        </w:rPr>
        <w:br/>
        <w:t>النوع الأول : التوسل البدعي: وهو التوسل بذوات الأنبياء والصالحين. والدليل على أنه بدعة، أن التوسل عبادة، والعبادة توقيفية لا يجوز فيها الإحداث</w:t>
      </w:r>
      <w:r w:rsidRPr="00C43288">
        <w:rPr>
          <w:rFonts w:ascii="Traditional Arabic" w:hAnsi="Traditional Arabic" w:cs="Traditional Arabic"/>
          <w:color w:val="000000" w:themeColor="text1"/>
          <w:sz w:val="36"/>
          <w:szCs w:val="36"/>
          <w:rtl/>
        </w:rPr>
        <w:t xml:space="preserve">، كما يدل على ذلك حديث عمر السابق، ومن العلماء من ذهب إلى جواز هذا النوع من التوسل، واستدلوا بحديث الأعمى وغيره، ولكن </w:t>
      </w:r>
      <w:r w:rsidRPr="00C43288">
        <w:rPr>
          <w:rFonts w:ascii="Traditional Arabic" w:hAnsi="Traditional Arabic" w:cs="Traditional Arabic"/>
          <w:color w:val="000000" w:themeColor="text1"/>
          <w:sz w:val="36"/>
          <w:szCs w:val="36"/>
          <w:rtl/>
        </w:rPr>
        <w:lastRenderedPageBreak/>
        <w:t>الراجح هو القول الأول، وتقدم الجواب عن حديث الأعمى.</w:t>
      </w:r>
      <w:r w:rsidR="000D735C" w:rsidRPr="00C43288">
        <w:rPr>
          <w:rFonts w:ascii="Traditional Arabic" w:hAnsi="Traditional Arabic" w:cs="Traditional Arabic" w:hint="cs"/>
          <w:color w:val="000000" w:themeColor="text1"/>
          <w:sz w:val="36"/>
          <w:szCs w:val="36"/>
          <w:rtl/>
        </w:rPr>
        <w:t xml:space="preserve"> (</w:t>
      </w:r>
      <w:r w:rsidR="00037AEC">
        <w:rPr>
          <w:rStyle w:val="FootnoteReference"/>
          <w:rFonts w:ascii="Traditional Arabic" w:hAnsi="Traditional Arabic" w:cs="Traditional Arabic"/>
          <w:color w:val="000000" w:themeColor="text1"/>
          <w:sz w:val="36"/>
          <w:szCs w:val="36"/>
          <w:rtl/>
        </w:rPr>
        <w:footnoteReference w:id="123"/>
      </w:r>
      <w:r w:rsidR="000D735C"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br/>
      </w:r>
      <w:r w:rsidRPr="00AC0B34">
        <w:rPr>
          <w:rFonts w:ascii="Traditional Arabic" w:hAnsi="Traditional Arabic" w:cs="Traditional Arabic"/>
          <w:color w:val="000000" w:themeColor="text1"/>
          <w:sz w:val="36"/>
          <w:szCs w:val="36"/>
          <w:rtl/>
        </w:rPr>
        <w:t xml:space="preserve">النوع الثاني: التوسل الشركي: وهو التوسل بتوجيه العبادات لغير الله كالدعاء والذبح والنذور...، ثم يقولون نفعل هذا ليشفعوا </w:t>
      </w:r>
      <w:r w:rsidRPr="00C43288">
        <w:rPr>
          <w:rFonts w:ascii="Traditional Arabic" w:hAnsi="Traditional Arabic" w:cs="Traditional Arabic"/>
          <w:color w:val="000000" w:themeColor="text1"/>
          <w:sz w:val="36"/>
          <w:szCs w:val="36"/>
          <w:rtl/>
        </w:rPr>
        <w:t>لنا عند الله، قال الله تعالى عن المشركين</w:t>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مَا نَعْبُدُهُمْ إِلَّا لِيُقَرِّبُونَا إِلَى اللَّهِ زُلْفَى</w:t>
      </w:r>
      <w:r w:rsidRPr="00C43288">
        <w:rPr>
          <w:rFonts w:ascii="Traditional Arabic" w:hAnsi="Traditional Arabic" w:cs="Traditional Arabic" w:hint="cs"/>
          <w:color w:val="000000" w:themeColor="text1"/>
          <w:sz w:val="36"/>
          <w:szCs w:val="36"/>
          <w:rtl/>
        </w:rPr>
        <w:t>)(</w:t>
      </w:r>
      <w:r w:rsidR="00037AEC">
        <w:rPr>
          <w:rStyle w:val="FootnoteReference"/>
          <w:rFonts w:ascii="Traditional Arabic" w:hAnsi="Traditional Arabic" w:cs="Traditional Arabic"/>
          <w:color w:val="000000" w:themeColor="text1"/>
          <w:sz w:val="36"/>
          <w:szCs w:val="36"/>
          <w:rtl/>
        </w:rPr>
        <w:footnoteReference w:id="124"/>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 وقال سبحانه عنهم</w:t>
      </w:r>
      <w:r w:rsidRPr="00C43288">
        <w:rPr>
          <w:rFonts w:ascii="Traditional Arabic" w:hAnsi="Traditional Arabic" w:cs="Traditional Arabic" w:hint="cs"/>
          <w:color w:val="000000" w:themeColor="text1"/>
          <w:sz w:val="36"/>
          <w:szCs w:val="36"/>
          <w:rtl/>
        </w:rPr>
        <w:t xml:space="preserve"> (</w:t>
      </w:r>
      <w:r w:rsidRPr="00C43288">
        <w:rPr>
          <w:rFonts w:ascii="Traditional Arabic" w:hAnsi="Traditional Arabic" w:cs="Traditional Arabic"/>
          <w:color w:val="000000" w:themeColor="text1"/>
          <w:sz w:val="36"/>
          <w:szCs w:val="36"/>
          <w:rtl/>
        </w:rPr>
        <w:t>وَيَعْبُدُونَ مِنْ دُونِ اللَّهِ مَا لا يَضُرُّهُمْ وَلا يَنْفَعُهُمْ وَيَقُولُونَ هَؤُلاءِ شُفَعَاؤُنَا عِنْدَ اللَّه</w:t>
      </w:r>
      <w:r w:rsidRPr="00C43288">
        <w:rPr>
          <w:rFonts w:ascii="Traditional Arabic" w:hAnsi="Traditional Arabic" w:cs="Traditional Arabic" w:hint="cs"/>
          <w:color w:val="000000" w:themeColor="text1"/>
          <w:sz w:val="36"/>
          <w:szCs w:val="36"/>
          <w:rtl/>
        </w:rPr>
        <w:t xml:space="preserve"> )  (</w:t>
      </w:r>
      <w:r w:rsidR="00037AEC">
        <w:rPr>
          <w:rStyle w:val="FootnoteReference"/>
          <w:rFonts w:ascii="Traditional Arabic" w:hAnsi="Traditional Arabic" w:cs="Traditional Arabic"/>
          <w:color w:val="000000" w:themeColor="text1"/>
          <w:sz w:val="36"/>
          <w:szCs w:val="36"/>
          <w:rtl/>
        </w:rPr>
        <w:footnoteReference w:id="125"/>
      </w:r>
      <w:r w:rsidRPr="00C43288">
        <w:rPr>
          <w:rFonts w:ascii="Traditional Arabic" w:hAnsi="Traditional Arabic" w:cs="Traditional Arabic" w:hint="cs"/>
          <w:color w:val="000000" w:themeColor="text1"/>
          <w:sz w:val="36"/>
          <w:szCs w:val="36"/>
          <w:rtl/>
        </w:rPr>
        <w:t>)</w:t>
      </w:r>
      <w:r w:rsidRPr="00C43288">
        <w:rPr>
          <w:rFonts w:ascii="Traditional Arabic" w:hAnsi="Traditional Arabic" w:cs="Traditional Arabic"/>
          <w:color w:val="000000" w:themeColor="text1"/>
          <w:sz w:val="36"/>
          <w:szCs w:val="36"/>
          <w:rtl/>
        </w:rPr>
        <w:t>.</w:t>
      </w:r>
    </w:p>
    <w:p w:rsidR="00D16480" w:rsidRDefault="00D16480"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p>
    <w:p w:rsidR="00B50261" w:rsidRDefault="00B50261"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p>
    <w:p w:rsidR="00B50261" w:rsidRDefault="00B50261"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p>
    <w:p w:rsidR="00B50261" w:rsidRDefault="00B50261" w:rsidP="0066134F">
      <w:pPr>
        <w:shd w:val="clear" w:color="auto" w:fill="FFFFFF" w:themeFill="background1"/>
        <w:autoSpaceDE w:val="0"/>
        <w:autoSpaceDN w:val="0"/>
        <w:bidi/>
        <w:adjustRightInd w:val="0"/>
        <w:spacing w:beforeLines="160" w:before="384" w:after="0" w:line="360" w:lineRule="auto"/>
        <w:rPr>
          <w:rFonts w:ascii="Traditional Arabic" w:hAnsi="Traditional Arabic" w:cs="Traditional Arabic"/>
          <w:color w:val="000000" w:themeColor="text1"/>
          <w:sz w:val="36"/>
          <w:szCs w:val="36"/>
          <w:rtl/>
        </w:rPr>
      </w:pPr>
    </w:p>
    <w:p w:rsidR="009B197D" w:rsidRPr="006F6EA3" w:rsidRDefault="009B197D" w:rsidP="0065223E">
      <w:pPr>
        <w:bidi/>
        <w:rPr>
          <w:rFonts w:ascii="Traditional Arabic" w:hAnsi="Traditional Arabic" w:cs="Traditional Arabic"/>
          <w:sz w:val="36"/>
          <w:szCs w:val="36"/>
          <w:rtl/>
        </w:rPr>
      </w:pPr>
      <w:r w:rsidRPr="006F6EA3">
        <w:rPr>
          <w:rFonts w:ascii="Traditional Arabic" w:hAnsi="Traditional Arabic" w:cs="Traditional Arabic" w:hint="cs"/>
          <w:sz w:val="36"/>
          <w:szCs w:val="36"/>
          <w:rtl/>
        </w:rPr>
        <w:t>ا</w:t>
      </w:r>
      <w:r w:rsidR="008B2009" w:rsidRPr="006F6EA3">
        <w:rPr>
          <w:rFonts w:ascii="Traditional Arabic" w:hAnsi="Traditional Arabic" w:cs="Traditional Arabic"/>
          <w:sz w:val="36"/>
          <w:szCs w:val="36"/>
          <w:rtl/>
        </w:rPr>
        <w:t xml:space="preserve">لفصل الرابع : أهم عقبات </w:t>
      </w:r>
      <w:r w:rsidR="0065223E" w:rsidRPr="006F6EA3">
        <w:rPr>
          <w:rFonts w:ascii="Traditional Arabic" w:hAnsi="Traditional Arabic" w:cs="Traditional Arabic" w:hint="cs"/>
          <w:sz w:val="36"/>
          <w:szCs w:val="36"/>
          <w:rtl/>
        </w:rPr>
        <w:t>ا</w:t>
      </w:r>
      <w:r w:rsidR="008B2009" w:rsidRPr="006F6EA3">
        <w:rPr>
          <w:rFonts w:ascii="Traditional Arabic" w:hAnsi="Traditional Arabic" w:cs="Traditional Arabic"/>
          <w:sz w:val="36"/>
          <w:szCs w:val="36"/>
          <w:rtl/>
        </w:rPr>
        <w:t>لدعوة الإسلامية  في عهد الاستعمار الأوروبي للصومال</w:t>
      </w:r>
    </w:p>
    <w:p w:rsidR="008B2009" w:rsidRPr="00C17412" w:rsidRDefault="008B2009" w:rsidP="004B7F0D">
      <w:pPr>
        <w:bidi/>
        <w:rPr>
          <w:rFonts w:ascii="Traditional Arabic" w:hAnsi="Traditional Arabic" w:cs="Traditional Arabic"/>
          <w:sz w:val="36"/>
          <w:szCs w:val="36"/>
          <w:rtl/>
        </w:rPr>
      </w:pPr>
      <w:r w:rsidRPr="00C17412">
        <w:rPr>
          <w:rFonts w:ascii="Traditional Arabic" w:hAnsi="Traditional Arabic" w:cs="Traditional Arabic"/>
          <w:sz w:val="36"/>
          <w:szCs w:val="36"/>
          <w:rtl/>
        </w:rPr>
        <w:t>ال</w:t>
      </w:r>
      <w:r w:rsidRPr="00C17412">
        <w:rPr>
          <w:rFonts w:ascii="Traditional Arabic" w:hAnsi="Traditional Arabic" w:cs="Traditional Arabic" w:hint="cs"/>
          <w:sz w:val="36"/>
          <w:szCs w:val="36"/>
          <w:rtl/>
        </w:rPr>
        <w:t>م</w:t>
      </w:r>
      <w:r w:rsidRPr="00C17412">
        <w:rPr>
          <w:rFonts w:ascii="Traditional Arabic" w:hAnsi="Traditional Arabic" w:cs="Traditional Arabic"/>
          <w:sz w:val="36"/>
          <w:szCs w:val="36"/>
          <w:rtl/>
        </w:rPr>
        <w:t xml:space="preserve">بحث الأول : الاستعمار الأوروبي </w:t>
      </w:r>
      <w:r w:rsidRPr="00C17412">
        <w:rPr>
          <w:rFonts w:ascii="Traditional Arabic" w:hAnsi="Traditional Arabic" w:cs="Traditional Arabic" w:hint="cs"/>
          <w:sz w:val="36"/>
          <w:szCs w:val="36"/>
          <w:rtl/>
        </w:rPr>
        <w:t>:</w:t>
      </w:r>
    </w:p>
    <w:p w:rsidR="008B2009" w:rsidRPr="00A83C67" w:rsidRDefault="008B2009" w:rsidP="00A2558D">
      <w:pPr>
        <w:bidi/>
        <w:rPr>
          <w:rFonts w:ascii="Traditional Arabic" w:hAnsi="Traditional Arabic" w:cs="Traditional Arabic"/>
          <w:sz w:val="28"/>
          <w:szCs w:val="28"/>
          <w:rtl/>
        </w:rPr>
      </w:pPr>
      <w:r w:rsidRPr="00AC0B34">
        <w:rPr>
          <w:rFonts w:ascii="Traditional Arabic" w:hAnsi="Traditional Arabic" w:cs="Traditional Arabic"/>
          <w:sz w:val="36"/>
          <w:szCs w:val="36"/>
          <w:rtl/>
        </w:rPr>
        <w:t>بد</w:t>
      </w:r>
      <w:r w:rsidRPr="00AC0B34">
        <w:rPr>
          <w:rFonts w:ascii="Traditional Arabic" w:hAnsi="Traditional Arabic" w:cs="Traditional Arabic" w:hint="cs"/>
          <w:sz w:val="36"/>
          <w:szCs w:val="36"/>
          <w:rtl/>
        </w:rPr>
        <w:t>أ</w:t>
      </w:r>
      <w:r w:rsidRPr="00AC0B34">
        <w:rPr>
          <w:rFonts w:ascii="Traditional Arabic" w:hAnsi="Traditional Arabic" w:cs="Traditional Arabic"/>
          <w:sz w:val="36"/>
          <w:szCs w:val="36"/>
          <w:rtl/>
        </w:rPr>
        <w:t>ت ال</w:t>
      </w:r>
      <w:r w:rsidRPr="00AC0B34">
        <w:rPr>
          <w:rFonts w:ascii="Traditional Arabic" w:hAnsi="Traditional Arabic" w:cs="Traditional Arabic" w:hint="cs"/>
          <w:sz w:val="36"/>
          <w:szCs w:val="36"/>
          <w:rtl/>
        </w:rPr>
        <w:t>أ</w:t>
      </w:r>
      <w:r w:rsidRPr="00AC0B34">
        <w:rPr>
          <w:rFonts w:ascii="Traditional Arabic" w:hAnsi="Traditional Arabic" w:cs="Traditional Arabic"/>
          <w:sz w:val="36"/>
          <w:szCs w:val="36"/>
          <w:rtl/>
        </w:rPr>
        <w:t>همية الاستراتيجية لمنطقة القرن الإفريقي في العقد السابع</w:t>
      </w:r>
      <w:r w:rsidRPr="00C43288">
        <w:rPr>
          <w:rFonts w:ascii="Traditional Arabic" w:hAnsi="Traditional Arabic" w:cs="Traditional Arabic"/>
          <w:sz w:val="36"/>
          <w:szCs w:val="36"/>
          <w:rtl/>
        </w:rPr>
        <w:t xml:space="preserve"> من </w:t>
      </w:r>
      <w:r w:rsidR="00970549">
        <w:rPr>
          <w:rFonts w:ascii="Traditional Arabic" w:hAnsi="Traditional Arabic" w:cs="Traditional Arabic" w:hint="cs"/>
          <w:sz w:val="36"/>
          <w:szCs w:val="36"/>
          <w:rtl/>
        </w:rPr>
        <w:t xml:space="preserve">القرن </w:t>
      </w:r>
      <w:r w:rsidRPr="00C43288">
        <w:rPr>
          <w:rFonts w:ascii="Traditional Arabic" w:hAnsi="Traditional Arabic" w:cs="Traditional Arabic"/>
          <w:sz w:val="36"/>
          <w:szCs w:val="36"/>
          <w:rtl/>
        </w:rPr>
        <w:t>التاسع عشر</w:t>
      </w:r>
      <w:r w:rsidR="00970549">
        <w:rPr>
          <w:rFonts w:ascii="Traditional Arabic" w:hAnsi="Traditional Arabic" w:cs="Traditional Arabic" w:hint="cs"/>
          <w:sz w:val="36"/>
          <w:szCs w:val="36"/>
          <w:rtl/>
        </w:rPr>
        <w:t xml:space="preserve"> الميلادي</w:t>
      </w:r>
      <w:r w:rsidRPr="00C43288">
        <w:rPr>
          <w:rFonts w:ascii="Traditional Arabic" w:hAnsi="Traditional Arabic" w:cs="Traditional Arabic"/>
          <w:sz w:val="36"/>
          <w:szCs w:val="36"/>
          <w:rtl/>
        </w:rPr>
        <w:t xml:space="preserve">، بعد </w:t>
      </w:r>
      <w:r w:rsidR="00970549">
        <w:rPr>
          <w:rFonts w:ascii="Traditional Arabic" w:hAnsi="Traditional Arabic" w:cs="Traditional Arabic" w:hint="cs"/>
          <w:sz w:val="36"/>
          <w:szCs w:val="36"/>
          <w:rtl/>
        </w:rPr>
        <w:t>حفر</w:t>
      </w:r>
      <w:r w:rsidRPr="00C43288">
        <w:rPr>
          <w:rFonts w:ascii="Traditional Arabic" w:hAnsi="Traditional Arabic" w:cs="Traditional Arabic"/>
          <w:sz w:val="36"/>
          <w:szCs w:val="36"/>
          <w:rtl/>
        </w:rPr>
        <w:t xml:space="preserve"> قناة السويس في عام 1869 م مما دعا إلى بداية التكالب الأوروبي والتنافس الدولي في المنطقة ، وكانت الصومال وقتئذ مفتوحة إلى العالم الإسلامي وخاصة مصر التي حظيت بإيصال </w:t>
      </w:r>
      <w:r w:rsidRPr="00C43288">
        <w:rPr>
          <w:rFonts w:ascii="Traditional Arabic" w:hAnsi="Traditional Arabic" w:cs="Traditional Arabic"/>
          <w:sz w:val="36"/>
          <w:szCs w:val="36"/>
          <w:rtl/>
        </w:rPr>
        <w:lastRenderedPageBreak/>
        <w:t xml:space="preserve">قوات لها وبسط نفوذها إلى الساحل الصومالي زيلع ، وبربره ، وبلحار ، وتجره وهرر ، بعد تنازل السلطان العثماني لها بتاريخ  1875 م ثم بدأ مجيء الاستعمار وتنافسه على هذه المنطقة ، وكانت هرر دولة بمعني الكلمة </w:t>
      </w:r>
      <w:r w:rsidR="00FA5293">
        <w:rPr>
          <w:rFonts w:ascii="Traditional Arabic" w:hAnsi="Traditional Arabic" w:cs="Traditional Arabic" w:hint="cs"/>
          <w:sz w:val="36"/>
          <w:szCs w:val="36"/>
          <w:rtl/>
        </w:rPr>
        <w:t xml:space="preserve"> فتم </w:t>
      </w:r>
      <w:r w:rsidRPr="00C43288">
        <w:rPr>
          <w:rFonts w:ascii="Traditional Arabic" w:hAnsi="Traditional Arabic" w:cs="Traditional Arabic"/>
          <w:sz w:val="36"/>
          <w:szCs w:val="36"/>
          <w:rtl/>
        </w:rPr>
        <w:t>تقسيم الصومال إلى خمسة أجزاء : دبر في مؤتمر ب</w:t>
      </w:r>
      <w:r w:rsidR="00FA5293">
        <w:rPr>
          <w:rFonts w:ascii="Traditional Arabic" w:hAnsi="Traditional Arabic" w:cs="Traditional Arabic" w:hint="cs"/>
          <w:sz w:val="36"/>
          <w:szCs w:val="36"/>
          <w:rtl/>
        </w:rPr>
        <w:t>ا</w:t>
      </w:r>
      <w:r w:rsidRPr="00C43288">
        <w:rPr>
          <w:rFonts w:ascii="Traditional Arabic" w:hAnsi="Traditional Arabic" w:cs="Traditional Arabic"/>
          <w:sz w:val="36"/>
          <w:szCs w:val="36"/>
          <w:rtl/>
        </w:rPr>
        <w:t xml:space="preserve">رلين المشؤوم عام 1884 م ولم يشترك في هذا المؤتمر من خارج أوروبا سوى إثيوبيا وقد إقترح وفدها تقسيم الصوماليين لأنهم كما يقولون شريرون يجب إضعافهم ، وبهذا إشتركت إثيوبيا </w:t>
      </w:r>
      <w:r w:rsidR="00FA5293">
        <w:rPr>
          <w:rFonts w:ascii="Traditional Arabic" w:hAnsi="Traditional Arabic" w:cs="Traditional Arabic" w:hint="cs"/>
          <w:sz w:val="36"/>
          <w:szCs w:val="36"/>
          <w:rtl/>
        </w:rPr>
        <w:t xml:space="preserve">في </w:t>
      </w:r>
      <w:r w:rsidRPr="00C43288">
        <w:rPr>
          <w:rFonts w:ascii="Traditional Arabic" w:hAnsi="Traditional Arabic" w:cs="Traditional Arabic"/>
          <w:sz w:val="36"/>
          <w:szCs w:val="36"/>
          <w:rtl/>
        </w:rPr>
        <w:t>مؤامرة الغربيين الاستعماريين على شعوب قارة إفر</w:t>
      </w:r>
      <w:r w:rsidR="00FA5293">
        <w:rPr>
          <w:rFonts w:ascii="Traditional Arabic" w:hAnsi="Traditional Arabic" w:cs="Traditional Arabic" w:hint="cs"/>
          <w:sz w:val="36"/>
          <w:szCs w:val="36"/>
          <w:rtl/>
        </w:rPr>
        <w:t>ي</w:t>
      </w:r>
      <w:r w:rsidRPr="00C43288">
        <w:rPr>
          <w:rFonts w:ascii="Traditional Arabic" w:hAnsi="Traditional Arabic" w:cs="Traditional Arabic"/>
          <w:sz w:val="36"/>
          <w:szCs w:val="36"/>
          <w:rtl/>
        </w:rPr>
        <w:t xml:space="preserve">قيا ويدل ذلك على انها دولة إستعمارية يجب إعادة النظر فيها ، وان اعداء الصومال وعلى رأسهم إثيوبيا يخططون من جديد </w:t>
      </w:r>
      <w:r w:rsidR="00FA5293">
        <w:rPr>
          <w:rFonts w:ascii="Traditional Arabic" w:hAnsi="Traditional Arabic" w:cs="Traditional Arabic" w:hint="cs"/>
          <w:sz w:val="36"/>
          <w:szCs w:val="36"/>
          <w:rtl/>
        </w:rPr>
        <w:t>ل</w:t>
      </w:r>
      <w:r w:rsidRPr="00C43288">
        <w:rPr>
          <w:rFonts w:ascii="Traditional Arabic" w:hAnsi="Traditional Arabic" w:cs="Traditional Arabic"/>
          <w:sz w:val="36"/>
          <w:szCs w:val="36"/>
          <w:rtl/>
        </w:rPr>
        <w:t xml:space="preserve">تقسيم الجزأين اللذين </w:t>
      </w:r>
      <w:r w:rsidR="00A83C67">
        <w:rPr>
          <w:rFonts w:ascii="Traditional Arabic" w:hAnsi="Traditional Arabic" w:cs="Traditional Arabic" w:hint="cs"/>
          <w:sz w:val="36"/>
          <w:szCs w:val="36"/>
          <w:rtl/>
        </w:rPr>
        <w:t>،</w:t>
      </w:r>
      <w:r w:rsidRPr="00C43288">
        <w:rPr>
          <w:rFonts w:ascii="Traditional Arabic" w:hAnsi="Traditional Arabic" w:cs="Traditional Arabic"/>
          <w:sz w:val="36"/>
          <w:szCs w:val="36"/>
          <w:rtl/>
        </w:rPr>
        <w:t xml:space="preserve">منَ الله عليهما بالاستقلال والوحدة وإضعافهم مرة أخرى ، وتقسيمهم إلى خمسة دويلات ضعيفة لا حيلة لها تأخذ الأوامر من إثيوبيا ، والغريب ان هذه الخطة تتلقى دعما من بعض العملاء الصوماليين .وليس هناك ما يبرر هذا التقسيم </w:t>
      </w:r>
      <w:r w:rsidR="00FA5293">
        <w:rPr>
          <w:rFonts w:ascii="Traditional Arabic" w:hAnsi="Traditional Arabic" w:cs="Traditional Arabic" w:hint="cs"/>
          <w:sz w:val="36"/>
          <w:szCs w:val="36"/>
          <w:rtl/>
        </w:rPr>
        <w:t>؛</w:t>
      </w:r>
      <w:r w:rsidRPr="00C43288">
        <w:rPr>
          <w:rFonts w:ascii="Traditional Arabic" w:hAnsi="Traditional Arabic" w:cs="Traditional Arabic"/>
          <w:sz w:val="36"/>
          <w:szCs w:val="36"/>
          <w:rtl/>
        </w:rPr>
        <w:t xml:space="preserve"> لأن الأمة الصومالية لديها عوامل الوحدة دينا ولغة وعادة وتاريخا .فحصلت بريطانيا من جراء هذا التقسيم </w:t>
      </w:r>
      <w:r w:rsidR="00FA5293">
        <w:rPr>
          <w:rFonts w:ascii="Traditional Arabic" w:hAnsi="Traditional Arabic" w:cs="Traditional Arabic" w:hint="cs"/>
          <w:sz w:val="36"/>
          <w:szCs w:val="36"/>
          <w:rtl/>
        </w:rPr>
        <w:t xml:space="preserve">على </w:t>
      </w:r>
      <w:r w:rsidRPr="00C43288">
        <w:rPr>
          <w:rFonts w:ascii="Traditional Arabic" w:hAnsi="Traditional Arabic" w:cs="Traditional Arabic"/>
          <w:sz w:val="36"/>
          <w:szCs w:val="36"/>
          <w:rtl/>
        </w:rPr>
        <w:t xml:space="preserve">نصيب الأسد ، ثم قامت إنجلترا بتاريخ 1885 م بطرد القوات المصرية المساندة للمسلمين في المنطقة المتمركزين في البلدان المذكورة على البحر الاحمر وحلَ محلها القوات البريطانية ، واصبحت هرر بداية لإنشاء مستعمرة الصومال البريطاني </w:t>
      </w:r>
      <w:r w:rsidRPr="00C43288">
        <w:rPr>
          <w:rFonts w:ascii="Traditional Arabic" w:hAnsi="Traditional Arabic" w:cs="Traditional Arabic" w:hint="cs"/>
          <w:sz w:val="36"/>
          <w:szCs w:val="36"/>
          <w:rtl/>
        </w:rPr>
        <w:t>(</w:t>
      </w:r>
      <w:r w:rsidR="00037AEC">
        <w:rPr>
          <w:rStyle w:val="FootnoteReference"/>
          <w:rFonts w:ascii="Traditional Arabic" w:hAnsi="Traditional Arabic" w:cs="Traditional Arabic"/>
          <w:sz w:val="36"/>
          <w:szCs w:val="36"/>
          <w:rtl/>
        </w:rPr>
        <w:footnoteReference w:id="126"/>
      </w:r>
      <w:r w:rsidRPr="00C43288">
        <w:rPr>
          <w:rFonts w:ascii="Traditional Arabic" w:hAnsi="Traditional Arabic" w:cs="Traditional Arabic" w:hint="cs"/>
          <w:sz w:val="36"/>
          <w:szCs w:val="36"/>
          <w:rtl/>
        </w:rPr>
        <w:t>)</w:t>
      </w:r>
    </w:p>
    <w:p w:rsidR="008B2009" w:rsidRPr="00C43288" w:rsidRDefault="008B2009" w:rsidP="00A13041">
      <w:pPr>
        <w:bidi/>
        <w:rPr>
          <w:rFonts w:ascii="Traditional Arabic" w:hAnsi="Traditional Arabic" w:cs="Traditional Arabic"/>
          <w:sz w:val="36"/>
          <w:szCs w:val="36"/>
          <w:rtl/>
        </w:rPr>
      </w:pPr>
      <w:r w:rsidRPr="00C43288">
        <w:rPr>
          <w:rFonts w:ascii="Traditional Arabic" w:hAnsi="Traditional Arabic" w:cs="Traditional Arabic"/>
          <w:sz w:val="36"/>
          <w:szCs w:val="36"/>
          <w:rtl/>
        </w:rPr>
        <w:t xml:space="preserve">وعقدت الحكومة البريطانية عددا من معاهدات الحماية المتتالية مع بعض رؤساء القبائل الصوماليين ، بغرض حماية استقلال قبائلهم وذلك ما بين 84- 1886 م ومن بعض بنود معاهدات الصوماليين مع الإنجليز حمايتهم ، وألا يحول أراضيهم </w:t>
      </w:r>
      <w:r w:rsidR="00A2558D">
        <w:rPr>
          <w:rFonts w:ascii="Traditional Arabic" w:hAnsi="Traditional Arabic" w:cs="Traditional Arabic" w:hint="cs"/>
          <w:sz w:val="36"/>
          <w:szCs w:val="36"/>
          <w:rtl/>
        </w:rPr>
        <w:t>ا</w:t>
      </w:r>
      <w:r w:rsidRPr="00C43288">
        <w:rPr>
          <w:rFonts w:ascii="Traditional Arabic" w:hAnsi="Traditional Arabic" w:cs="Traditional Arabic"/>
          <w:sz w:val="36"/>
          <w:szCs w:val="36"/>
          <w:rtl/>
        </w:rPr>
        <w:t>لى دولة أخرى بدون علم منهم ، وحماية حريتهم وأمنهم ، ولا يستطيع بيع بلادهم لأناس أ</w:t>
      </w:r>
      <w:r w:rsidR="00A13041">
        <w:rPr>
          <w:rFonts w:ascii="Traditional Arabic" w:hAnsi="Traditional Arabic" w:cs="Traditional Arabic" w:hint="cs"/>
          <w:sz w:val="36"/>
          <w:szCs w:val="36"/>
          <w:rtl/>
        </w:rPr>
        <w:t>خ</w:t>
      </w:r>
      <w:r w:rsidRPr="00C43288">
        <w:rPr>
          <w:rFonts w:ascii="Traditional Arabic" w:hAnsi="Traditional Arabic" w:cs="Traditional Arabic"/>
          <w:sz w:val="36"/>
          <w:szCs w:val="36"/>
          <w:rtl/>
        </w:rPr>
        <w:t>رين . (</w:t>
      </w:r>
      <w:r w:rsidR="001D6080">
        <w:rPr>
          <w:rStyle w:val="FootnoteReference"/>
          <w:rFonts w:ascii="Traditional Arabic" w:hAnsi="Traditional Arabic" w:cs="Traditional Arabic"/>
          <w:sz w:val="36"/>
          <w:szCs w:val="36"/>
          <w:rtl/>
        </w:rPr>
        <w:footnoteReference w:id="127"/>
      </w:r>
      <w:r w:rsidRPr="00C43288">
        <w:rPr>
          <w:rFonts w:ascii="Traditional Arabic" w:hAnsi="Traditional Arabic" w:cs="Traditional Arabic"/>
          <w:sz w:val="36"/>
          <w:szCs w:val="36"/>
          <w:rtl/>
        </w:rPr>
        <w:t xml:space="preserve">) </w:t>
      </w:r>
    </w:p>
    <w:p w:rsidR="008B2009" w:rsidRDefault="008B2009" w:rsidP="003B3C74">
      <w:pPr>
        <w:bidi/>
        <w:rPr>
          <w:rFonts w:ascii="Traditional Arabic" w:hAnsi="Traditional Arabic" w:cs="Traditional Arabic"/>
          <w:sz w:val="36"/>
          <w:szCs w:val="36"/>
        </w:rPr>
      </w:pPr>
      <w:r w:rsidRPr="00C43288">
        <w:rPr>
          <w:rFonts w:ascii="Traditional Arabic" w:hAnsi="Traditional Arabic" w:cs="Traditional Arabic"/>
          <w:sz w:val="36"/>
          <w:szCs w:val="36"/>
          <w:rtl/>
        </w:rPr>
        <w:lastRenderedPageBreak/>
        <w:t>واستغل الاستعمار البريطاني ضعف الوعي السياسي للقبائل ورؤسائها في عدم إدراكها أن الاتفاقيات التي عقدها معهم ستؤل إلى الاستعمار يستخدم كافة أدوات القمع والإرهاب ، ونهب جميع خير</w:t>
      </w:r>
      <w:r w:rsidR="00A13041">
        <w:rPr>
          <w:rFonts w:ascii="Traditional Arabic" w:hAnsi="Traditional Arabic" w:cs="Traditional Arabic" w:hint="cs"/>
          <w:sz w:val="36"/>
          <w:szCs w:val="36"/>
          <w:rtl/>
        </w:rPr>
        <w:t>ا</w:t>
      </w:r>
      <w:r w:rsidRPr="00C43288">
        <w:rPr>
          <w:rFonts w:ascii="Traditional Arabic" w:hAnsi="Traditional Arabic" w:cs="Traditional Arabic"/>
          <w:sz w:val="36"/>
          <w:szCs w:val="36"/>
          <w:rtl/>
        </w:rPr>
        <w:t xml:space="preserve">ت البلاد . ومع هذه الإتفاقيات لم توف بريطانيا بل وتنازلت ،وبما أن بريطانيا كانت معروفة بتمييز الشعوب على أساس ديني  سلمت أراضي الصومال إلى إثيوبيا ، ومهدت الطريق أمام إحتلال ودخول جيوش إثيوبيا إلى هرر حيث جردت قوات </w:t>
      </w:r>
      <w:r w:rsidR="003B3C74">
        <w:rPr>
          <w:rFonts w:ascii="Traditional Arabic" w:hAnsi="Traditional Arabic" w:cs="Traditional Arabic" w:hint="cs"/>
          <w:sz w:val="36"/>
          <w:szCs w:val="36"/>
          <w:rtl/>
        </w:rPr>
        <w:t>الا</w:t>
      </w:r>
      <w:r w:rsidRPr="00C43288">
        <w:rPr>
          <w:rFonts w:ascii="Traditional Arabic" w:hAnsi="Traditional Arabic" w:cs="Traditional Arabic"/>
          <w:sz w:val="36"/>
          <w:szCs w:val="36"/>
          <w:rtl/>
        </w:rPr>
        <w:t>مير عبد الله عبد الشكور أخر أمراء هرر البالغ عددهم  أكثر من 70 أميرا متوال</w:t>
      </w:r>
      <w:r w:rsidR="003B3C74">
        <w:rPr>
          <w:rFonts w:ascii="Traditional Arabic" w:hAnsi="Traditional Arabic" w:cs="Traditional Arabic"/>
          <w:sz w:val="36"/>
          <w:szCs w:val="36"/>
          <w:rtl/>
        </w:rPr>
        <w:t>ية جردت من الأسلحة لتخلية الجو</w:t>
      </w:r>
      <w:r w:rsidRPr="00C43288">
        <w:rPr>
          <w:rFonts w:ascii="Traditional Arabic" w:hAnsi="Traditional Arabic" w:cs="Traditional Arabic"/>
          <w:sz w:val="36"/>
          <w:szCs w:val="36"/>
          <w:rtl/>
        </w:rPr>
        <w:t>للقوات الإثيوب</w:t>
      </w:r>
      <w:r w:rsidR="003B3C74">
        <w:rPr>
          <w:rFonts w:ascii="Traditional Arabic" w:hAnsi="Traditional Arabic" w:cs="Traditional Arabic" w:hint="cs"/>
          <w:sz w:val="36"/>
          <w:szCs w:val="36"/>
          <w:rtl/>
        </w:rPr>
        <w:t>ة</w:t>
      </w:r>
      <w:r w:rsidRPr="00C43288">
        <w:rPr>
          <w:rFonts w:ascii="Traditional Arabic" w:hAnsi="Traditional Arabic" w:cs="Traditional Arabic"/>
          <w:sz w:val="36"/>
          <w:szCs w:val="36"/>
          <w:rtl/>
        </w:rPr>
        <w:t xml:space="preserve"> الغازية المسلحة باسلحة حديثة ، وعلى هذا احتل عاصمة المسلمين ( هرر) في القرن ال</w:t>
      </w:r>
      <w:r w:rsidRPr="00C43288">
        <w:rPr>
          <w:rFonts w:ascii="Traditional Arabic" w:hAnsi="Traditional Arabic" w:cs="Traditional Arabic" w:hint="cs"/>
          <w:sz w:val="36"/>
          <w:szCs w:val="36"/>
          <w:rtl/>
        </w:rPr>
        <w:t>إ</w:t>
      </w:r>
      <w:r w:rsidRPr="00C43288">
        <w:rPr>
          <w:rFonts w:ascii="Traditional Arabic" w:hAnsi="Traditional Arabic" w:cs="Traditional Arabic"/>
          <w:sz w:val="36"/>
          <w:szCs w:val="36"/>
          <w:rtl/>
        </w:rPr>
        <w:t xml:space="preserve">فريقي عام 1887 م بإشتراك مع قوات إيطاليا ويدل </w:t>
      </w:r>
      <w:r w:rsidR="003B3C74">
        <w:rPr>
          <w:rFonts w:ascii="Traditional Arabic" w:hAnsi="Traditional Arabic" w:cs="Traditional Arabic" w:hint="cs"/>
          <w:sz w:val="36"/>
          <w:szCs w:val="36"/>
          <w:rtl/>
        </w:rPr>
        <w:t xml:space="preserve">على </w:t>
      </w:r>
      <w:r w:rsidRPr="00C43288">
        <w:rPr>
          <w:rFonts w:ascii="Traditional Arabic" w:hAnsi="Traditional Arabic" w:cs="Traditional Arabic"/>
          <w:sz w:val="36"/>
          <w:szCs w:val="36"/>
          <w:rtl/>
        </w:rPr>
        <w:t>رضا بريطان</w:t>
      </w:r>
      <w:r w:rsidR="003B3C74">
        <w:rPr>
          <w:rFonts w:ascii="Traditional Arabic" w:hAnsi="Traditional Arabic" w:cs="Traditional Arabic" w:hint="cs"/>
          <w:sz w:val="36"/>
          <w:szCs w:val="36"/>
          <w:rtl/>
        </w:rPr>
        <w:t>ي</w:t>
      </w:r>
      <w:r w:rsidRPr="00C43288">
        <w:rPr>
          <w:rFonts w:ascii="Traditional Arabic" w:hAnsi="Traditional Arabic" w:cs="Traditional Arabic"/>
          <w:sz w:val="36"/>
          <w:szCs w:val="36"/>
          <w:rtl/>
        </w:rPr>
        <w:t xml:space="preserve">ا </w:t>
      </w:r>
      <w:r w:rsidR="003B3C74">
        <w:rPr>
          <w:rFonts w:ascii="Traditional Arabic" w:hAnsi="Traditional Arabic" w:cs="Traditional Arabic" w:hint="cs"/>
          <w:sz w:val="36"/>
          <w:szCs w:val="36"/>
          <w:rtl/>
        </w:rPr>
        <w:t xml:space="preserve">على </w:t>
      </w:r>
      <w:r w:rsidRPr="00C43288">
        <w:rPr>
          <w:rFonts w:ascii="Traditional Arabic" w:hAnsi="Traditional Arabic" w:cs="Traditional Arabic"/>
          <w:sz w:val="36"/>
          <w:szCs w:val="36"/>
          <w:rtl/>
        </w:rPr>
        <w:t xml:space="preserve">ذلك الغزو قول وزير خارجيتها في ذلك الوقت . </w:t>
      </w:r>
      <w:r w:rsidR="003B3C74">
        <w:rPr>
          <w:rFonts w:ascii="Traditional Arabic" w:hAnsi="Traditional Arabic" w:cs="Traditional Arabic" w:hint="cs"/>
          <w:sz w:val="36"/>
          <w:szCs w:val="36"/>
          <w:rtl/>
        </w:rPr>
        <w:t>(</w:t>
      </w:r>
      <w:r w:rsidRPr="00C43288">
        <w:rPr>
          <w:rFonts w:ascii="Traditional Arabic" w:hAnsi="Traditional Arabic" w:cs="Traditional Arabic"/>
          <w:sz w:val="36"/>
          <w:szCs w:val="36"/>
          <w:rtl/>
        </w:rPr>
        <w:t>إن بريطانيا ليست محزونة من قيام إثيوبيا باستلاء أراضي الصومالية ) كما تناولت بريطانبا لإثيوبيا وسلمت الأراضي الواقعة في الصومال الغربي بين هرر وحدود الصومال في عام 1948 م وهو نفس العام الذي سلمت بريطان</w:t>
      </w:r>
      <w:r w:rsidR="00C40BC1" w:rsidRPr="00C43288">
        <w:rPr>
          <w:rFonts w:ascii="Traditional Arabic" w:hAnsi="Traditional Arabic" w:cs="Traditional Arabic"/>
          <w:sz w:val="36"/>
          <w:szCs w:val="36"/>
          <w:rtl/>
        </w:rPr>
        <w:t>يا فلسطين لليهود .وإن قوات إيطا</w:t>
      </w:r>
      <w:r w:rsidR="00C40BC1" w:rsidRPr="00C43288">
        <w:rPr>
          <w:rFonts w:ascii="Traditional Arabic" w:hAnsi="Traditional Arabic" w:cs="Traditional Arabic" w:hint="cs"/>
          <w:sz w:val="36"/>
          <w:szCs w:val="36"/>
          <w:rtl/>
        </w:rPr>
        <w:t>ل</w:t>
      </w:r>
      <w:r w:rsidRPr="00C43288">
        <w:rPr>
          <w:rFonts w:ascii="Traditional Arabic" w:hAnsi="Traditional Arabic" w:cs="Traditional Arabic"/>
          <w:sz w:val="36"/>
          <w:szCs w:val="36"/>
          <w:rtl/>
        </w:rPr>
        <w:t>ية تقدر ب 1500 جنديا اشتركو</w:t>
      </w:r>
      <w:r w:rsidR="003B3C74">
        <w:rPr>
          <w:rFonts w:ascii="Traditional Arabic" w:hAnsi="Traditional Arabic" w:cs="Traditional Arabic" w:hint="cs"/>
          <w:sz w:val="36"/>
          <w:szCs w:val="36"/>
          <w:rtl/>
        </w:rPr>
        <w:t xml:space="preserve">ا في </w:t>
      </w:r>
      <w:r w:rsidRPr="00C43288">
        <w:rPr>
          <w:rFonts w:ascii="Traditional Arabic" w:hAnsi="Traditional Arabic" w:cs="Traditional Arabic"/>
          <w:sz w:val="36"/>
          <w:szCs w:val="36"/>
          <w:rtl/>
        </w:rPr>
        <w:t>الغزو ، وذلك بعلم من بريطانيا بدليل قول ( هتر ) وهو الضابط ال</w:t>
      </w:r>
      <w:r w:rsidRPr="00C43288">
        <w:rPr>
          <w:rFonts w:ascii="Traditional Arabic" w:hAnsi="Traditional Arabic" w:cs="Traditional Arabic" w:hint="cs"/>
          <w:sz w:val="36"/>
          <w:szCs w:val="36"/>
          <w:rtl/>
        </w:rPr>
        <w:t>ب</w:t>
      </w:r>
      <w:r w:rsidRPr="00C43288">
        <w:rPr>
          <w:rFonts w:ascii="Traditional Arabic" w:hAnsi="Traditional Arabic" w:cs="Traditional Arabic"/>
          <w:sz w:val="36"/>
          <w:szCs w:val="36"/>
          <w:rtl/>
        </w:rPr>
        <w:t>ريطاني الذي أشرف على إجلاء المصريين من هرر ( إني لا استبعد وجود بعض الإيطاليين مع إثيوبيا في غزوهم (هرر)  ورغم أن بريطانيا قد أحيطت بالهجوم المخط</w:t>
      </w:r>
      <w:r w:rsidRPr="00C43288">
        <w:rPr>
          <w:rFonts w:ascii="Traditional Arabic" w:hAnsi="Traditional Arabic" w:cs="Traditional Arabic" w:hint="cs"/>
          <w:sz w:val="36"/>
          <w:szCs w:val="36"/>
          <w:rtl/>
        </w:rPr>
        <w:t>ط</w:t>
      </w:r>
      <w:r w:rsidRPr="00C43288">
        <w:rPr>
          <w:rFonts w:ascii="Traditional Arabic" w:hAnsi="Traditional Arabic" w:cs="Traditional Arabic"/>
          <w:sz w:val="36"/>
          <w:szCs w:val="36"/>
          <w:rtl/>
        </w:rPr>
        <w:t xml:space="preserve"> على هرر فإنها لم تحرك ساكنا للوفاء بالتزاماتها تجاه الصوماليين </w:t>
      </w:r>
      <w:r w:rsidRPr="00C43288">
        <w:rPr>
          <w:rFonts w:ascii="Traditional Arabic" w:hAnsi="Traditional Arabic" w:cs="Traditional Arabic" w:hint="cs"/>
          <w:sz w:val="36"/>
          <w:szCs w:val="36"/>
          <w:rtl/>
        </w:rPr>
        <w:t>. (</w:t>
      </w:r>
      <w:r w:rsidR="001D6080">
        <w:rPr>
          <w:rStyle w:val="FootnoteReference"/>
          <w:rFonts w:ascii="Traditional Arabic" w:hAnsi="Traditional Arabic" w:cs="Traditional Arabic"/>
          <w:sz w:val="36"/>
          <w:szCs w:val="36"/>
          <w:rtl/>
        </w:rPr>
        <w:footnoteReference w:id="128"/>
      </w:r>
      <w:r w:rsidRPr="00C43288">
        <w:rPr>
          <w:rFonts w:ascii="Traditional Arabic" w:hAnsi="Traditional Arabic" w:cs="Traditional Arabic" w:hint="cs"/>
          <w:sz w:val="36"/>
          <w:szCs w:val="36"/>
          <w:rtl/>
        </w:rPr>
        <w:t>)</w:t>
      </w:r>
    </w:p>
    <w:p w:rsidR="008B2009" w:rsidRPr="001D1424" w:rsidRDefault="008B2009" w:rsidP="004B7F0D">
      <w:pPr>
        <w:bidi/>
        <w:rPr>
          <w:rFonts w:ascii="Traditional Arabic" w:hAnsi="Traditional Arabic" w:cs="Traditional Arabic"/>
          <w:sz w:val="36"/>
          <w:szCs w:val="36"/>
          <w:rtl/>
        </w:rPr>
      </w:pPr>
      <w:r w:rsidRPr="001D1424">
        <w:rPr>
          <w:rFonts w:ascii="Traditional Arabic" w:hAnsi="Traditional Arabic" w:cs="Traditional Arabic"/>
          <w:sz w:val="36"/>
          <w:szCs w:val="36"/>
          <w:rtl/>
        </w:rPr>
        <w:t xml:space="preserve">عدم شرعية تنازل بريطانيا لإثيوبيا </w:t>
      </w:r>
    </w:p>
    <w:p w:rsidR="008B2009" w:rsidRPr="00C43288" w:rsidRDefault="008B2009" w:rsidP="003B3C74">
      <w:pPr>
        <w:tabs>
          <w:tab w:val="left" w:pos="7065"/>
        </w:tabs>
        <w:bidi/>
        <w:rPr>
          <w:rFonts w:ascii="Traditional Arabic" w:hAnsi="Traditional Arabic" w:cs="Traditional Arabic"/>
          <w:sz w:val="36"/>
          <w:szCs w:val="36"/>
          <w:rtl/>
        </w:rPr>
      </w:pPr>
      <w:r w:rsidRPr="00C43288">
        <w:rPr>
          <w:rFonts w:ascii="Traditional Arabic" w:hAnsi="Traditional Arabic" w:cs="Traditional Arabic"/>
          <w:sz w:val="36"/>
          <w:szCs w:val="36"/>
          <w:rtl/>
        </w:rPr>
        <w:t xml:space="preserve">وسبب هذا التعاطف الإنجليزي ما تزال إثيوبيا طامعة بمزيد من الإحتلال على بقية </w:t>
      </w:r>
      <w:r w:rsidR="003B3C74">
        <w:rPr>
          <w:rFonts w:ascii="Traditional Arabic" w:hAnsi="Traditional Arabic" w:cs="Traditional Arabic" w:hint="cs"/>
          <w:sz w:val="36"/>
          <w:szCs w:val="36"/>
          <w:rtl/>
        </w:rPr>
        <w:t>الا</w:t>
      </w:r>
      <w:r w:rsidRPr="00C43288">
        <w:rPr>
          <w:rFonts w:ascii="Traditional Arabic" w:hAnsi="Traditional Arabic" w:cs="Traditional Arabic"/>
          <w:sz w:val="36"/>
          <w:szCs w:val="36"/>
          <w:rtl/>
        </w:rPr>
        <w:t>راضي الصومالية إذا سمحت لها الظروف ، والغرب المسيحي وراءها ، وتدمير الصومال حاليا يبدوا أنها مدبرة من الخرج ولم تأت عفويا .</w:t>
      </w:r>
    </w:p>
    <w:p w:rsidR="008B2009" w:rsidRPr="00C43288" w:rsidRDefault="008B2009" w:rsidP="003B3C74">
      <w:pPr>
        <w:tabs>
          <w:tab w:val="left" w:pos="7065"/>
        </w:tabs>
        <w:bidi/>
        <w:rPr>
          <w:rFonts w:ascii="Traditional Arabic" w:hAnsi="Traditional Arabic" w:cs="Traditional Arabic"/>
          <w:sz w:val="36"/>
          <w:szCs w:val="36"/>
          <w:rtl/>
        </w:rPr>
      </w:pPr>
      <w:r w:rsidRPr="00C43288">
        <w:rPr>
          <w:rFonts w:ascii="Traditional Arabic" w:hAnsi="Traditional Arabic" w:cs="Traditional Arabic"/>
          <w:sz w:val="36"/>
          <w:szCs w:val="36"/>
          <w:rtl/>
        </w:rPr>
        <w:lastRenderedPageBreak/>
        <w:t>إن عداوة إثيوبيا للعقيدة والحضارة الإسلامية العربية حملهم على هذا الصراع الطويل القائم بينهم وبين القومية الصومالية ، وال</w:t>
      </w:r>
      <w:r w:rsidR="003B3C74">
        <w:rPr>
          <w:rFonts w:ascii="Traditional Arabic" w:hAnsi="Traditional Arabic" w:cs="Traditional Arabic" w:hint="cs"/>
          <w:sz w:val="36"/>
          <w:szCs w:val="36"/>
          <w:rtl/>
        </w:rPr>
        <w:t>ذ</w:t>
      </w:r>
      <w:r w:rsidRPr="00C43288">
        <w:rPr>
          <w:rFonts w:ascii="Traditional Arabic" w:hAnsi="Traditional Arabic" w:cs="Traditional Arabic"/>
          <w:sz w:val="36"/>
          <w:szCs w:val="36"/>
          <w:rtl/>
        </w:rPr>
        <w:t>ي يستهدف اغتصاب وإبتداع  الأراصي الصومالية بأكملها وقد تم لها حتى الان اغتصاب عاصمة المسلمين في شرق إفريقيا ( مدينة هرر ) والصومال الغربي ويدوم احتلالهم بمنطق استعماري عنصري ، كما يستهدف السيطرة على ثروات الامة والتحكم في امور المنطقة ليحول دون وعي الأمة ، وقيامها برسالتها في مجتمعنا .</w:t>
      </w:r>
    </w:p>
    <w:p w:rsidR="00FB2014" w:rsidRPr="00C43288" w:rsidRDefault="008B2009" w:rsidP="009632AF">
      <w:pPr>
        <w:tabs>
          <w:tab w:val="left" w:pos="7065"/>
        </w:tabs>
        <w:bidi/>
        <w:rPr>
          <w:rFonts w:ascii="Traditional Arabic" w:hAnsi="Traditional Arabic" w:cs="Traditional Arabic"/>
          <w:sz w:val="36"/>
          <w:szCs w:val="36"/>
          <w:rtl/>
        </w:rPr>
      </w:pPr>
      <w:r w:rsidRPr="00C43288">
        <w:rPr>
          <w:rFonts w:ascii="Traditional Arabic" w:hAnsi="Traditional Arabic" w:cs="Traditional Arabic"/>
          <w:sz w:val="36"/>
          <w:szCs w:val="36"/>
          <w:rtl/>
        </w:rPr>
        <w:t>وأورث هذا الاستعمار في المنطقة عدم الاستقرار ، وفقدان الأمن ، وشيوع الجهل ، والفقر ، والمرض والتفرقة  العنصرية على أساس العقيدة ويعيش هذا الشعب المغلوب على أمر</w:t>
      </w:r>
      <w:r w:rsidR="003B3C74">
        <w:rPr>
          <w:rFonts w:ascii="Traditional Arabic" w:hAnsi="Traditional Arabic" w:cs="Traditional Arabic" w:hint="cs"/>
          <w:sz w:val="36"/>
          <w:szCs w:val="36"/>
          <w:rtl/>
        </w:rPr>
        <w:t>ه</w:t>
      </w:r>
      <w:r w:rsidRPr="00C43288">
        <w:rPr>
          <w:rFonts w:ascii="Traditional Arabic" w:hAnsi="Traditional Arabic" w:cs="Traditional Arabic"/>
          <w:sz w:val="36"/>
          <w:szCs w:val="36"/>
          <w:rtl/>
        </w:rPr>
        <w:t xml:space="preserve"> في بيئة ذات اقتصاد بدائي ووسائل المعيشة </w:t>
      </w:r>
      <w:r w:rsidR="003B3C74">
        <w:rPr>
          <w:rFonts w:ascii="Traditional Arabic" w:hAnsi="Traditional Arabic" w:cs="Traditional Arabic" w:hint="cs"/>
          <w:sz w:val="36"/>
          <w:szCs w:val="36"/>
          <w:rtl/>
        </w:rPr>
        <w:t>ال</w:t>
      </w:r>
      <w:r w:rsidRPr="00C43288">
        <w:rPr>
          <w:rFonts w:ascii="Traditional Arabic" w:hAnsi="Traditional Arabic" w:cs="Traditional Arabic"/>
          <w:sz w:val="36"/>
          <w:szCs w:val="36"/>
          <w:rtl/>
        </w:rPr>
        <w:t>متأخرة للغاية وليس هناك أي وسائل عصرية ولا يزال أكثريته يعيش حياة الرعي ينتقل مع المطر والعشب.</w:t>
      </w:r>
      <w:r w:rsidRPr="00C43288">
        <w:rPr>
          <w:rFonts w:ascii="Traditional Arabic" w:hAnsi="Traditional Arabic" w:cs="Traditional Arabic" w:hint="cs"/>
          <w:sz w:val="36"/>
          <w:szCs w:val="36"/>
          <w:rtl/>
        </w:rPr>
        <w:t xml:space="preserve"> (</w:t>
      </w:r>
      <w:r w:rsidR="00897178">
        <w:rPr>
          <w:rStyle w:val="FootnoteReference"/>
          <w:rFonts w:ascii="Traditional Arabic" w:hAnsi="Traditional Arabic" w:cs="Traditional Arabic"/>
          <w:sz w:val="36"/>
          <w:szCs w:val="36"/>
          <w:rtl/>
        </w:rPr>
        <w:footnoteReference w:id="129"/>
      </w:r>
      <w:r w:rsidRPr="00C43288">
        <w:rPr>
          <w:rFonts w:ascii="Traditional Arabic" w:hAnsi="Traditional Arabic" w:cs="Traditional Arabic" w:hint="cs"/>
          <w:sz w:val="36"/>
          <w:szCs w:val="36"/>
          <w:rtl/>
        </w:rPr>
        <w:t>)</w:t>
      </w:r>
    </w:p>
    <w:p w:rsidR="008B2009" w:rsidRPr="001D1424" w:rsidRDefault="008B2009" w:rsidP="004B7F0D">
      <w:pPr>
        <w:tabs>
          <w:tab w:val="left" w:pos="7065"/>
        </w:tabs>
        <w:bidi/>
        <w:rPr>
          <w:rFonts w:ascii="Traditional Arabic" w:hAnsi="Traditional Arabic" w:cs="Traditional Arabic"/>
          <w:sz w:val="36"/>
          <w:szCs w:val="36"/>
          <w:rtl/>
        </w:rPr>
      </w:pPr>
      <w:r w:rsidRPr="001D1424">
        <w:rPr>
          <w:rFonts w:ascii="Traditional Arabic" w:hAnsi="Traditional Arabic" w:cs="Traditional Arabic" w:hint="cs"/>
          <w:sz w:val="36"/>
          <w:szCs w:val="36"/>
          <w:rtl/>
        </w:rPr>
        <w:t xml:space="preserve">الأثار السلبية التي ترتبت </w:t>
      </w:r>
      <w:r w:rsidR="006828FD" w:rsidRPr="001D1424">
        <w:rPr>
          <w:rFonts w:ascii="Traditional Arabic" w:hAnsi="Traditional Arabic" w:cs="Traditional Arabic" w:hint="cs"/>
          <w:sz w:val="36"/>
          <w:szCs w:val="36"/>
          <w:rtl/>
        </w:rPr>
        <w:t xml:space="preserve">على </w:t>
      </w:r>
      <w:r w:rsidRPr="001D1424">
        <w:rPr>
          <w:rFonts w:ascii="Traditional Arabic" w:hAnsi="Traditional Arabic" w:cs="Traditional Arabic" w:hint="cs"/>
          <w:sz w:val="36"/>
          <w:szCs w:val="36"/>
          <w:rtl/>
        </w:rPr>
        <w:t xml:space="preserve"> الاستعمار  .</w:t>
      </w:r>
    </w:p>
    <w:p w:rsidR="008B2009" w:rsidRPr="00A83C67" w:rsidRDefault="008B2009" w:rsidP="004B7F0D">
      <w:pPr>
        <w:tabs>
          <w:tab w:val="left" w:pos="7065"/>
        </w:tabs>
        <w:bidi/>
        <w:rPr>
          <w:rFonts w:ascii="Traditional Arabic" w:hAnsi="Traditional Arabic" w:cs="Traditional Arabic"/>
          <w:sz w:val="36"/>
          <w:szCs w:val="36"/>
          <w:rtl/>
        </w:rPr>
      </w:pPr>
      <w:r w:rsidRPr="00A83C67">
        <w:rPr>
          <w:rFonts w:ascii="Traditional Arabic" w:hAnsi="Traditional Arabic" w:cs="Traditional Arabic" w:hint="cs"/>
          <w:sz w:val="36"/>
          <w:szCs w:val="36"/>
          <w:rtl/>
        </w:rPr>
        <w:t>ترك الاستعمار في المنطقة أثار</w:t>
      </w:r>
      <w:r w:rsidR="009632AF">
        <w:rPr>
          <w:rFonts w:ascii="Traditional Arabic" w:hAnsi="Traditional Arabic" w:cs="Traditional Arabic" w:hint="cs"/>
          <w:sz w:val="36"/>
          <w:szCs w:val="36"/>
          <w:rtl/>
        </w:rPr>
        <w:t>ا</w:t>
      </w:r>
      <w:r w:rsidRPr="00A83C67">
        <w:rPr>
          <w:rFonts w:ascii="Traditional Arabic" w:hAnsi="Traditional Arabic" w:cs="Traditional Arabic" w:hint="cs"/>
          <w:sz w:val="36"/>
          <w:szCs w:val="36"/>
          <w:rtl/>
        </w:rPr>
        <w:t xml:space="preserve"> سيئة ربما تأخذ تجاوز هذه الأثار والتخلص منها وقتا طويلا </w:t>
      </w:r>
    </w:p>
    <w:p w:rsidR="008B2009" w:rsidRPr="00A83C67" w:rsidRDefault="006828FD" w:rsidP="004B7F0D">
      <w:pPr>
        <w:tabs>
          <w:tab w:val="left" w:pos="7065"/>
        </w:tabs>
        <w:bidi/>
        <w:rPr>
          <w:rFonts w:ascii="Traditional Arabic" w:hAnsi="Traditional Arabic" w:cs="Traditional Arabic"/>
          <w:sz w:val="36"/>
          <w:szCs w:val="36"/>
          <w:rtl/>
        </w:rPr>
      </w:pPr>
      <w:r w:rsidRPr="00A83C67">
        <w:rPr>
          <w:rFonts w:ascii="Traditional Arabic" w:hAnsi="Traditional Arabic" w:cs="Traditional Arabic" w:hint="cs"/>
          <w:sz w:val="36"/>
          <w:szCs w:val="36"/>
          <w:rtl/>
        </w:rPr>
        <w:t>ومن هذه الآ</w:t>
      </w:r>
      <w:r w:rsidR="008B2009" w:rsidRPr="00A83C67">
        <w:rPr>
          <w:rFonts w:ascii="Traditional Arabic" w:hAnsi="Traditional Arabic" w:cs="Traditional Arabic" w:hint="cs"/>
          <w:sz w:val="36"/>
          <w:szCs w:val="36"/>
          <w:rtl/>
        </w:rPr>
        <w:t>ثار :</w:t>
      </w:r>
    </w:p>
    <w:p w:rsidR="008B2009" w:rsidRPr="00C43288" w:rsidRDefault="008B2009" w:rsidP="009632AF">
      <w:pPr>
        <w:tabs>
          <w:tab w:val="left" w:pos="7065"/>
        </w:tabs>
        <w:bidi/>
        <w:rPr>
          <w:rFonts w:ascii="Traditional Arabic" w:hAnsi="Traditional Arabic" w:cs="Traditional Arabic"/>
          <w:sz w:val="36"/>
          <w:szCs w:val="36"/>
          <w:rtl/>
        </w:rPr>
      </w:pPr>
      <w:r w:rsidRPr="00A83C67">
        <w:rPr>
          <w:rFonts w:ascii="Traditional Arabic" w:hAnsi="Traditional Arabic" w:cs="Traditional Arabic" w:hint="cs"/>
          <w:sz w:val="36"/>
          <w:szCs w:val="36"/>
          <w:rtl/>
        </w:rPr>
        <w:t>1</w:t>
      </w:r>
      <w:r w:rsidRPr="00C43288">
        <w:rPr>
          <w:rFonts w:ascii="Traditional Arabic" w:hAnsi="Traditional Arabic" w:cs="Traditional Arabic" w:hint="cs"/>
          <w:sz w:val="36"/>
          <w:szCs w:val="36"/>
          <w:rtl/>
        </w:rPr>
        <w:t xml:space="preserve">-  قيامه </w:t>
      </w:r>
      <w:r w:rsidR="009632AF">
        <w:rPr>
          <w:rFonts w:ascii="Traditional Arabic" w:hAnsi="Traditional Arabic" w:cs="Traditional Arabic" w:hint="cs"/>
          <w:sz w:val="36"/>
          <w:szCs w:val="36"/>
          <w:rtl/>
        </w:rPr>
        <w:t>ب</w:t>
      </w:r>
      <w:r w:rsidRPr="00C43288">
        <w:rPr>
          <w:rFonts w:ascii="Traditional Arabic" w:hAnsi="Traditional Arabic" w:cs="Traditional Arabic" w:hint="cs"/>
          <w:sz w:val="36"/>
          <w:szCs w:val="36"/>
          <w:rtl/>
        </w:rPr>
        <w:t>تجزئة بلاد الأمة الواحدة وجعل الحدود بينهما وبهذا تكون الأسرة الواحدة مشتتة لا حيلة لها بالعيش مجتمعة ولا يستطيع التواصل فيما بينهم ، كما هو الحال في الصومال المقطع والمجزأ من قبل الاستعمار إلى خمسة أجزاء  (</w:t>
      </w:r>
      <w:r w:rsidR="00897178">
        <w:rPr>
          <w:rStyle w:val="FootnoteReference"/>
          <w:rFonts w:ascii="Traditional Arabic" w:hAnsi="Traditional Arabic" w:cs="Traditional Arabic"/>
          <w:sz w:val="36"/>
          <w:szCs w:val="36"/>
          <w:rtl/>
        </w:rPr>
        <w:footnoteReference w:id="130"/>
      </w:r>
      <w:r w:rsidRPr="00C43288">
        <w:rPr>
          <w:rFonts w:ascii="Traditional Arabic" w:hAnsi="Traditional Arabic" w:cs="Traditional Arabic" w:hint="cs"/>
          <w:sz w:val="36"/>
          <w:szCs w:val="36"/>
          <w:rtl/>
        </w:rPr>
        <w:t>)</w:t>
      </w:r>
    </w:p>
    <w:p w:rsidR="008B2009" w:rsidRPr="00C43288" w:rsidRDefault="008B2009" w:rsidP="004B7F0D">
      <w:pPr>
        <w:tabs>
          <w:tab w:val="left" w:pos="7065"/>
        </w:tabs>
        <w:bidi/>
        <w:rPr>
          <w:rFonts w:ascii="Traditional Arabic" w:hAnsi="Traditional Arabic" w:cs="Traditional Arabic"/>
          <w:sz w:val="36"/>
          <w:szCs w:val="36"/>
          <w:rtl/>
        </w:rPr>
      </w:pPr>
      <w:r w:rsidRPr="00A83C67">
        <w:rPr>
          <w:rFonts w:ascii="Traditional Arabic" w:hAnsi="Traditional Arabic" w:cs="Traditional Arabic" w:hint="cs"/>
          <w:sz w:val="36"/>
          <w:szCs w:val="36"/>
          <w:rtl/>
        </w:rPr>
        <w:t>2</w:t>
      </w:r>
      <w:r w:rsidRPr="00C43288">
        <w:rPr>
          <w:rFonts w:ascii="Traditional Arabic" w:hAnsi="Traditional Arabic" w:cs="Traditional Arabic" w:hint="cs"/>
          <w:sz w:val="36"/>
          <w:szCs w:val="36"/>
          <w:rtl/>
        </w:rPr>
        <w:t xml:space="preserve">- نهب وإمتصاص خيرات البلاد ومنتجاتها على حين غفلة من أهلها لخدمة </w:t>
      </w:r>
      <w:r w:rsidR="006828FD" w:rsidRPr="00C43288">
        <w:rPr>
          <w:rFonts w:ascii="Traditional Arabic" w:hAnsi="Traditional Arabic" w:cs="Traditional Arabic" w:hint="cs"/>
          <w:sz w:val="36"/>
          <w:szCs w:val="36"/>
          <w:rtl/>
        </w:rPr>
        <w:t>ا</w:t>
      </w:r>
      <w:r w:rsidRPr="00C43288">
        <w:rPr>
          <w:rFonts w:ascii="Traditional Arabic" w:hAnsi="Traditional Arabic" w:cs="Traditional Arabic" w:hint="cs"/>
          <w:sz w:val="36"/>
          <w:szCs w:val="36"/>
          <w:rtl/>
        </w:rPr>
        <w:t>لشركات التي تختص بخيرات البلاد ولها خبرة ومهارات في استخراج الخامات لتصفيتها في بلادها .</w:t>
      </w:r>
    </w:p>
    <w:p w:rsidR="008B2009" w:rsidRPr="00C43288" w:rsidRDefault="008B2009" w:rsidP="004C49B4">
      <w:pPr>
        <w:tabs>
          <w:tab w:val="left" w:pos="7065"/>
        </w:tabs>
        <w:bidi/>
        <w:rPr>
          <w:rFonts w:ascii="Traditional Arabic" w:hAnsi="Traditional Arabic" w:cs="Traditional Arabic"/>
          <w:sz w:val="36"/>
          <w:szCs w:val="36"/>
          <w:rtl/>
        </w:rPr>
      </w:pPr>
      <w:r w:rsidRPr="00C43288">
        <w:rPr>
          <w:rFonts w:ascii="Traditional Arabic" w:hAnsi="Traditional Arabic" w:cs="Traditional Arabic" w:hint="cs"/>
          <w:sz w:val="36"/>
          <w:szCs w:val="36"/>
          <w:rtl/>
        </w:rPr>
        <w:lastRenderedPageBreak/>
        <w:t>بعث وتسليط الإرساليات التبشيرية وبناء الكنائس في الأراضي الإسلامية بقوة السلاح لإيجاد أقلية نصرانية موالية للمستعمر داخل المناطق الإسلامية لتع</w:t>
      </w:r>
      <w:r w:rsidR="004C49B4">
        <w:rPr>
          <w:rFonts w:ascii="Traditional Arabic" w:hAnsi="Traditional Arabic" w:cs="Traditional Arabic" w:hint="cs"/>
          <w:sz w:val="36"/>
          <w:szCs w:val="36"/>
          <w:rtl/>
        </w:rPr>
        <w:t>ي</w:t>
      </w:r>
      <w:r w:rsidRPr="00C43288">
        <w:rPr>
          <w:rFonts w:ascii="Traditional Arabic" w:hAnsi="Traditional Arabic" w:cs="Traditional Arabic" w:hint="cs"/>
          <w:sz w:val="36"/>
          <w:szCs w:val="36"/>
          <w:rtl/>
        </w:rPr>
        <w:t>ث هذه الإرساليات في الأرض فسادا .</w:t>
      </w:r>
    </w:p>
    <w:p w:rsidR="004C49B4" w:rsidRDefault="008B2009" w:rsidP="00897178">
      <w:pPr>
        <w:tabs>
          <w:tab w:val="left" w:pos="7065"/>
        </w:tabs>
        <w:bidi/>
        <w:rPr>
          <w:rFonts w:ascii="Traditional Arabic" w:hAnsi="Traditional Arabic" w:cs="Traditional Arabic"/>
          <w:sz w:val="36"/>
          <w:szCs w:val="36"/>
          <w:rtl/>
        </w:rPr>
      </w:pPr>
      <w:r w:rsidRPr="00A83C67">
        <w:rPr>
          <w:rFonts w:ascii="Traditional Arabic" w:hAnsi="Traditional Arabic" w:cs="Traditional Arabic" w:hint="cs"/>
          <w:sz w:val="36"/>
          <w:szCs w:val="36"/>
          <w:rtl/>
        </w:rPr>
        <w:t>3</w:t>
      </w:r>
      <w:r w:rsidRPr="00C43288">
        <w:rPr>
          <w:rFonts w:ascii="Traditional Arabic" w:hAnsi="Traditional Arabic" w:cs="Traditional Arabic"/>
          <w:sz w:val="36"/>
          <w:szCs w:val="36"/>
          <w:rtl/>
        </w:rPr>
        <w:t>–</w:t>
      </w:r>
      <w:r w:rsidRPr="00C43288">
        <w:rPr>
          <w:rFonts w:ascii="Traditional Arabic" w:hAnsi="Traditional Arabic" w:cs="Traditional Arabic" w:hint="cs"/>
          <w:sz w:val="36"/>
          <w:szCs w:val="36"/>
          <w:rtl/>
        </w:rPr>
        <w:t xml:space="preserve"> بث السموم والقيام بتغيير المفاهيم </w:t>
      </w:r>
      <w:r w:rsidR="006828FD" w:rsidRPr="00C43288">
        <w:rPr>
          <w:rFonts w:ascii="Traditional Arabic" w:hAnsi="Traditional Arabic" w:cs="Traditional Arabic" w:hint="cs"/>
          <w:sz w:val="36"/>
          <w:szCs w:val="36"/>
          <w:rtl/>
        </w:rPr>
        <w:t>ال</w:t>
      </w:r>
      <w:r w:rsidRPr="00C43288">
        <w:rPr>
          <w:rFonts w:ascii="Traditional Arabic" w:hAnsi="Traditional Arabic" w:cs="Traditional Arabic" w:hint="cs"/>
          <w:sz w:val="36"/>
          <w:szCs w:val="36"/>
          <w:rtl/>
        </w:rPr>
        <w:t>كثيرة لدي أفراد الشعب  والغزو الفكري بحيث استطاع التاثير في كثير من أبناء المسلمين .</w:t>
      </w:r>
    </w:p>
    <w:p w:rsidR="0007587F" w:rsidRPr="00C43288" w:rsidRDefault="008B2009" w:rsidP="00462F84">
      <w:pPr>
        <w:tabs>
          <w:tab w:val="left" w:pos="7065"/>
        </w:tabs>
        <w:bidi/>
        <w:rPr>
          <w:rFonts w:ascii="Traditional Arabic" w:hAnsi="Traditional Arabic" w:cs="Traditional Arabic"/>
          <w:sz w:val="36"/>
          <w:szCs w:val="36"/>
          <w:rtl/>
        </w:rPr>
      </w:pPr>
      <w:r w:rsidRPr="00C43288">
        <w:rPr>
          <w:rFonts w:ascii="Traditional Arabic" w:hAnsi="Traditional Arabic" w:cs="Traditional Arabic" w:hint="cs"/>
          <w:b/>
          <w:bCs/>
          <w:sz w:val="36"/>
          <w:szCs w:val="36"/>
          <w:rtl/>
        </w:rPr>
        <w:t>4</w:t>
      </w:r>
      <w:r w:rsidRPr="00C43288">
        <w:rPr>
          <w:rFonts w:ascii="Traditional Arabic" w:hAnsi="Traditional Arabic" w:cs="Traditional Arabic"/>
          <w:sz w:val="36"/>
          <w:szCs w:val="36"/>
          <w:rtl/>
        </w:rPr>
        <w:t>–</w:t>
      </w:r>
      <w:r w:rsidR="006828FD" w:rsidRPr="00C43288">
        <w:rPr>
          <w:rFonts w:ascii="Traditional Arabic" w:hAnsi="Traditional Arabic" w:cs="Traditional Arabic" w:hint="cs"/>
          <w:sz w:val="36"/>
          <w:szCs w:val="36"/>
          <w:rtl/>
        </w:rPr>
        <w:t xml:space="preserve"> إنطلاقا من مبدأ</w:t>
      </w:r>
      <w:r w:rsidRPr="00C43288">
        <w:rPr>
          <w:rFonts w:ascii="Traditional Arabic" w:hAnsi="Traditional Arabic" w:cs="Traditional Arabic" w:hint="cs"/>
          <w:sz w:val="36"/>
          <w:szCs w:val="36"/>
          <w:rtl/>
        </w:rPr>
        <w:t xml:space="preserve"> ( فرق تسد ) كان يقوم بإثارة النعرات القبلية لتسهيل رغباته من خلالها .</w:t>
      </w:r>
      <w:r w:rsidR="00462F84">
        <w:rPr>
          <w:rFonts w:ascii="Traditional Arabic" w:hAnsi="Traditional Arabic" w:cs="Traditional Arabic" w:hint="cs"/>
          <w:sz w:val="36"/>
          <w:szCs w:val="36"/>
          <w:rtl/>
        </w:rPr>
        <w:t xml:space="preserve">وقد </w:t>
      </w:r>
      <w:r w:rsidRPr="00C43288">
        <w:rPr>
          <w:rFonts w:ascii="Traditional Arabic" w:hAnsi="Traditional Arabic" w:cs="Traditional Arabic" w:hint="cs"/>
          <w:sz w:val="36"/>
          <w:szCs w:val="36"/>
          <w:rtl/>
        </w:rPr>
        <w:t>سبب الاستعمار مشاكل عزلة الصومال عن العالم الإسلامي وفرض عليه الحصار وقام بك</w:t>
      </w:r>
      <w:r w:rsidR="00462F84">
        <w:rPr>
          <w:rFonts w:ascii="Traditional Arabic" w:hAnsi="Traditional Arabic" w:cs="Traditional Arabic" w:hint="cs"/>
          <w:sz w:val="36"/>
          <w:szCs w:val="36"/>
          <w:rtl/>
        </w:rPr>
        <w:t>ت</w:t>
      </w:r>
      <w:r w:rsidRPr="00C43288">
        <w:rPr>
          <w:rFonts w:ascii="Traditional Arabic" w:hAnsi="Traditional Arabic" w:cs="Traditional Arabic" w:hint="cs"/>
          <w:sz w:val="36"/>
          <w:szCs w:val="36"/>
          <w:rtl/>
        </w:rPr>
        <w:t>م الحقيقية المنطق</w:t>
      </w:r>
      <w:r w:rsidR="00462F84">
        <w:rPr>
          <w:rFonts w:ascii="Traditional Arabic" w:hAnsi="Traditional Arabic" w:cs="Traditional Arabic" w:hint="cs"/>
          <w:sz w:val="36"/>
          <w:szCs w:val="36"/>
          <w:rtl/>
        </w:rPr>
        <w:t>ي</w:t>
      </w:r>
      <w:r w:rsidRPr="00C43288">
        <w:rPr>
          <w:rFonts w:ascii="Traditional Arabic" w:hAnsi="Traditional Arabic" w:cs="Traditional Arabic" w:hint="cs"/>
          <w:sz w:val="36"/>
          <w:szCs w:val="36"/>
          <w:rtl/>
        </w:rPr>
        <w:t>ة ، كما قام بعلمنة وإفساد الاخلاق . (</w:t>
      </w:r>
      <w:r w:rsidR="00897178">
        <w:rPr>
          <w:rStyle w:val="FootnoteReference"/>
          <w:rFonts w:ascii="Traditional Arabic" w:hAnsi="Traditional Arabic" w:cs="Traditional Arabic"/>
          <w:sz w:val="36"/>
          <w:szCs w:val="36"/>
          <w:rtl/>
        </w:rPr>
        <w:footnoteReference w:id="131"/>
      </w:r>
      <w:r w:rsidRPr="00C43288">
        <w:rPr>
          <w:rFonts w:ascii="Traditional Arabic" w:hAnsi="Traditional Arabic" w:cs="Traditional Arabic" w:hint="cs"/>
          <w:sz w:val="36"/>
          <w:szCs w:val="36"/>
          <w:rtl/>
        </w:rPr>
        <w:t>)</w:t>
      </w:r>
    </w:p>
    <w:p w:rsidR="008B2009" w:rsidRPr="00C43288" w:rsidRDefault="008B2009" w:rsidP="00897178">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وهذه الحروب المتواصلة مع إثيوبيا واحتلال جيوشها لأراضي المسلمين صارت العداوة الدينية بين الجنسين ( الصومال وإثيوبيا ) ووصلت اوجها وورث الأبناء من الاباء جيلا بعد جيل (</w:t>
      </w:r>
      <w:r w:rsidR="00897178">
        <w:rPr>
          <w:rStyle w:val="FootnoteReference"/>
          <w:rFonts w:ascii="Traditional Arabic" w:hAnsi="Traditional Arabic" w:cs="Traditional Arabic"/>
          <w:sz w:val="36"/>
          <w:szCs w:val="36"/>
          <w:rtl/>
        </w:rPr>
        <w:footnoteReference w:id="132"/>
      </w:r>
      <w:r w:rsidRPr="00C43288">
        <w:rPr>
          <w:rFonts w:ascii="Traditional Arabic" w:hAnsi="Traditional Arabic" w:cs="Traditional Arabic" w:hint="cs"/>
          <w:sz w:val="36"/>
          <w:szCs w:val="36"/>
          <w:rtl/>
        </w:rPr>
        <w:t>)</w:t>
      </w:r>
    </w:p>
    <w:p w:rsidR="00BF4193" w:rsidRPr="00C43288" w:rsidRDefault="008B2009" w:rsidP="00BF4193">
      <w:pPr>
        <w:bidi/>
        <w:rPr>
          <w:rFonts w:ascii="Traditional Arabic" w:hAnsi="Traditional Arabic" w:cs="Traditional Arabic"/>
          <w:sz w:val="36"/>
          <w:szCs w:val="36"/>
        </w:rPr>
      </w:pPr>
      <w:r w:rsidRPr="00C43288">
        <w:rPr>
          <w:rFonts w:ascii="Traditional Arabic" w:hAnsi="Traditional Arabic" w:cs="Traditional Arabic" w:hint="cs"/>
          <w:sz w:val="36"/>
          <w:szCs w:val="36"/>
          <w:rtl/>
        </w:rPr>
        <w:t>إبتداء من مماليك الطراز الإسلامية ومرورا بالإحتلال الإثيوبي المسيحي للأراضي الصومالية ، وخاصة معقل الخلافة الإسلامية ( هرر ) وإنتهاء بحروب عام 1977 م (</w:t>
      </w:r>
      <w:r w:rsidR="00897178">
        <w:rPr>
          <w:rStyle w:val="FootnoteReference"/>
          <w:rFonts w:ascii="Traditional Arabic" w:hAnsi="Traditional Arabic" w:cs="Traditional Arabic"/>
          <w:sz w:val="36"/>
          <w:szCs w:val="36"/>
          <w:rtl/>
        </w:rPr>
        <w:footnoteReference w:id="133"/>
      </w:r>
      <w:r w:rsidRPr="00C43288">
        <w:rPr>
          <w:rFonts w:ascii="Traditional Arabic" w:hAnsi="Traditional Arabic" w:cs="Traditional Arabic" w:hint="cs"/>
          <w:sz w:val="36"/>
          <w:szCs w:val="36"/>
          <w:rtl/>
        </w:rPr>
        <w:t>)</w:t>
      </w:r>
    </w:p>
    <w:p w:rsidR="008B2009" w:rsidRPr="001D1424" w:rsidRDefault="008B2009" w:rsidP="004B7F0D">
      <w:pPr>
        <w:bidi/>
        <w:rPr>
          <w:rFonts w:ascii="Traditional Arabic" w:hAnsi="Traditional Arabic" w:cs="Traditional Arabic"/>
          <w:sz w:val="36"/>
          <w:szCs w:val="36"/>
          <w:rtl/>
        </w:rPr>
      </w:pPr>
      <w:r w:rsidRPr="001D1424">
        <w:rPr>
          <w:rFonts w:ascii="Traditional Arabic" w:hAnsi="Traditional Arabic" w:cs="Traditional Arabic" w:hint="cs"/>
          <w:sz w:val="36"/>
          <w:szCs w:val="36"/>
          <w:rtl/>
        </w:rPr>
        <w:t>نموذج من مساندة أوروبا لإثيوبيا مسا</w:t>
      </w:r>
      <w:r w:rsidR="009B197D" w:rsidRPr="001D1424">
        <w:rPr>
          <w:rFonts w:ascii="Traditional Arabic" w:hAnsi="Traditional Arabic" w:cs="Traditional Arabic" w:hint="cs"/>
          <w:sz w:val="36"/>
          <w:szCs w:val="36"/>
          <w:rtl/>
        </w:rPr>
        <w:t>ن</w:t>
      </w:r>
      <w:r w:rsidRPr="001D1424">
        <w:rPr>
          <w:rFonts w:ascii="Traditional Arabic" w:hAnsi="Traditional Arabic" w:cs="Traditional Arabic" w:hint="cs"/>
          <w:sz w:val="36"/>
          <w:szCs w:val="36"/>
          <w:rtl/>
        </w:rPr>
        <w:t xml:space="preserve">دة عسكريا واقتصاديا </w:t>
      </w:r>
    </w:p>
    <w:p w:rsidR="0079482B" w:rsidRDefault="008B2009" w:rsidP="00897178">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 xml:space="preserve">المساندة التقليدية من الدول النصرانية الغربية لإثيوبيا في حروبها مع المسلمين الصوماليين ، وإمدادها بالنفس والمال والسلاح وقد كتب الفرنسي ( أرير رينو ) الذي أقام بهرر سبعة أعوام في عام 1888م </w:t>
      </w:r>
    </w:p>
    <w:p w:rsidR="00FB2014" w:rsidRPr="00897178" w:rsidRDefault="008B2009" w:rsidP="00A30854">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lastRenderedPageBreak/>
        <w:t>كان داب ملوك إثيوبيا النصاري تنصير المسلمين ، فقد ذكر الدكتور رجب محمد عبد الحليم في كتابه ( علاقة الحبشة النصارى بمسلمي زيلع قال ( فقد قام الملك عمد صيون الذي تولى سنة 714 هـ باحضار جميع أهل مدينة بيكو لزر الإسلامية وأمر بتعذيبهم إن لم يت</w:t>
      </w:r>
      <w:r w:rsidR="00462F84">
        <w:rPr>
          <w:rFonts w:ascii="Traditional Arabic" w:hAnsi="Traditional Arabic" w:cs="Traditional Arabic" w:hint="cs"/>
          <w:sz w:val="36"/>
          <w:szCs w:val="36"/>
          <w:rtl/>
        </w:rPr>
        <w:t>ن</w:t>
      </w:r>
      <w:r w:rsidRPr="00C43288">
        <w:rPr>
          <w:rFonts w:ascii="Traditional Arabic" w:hAnsi="Traditional Arabic" w:cs="Traditional Arabic" w:hint="cs"/>
          <w:sz w:val="36"/>
          <w:szCs w:val="36"/>
          <w:rtl/>
        </w:rPr>
        <w:t>صروا</w:t>
      </w:r>
      <w:r w:rsidR="00EB3812" w:rsidRPr="00C43288">
        <w:rPr>
          <w:rFonts w:ascii="Traditional Arabic" w:hAnsi="Traditional Arabic" w:cs="Traditional Arabic" w:hint="cs"/>
          <w:sz w:val="36"/>
          <w:szCs w:val="36"/>
          <w:rtl/>
        </w:rPr>
        <w:t xml:space="preserve">  (</w:t>
      </w:r>
      <w:r w:rsidR="00897178">
        <w:rPr>
          <w:rStyle w:val="FootnoteReference"/>
          <w:rFonts w:ascii="Traditional Arabic" w:hAnsi="Traditional Arabic" w:cs="Traditional Arabic"/>
          <w:sz w:val="36"/>
          <w:szCs w:val="36"/>
          <w:rtl/>
        </w:rPr>
        <w:footnoteReference w:id="134"/>
      </w:r>
      <w:r w:rsidR="00EB3812" w:rsidRPr="00C43288">
        <w:rPr>
          <w:rFonts w:ascii="Traditional Arabic" w:hAnsi="Traditional Arabic" w:cs="Traditional Arabic" w:hint="cs"/>
          <w:sz w:val="36"/>
          <w:szCs w:val="36"/>
          <w:rtl/>
        </w:rPr>
        <w:t>)</w:t>
      </w:r>
    </w:p>
    <w:p w:rsidR="008B2009" w:rsidRPr="001D1424" w:rsidRDefault="008B2009" w:rsidP="004B7F0D">
      <w:pPr>
        <w:bidi/>
        <w:rPr>
          <w:rFonts w:ascii="Traditional Arabic" w:hAnsi="Traditional Arabic" w:cs="Traditional Arabic"/>
          <w:sz w:val="36"/>
          <w:szCs w:val="36"/>
          <w:rtl/>
        </w:rPr>
      </w:pPr>
      <w:r w:rsidRPr="001D1424">
        <w:rPr>
          <w:rFonts w:ascii="Traditional Arabic" w:hAnsi="Traditional Arabic" w:cs="Traditional Arabic" w:hint="cs"/>
          <w:sz w:val="36"/>
          <w:szCs w:val="36"/>
          <w:rtl/>
        </w:rPr>
        <w:t>إيطاليا تستولي على الجزء الجنوبى من الصومال :</w:t>
      </w:r>
    </w:p>
    <w:p w:rsidR="008B2009" w:rsidRPr="00C43288" w:rsidRDefault="00A30854" w:rsidP="00386496">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كان </w:t>
      </w:r>
      <w:r w:rsidR="008B2009" w:rsidRPr="00C43288">
        <w:rPr>
          <w:rFonts w:ascii="Traditional Arabic" w:hAnsi="Traditional Arabic" w:cs="Traditional Arabic" w:hint="cs"/>
          <w:sz w:val="36"/>
          <w:szCs w:val="36"/>
          <w:rtl/>
        </w:rPr>
        <w:t>دخول إيطاليا في ميدان المنافسة الدولية بتقسيم الصومال متأخرا ، ولكن كان لها نصيب الأسد ، إذ استولت في سنة 1889 م على الجزء الجنوبى من الوطن الصومالي عن طريق الشراء لميناء مقدشو من سلطان زنجبار الذى كان</w:t>
      </w:r>
      <w:r w:rsidR="00386496">
        <w:rPr>
          <w:rFonts w:ascii="Traditional Arabic" w:hAnsi="Traditional Arabic" w:cs="Traditional Arabic" w:hint="cs"/>
          <w:sz w:val="36"/>
          <w:szCs w:val="36"/>
          <w:rtl/>
        </w:rPr>
        <w:t xml:space="preserve"> له على الساحل الصومال الجنوبى </w:t>
      </w:r>
      <w:r w:rsidR="008B2009" w:rsidRPr="00C43288">
        <w:rPr>
          <w:rFonts w:ascii="Traditional Arabic" w:hAnsi="Traditional Arabic" w:cs="Traditional Arabic" w:hint="cs"/>
          <w:sz w:val="36"/>
          <w:szCs w:val="36"/>
          <w:rtl/>
        </w:rPr>
        <w:t>شركة تجارية استأجرت من سلطان زنجبار منطقة مساحتها خمسون ميلا مربعا يضم ميناء مقدشو بأجرة سنوية ، وشركة أخرى مع سلطام زنجبار بان تستأجر منه المنطقة الساحلية الواقعة بين براوه وورشيخ بمبلغ 144 ألف روبية سنوية في مدة لات</w:t>
      </w:r>
      <w:r w:rsidR="00386496">
        <w:rPr>
          <w:rFonts w:ascii="Traditional Arabic" w:hAnsi="Traditional Arabic" w:cs="Traditional Arabic" w:hint="cs"/>
          <w:sz w:val="36"/>
          <w:szCs w:val="36"/>
          <w:rtl/>
        </w:rPr>
        <w:t>ق</w:t>
      </w:r>
      <w:r w:rsidR="008B2009" w:rsidRPr="00C43288">
        <w:rPr>
          <w:rFonts w:ascii="Traditional Arabic" w:hAnsi="Traditional Arabic" w:cs="Traditional Arabic" w:hint="cs"/>
          <w:sz w:val="36"/>
          <w:szCs w:val="36"/>
          <w:rtl/>
        </w:rPr>
        <w:t>ل عن 25 سنه ولا تزيد على 50 عاما ثم اعلنت الحكومة الإيطالية الحماية في المنطقة . (</w:t>
      </w:r>
      <w:r w:rsidR="00897178">
        <w:rPr>
          <w:rStyle w:val="FootnoteReference"/>
          <w:rFonts w:ascii="Traditional Arabic" w:hAnsi="Traditional Arabic" w:cs="Traditional Arabic"/>
          <w:sz w:val="36"/>
          <w:szCs w:val="36"/>
          <w:rtl/>
        </w:rPr>
        <w:footnoteReference w:id="135"/>
      </w:r>
      <w:r w:rsidR="008B2009" w:rsidRPr="00C43288">
        <w:rPr>
          <w:rFonts w:ascii="Traditional Arabic" w:hAnsi="Traditional Arabic" w:cs="Traditional Arabic" w:hint="cs"/>
          <w:sz w:val="36"/>
          <w:szCs w:val="36"/>
          <w:rtl/>
        </w:rPr>
        <w:t>)</w:t>
      </w:r>
    </w:p>
    <w:p w:rsidR="008B2009" w:rsidRPr="00C43288" w:rsidRDefault="008B2009" w:rsidP="00E44C99">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عقدت إيطاليا مع الأهالى معاهدة للتجارة وبسطت بموجبها نفوذها على الإقليم تدريجيا ولم يمض وقت طويل حتى إنقشعت السحب الحقيقية ، إذ تحولت الشركة إلى قوة استعمارية هائلة تمارس أبشع وسائل التعذيب ، وأشد أنواع الضغط والإرهاب ل</w:t>
      </w:r>
      <w:r w:rsidR="00E44C99">
        <w:rPr>
          <w:rFonts w:ascii="Traditional Arabic" w:hAnsi="Traditional Arabic" w:cs="Traditional Arabic" w:hint="cs"/>
          <w:sz w:val="36"/>
          <w:szCs w:val="36"/>
          <w:rtl/>
        </w:rPr>
        <w:t>ف</w:t>
      </w:r>
      <w:r w:rsidRPr="00C43288">
        <w:rPr>
          <w:rFonts w:ascii="Traditional Arabic" w:hAnsi="Traditional Arabic" w:cs="Traditional Arabic" w:hint="cs"/>
          <w:sz w:val="36"/>
          <w:szCs w:val="36"/>
          <w:rtl/>
        </w:rPr>
        <w:t>ر</w:t>
      </w:r>
      <w:r w:rsidR="00E44C99">
        <w:rPr>
          <w:rFonts w:ascii="Traditional Arabic" w:hAnsi="Traditional Arabic" w:cs="Traditional Arabic" w:hint="cs"/>
          <w:sz w:val="36"/>
          <w:szCs w:val="36"/>
          <w:rtl/>
        </w:rPr>
        <w:t>ض</w:t>
      </w:r>
      <w:r w:rsidRPr="00C43288">
        <w:rPr>
          <w:rFonts w:ascii="Traditional Arabic" w:hAnsi="Traditional Arabic" w:cs="Traditional Arabic" w:hint="cs"/>
          <w:sz w:val="36"/>
          <w:szCs w:val="36"/>
          <w:rtl/>
        </w:rPr>
        <w:t xml:space="preserve"> سيطرتها على الشعب ولم تحمل هذه الأساليب الشعب الصومال</w:t>
      </w:r>
      <w:r w:rsidR="00E44C99">
        <w:rPr>
          <w:rFonts w:ascii="Traditional Arabic" w:hAnsi="Traditional Arabic" w:cs="Traditional Arabic" w:hint="cs"/>
          <w:sz w:val="36"/>
          <w:szCs w:val="36"/>
          <w:rtl/>
        </w:rPr>
        <w:t>يب</w:t>
      </w:r>
      <w:r w:rsidRPr="00C43288">
        <w:rPr>
          <w:rFonts w:ascii="Traditional Arabic" w:hAnsi="Traditional Arabic" w:cs="Traditional Arabic" w:hint="cs"/>
          <w:sz w:val="36"/>
          <w:szCs w:val="36"/>
          <w:rtl/>
        </w:rPr>
        <w:t>قسوتها ووحشيتها على الإستسلام وقبول الأمر الواقع ، بل حمل راية النضال ضد الاستعمار الغاش</w:t>
      </w:r>
      <w:r w:rsidR="00E44C99">
        <w:rPr>
          <w:rFonts w:ascii="Traditional Arabic" w:hAnsi="Traditional Arabic" w:cs="Traditional Arabic" w:hint="cs"/>
          <w:sz w:val="36"/>
          <w:szCs w:val="36"/>
          <w:rtl/>
        </w:rPr>
        <w:t>م</w:t>
      </w:r>
      <w:r w:rsidRPr="00C43288">
        <w:rPr>
          <w:rFonts w:ascii="Traditional Arabic" w:hAnsi="Traditional Arabic" w:cs="Traditional Arabic" w:hint="cs"/>
          <w:sz w:val="36"/>
          <w:szCs w:val="36"/>
          <w:rtl/>
        </w:rPr>
        <w:t xml:space="preserve"> ، وزادت مقاومته عنفا وقوة وفجرت ثورات وطنية وأن كانت محدودة </w:t>
      </w:r>
      <w:r w:rsidRPr="00C43288">
        <w:rPr>
          <w:rFonts w:ascii="Traditional Arabic" w:hAnsi="Traditional Arabic" w:cs="Traditional Arabic" w:hint="cs"/>
          <w:sz w:val="36"/>
          <w:szCs w:val="36"/>
          <w:rtl/>
        </w:rPr>
        <w:lastRenderedPageBreak/>
        <w:t>تغذيها الثورة الكبرى وتستمد منها القوة والطاقة من ثورة الدراويش العظمي بقيادة البطل محمد بن عبد الله حسن ، وتولى إنفجار الثورات . (</w:t>
      </w:r>
      <w:r w:rsidR="00897178">
        <w:rPr>
          <w:rStyle w:val="FootnoteReference"/>
          <w:rFonts w:ascii="Traditional Arabic" w:hAnsi="Traditional Arabic" w:cs="Traditional Arabic"/>
          <w:sz w:val="36"/>
          <w:szCs w:val="36"/>
          <w:rtl/>
        </w:rPr>
        <w:footnoteReference w:id="136"/>
      </w:r>
      <w:r w:rsidRPr="00C43288">
        <w:rPr>
          <w:rFonts w:ascii="Traditional Arabic" w:hAnsi="Traditional Arabic" w:cs="Traditional Arabic" w:hint="cs"/>
          <w:sz w:val="36"/>
          <w:szCs w:val="36"/>
          <w:rtl/>
        </w:rPr>
        <w:t>)</w:t>
      </w:r>
    </w:p>
    <w:p w:rsidR="008B2009" w:rsidRPr="001D1424" w:rsidRDefault="009B197D" w:rsidP="004B7F0D">
      <w:pPr>
        <w:bidi/>
        <w:rPr>
          <w:rFonts w:ascii="Traditional Arabic" w:hAnsi="Traditional Arabic" w:cs="Traditional Arabic"/>
          <w:sz w:val="36"/>
          <w:szCs w:val="36"/>
          <w:rtl/>
          <w:lang w:bidi="ar-EG"/>
        </w:rPr>
      </w:pPr>
      <w:r w:rsidRPr="001D1424">
        <w:rPr>
          <w:rFonts w:ascii="Traditional Arabic" w:hAnsi="Traditional Arabic" w:cs="Traditional Arabic" w:hint="cs"/>
          <w:sz w:val="36"/>
          <w:szCs w:val="36"/>
          <w:rtl/>
        </w:rPr>
        <w:t>ا</w:t>
      </w:r>
      <w:r w:rsidR="008B2009" w:rsidRPr="001D1424">
        <w:rPr>
          <w:rFonts w:ascii="Traditional Arabic" w:hAnsi="Traditional Arabic" w:cs="Traditional Arabic" w:hint="cs"/>
          <w:sz w:val="36"/>
          <w:szCs w:val="36"/>
          <w:rtl/>
        </w:rPr>
        <w:t xml:space="preserve">ندلاع ثورة  محمد بن عبدالله حسن </w:t>
      </w:r>
    </w:p>
    <w:p w:rsidR="008B2009" w:rsidRPr="00C43288" w:rsidRDefault="008B2009" w:rsidP="004B7F0D">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ما هي الأسباب التي أدت إلى قيامها ؟ قبل الإجابة عن هذا السؤال ينبغي استعراض أوضاع بلاد الصومال والظروف التي سبقت أو صاحبت قيام ثورة الدراويش .</w:t>
      </w:r>
    </w:p>
    <w:p w:rsidR="008B2009" w:rsidRPr="00897178" w:rsidRDefault="008B2009" w:rsidP="00E44C99">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توافدت الطلائع الأولى للاستعمار في الصومال وحطت رحالها ف</w:t>
      </w:r>
      <w:r w:rsidR="00E44C99">
        <w:rPr>
          <w:rFonts w:ascii="Traditional Arabic" w:hAnsi="Traditional Arabic" w:cs="Traditional Arabic" w:hint="cs"/>
          <w:sz w:val="36"/>
          <w:szCs w:val="36"/>
          <w:rtl/>
        </w:rPr>
        <w:t>ي</w:t>
      </w:r>
      <w:r w:rsidRPr="00C43288">
        <w:rPr>
          <w:rFonts w:ascii="Traditional Arabic" w:hAnsi="Traditional Arabic" w:cs="Traditional Arabic" w:hint="cs"/>
          <w:sz w:val="36"/>
          <w:szCs w:val="36"/>
          <w:rtl/>
        </w:rPr>
        <w:t xml:space="preserve"> أبوبخ وبربرة ومقد</w:t>
      </w:r>
      <w:r w:rsidR="00DD0A96" w:rsidRPr="00C43288">
        <w:rPr>
          <w:rFonts w:ascii="Traditional Arabic" w:hAnsi="Traditional Arabic" w:cs="Traditional Arabic" w:hint="cs"/>
          <w:sz w:val="36"/>
          <w:szCs w:val="36"/>
          <w:rtl/>
        </w:rPr>
        <w:t>ي</w:t>
      </w:r>
      <w:r w:rsidRPr="00C43288">
        <w:rPr>
          <w:rFonts w:ascii="Traditional Arabic" w:hAnsi="Traditional Arabic" w:cs="Traditional Arabic" w:hint="cs"/>
          <w:sz w:val="36"/>
          <w:szCs w:val="36"/>
          <w:rtl/>
        </w:rPr>
        <w:t>شو باسم شركات تجارية وأخيرا سقطت مدينة هرر في يد منيلك وتعرف هذه الفترة ( جالواماد ) أي مجئ الاستعمار ، ودخلت حركة المقاومة الصومالية مرحلة هدوء لمدة عشرة سنوات تتلمس طريقا لها واتجاها تتخذه ، وتنتظر الظروف المناسب</w:t>
      </w:r>
      <w:r w:rsidR="00E44C99">
        <w:rPr>
          <w:rFonts w:ascii="Traditional Arabic" w:hAnsi="Traditional Arabic" w:cs="Traditional Arabic" w:hint="cs"/>
          <w:sz w:val="36"/>
          <w:szCs w:val="36"/>
          <w:rtl/>
        </w:rPr>
        <w:t>ة</w:t>
      </w:r>
      <w:r w:rsidRPr="00C43288">
        <w:rPr>
          <w:rFonts w:ascii="Traditional Arabic" w:hAnsi="Traditional Arabic" w:cs="Traditional Arabic" w:hint="cs"/>
          <w:sz w:val="36"/>
          <w:szCs w:val="36"/>
          <w:rtl/>
        </w:rPr>
        <w:t xml:space="preserve"> لقيامها ، باحثة عن قائد يقودها ويتزعمها فوجدت ان شخصية ( محمد بن عبدالله حسن ) تجمع صفات الرجل الثائر وتتوفر فيه الشروط اللازمة للمناضلالقوي العزيمة ، لما يمتاز به من صلابة عود ، وسعة أفق ، وبعد النظر والثقافة العالية ، واحتارت أن تشعل شرارتها الأولى في مدينة بربرة التي نزلت فيها أعرق دولة استعمارية ، واندلعت نيرانها في جميع الأقاليم المجا</w:t>
      </w:r>
      <w:r w:rsidR="00F62011">
        <w:rPr>
          <w:rFonts w:ascii="Traditional Arabic" w:hAnsi="Traditional Arabic" w:cs="Traditional Arabic" w:hint="cs"/>
          <w:sz w:val="36"/>
          <w:szCs w:val="36"/>
          <w:rtl/>
        </w:rPr>
        <w:t>و</w:t>
      </w:r>
      <w:r w:rsidRPr="00C43288">
        <w:rPr>
          <w:rFonts w:ascii="Traditional Arabic" w:hAnsi="Traditional Arabic" w:cs="Traditional Arabic" w:hint="cs"/>
          <w:sz w:val="36"/>
          <w:szCs w:val="36"/>
          <w:rtl/>
        </w:rPr>
        <w:t>رة لها ، وتبعت حركة المقاومة طريقة تنطيمية جديدة على مستوى الثورات الحديثة واتخذت شكلا جديدا وأسلوبا حديثا في نضالها المسلح واستخدمت كل الاسلحة المعروفة في العصر الحالى ، السياسية منها والدعائية والعسكرية .  (</w:t>
      </w:r>
      <w:r w:rsidR="00897178">
        <w:rPr>
          <w:rStyle w:val="FootnoteReference"/>
          <w:rFonts w:ascii="Traditional Arabic" w:hAnsi="Traditional Arabic" w:cs="Traditional Arabic"/>
          <w:sz w:val="36"/>
          <w:szCs w:val="36"/>
          <w:rtl/>
        </w:rPr>
        <w:footnoteReference w:id="137"/>
      </w:r>
      <w:r w:rsidRPr="00C43288">
        <w:rPr>
          <w:rFonts w:ascii="Traditional Arabic" w:hAnsi="Traditional Arabic" w:cs="Traditional Arabic" w:hint="cs"/>
          <w:sz w:val="36"/>
          <w:szCs w:val="36"/>
          <w:rtl/>
        </w:rPr>
        <w:t>)</w:t>
      </w:r>
    </w:p>
    <w:p w:rsidR="008B2009" w:rsidRPr="00C43288" w:rsidRDefault="008B2009" w:rsidP="001678C7">
      <w:pPr>
        <w:bidi/>
        <w:rPr>
          <w:rFonts w:ascii="Traditional Arabic" w:hAnsi="Traditional Arabic" w:cs="Traditional Arabic"/>
          <w:sz w:val="36"/>
          <w:szCs w:val="36"/>
          <w:rtl/>
        </w:rPr>
      </w:pPr>
      <w:r w:rsidRPr="00C43288">
        <w:rPr>
          <w:rFonts w:ascii="Traditional Arabic" w:hAnsi="Traditional Arabic" w:cs="Traditional Arabic"/>
          <w:sz w:val="36"/>
          <w:szCs w:val="36"/>
          <w:rtl/>
        </w:rPr>
        <w:t>الأسباب التي أدت إلى قيام الثورة كثيرة ولا مجال هنا لحضورها وإنما أذكر أن الاستعمار الذى دخل البلاد باسم شركات تجارية كشف عن حقيقة وجهه بر</w:t>
      </w:r>
      <w:r w:rsidR="00DF1975">
        <w:rPr>
          <w:rFonts w:ascii="Traditional Arabic" w:hAnsi="Traditional Arabic" w:cs="Traditional Arabic"/>
          <w:sz w:val="36"/>
          <w:szCs w:val="36"/>
          <w:rtl/>
        </w:rPr>
        <w:t>غم الاتفاقيات المبرمة ، وقام بب</w:t>
      </w:r>
      <w:r w:rsidR="00DF1975">
        <w:rPr>
          <w:rFonts w:ascii="Traditional Arabic" w:hAnsi="Traditional Arabic" w:cs="Traditional Arabic" w:hint="cs"/>
          <w:sz w:val="36"/>
          <w:szCs w:val="36"/>
          <w:rtl/>
        </w:rPr>
        <w:t>ن</w:t>
      </w:r>
      <w:r w:rsidRPr="00C43288">
        <w:rPr>
          <w:rFonts w:ascii="Traditional Arabic" w:hAnsi="Traditional Arabic" w:cs="Traditional Arabic"/>
          <w:sz w:val="36"/>
          <w:szCs w:val="36"/>
          <w:rtl/>
        </w:rPr>
        <w:t xml:space="preserve">اء كنائس ومدارس للتبشير وتدخل </w:t>
      </w:r>
      <w:r w:rsidR="00D015F9">
        <w:rPr>
          <w:rFonts w:ascii="Traditional Arabic" w:hAnsi="Traditional Arabic" w:cs="Traditional Arabic" w:hint="cs"/>
          <w:sz w:val="36"/>
          <w:szCs w:val="36"/>
          <w:rtl/>
        </w:rPr>
        <w:t xml:space="preserve">في </w:t>
      </w:r>
      <w:r w:rsidRPr="00C43288">
        <w:rPr>
          <w:rFonts w:ascii="Traditional Arabic" w:hAnsi="Traditional Arabic" w:cs="Traditional Arabic"/>
          <w:sz w:val="36"/>
          <w:szCs w:val="36"/>
          <w:rtl/>
        </w:rPr>
        <w:t>ش</w:t>
      </w:r>
      <w:r w:rsidR="00D015F9">
        <w:rPr>
          <w:rFonts w:ascii="Traditional Arabic" w:hAnsi="Traditional Arabic" w:cs="Traditional Arabic" w:hint="cs"/>
          <w:sz w:val="36"/>
          <w:szCs w:val="36"/>
          <w:rtl/>
        </w:rPr>
        <w:t>ئو</w:t>
      </w:r>
      <w:r w:rsidRPr="00C43288">
        <w:rPr>
          <w:rFonts w:ascii="Traditional Arabic" w:hAnsi="Traditional Arabic" w:cs="Traditional Arabic"/>
          <w:sz w:val="36"/>
          <w:szCs w:val="36"/>
          <w:rtl/>
        </w:rPr>
        <w:t>ن الدين للشعب الصومال</w:t>
      </w:r>
      <w:r w:rsidRPr="00C43288">
        <w:rPr>
          <w:rFonts w:ascii="Traditional Arabic" w:hAnsi="Traditional Arabic" w:cs="Traditional Arabic" w:hint="cs"/>
          <w:sz w:val="36"/>
          <w:szCs w:val="36"/>
          <w:rtl/>
        </w:rPr>
        <w:t>،</w:t>
      </w:r>
      <w:r w:rsidRPr="00C43288">
        <w:rPr>
          <w:rFonts w:ascii="Traditional Arabic" w:hAnsi="Traditional Arabic" w:cs="Traditional Arabic"/>
          <w:sz w:val="36"/>
          <w:szCs w:val="36"/>
          <w:rtl/>
        </w:rPr>
        <w:t xml:space="preserve"> فأضطر ( محمد بن عبدالله حسن ) أن </w:t>
      </w:r>
      <w:r w:rsidRPr="00C43288">
        <w:rPr>
          <w:rFonts w:ascii="Traditional Arabic" w:hAnsi="Traditional Arabic" w:cs="Traditional Arabic"/>
          <w:sz w:val="36"/>
          <w:szCs w:val="36"/>
          <w:rtl/>
        </w:rPr>
        <w:lastRenderedPageBreak/>
        <w:t xml:space="preserve">يتزعم حركة المعارضة يلقى خطبا في المساجد ، ثم اضطر إلى مغادرة بربرة </w:t>
      </w:r>
      <w:r w:rsidRPr="00C43288">
        <w:rPr>
          <w:rFonts w:ascii="Traditional Arabic" w:hAnsi="Traditional Arabic" w:cs="Traditional Arabic" w:hint="cs"/>
          <w:sz w:val="36"/>
          <w:szCs w:val="36"/>
          <w:rtl/>
        </w:rPr>
        <w:t>نتيجة الاضطهاد ، وأسس حركة الدراويش في نغال سنة 1897م ونجح في تعبئة الجماهير والتفت حوله لأنه عرف نفسية الشعب الصومالي وكيف ينفذ إلى شغاف قلبه ويثير مشاعره وعواطفه ، ويلهب حماسه ولقد كان للشعر الصومالي والخطب الدينية دوراَ رئيسياَ في توعية الجماهير وتحديد مسؤليتها في المعركة المصيرية ضد الاستعمار .وركز القائد محمد بن عبد الله اهتمامه على نقاط أساسيه يعلم مدى تاثيرها البالغ في نفسية الشعب الصومالي ، فحذر من انتهاك المبشرين لحرمات الدين الإسلامي ومقدساته ، وتمزيق الوطن الصومال</w:t>
      </w:r>
      <w:r w:rsidR="00D159F9">
        <w:rPr>
          <w:rFonts w:ascii="Traditional Arabic" w:hAnsi="Traditional Arabic" w:cs="Traditional Arabic" w:hint="cs"/>
          <w:sz w:val="36"/>
          <w:szCs w:val="36"/>
          <w:rtl/>
        </w:rPr>
        <w:t>ي</w:t>
      </w:r>
      <w:r w:rsidRPr="00C43288">
        <w:rPr>
          <w:rFonts w:ascii="Traditional Arabic" w:hAnsi="Traditional Arabic" w:cs="Traditional Arabic" w:hint="cs"/>
          <w:sz w:val="36"/>
          <w:szCs w:val="36"/>
          <w:rtl/>
        </w:rPr>
        <w:t xml:space="preserve"> من قبل</w:t>
      </w:r>
      <w:r w:rsidR="00D159F9">
        <w:rPr>
          <w:rFonts w:ascii="Traditional Arabic" w:hAnsi="Traditional Arabic" w:cs="Traditional Arabic" w:hint="cs"/>
          <w:sz w:val="36"/>
          <w:szCs w:val="36"/>
          <w:rtl/>
        </w:rPr>
        <w:t xml:space="preserve"> ( الكفار ) على حد تعبيره أي الم</w:t>
      </w:r>
      <w:r w:rsidRPr="00C43288">
        <w:rPr>
          <w:rFonts w:ascii="Traditional Arabic" w:hAnsi="Traditional Arabic" w:cs="Traditional Arabic" w:hint="cs"/>
          <w:sz w:val="36"/>
          <w:szCs w:val="36"/>
          <w:rtl/>
        </w:rPr>
        <w:t>ستعمرين ونهبهم الخيرات .</w:t>
      </w:r>
    </w:p>
    <w:p w:rsidR="008B2009" w:rsidRDefault="008B2009" w:rsidP="00D159F9">
      <w:pPr>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ونجح القائد في جذب مشا</w:t>
      </w:r>
      <w:r w:rsidR="00D159F9">
        <w:rPr>
          <w:rFonts w:ascii="Traditional Arabic" w:hAnsi="Traditional Arabic" w:cs="Traditional Arabic" w:hint="cs"/>
          <w:sz w:val="36"/>
          <w:szCs w:val="36"/>
          <w:rtl/>
        </w:rPr>
        <w:t>ع</w:t>
      </w:r>
      <w:r w:rsidRPr="00C43288">
        <w:rPr>
          <w:rFonts w:ascii="Traditional Arabic" w:hAnsi="Traditional Arabic" w:cs="Traditional Arabic" w:hint="cs"/>
          <w:sz w:val="36"/>
          <w:szCs w:val="36"/>
          <w:rtl/>
        </w:rPr>
        <w:t>ر الشعب ، وألهب حماسهم وبدأ في تاسيس قوة الدراويش التي روعى في اختيار أفرادها العناية الفائقة ، ووزعت إلى وحدات استحدث لها القائد أسما جديد تعبر عن وظائفها أو طبائعها المختلفة وحدد دور كل منها في المعركة . وقد ساعدت القائد في تدريب الجنود وتنظيمهم  ،الكتيبة الصومالية البريطانين التي استسلمت الدراويش وكان قد أطلق عليها اسم ( جالوجبى بيال ) أى الهازمو للكفار .  (</w:t>
      </w:r>
      <w:r w:rsidR="00897178">
        <w:rPr>
          <w:rStyle w:val="FootnoteReference"/>
          <w:rFonts w:ascii="Traditional Arabic" w:hAnsi="Traditional Arabic" w:cs="Traditional Arabic"/>
          <w:sz w:val="36"/>
          <w:szCs w:val="36"/>
          <w:rtl/>
        </w:rPr>
        <w:footnoteReference w:id="138"/>
      </w:r>
      <w:r w:rsidRPr="00C43288">
        <w:rPr>
          <w:rFonts w:ascii="Traditional Arabic" w:hAnsi="Traditional Arabic" w:cs="Traditional Arabic" w:hint="cs"/>
          <w:sz w:val="36"/>
          <w:szCs w:val="36"/>
          <w:rtl/>
        </w:rPr>
        <w:t>)</w:t>
      </w:r>
    </w:p>
    <w:p w:rsidR="008B2009" w:rsidRPr="001D1424" w:rsidRDefault="008B2009" w:rsidP="004B7F0D">
      <w:pPr>
        <w:bidi/>
        <w:rPr>
          <w:rFonts w:ascii="Traditional Arabic" w:hAnsi="Traditional Arabic" w:cs="Traditional Arabic"/>
          <w:sz w:val="36"/>
          <w:szCs w:val="36"/>
          <w:rtl/>
        </w:rPr>
      </w:pPr>
      <w:r w:rsidRPr="001D1424">
        <w:rPr>
          <w:rFonts w:ascii="Traditional Arabic" w:hAnsi="Traditional Arabic" w:cs="Traditional Arabic"/>
          <w:sz w:val="36"/>
          <w:szCs w:val="36"/>
          <w:rtl/>
        </w:rPr>
        <w:t xml:space="preserve">المبحث الثاني : التنصير </w:t>
      </w:r>
    </w:p>
    <w:p w:rsidR="008B2009" w:rsidRPr="00C43288" w:rsidRDefault="008B2009" w:rsidP="004B7F0D">
      <w:pPr>
        <w:bidi/>
        <w:rPr>
          <w:rFonts w:ascii="Traditional Arabic" w:hAnsi="Traditional Arabic" w:cs="Traditional Arabic"/>
          <w:sz w:val="36"/>
          <w:szCs w:val="36"/>
          <w:rtl/>
        </w:rPr>
      </w:pPr>
      <w:r w:rsidRPr="00C43288">
        <w:rPr>
          <w:rFonts w:ascii="Traditional Arabic" w:hAnsi="Traditional Arabic" w:cs="Traditional Arabic"/>
          <w:sz w:val="36"/>
          <w:szCs w:val="36"/>
          <w:rtl/>
        </w:rPr>
        <w:t>قبل الاحتلال الأوروبي للصومال حاول البرتغاليو</w:t>
      </w:r>
      <w:r w:rsidR="00D159F9">
        <w:rPr>
          <w:rFonts w:ascii="Traditional Arabic" w:hAnsi="Traditional Arabic" w:cs="Traditional Arabic" w:hint="cs"/>
          <w:sz w:val="36"/>
          <w:szCs w:val="36"/>
          <w:rtl/>
        </w:rPr>
        <w:t xml:space="preserve">ن </w:t>
      </w:r>
      <w:r w:rsidRPr="00C43288">
        <w:rPr>
          <w:rFonts w:ascii="Traditional Arabic" w:hAnsi="Traditional Arabic" w:cs="Traditional Arabic"/>
          <w:sz w:val="36"/>
          <w:szCs w:val="36"/>
          <w:rtl/>
        </w:rPr>
        <w:t>في أوائل القرن السادس عشر تنصير المسلمين في شرق أفريقيا وقامو</w:t>
      </w:r>
      <w:r w:rsidR="00D159F9">
        <w:rPr>
          <w:rFonts w:ascii="Traditional Arabic" w:hAnsi="Traditional Arabic" w:cs="Traditional Arabic" w:hint="cs"/>
          <w:sz w:val="36"/>
          <w:szCs w:val="36"/>
          <w:rtl/>
        </w:rPr>
        <w:t>ا</w:t>
      </w:r>
      <w:r w:rsidRPr="00C43288">
        <w:rPr>
          <w:rFonts w:ascii="Traditional Arabic" w:hAnsi="Traditional Arabic" w:cs="Traditional Arabic"/>
          <w:sz w:val="36"/>
          <w:szCs w:val="36"/>
          <w:rtl/>
        </w:rPr>
        <w:t xml:space="preserve"> بحرق المدن والمساجد ، وكان بمدينة كلوة- شرق أفريقيا وحدها ثلاثم</w:t>
      </w:r>
      <w:r w:rsidR="00694195" w:rsidRPr="00C43288">
        <w:rPr>
          <w:rFonts w:ascii="Traditional Arabic" w:hAnsi="Traditional Arabic" w:cs="Traditional Arabic" w:hint="cs"/>
          <w:sz w:val="36"/>
          <w:szCs w:val="36"/>
          <w:rtl/>
        </w:rPr>
        <w:t>ا</w:t>
      </w:r>
      <w:r w:rsidRPr="00C43288">
        <w:rPr>
          <w:rFonts w:ascii="Traditional Arabic" w:hAnsi="Traditional Arabic" w:cs="Traditional Arabic"/>
          <w:sz w:val="36"/>
          <w:szCs w:val="36"/>
          <w:rtl/>
        </w:rPr>
        <w:t>ئة مسجدا دمر معظمها على أيدي البرت</w:t>
      </w:r>
      <w:r w:rsidR="00694195" w:rsidRPr="00C43288">
        <w:rPr>
          <w:rFonts w:ascii="Traditional Arabic" w:hAnsi="Traditional Arabic" w:cs="Traditional Arabic" w:hint="cs"/>
          <w:sz w:val="36"/>
          <w:szCs w:val="36"/>
          <w:rtl/>
        </w:rPr>
        <w:t>غ</w:t>
      </w:r>
      <w:r w:rsidRPr="00C43288">
        <w:rPr>
          <w:rFonts w:ascii="Traditional Arabic" w:hAnsi="Traditional Arabic" w:cs="Traditional Arabic"/>
          <w:sz w:val="36"/>
          <w:szCs w:val="36"/>
          <w:rtl/>
        </w:rPr>
        <w:t xml:space="preserve">اليين بمجرد دخولهم المدينة . </w:t>
      </w:r>
    </w:p>
    <w:p w:rsidR="008B2009" w:rsidRPr="00C43288" w:rsidRDefault="008B2009" w:rsidP="007464FD">
      <w:pPr>
        <w:bidi/>
        <w:rPr>
          <w:rFonts w:ascii="Traditional Arabic" w:hAnsi="Traditional Arabic" w:cs="Traditional Arabic"/>
          <w:sz w:val="36"/>
          <w:szCs w:val="36"/>
          <w:rtl/>
        </w:rPr>
      </w:pPr>
      <w:r w:rsidRPr="00C43288">
        <w:rPr>
          <w:rFonts w:ascii="Traditional Arabic" w:hAnsi="Traditional Arabic" w:cs="Traditional Arabic"/>
          <w:sz w:val="36"/>
          <w:szCs w:val="36"/>
          <w:rtl/>
        </w:rPr>
        <w:t>وقاموا باحتلال المناطق الساحلية حيث هاجموا على مقد</w:t>
      </w:r>
      <w:r w:rsidR="004B786B" w:rsidRPr="00C43288">
        <w:rPr>
          <w:rFonts w:ascii="Traditional Arabic" w:hAnsi="Traditional Arabic" w:cs="Traditional Arabic" w:hint="cs"/>
          <w:sz w:val="36"/>
          <w:szCs w:val="36"/>
          <w:rtl/>
        </w:rPr>
        <w:t>ي</w:t>
      </w:r>
      <w:r w:rsidR="004B786B" w:rsidRPr="00C43288">
        <w:rPr>
          <w:rFonts w:ascii="Traditional Arabic" w:hAnsi="Traditional Arabic" w:cs="Traditional Arabic"/>
          <w:sz w:val="36"/>
          <w:szCs w:val="36"/>
          <w:rtl/>
        </w:rPr>
        <w:t>شو وبراو</w:t>
      </w:r>
      <w:r w:rsidR="004B786B" w:rsidRPr="00C43288">
        <w:rPr>
          <w:rFonts w:ascii="Traditional Arabic" w:hAnsi="Traditional Arabic" w:cs="Traditional Arabic" w:hint="cs"/>
          <w:sz w:val="36"/>
          <w:szCs w:val="36"/>
          <w:rtl/>
        </w:rPr>
        <w:t>ي</w:t>
      </w:r>
      <w:r w:rsidRPr="00C43288">
        <w:rPr>
          <w:rFonts w:ascii="Traditional Arabic" w:hAnsi="Traditional Arabic" w:cs="Traditional Arabic"/>
          <w:sz w:val="36"/>
          <w:szCs w:val="36"/>
          <w:rtl/>
        </w:rPr>
        <w:t xml:space="preserve"> ،كما أحر</w:t>
      </w:r>
      <w:r w:rsidR="007464FD">
        <w:rPr>
          <w:rFonts w:ascii="Traditional Arabic" w:hAnsi="Traditional Arabic" w:cs="Traditional Arabic" w:hint="cs"/>
          <w:sz w:val="36"/>
          <w:szCs w:val="36"/>
          <w:rtl/>
        </w:rPr>
        <w:t xml:space="preserve">وا </w:t>
      </w:r>
      <w:r w:rsidRPr="00C43288">
        <w:rPr>
          <w:rFonts w:ascii="Traditional Arabic" w:hAnsi="Traditional Arabic" w:cs="Traditional Arabic"/>
          <w:sz w:val="36"/>
          <w:szCs w:val="36"/>
          <w:rtl/>
        </w:rPr>
        <w:t xml:space="preserve"> أيضا بعض المدن مثل زيلع التي كانت عاصمة المسلمين منذ قرون .</w:t>
      </w:r>
    </w:p>
    <w:p w:rsidR="008B2009" w:rsidRPr="00C43288" w:rsidRDefault="008B2009" w:rsidP="001678C7">
      <w:pPr>
        <w:bidi/>
        <w:rPr>
          <w:rFonts w:ascii="Traditional Arabic" w:hAnsi="Traditional Arabic" w:cs="Traditional Arabic"/>
          <w:sz w:val="36"/>
          <w:szCs w:val="36"/>
        </w:rPr>
      </w:pPr>
      <w:r w:rsidRPr="00C43288">
        <w:rPr>
          <w:rFonts w:ascii="Traditional Arabic" w:hAnsi="Traditional Arabic" w:cs="Traditional Arabic"/>
          <w:sz w:val="36"/>
          <w:szCs w:val="36"/>
          <w:rtl/>
        </w:rPr>
        <w:lastRenderedPageBreak/>
        <w:t>كانت بلاد الصومال عند بدأ حركات الكشف الجغرافي على أيدي البرتغاليين محط أنظار كثير من الرحالة والمستكشفين ، إذ كانت تعتبر الرحلة النهائية قبل الوصول إلى الهند ، وقد زارها  ( فاسكو ديجاما ) سنة 1446 م ومهد لاحتلال البرتغاليين لبعض النقاط الساحلية مثل مقد</w:t>
      </w:r>
      <w:r w:rsidR="00D20678" w:rsidRPr="00C43288">
        <w:rPr>
          <w:rFonts w:ascii="Traditional Arabic" w:hAnsi="Traditional Arabic" w:cs="Traditional Arabic" w:hint="cs"/>
          <w:sz w:val="36"/>
          <w:szCs w:val="36"/>
          <w:rtl/>
        </w:rPr>
        <w:t>ي</w:t>
      </w:r>
      <w:r w:rsidRPr="00C43288">
        <w:rPr>
          <w:rFonts w:ascii="Traditional Arabic" w:hAnsi="Traditional Arabic" w:cs="Traditional Arabic"/>
          <w:sz w:val="36"/>
          <w:szCs w:val="36"/>
          <w:rtl/>
        </w:rPr>
        <w:t>شو وبراوي ، ذلك الاحتلال الذي بدأ سنة 1506 م واستمر حتى سنة 1660م إلا أن هذا الاحتلال النصراني الذي دام طوال هذه المدة لم يترك أثرا يذكر ، ولم يتمكوا من تنصير أحد ، بل أسلم بعض من تخلفوا بعد رح</w:t>
      </w:r>
      <w:r w:rsidRPr="00C43288">
        <w:rPr>
          <w:rFonts w:ascii="Traditional Arabic" w:hAnsi="Traditional Arabic" w:cs="Traditional Arabic" w:hint="cs"/>
          <w:sz w:val="36"/>
          <w:szCs w:val="36"/>
          <w:rtl/>
        </w:rPr>
        <w:t>ي</w:t>
      </w:r>
      <w:r w:rsidRPr="00C43288">
        <w:rPr>
          <w:rFonts w:ascii="Traditional Arabic" w:hAnsi="Traditional Arabic" w:cs="Traditional Arabic"/>
          <w:sz w:val="36"/>
          <w:szCs w:val="36"/>
          <w:rtl/>
        </w:rPr>
        <w:t xml:space="preserve">لهم .ثم تقدمت طلائع الاستعمار الاستكشافية على الأراضي الصومالية في القرن التاسع عشر  </w:t>
      </w:r>
      <w:r w:rsidRPr="00C43288">
        <w:rPr>
          <w:rFonts w:ascii="Traditional Arabic" w:hAnsi="Traditional Arabic" w:cs="Traditional Arabic" w:hint="cs"/>
          <w:sz w:val="36"/>
          <w:szCs w:val="36"/>
          <w:rtl/>
        </w:rPr>
        <w:t>(</w:t>
      </w:r>
      <w:r w:rsidR="00897178">
        <w:rPr>
          <w:rStyle w:val="FootnoteReference"/>
          <w:rFonts w:ascii="Traditional Arabic" w:hAnsi="Traditional Arabic" w:cs="Traditional Arabic"/>
          <w:sz w:val="36"/>
          <w:szCs w:val="36"/>
          <w:rtl/>
        </w:rPr>
        <w:footnoteReference w:id="139"/>
      </w:r>
      <w:r w:rsidRPr="00C43288">
        <w:rPr>
          <w:rFonts w:ascii="Traditional Arabic" w:hAnsi="Traditional Arabic" w:cs="Traditional Arabic" w:hint="cs"/>
          <w:sz w:val="36"/>
          <w:szCs w:val="36"/>
          <w:rtl/>
        </w:rPr>
        <w:t>)</w:t>
      </w:r>
      <w:r w:rsidR="001678C7">
        <w:rPr>
          <w:rFonts w:ascii="Traditional Arabic" w:hAnsi="Traditional Arabic" w:cs="Traditional Arabic" w:hint="cs"/>
          <w:sz w:val="36"/>
          <w:szCs w:val="36"/>
          <w:rtl/>
        </w:rPr>
        <w:t xml:space="preserve"> </w:t>
      </w:r>
      <w:r w:rsidRPr="00C43288">
        <w:rPr>
          <w:rFonts w:ascii="Traditional Arabic" w:hAnsi="Traditional Arabic" w:cs="Traditional Arabic"/>
          <w:sz w:val="36"/>
          <w:szCs w:val="36"/>
          <w:rtl/>
        </w:rPr>
        <w:t>كان من ال</w:t>
      </w:r>
      <w:r w:rsidR="007464FD">
        <w:rPr>
          <w:rFonts w:ascii="Traditional Arabic" w:hAnsi="Traditional Arabic" w:cs="Traditional Arabic" w:hint="cs"/>
          <w:sz w:val="36"/>
          <w:szCs w:val="36"/>
          <w:rtl/>
        </w:rPr>
        <w:t>ذ</w:t>
      </w:r>
      <w:r w:rsidRPr="00C43288">
        <w:rPr>
          <w:rFonts w:ascii="Traditional Arabic" w:hAnsi="Traditional Arabic" w:cs="Traditional Arabic"/>
          <w:sz w:val="36"/>
          <w:szCs w:val="36"/>
          <w:rtl/>
        </w:rPr>
        <w:t xml:space="preserve">ين قدموا الصومال للتحسس الإنجليزي المدعو (ريد جرد بيرتو) وكان قبل ذلك قد زار مكة المكرمة وأقام فيها مدة يتعلم فيها اللغة العربية وأساسيات الدين الإسلامي ، كما هي عادة المستشرقين ، ثم لما وطأت  قدماه سواحل الصومال بربرا ، وبلحار ، وزيلع تسمي بالشيخ عبد الله وزعم أنه عربي حتى لايلاقي صعوبات تعيقه عن مهمته من المجتمع الصومالي المسلم ، حيث لم يكن من السهل أن يعيش بينهم كافر ، وعندما قضي وطره من الساحل توجه إلى هرر ليأتي بخبر أهلها وليكتشف طرقها ، وممراتها حتى وصل في يناير عام 1855م </w:t>
      </w:r>
      <w:r w:rsidR="00DF1975">
        <w:rPr>
          <w:rFonts w:ascii="Traditional Arabic" w:hAnsi="Traditional Arabic" w:cs="Traditional Arabic"/>
          <w:sz w:val="36"/>
          <w:szCs w:val="36"/>
          <w:rtl/>
        </w:rPr>
        <w:t xml:space="preserve">وقضي فيها عشرة أيام ، وبعد </w:t>
      </w:r>
      <w:r w:rsidR="007464FD">
        <w:rPr>
          <w:rFonts w:ascii="Traditional Arabic" w:hAnsi="Traditional Arabic" w:cs="Traditional Arabic" w:hint="cs"/>
          <w:sz w:val="36"/>
          <w:szCs w:val="36"/>
          <w:rtl/>
        </w:rPr>
        <w:t xml:space="preserve">ذلك </w:t>
      </w:r>
      <w:r w:rsidR="00DF1975">
        <w:rPr>
          <w:rFonts w:ascii="Traditional Arabic" w:hAnsi="Traditional Arabic" w:cs="Traditional Arabic"/>
          <w:sz w:val="36"/>
          <w:szCs w:val="36"/>
          <w:rtl/>
        </w:rPr>
        <w:t xml:space="preserve">رجع </w:t>
      </w:r>
      <w:r w:rsidR="00DF1975">
        <w:rPr>
          <w:rFonts w:ascii="Traditional Arabic" w:hAnsi="Traditional Arabic" w:cs="Traditional Arabic" w:hint="cs"/>
          <w:sz w:val="36"/>
          <w:szCs w:val="36"/>
          <w:rtl/>
        </w:rPr>
        <w:t>إ</w:t>
      </w:r>
      <w:r w:rsidRPr="00C43288">
        <w:rPr>
          <w:rFonts w:ascii="Traditional Arabic" w:hAnsi="Traditional Arabic" w:cs="Traditional Arabic"/>
          <w:sz w:val="36"/>
          <w:szCs w:val="36"/>
          <w:rtl/>
        </w:rPr>
        <w:t>لى بني قومه ال</w:t>
      </w:r>
      <w:r w:rsidR="007464FD">
        <w:rPr>
          <w:rFonts w:ascii="Traditional Arabic" w:hAnsi="Traditional Arabic" w:cs="Traditional Arabic" w:hint="cs"/>
          <w:sz w:val="36"/>
          <w:szCs w:val="36"/>
          <w:rtl/>
        </w:rPr>
        <w:t>ذ</w:t>
      </w:r>
      <w:r w:rsidRPr="00C43288">
        <w:rPr>
          <w:rFonts w:ascii="Traditional Arabic" w:hAnsi="Traditional Arabic" w:cs="Traditional Arabic"/>
          <w:sz w:val="36"/>
          <w:szCs w:val="36"/>
          <w:rtl/>
        </w:rPr>
        <w:t>ين أرسلوه ليقدم لهم ما رأته عيناه من طبيعة البلاد التي تجول فيها ، وكتب فيها كتابا وذكر فيه أنه لم يكن في هرر يوم زيارته لها نصراني واحد وأن أهل ( هرر ) يعتقدون أن أرضهم ستظل محمية طالما لم يطأها كافر ، كما قام الأعداء لنشر الجواسيس في جميع أقاليم المسلمين ، وبعد هذه الدراسة الت</w:t>
      </w:r>
      <w:r w:rsidR="007464FD">
        <w:rPr>
          <w:rFonts w:ascii="Traditional Arabic" w:hAnsi="Traditional Arabic" w:cs="Traditional Arabic" w:hint="cs"/>
          <w:sz w:val="36"/>
          <w:szCs w:val="36"/>
          <w:rtl/>
        </w:rPr>
        <w:t>ج</w:t>
      </w:r>
      <w:r w:rsidRPr="00C43288">
        <w:rPr>
          <w:rFonts w:ascii="Traditional Arabic" w:hAnsi="Traditional Arabic" w:cs="Traditional Arabic"/>
          <w:sz w:val="36"/>
          <w:szCs w:val="36"/>
          <w:rtl/>
        </w:rPr>
        <w:t>سسية التي قام بها ( ريد جرد بيرتون )</w:t>
      </w:r>
      <w:r w:rsidRPr="00C43288">
        <w:rPr>
          <w:rFonts w:ascii="Traditional Arabic" w:hAnsi="Traditional Arabic" w:cs="Traditional Arabic" w:hint="cs"/>
          <w:sz w:val="36"/>
          <w:szCs w:val="36"/>
          <w:rtl/>
        </w:rPr>
        <w:t xml:space="preserve"> وأمثاله تدفقت جنود الإحتلال على الصومال واشترك في تغيير مسارها مؤسسات صليبية ثلاثة هي : الاستعمار ، والتنصير، والاستشراق  وأن الاستعمار الغربي بالنسبة للمسلمين ليس مجر استعمار اقتصادي أو سياسي أو عنصري ، وإنما هو بالدرجة الأولى استعمار صليبي دافعه الأولى والأخير  ،هو الحقد الصليبي على الإسلام والمسلمين ويظهر لنا ذلك بجلاء ما أعلنه الجنرال ( غورو ) الفرنسي ،بعد سيطرة على دمشق وبجوار قبر صلاح </w:t>
      </w:r>
      <w:r w:rsidRPr="00C43288">
        <w:rPr>
          <w:rFonts w:ascii="Traditional Arabic" w:hAnsi="Traditional Arabic" w:cs="Traditional Arabic" w:hint="cs"/>
          <w:sz w:val="36"/>
          <w:szCs w:val="36"/>
          <w:rtl/>
        </w:rPr>
        <w:lastRenderedPageBreak/>
        <w:t>الدين الايوبي حيث قال ( ها نحن قد عدنا يا صلاح الدين )وهو يرد على صلاح الدين حين قال إنكم ( قد خرجتم من الشرق ولن تعودو</w:t>
      </w:r>
      <w:r w:rsidR="007464FD">
        <w:rPr>
          <w:rFonts w:ascii="Traditional Arabic" w:hAnsi="Traditional Arabic" w:cs="Traditional Arabic" w:hint="cs"/>
          <w:sz w:val="36"/>
          <w:szCs w:val="36"/>
          <w:rtl/>
        </w:rPr>
        <w:t>ا</w:t>
      </w:r>
      <w:r w:rsidRPr="00C43288">
        <w:rPr>
          <w:rFonts w:ascii="Traditional Arabic" w:hAnsi="Traditional Arabic" w:cs="Traditional Arabic" w:hint="cs"/>
          <w:sz w:val="36"/>
          <w:szCs w:val="36"/>
          <w:rtl/>
        </w:rPr>
        <w:t xml:space="preserve"> إليه ) .  (</w:t>
      </w:r>
      <w:r w:rsidR="00897178">
        <w:rPr>
          <w:rStyle w:val="FootnoteReference"/>
          <w:rFonts w:ascii="Traditional Arabic" w:hAnsi="Traditional Arabic" w:cs="Traditional Arabic"/>
          <w:sz w:val="36"/>
          <w:szCs w:val="36"/>
          <w:rtl/>
        </w:rPr>
        <w:footnoteReference w:id="140"/>
      </w:r>
      <w:r w:rsidRPr="00C43288">
        <w:rPr>
          <w:rFonts w:ascii="Traditional Arabic" w:hAnsi="Traditional Arabic" w:cs="Traditional Arabic" w:hint="cs"/>
          <w:sz w:val="36"/>
          <w:szCs w:val="36"/>
          <w:rtl/>
        </w:rPr>
        <w:t>)</w:t>
      </w:r>
    </w:p>
    <w:p w:rsidR="008B2009" w:rsidRPr="00C43288" w:rsidRDefault="008B2009" w:rsidP="001678C7">
      <w:pPr>
        <w:tabs>
          <w:tab w:val="left" w:pos="3105"/>
        </w:tabs>
        <w:bidi/>
        <w:rPr>
          <w:rFonts w:ascii="Traditional Arabic" w:hAnsi="Traditional Arabic" w:cs="Traditional Arabic"/>
          <w:sz w:val="36"/>
          <w:szCs w:val="36"/>
          <w:rtl/>
        </w:rPr>
      </w:pPr>
      <w:r w:rsidRPr="001D1424">
        <w:rPr>
          <w:rFonts w:ascii="Traditional Arabic" w:hAnsi="Traditional Arabic" w:cs="Traditional Arabic" w:hint="cs"/>
          <w:sz w:val="36"/>
          <w:szCs w:val="36"/>
          <w:rtl/>
        </w:rPr>
        <w:t>التنصير في شمال الصومال :</w:t>
      </w:r>
      <w:r w:rsidR="001678C7">
        <w:rPr>
          <w:rFonts w:ascii="Traditional Arabic" w:hAnsi="Traditional Arabic" w:cs="Traditional Arabic" w:hint="cs"/>
          <w:sz w:val="36"/>
          <w:szCs w:val="36"/>
          <w:rtl/>
        </w:rPr>
        <w:t xml:space="preserve"> </w:t>
      </w:r>
      <w:r w:rsidRPr="00C43288">
        <w:rPr>
          <w:rFonts w:ascii="Traditional Arabic" w:hAnsi="Traditional Arabic" w:cs="Traditional Arabic" w:hint="cs"/>
          <w:sz w:val="36"/>
          <w:szCs w:val="36"/>
          <w:rtl/>
        </w:rPr>
        <w:t>وبما أن الصومال جزء من العالم الإسلامي فقد غزته الكنيسة وقد بدأ النشاط التنصيري في شمال الوطن الذي كان</w:t>
      </w:r>
      <w:r w:rsidR="007464FD">
        <w:rPr>
          <w:rFonts w:ascii="Traditional Arabic" w:hAnsi="Traditional Arabic" w:cs="Traditional Arabic" w:hint="cs"/>
          <w:sz w:val="36"/>
          <w:szCs w:val="36"/>
          <w:rtl/>
        </w:rPr>
        <w:t>ت</w:t>
      </w:r>
      <w:r w:rsidRPr="00C43288">
        <w:rPr>
          <w:rFonts w:ascii="Traditional Arabic" w:hAnsi="Traditional Arabic" w:cs="Traditional Arabic" w:hint="cs"/>
          <w:sz w:val="36"/>
          <w:szCs w:val="36"/>
          <w:rtl/>
        </w:rPr>
        <w:t xml:space="preserve"> تحتله بريطانيا  في عام 1898م حيث قامت بعثة فرنسية تنشر المسيحية بين الصوماليين بتأييد وتواطأ مع القوات الإنجليزية الحاكمة، وكانت أولى المدارس التبشيرية مدرسة بربرا التي كانت تحتوي على صومعة داخلية تبث منها الصليبة سموهامدرسة (طايمولي ) الواقعة بين بربرا وسيخ ، وكانت عبارة عن كنيسة كبيرة فيها أقسام داخلية أعطت إهتمامها لسكان البوادي ، وإيواء الأيتام والفقراء ليعيشوا داخل الكنيسة ويتلقو فيها تعاليم المسيحية </w:t>
      </w:r>
      <w:r w:rsidR="00974C57">
        <w:rPr>
          <w:rFonts w:ascii="Traditional Arabic" w:hAnsi="Traditional Arabic" w:cs="Traditional Arabic" w:hint="cs"/>
          <w:sz w:val="36"/>
          <w:szCs w:val="36"/>
          <w:rtl/>
        </w:rPr>
        <w:t>.</w:t>
      </w:r>
      <w:r w:rsidRPr="00C43288">
        <w:rPr>
          <w:rFonts w:ascii="Traditional Arabic" w:hAnsi="Traditional Arabic" w:cs="Traditional Arabic" w:hint="cs"/>
          <w:sz w:val="36"/>
          <w:szCs w:val="36"/>
          <w:rtl/>
        </w:rPr>
        <w:t>وكان السيد محمد عبدالله حسن أول من تألم وأحس خطورتها حيث لقي أطفالا صوماليين ينتمون إلى الباب القسيس النصراني ، وكانت البعثة الكاثولوكية الفرنسية قد فتحت لها مراكز</w:t>
      </w:r>
      <w:r w:rsidR="00696831">
        <w:rPr>
          <w:rFonts w:ascii="Traditional Arabic" w:hAnsi="Traditional Arabic" w:cs="Traditional Arabic" w:hint="cs"/>
          <w:sz w:val="36"/>
          <w:szCs w:val="36"/>
          <w:rtl/>
        </w:rPr>
        <w:t>ا</w:t>
      </w:r>
      <w:r w:rsidRPr="00C43288">
        <w:rPr>
          <w:rFonts w:ascii="Traditional Arabic" w:hAnsi="Traditional Arabic" w:cs="Traditional Arabic" w:hint="cs"/>
          <w:sz w:val="36"/>
          <w:szCs w:val="36"/>
          <w:rtl/>
        </w:rPr>
        <w:t xml:space="preserve"> في بربرا عام 1891م و</w:t>
      </w:r>
      <w:r w:rsidR="00696831">
        <w:rPr>
          <w:rFonts w:ascii="Traditional Arabic" w:hAnsi="Traditional Arabic" w:cs="Traditional Arabic" w:hint="cs"/>
          <w:sz w:val="36"/>
          <w:szCs w:val="36"/>
          <w:rtl/>
        </w:rPr>
        <w:t>ا</w:t>
      </w:r>
      <w:r w:rsidRPr="00C43288">
        <w:rPr>
          <w:rFonts w:ascii="Traditional Arabic" w:hAnsi="Traditional Arabic" w:cs="Traditional Arabic" w:hint="cs"/>
          <w:sz w:val="36"/>
          <w:szCs w:val="36"/>
          <w:rtl/>
        </w:rPr>
        <w:t xml:space="preserve">نتقلت إلى قرية طايمولى فسألهم السيد من أي عشائر أنتم فأجابوا نحن من عشيرة الباب </w:t>
      </w:r>
    </w:p>
    <w:p w:rsidR="008B2009" w:rsidRPr="00C43288" w:rsidRDefault="008B2009" w:rsidP="00696831">
      <w:pPr>
        <w:tabs>
          <w:tab w:val="left" w:pos="3105"/>
        </w:tabs>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فسأل أحدهم عن اسمه فأجابه يوحنا عبد الله فحزن السيد حزنا شديدا، وعض على شفته السفلى حزنا حتى سال منه الدم وحتى ترك التدريس في ذلك اليوم ، وكان السيد محمد عبدالله ودراويشه الدور الأكبر في مقاومة التنصير ، وتأجيج الجماهير التي كانت غفلة منه . (</w:t>
      </w:r>
      <w:r w:rsidR="00897178">
        <w:rPr>
          <w:rStyle w:val="FootnoteReference"/>
          <w:rFonts w:ascii="Traditional Arabic" w:hAnsi="Traditional Arabic" w:cs="Traditional Arabic"/>
          <w:sz w:val="36"/>
          <w:szCs w:val="36"/>
          <w:rtl/>
        </w:rPr>
        <w:footnoteReference w:id="141"/>
      </w:r>
      <w:r w:rsidRPr="00C43288">
        <w:rPr>
          <w:rFonts w:ascii="Traditional Arabic" w:hAnsi="Traditional Arabic" w:cs="Traditional Arabic" w:hint="cs"/>
          <w:sz w:val="36"/>
          <w:szCs w:val="36"/>
          <w:rtl/>
        </w:rPr>
        <w:t>)</w:t>
      </w:r>
    </w:p>
    <w:p w:rsidR="008B2009" w:rsidRPr="00C43288" w:rsidRDefault="008B2009" w:rsidP="008C164D">
      <w:pPr>
        <w:tabs>
          <w:tab w:val="left" w:pos="4800"/>
          <w:tab w:val="right" w:pos="9026"/>
        </w:tabs>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 xml:space="preserve">  وقد أكد هذا اللقاء العابر لدى السيد يعني لقائه بالأطفال خاطرة كانت تسبب له قلقا واضطرابا  نفسيا لقد رأي أن الاستعمار الأروبي يسعى إلى هدم العقيدة الإسلامية للشعب الصومالي ، وكان هذا اللقاء هو ال</w:t>
      </w:r>
      <w:r w:rsidR="00696831">
        <w:rPr>
          <w:rFonts w:ascii="Traditional Arabic" w:hAnsi="Traditional Arabic" w:cs="Traditional Arabic" w:hint="cs"/>
          <w:sz w:val="36"/>
          <w:szCs w:val="36"/>
          <w:rtl/>
        </w:rPr>
        <w:t>ذ</w:t>
      </w:r>
      <w:r w:rsidRPr="00C43288">
        <w:rPr>
          <w:rFonts w:ascii="Traditional Arabic" w:hAnsi="Traditional Arabic" w:cs="Traditional Arabic" w:hint="cs"/>
          <w:sz w:val="36"/>
          <w:szCs w:val="36"/>
          <w:rtl/>
        </w:rPr>
        <w:t>ي فجر فيه الطاقات الوطنية الكاملة فأ</w:t>
      </w:r>
      <w:r w:rsidR="00696831">
        <w:rPr>
          <w:rFonts w:ascii="Traditional Arabic" w:hAnsi="Traditional Arabic" w:cs="Traditional Arabic" w:hint="cs"/>
          <w:sz w:val="36"/>
          <w:szCs w:val="36"/>
          <w:rtl/>
        </w:rPr>
        <w:t>خ</w:t>
      </w:r>
      <w:r w:rsidRPr="00C43288">
        <w:rPr>
          <w:rFonts w:ascii="Traditional Arabic" w:hAnsi="Traditional Arabic" w:cs="Traditional Arabic" w:hint="cs"/>
          <w:sz w:val="36"/>
          <w:szCs w:val="36"/>
          <w:rtl/>
        </w:rPr>
        <w:t>ذ يسعى جاهدا للح</w:t>
      </w:r>
      <w:r w:rsidR="00696831">
        <w:rPr>
          <w:rFonts w:ascii="Traditional Arabic" w:hAnsi="Traditional Arabic" w:cs="Traditional Arabic" w:hint="cs"/>
          <w:sz w:val="36"/>
          <w:szCs w:val="36"/>
          <w:rtl/>
        </w:rPr>
        <w:t>صول على أكبر عدد من المؤيدين له</w:t>
      </w:r>
      <w:r w:rsidRPr="00C43288">
        <w:rPr>
          <w:rFonts w:ascii="Traditional Arabic" w:hAnsi="Traditional Arabic" w:cs="Traditional Arabic" w:hint="cs"/>
          <w:sz w:val="36"/>
          <w:szCs w:val="36"/>
          <w:rtl/>
        </w:rPr>
        <w:t xml:space="preserve">، فأخذ يلقي الخطب في المساجد والطرقات ، ويعلن على الحشود الخطر الداهم الذي </w:t>
      </w:r>
      <w:r w:rsidRPr="00C43288">
        <w:rPr>
          <w:rFonts w:ascii="Traditional Arabic" w:hAnsi="Traditional Arabic" w:cs="Traditional Arabic" w:hint="cs"/>
          <w:sz w:val="36"/>
          <w:szCs w:val="36"/>
          <w:rtl/>
        </w:rPr>
        <w:lastRenderedPageBreak/>
        <w:t>يهدد عقيد</w:t>
      </w:r>
      <w:r w:rsidR="00F3034C">
        <w:rPr>
          <w:rFonts w:ascii="Traditional Arabic" w:hAnsi="Traditional Arabic" w:cs="Traditional Arabic" w:hint="cs"/>
          <w:sz w:val="36"/>
          <w:szCs w:val="36"/>
          <w:rtl/>
        </w:rPr>
        <w:t>ة</w:t>
      </w:r>
      <w:r w:rsidRPr="00C43288">
        <w:rPr>
          <w:rFonts w:ascii="Traditional Arabic" w:hAnsi="Traditional Arabic" w:cs="Traditional Arabic" w:hint="cs"/>
          <w:sz w:val="36"/>
          <w:szCs w:val="36"/>
          <w:rtl/>
        </w:rPr>
        <w:t xml:space="preserve"> الشعب الصومال</w:t>
      </w:r>
      <w:r w:rsidR="00F3034C">
        <w:rPr>
          <w:rFonts w:ascii="Traditional Arabic" w:hAnsi="Traditional Arabic" w:cs="Traditional Arabic" w:hint="cs"/>
          <w:sz w:val="36"/>
          <w:szCs w:val="36"/>
          <w:rtl/>
        </w:rPr>
        <w:t>ي</w:t>
      </w:r>
      <w:r w:rsidRPr="00C43288">
        <w:rPr>
          <w:rFonts w:ascii="Traditional Arabic" w:hAnsi="Traditional Arabic" w:cs="Traditional Arabic" w:hint="cs"/>
          <w:sz w:val="36"/>
          <w:szCs w:val="36"/>
          <w:rtl/>
        </w:rPr>
        <w:t xml:space="preserve"> المسلم ، وأخذ يطالب الشعب بالعمل </w:t>
      </w:r>
      <w:r w:rsidR="008C164D">
        <w:rPr>
          <w:rFonts w:ascii="Traditional Arabic" w:hAnsi="Traditional Arabic" w:cs="Traditional Arabic" w:hint="cs"/>
          <w:sz w:val="36"/>
          <w:szCs w:val="36"/>
          <w:rtl/>
        </w:rPr>
        <w:t>صفا واحدا لطرد الكفرة الإنجليزي</w:t>
      </w:r>
      <w:r w:rsidRPr="00C43288">
        <w:rPr>
          <w:rFonts w:ascii="Traditional Arabic" w:hAnsi="Traditional Arabic" w:cs="Traditional Arabic" w:hint="cs"/>
          <w:sz w:val="36"/>
          <w:szCs w:val="36"/>
          <w:rtl/>
        </w:rPr>
        <w:t>، وإرسالياته، ويظهر من قصائد السيد محمد عبد الله ومن هتافات الدراويش أن ال</w:t>
      </w:r>
      <w:r w:rsidR="008C164D">
        <w:rPr>
          <w:rFonts w:ascii="Traditional Arabic" w:hAnsi="Traditional Arabic" w:cs="Traditional Arabic" w:hint="cs"/>
          <w:sz w:val="36"/>
          <w:szCs w:val="36"/>
          <w:rtl/>
        </w:rPr>
        <w:t>ذ</w:t>
      </w:r>
      <w:r w:rsidRPr="00C43288">
        <w:rPr>
          <w:rFonts w:ascii="Traditional Arabic" w:hAnsi="Traditional Arabic" w:cs="Traditional Arabic" w:hint="cs"/>
          <w:sz w:val="36"/>
          <w:szCs w:val="36"/>
          <w:rtl/>
        </w:rPr>
        <w:t>ي دعا إلى حمل السلاح في وجه الاستعمار هو مارأه من غزو نصراني يستهدف عقيدتهم، وبذلك أدرك الشعب الصومالي خطورة المد</w:t>
      </w:r>
      <w:r w:rsidR="008C164D">
        <w:rPr>
          <w:rFonts w:ascii="Traditional Arabic" w:hAnsi="Traditional Arabic" w:cs="Traditional Arabic" w:hint="cs"/>
          <w:sz w:val="36"/>
          <w:szCs w:val="36"/>
          <w:rtl/>
        </w:rPr>
        <w:t>ار</w:t>
      </w:r>
      <w:r w:rsidRPr="00C43288">
        <w:rPr>
          <w:rFonts w:ascii="Traditional Arabic" w:hAnsi="Traditional Arabic" w:cs="Traditional Arabic" w:hint="cs"/>
          <w:sz w:val="36"/>
          <w:szCs w:val="36"/>
          <w:rtl/>
        </w:rPr>
        <w:t>س التبشيرية فهاجمو</w:t>
      </w:r>
      <w:r w:rsidR="008C164D">
        <w:rPr>
          <w:rFonts w:ascii="Traditional Arabic" w:hAnsi="Traditional Arabic" w:cs="Traditional Arabic" w:hint="cs"/>
          <w:sz w:val="36"/>
          <w:szCs w:val="36"/>
          <w:rtl/>
        </w:rPr>
        <w:t xml:space="preserve">ا </w:t>
      </w:r>
      <w:r w:rsidRPr="00C43288">
        <w:rPr>
          <w:rFonts w:ascii="Traditional Arabic" w:hAnsi="Traditional Arabic" w:cs="Traditional Arabic" w:hint="cs"/>
          <w:sz w:val="36"/>
          <w:szCs w:val="36"/>
          <w:rtl/>
        </w:rPr>
        <w:t xml:space="preserve"> البعثة التنصيرية ، فأحرقوا كنائسها وطردوا المنصرين من الوطن نهائيا ، وأخذوا معهم الأطفال فنقلهم الإنجليز المنصرين وعددا غير قليل من طلبتهم إلى جيبوتي وانتهي النشاط التنصيري في الشمال في عام 1912 م وكانت ثورة السيد محمد عبد الله الشرارة الأولي التي أثارت الشعب ضد الحركات الصليبية وقضت على مدارسها قضاء تاما  .</w:t>
      </w:r>
    </w:p>
    <w:p w:rsidR="00A941F0" w:rsidRDefault="008B2009" w:rsidP="007655D9">
      <w:pPr>
        <w:tabs>
          <w:tab w:val="left" w:pos="4800"/>
          <w:tab w:val="right" w:pos="9026"/>
        </w:tabs>
        <w:bidi/>
        <w:rPr>
          <w:rFonts w:ascii="Traditional Arabic" w:hAnsi="Traditional Arabic" w:cs="Traditional Arabic"/>
          <w:sz w:val="36"/>
          <w:szCs w:val="36"/>
          <w:rtl/>
        </w:rPr>
      </w:pPr>
      <w:r w:rsidRPr="00C43288">
        <w:rPr>
          <w:rFonts w:ascii="Traditional Arabic" w:hAnsi="Traditional Arabic" w:cs="Traditional Arabic" w:hint="cs"/>
          <w:sz w:val="36"/>
          <w:szCs w:val="36"/>
          <w:rtl/>
        </w:rPr>
        <w:t>وكان التنصير في الشمال في وهلته الأولي أشد منه ضراوة في الجنوب إلا أن الجهاد المسلح الذي قام به الدراويش كان قد قضي عليه ، فلم يعد للمحتل البريطاني أمل في مواصلة أعمال التنصير في الشمال إذ الشعب قد صحا من نومه بصيحة الدراويش ، وأنه لم يتمكن بناء الكنائس (</w:t>
      </w:r>
      <w:r w:rsidR="00897178">
        <w:rPr>
          <w:rStyle w:val="FootnoteReference"/>
          <w:rFonts w:ascii="Traditional Arabic" w:hAnsi="Traditional Arabic" w:cs="Traditional Arabic"/>
          <w:sz w:val="36"/>
          <w:szCs w:val="36"/>
          <w:rtl/>
        </w:rPr>
        <w:footnoteReference w:id="142"/>
      </w:r>
      <w:r w:rsidRPr="00C43288">
        <w:rPr>
          <w:rFonts w:ascii="Traditional Arabic" w:hAnsi="Traditional Arabic" w:cs="Traditional Arabic" w:hint="cs"/>
          <w:sz w:val="36"/>
          <w:szCs w:val="36"/>
          <w:rtl/>
        </w:rPr>
        <w:t>)</w:t>
      </w:r>
    </w:p>
    <w:p w:rsidR="008B2009" w:rsidRPr="00950E6F" w:rsidRDefault="008B2009" w:rsidP="005B2E99">
      <w:pPr>
        <w:bidi/>
        <w:rPr>
          <w:rFonts w:ascii="Traditional Arabic" w:hAnsi="Traditional Arabic" w:cs="Traditional Arabic"/>
          <w:b/>
          <w:bCs/>
          <w:sz w:val="36"/>
          <w:szCs w:val="36"/>
          <w:rtl/>
        </w:rPr>
      </w:pPr>
      <w:r w:rsidRPr="00950E6F">
        <w:rPr>
          <w:rFonts w:ascii="Traditional Arabic" w:hAnsi="Traditional Arabic" w:cs="Traditional Arabic"/>
          <w:b/>
          <w:bCs/>
          <w:sz w:val="36"/>
          <w:szCs w:val="36"/>
          <w:rtl/>
        </w:rPr>
        <w:t>المب</w:t>
      </w:r>
      <w:r w:rsidRPr="00950E6F">
        <w:rPr>
          <w:rFonts w:ascii="Traditional Arabic" w:hAnsi="Traditional Arabic" w:cs="Traditional Arabic" w:hint="cs"/>
          <w:b/>
          <w:bCs/>
          <w:sz w:val="36"/>
          <w:szCs w:val="36"/>
          <w:rtl/>
        </w:rPr>
        <w:t>ح</w:t>
      </w:r>
      <w:r w:rsidR="006342F8" w:rsidRPr="00950E6F">
        <w:rPr>
          <w:rFonts w:ascii="Traditional Arabic" w:hAnsi="Traditional Arabic" w:cs="Traditional Arabic"/>
          <w:b/>
          <w:bCs/>
          <w:sz w:val="36"/>
          <w:szCs w:val="36"/>
          <w:rtl/>
        </w:rPr>
        <w:t>ث الثالث :</w:t>
      </w:r>
      <w:r w:rsidRPr="00950E6F">
        <w:rPr>
          <w:rFonts w:ascii="Traditional Arabic" w:hAnsi="Traditional Arabic" w:cs="Traditional Arabic"/>
          <w:b/>
          <w:bCs/>
          <w:sz w:val="36"/>
          <w:szCs w:val="36"/>
          <w:rtl/>
        </w:rPr>
        <w:t xml:space="preserve">العلمانية </w:t>
      </w:r>
    </w:p>
    <w:p w:rsidR="005B2E99" w:rsidRPr="00950E6F" w:rsidRDefault="005B2E99" w:rsidP="005B2E99">
      <w:pPr>
        <w:pStyle w:val="NormalWeb"/>
        <w:jc w:val="right"/>
        <w:rPr>
          <w:rFonts w:ascii="Traditional Arabic" w:hAnsi="Traditional Arabic" w:cs="Traditional Arabic"/>
          <w:sz w:val="36"/>
          <w:szCs w:val="36"/>
        </w:rPr>
      </w:pPr>
      <w:r w:rsidRPr="00950E6F">
        <w:rPr>
          <w:rFonts w:ascii="Traditional Arabic" w:hAnsi="Traditional Arabic" w:cs="Traditional Arabic"/>
          <w:sz w:val="36"/>
          <w:szCs w:val="36"/>
          <w:rtl/>
        </w:rPr>
        <w:t>الاعتقاد الشائع لدى غالب الشعب الصومالي أن العلمانية هي الكفر,مناهضة للدين الإسلامي, وفي اتجاه آخر فصل شؤون الدين عن السياسة كما يرى مؤيدوا العلمانية, ويترجح بين هاتين الرؤيتين خصومها ومؤيديها من الصوماليين, وإن كان الجمهور العريض من المجتمع الصومالي غير ملم بماهية العلمانية وبما فيهم الغا</w:t>
      </w:r>
      <w:r w:rsidR="001678C7" w:rsidRPr="00950E6F">
        <w:rPr>
          <w:rFonts w:ascii="Traditional Arabic" w:hAnsi="Traditional Arabic" w:cs="Traditional Arabic"/>
          <w:sz w:val="36"/>
          <w:szCs w:val="36"/>
          <w:rtl/>
        </w:rPr>
        <w:t>لبية من خصوم ال</w:t>
      </w:r>
      <w:r w:rsidR="00144B31" w:rsidRPr="00950E6F">
        <w:rPr>
          <w:rFonts w:ascii="Traditional Arabic" w:hAnsi="Traditional Arabic" w:cs="Traditional Arabic"/>
          <w:sz w:val="36"/>
          <w:szCs w:val="36"/>
          <w:rtl/>
        </w:rPr>
        <w:t>علمانية</w:t>
      </w:r>
      <w:r w:rsidRPr="00950E6F">
        <w:rPr>
          <w:rFonts w:ascii="Traditional Arabic" w:hAnsi="Traditional Arabic" w:cs="Traditional Arabic"/>
          <w:sz w:val="36"/>
          <w:szCs w:val="36"/>
          <w:rtl/>
        </w:rPr>
        <w:t xml:space="preserve">               لاسيما وأن حضور العلمانية كايديولوجية فكرية مع قدوم الاستعمار الأوروبي في القرن التاسع عشر إلى الصومال الطبيعية وتجسيدها هذا المنحى عبر أدواتها وقيمها الليبرالية,الديمقراطية والمواطنة, وإقترانها مع القدوم قد أكسبها صورة مناهضة لدين الاسلامي والهوية الوطنية الصومالية والتي يمثل الاسلام بجزء عضوي وأساسي منها.</w:t>
      </w:r>
      <w:r w:rsidRPr="00950E6F">
        <w:rPr>
          <w:rFonts w:ascii="Traditional Arabic" w:hAnsi="Traditional Arabic" w:cs="Traditional Arabic"/>
          <w:sz w:val="36"/>
          <w:szCs w:val="36"/>
        </w:rPr>
        <w:t xml:space="preserve">. </w:t>
      </w:r>
    </w:p>
    <w:p w:rsidR="005B2E99" w:rsidRPr="00950E6F" w:rsidRDefault="005B2E99" w:rsidP="00D53D93">
      <w:pPr>
        <w:pStyle w:val="NormalWeb"/>
        <w:jc w:val="right"/>
        <w:rPr>
          <w:rFonts w:ascii="Traditional Arabic" w:hAnsi="Traditional Arabic" w:cs="Traditional Arabic"/>
          <w:sz w:val="36"/>
          <w:szCs w:val="36"/>
        </w:rPr>
      </w:pPr>
      <w:r w:rsidRPr="00950E6F">
        <w:rPr>
          <w:rFonts w:ascii="Traditional Arabic" w:hAnsi="Traditional Arabic" w:cs="Traditional Arabic"/>
          <w:sz w:val="36"/>
          <w:szCs w:val="36"/>
          <w:rtl/>
        </w:rPr>
        <w:lastRenderedPageBreak/>
        <w:t>أن مؤسسة القبيلة الاجتماعية كانت ولا تزال تمثل بحد ذاتها الرديف الاجتماعي الموازي لدين وتسلبه دوره في الكثير من القضايا الاجتماعية,الاقتصادية والسياسة, حيث يحتكم المجتمع الصومالي إلى تقاليده وأعرافه التاريخية المتوارثة تاريخيا وبغض النظر عن التغيرات الجزئية التي تحل على مسيرته بين مرحلة زمنية .</w:t>
      </w:r>
    </w:p>
    <w:p w:rsidR="005B2E99" w:rsidRPr="00950E6F" w:rsidRDefault="005B2E99" w:rsidP="0053542C">
      <w:pPr>
        <w:pStyle w:val="NormalWeb"/>
        <w:bidi/>
        <w:rPr>
          <w:rFonts w:ascii="Traditional Arabic" w:hAnsi="Traditional Arabic" w:cs="Traditional Arabic"/>
          <w:sz w:val="36"/>
          <w:szCs w:val="36"/>
          <w:rtl/>
        </w:rPr>
      </w:pPr>
      <w:r w:rsidRPr="00950E6F">
        <w:rPr>
          <w:rFonts w:ascii="Traditional Arabic" w:hAnsi="Traditional Arabic" w:cs="Traditional Arabic"/>
          <w:sz w:val="36"/>
          <w:szCs w:val="36"/>
          <w:rtl/>
        </w:rPr>
        <w:t xml:space="preserve">إذ أصبح الاعتزاز القبلي مقدم على التمسك بالدين نظرا لإرتباط الفرد بقيم الجماعة القبلية ومراهنته على ضمانها الاجتماعي, وفي ظل وجود الإستقلالية للكتل القبلية والعشائرية, وبتالي يفضي الولاء لجماعة قبلية أخرى وما يؤكد ذلك غلبة الكثير من الأعراف الصومالية على الاسلام رغم طول مسيرة حضوره, وفي ظل وعي المجتمع بتعارضها مع قيم وتشريعات الاسلام </w:t>
      </w:r>
      <w:r w:rsidR="00EB4401" w:rsidRPr="00950E6F">
        <w:rPr>
          <w:rFonts w:ascii="Traditional Arabic" w:hAnsi="Traditional Arabic" w:cs="Traditional Arabic" w:hint="cs"/>
          <w:sz w:val="36"/>
          <w:szCs w:val="36"/>
          <w:rtl/>
        </w:rPr>
        <w:t xml:space="preserve"> (</w:t>
      </w:r>
      <w:r w:rsidR="0053542C" w:rsidRPr="00950E6F">
        <w:rPr>
          <w:rStyle w:val="FootnoteReference"/>
          <w:rFonts w:ascii="Traditional Arabic" w:hAnsi="Traditional Arabic" w:cs="Traditional Arabic"/>
          <w:sz w:val="36"/>
          <w:szCs w:val="36"/>
          <w:rtl/>
        </w:rPr>
        <w:footnoteReference w:id="143"/>
      </w:r>
      <w:r w:rsidR="00EB4401" w:rsidRPr="00950E6F">
        <w:rPr>
          <w:rFonts w:ascii="Traditional Arabic" w:hAnsi="Traditional Arabic" w:cs="Traditional Arabic" w:hint="cs"/>
          <w:sz w:val="36"/>
          <w:szCs w:val="36"/>
          <w:rtl/>
        </w:rPr>
        <w:t>)</w:t>
      </w:r>
      <w:r w:rsidR="00EB4401" w:rsidRPr="00950E6F">
        <w:rPr>
          <w:rFonts w:ascii="Traditional Arabic" w:hAnsi="Traditional Arabic" w:cs="Traditional Arabic"/>
          <w:sz w:val="36"/>
          <w:szCs w:val="36"/>
        </w:rPr>
        <w:t xml:space="preserve"> </w:t>
      </w:r>
    </w:p>
    <w:p w:rsidR="005B2E99" w:rsidRPr="00950E6F" w:rsidRDefault="005B2E99" w:rsidP="005B2E99">
      <w:pPr>
        <w:pStyle w:val="NormalWeb"/>
        <w:jc w:val="right"/>
        <w:rPr>
          <w:rFonts w:ascii="Traditional Arabic" w:hAnsi="Traditional Arabic" w:cs="Traditional Arabic"/>
          <w:sz w:val="36"/>
          <w:szCs w:val="36"/>
        </w:rPr>
      </w:pPr>
      <w:r w:rsidRPr="00950E6F">
        <w:rPr>
          <w:rFonts w:ascii="Traditional Arabic" w:hAnsi="Traditional Arabic" w:cs="Traditional Arabic"/>
          <w:sz w:val="36"/>
          <w:szCs w:val="36"/>
          <w:rtl/>
        </w:rPr>
        <w:t>أن المجتمع الصومالي ركز في حياته مايلي</w:t>
      </w:r>
      <w:r w:rsidR="009959EF" w:rsidRPr="00950E6F">
        <w:rPr>
          <w:rFonts w:ascii="Traditional Arabic" w:hAnsi="Traditional Arabic" w:cs="Traditional Arabic" w:hint="cs"/>
          <w:sz w:val="36"/>
          <w:szCs w:val="36"/>
          <w:rtl/>
        </w:rPr>
        <w:t xml:space="preserve"> :</w:t>
      </w:r>
      <w:r w:rsidRPr="00950E6F">
        <w:rPr>
          <w:rFonts w:ascii="Traditional Arabic" w:hAnsi="Traditional Arabic" w:cs="Traditional Arabic"/>
          <w:sz w:val="36"/>
          <w:szCs w:val="36"/>
        </w:rPr>
        <w:t xml:space="preserve"> </w:t>
      </w:r>
    </w:p>
    <w:p w:rsidR="005B2E99" w:rsidRPr="00950E6F" w:rsidRDefault="005B2E99" w:rsidP="005B2E99">
      <w:pPr>
        <w:pStyle w:val="NormalWeb"/>
        <w:jc w:val="right"/>
        <w:rPr>
          <w:rFonts w:ascii="Traditional Arabic" w:hAnsi="Traditional Arabic" w:cs="Traditional Arabic"/>
          <w:sz w:val="36"/>
          <w:szCs w:val="36"/>
        </w:rPr>
      </w:pPr>
      <w:r w:rsidRPr="00950E6F">
        <w:rPr>
          <w:rFonts w:ascii="Traditional Arabic" w:hAnsi="Traditional Arabic" w:cs="Traditional Arabic"/>
          <w:sz w:val="36"/>
          <w:szCs w:val="36"/>
          <w:rtl/>
        </w:rPr>
        <w:t>1- العامل الأمني, والذي ما كان ينال المراعاة الشديدة والحرص البالغ عليه, ولأجل تحقيق الأمن الجمعي, فإن الجماعة لم تكن تتفادى اللجوء إلى خيار سياسي كان يحقق مصالحها في الاستمرار والتمدد الجغرافي والحفاظ على مواردها من ثروة حيوانية وبيئية, ولم تكن تسمح لأي كيان جماعي آخر في أن ينال منها وفي مقابل ذلك إمكانيتها لسعي من النيل من الآخرين متى ما وجدت مبرراتها تدفعها إلى هذا المسلك.والحرص على العامل الأمني في سبيل الحفاظ على الذات والوجود الانسان .</w:t>
      </w:r>
      <w:r w:rsidRPr="00950E6F">
        <w:rPr>
          <w:rFonts w:ascii="Traditional Arabic" w:hAnsi="Traditional Arabic" w:cs="Traditional Arabic"/>
          <w:sz w:val="36"/>
          <w:szCs w:val="36"/>
        </w:rPr>
        <w:t xml:space="preserve"> </w:t>
      </w:r>
    </w:p>
    <w:p w:rsidR="005B2E99" w:rsidRPr="00950E6F" w:rsidRDefault="005B2E99" w:rsidP="0053542C">
      <w:pPr>
        <w:pStyle w:val="NormalWeb"/>
        <w:bidi/>
        <w:rPr>
          <w:rFonts w:ascii="Traditional Arabic" w:hAnsi="Traditional Arabic" w:cs="Traditional Arabic"/>
          <w:sz w:val="36"/>
          <w:szCs w:val="36"/>
        </w:rPr>
      </w:pPr>
      <w:r w:rsidRPr="00950E6F">
        <w:rPr>
          <w:rFonts w:ascii="Traditional Arabic" w:hAnsi="Traditional Arabic" w:cs="Traditional Arabic"/>
          <w:sz w:val="36"/>
          <w:szCs w:val="36"/>
        </w:rPr>
        <w:t xml:space="preserve"> </w:t>
      </w:r>
      <w:r w:rsidRPr="00950E6F">
        <w:rPr>
          <w:rFonts w:ascii="Traditional Arabic" w:hAnsi="Traditional Arabic" w:cs="Traditional Arabic"/>
          <w:sz w:val="36"/>
          <w:szCs w:val="36"/>
          <w:rtl/>
        </w:rPr>
        <w:t>2-  العامل البيئي, بدوره يشكل محل الإهتمام البالغ لدى الجماعة والفرد حيث أن العلاقة ما بين الانسان الصومالي وبيئته كانت ولا تزال تمثل بموضع الأهمية القصوى لديه في سبيل الحفاظ على مجاله الجغرافي والبيئي من كل مخاطر قد تعثريه, أكانت من قبل أفراد أو بفعل عامل طبيعي طارئ, وقد كان هذا الإحساس بالبيئة تاريخي نشئ مع الانسان الصومالي, ولم يكن وليدا مع حضور الاسلام إلى الصومال, وإن أكد الأخير التؤكيد على هذه المراعاة البيئية</w:t>
      </w:r>
      <w:r w:rsidR="00EB4401" w:rsidRPr="00950E6F">
        <w:rPr>
          <w:rFonts w:ascii="Traditional Arabic" w:hAnsi="Traditional Arabic" w:cs="Traditional Arabic" w:hint="cs"/>
          <w:sz w:val="36"/>
          <w:szCs w:val="36"/>
          <w:rtl/>
        </w:rPr>
        <w:t xml:space="preserve"> </w:t>
      </w:r>
      <w:r w:rsidRPr="00950E6F">
        <w:rPr>
          <w:rFonts w:ascii="Traditional Arabic" w:hAnsi="Traditional Arabic" w:cs="Traditional Arabic"/>
          <w:sz w:val="36"/>
          <w:szCs w:val="36"/>
        </w:rPr>
        <w:t xml:space="preserve">, </w:t>
      </w:r>
      <w:r w:rsidRPr="00950E6F">
        <w:rPr>
          <w:rFonts w:ascii="Traditional Arabic" w:hAnsi="Traditional Arabic" w:cs="Traditional Arabic"/>
          <w:sz w:val="36"/>
          <w:szCs w:val="36"/>
          <w:rtl/>
        </w:rPr>
        <w:t>وإذا كانت فترة ما بعد إنهيار الدولة الصومالية بإستثناء خارج عن الحرص المشار له</w:t>
      </w:r>
      <w:r w:rsidR="00EB4401" w:rsidRPr="00950E6F">
        <w:rPr>
          <w:rFonts w:ascii="Traditional Arabic" w:hAnsi="Traditional Arabic" w:cs="Traditional Arabic" w:hint="cs"/>
          <w:sz w:val="36"/>
          <w:szCs w:val="36"/>
          <w:rtl/>
        </w:rPr>
        <w:t xml:space="preserve"> (</w:t>
      </w:r>
      <w:r w:rsidR="0053542C" w:rsidRPr="00950E6F">
        <w:rPr>
          <w:rStyle w:val="FootnoteReference"/>
          <w:rFonts w:ascii="Traditional Arabic" w:hAnsi="Traditional Arabic" w:cs="Traditional Arabic"/>
          <w:sz w:val="36"/>
          <w:szCs w:val="36"/>
          <w:rtl/>
        </w:rPr>
        <w:footnoteReference w:id="144"/>
      </w:r>
      <w:r w:rsidR="00EB4401" w:rsidRPr="00950E6F">
        <w:rPr>
          <w:rFonts w:ascii="Traditional Arabic" w:hAnsi="Traditional Arabic" w:cs="Traditional Arabic" w:hint="cs"/>
          <w:sz w:val="36"/>
          <w:szCs w:val="36"/>
          <w:rtl/>
        </w:rPr>
        <w:t>)</w:t>
      </w:r>
      <w:r w:rsidRPr="00950E6F">
        <w:rPr>
          <w:rFonts w:ascii="Traditional Arabic" w:hAnsi="Traditional Arabic" w:cs="Traditional Arabic"/>
          <w:sz w:val="36"/>
          <w:szCs w:val="36"/>
        </w:rPr>
        <w:t xml:space="preserve"> </w:t>
      </w:r>
    </w:p>
    <w:p w:rsidR="005B2E99" w:rsidRPr="00950E6F" w:rsidRDefault="005B2E99" w:rsidP="009959EF">
      <w:pPr>
        <w:pStyle w:val="NormalWeb"/>
        <w:jc w:val="right"/>
        <w:rPr>
          <w:rFonts w:ascii="Traditional Arabic" w:hAnsi="Traditional Arabic" w:cs="Traditional Arabic"/>
          <w:sz w:val="36"/>
          <w:szCs w:val="36"/>
        </w:rPr>
      </w:pPr>
      <w:r w:rsidRPr="00950E6F">
        <w:rPr>
          <w:rFonts w:ascii="Traditional Arabic" w:hAnsi="Traditional Arabic" w:cs="Traditional Arabic"/>
          <w:sz w:val="36"/>
          <w:szCs w:val="36"/>
          <w:rtl/>
        </w:rPr>
        <w:lastRenderedPageBreak/>
        <w:t xml:space="preserve"> 3-  العامل الاقتصادي, إذ شكلت الملكية لدى الصوماليين من ثروة حيوانية وزراعية بمحل تقديس عالي, حيث الملكية كعصب عيش هذا الانسان, أفراد وجماعات, وفي سبيل الحفا</w:t>
      </w:r>
      <w:r w:rsidR="009959EF" w:rsidRPr="00950E6F">
        <w:rPr>
          <w:rFonts w:ascii="Traditional Arabic" w:hAnsi="Traditional Arabic" w:cs="Traditional Arabic" w:hint="cs"/>
          <w:sz w:val="36"/>
          <w:szCs w:val="36"/>
          <w:rtl/>
        </w:rPr>
        <w:t xml:space="preserve"> </w:t>
      </w:r>
      <w:r w:rsidRPr="00950E6F">
        <w:rPr>
          <w:rFonts w:ascii="Traditional Arabic" w:hAnsi="Traditional Arabic" w:cs="Traditional Arabic"/>
          <w:sz w:val="36"/>
          <w:szCs w:val="36"/>
          <w:rtl/>
        </w:rPr>
        <w:t>والحرص على رعايتها وصيانتها من كل المؤتراث الطبيعية والبشرية, فأنهم دفعوا لأجلها كل غالي ورخيص, وما هو ليس مبرر إنسانيا ودينيا, وكانت ولا زالت قيمة الفرد اجتماعيا بمقدار</w:t>
      </w:r>
      <w:r w:rsidRPr="00950E6F">
        <w:rPr>
          <w:rFonts w:ascii="Traditional Arabic" w:hAnsi="Traditional Arabic" w:cs="Traditional Arabic"/>
          <w:sz w:val="36"/>
          <w:szCs w:val="36"/>
        </w:rPr>
        <w:t xml:space="preserve"> </w:t>
      </w:r>
    </w:p>
    <w:p w:rsidR="005B2E99" w:rsidRPr="00950E6F" w:rsidRDefault="005B2E99" w:rsidP="005B2E99">
      <w:pPr>
        <w:pStyle w:val="NormalWeb"/>
        <w:jc w:val="right"/>
        <w:rPr>
          <w:rFonts w:ascii="Traditional Arabic" w:hAnsi="Traditional Arabic" w:cs="Traditional Arabic"/>
          <w:sz w:val="36"/>
          <w:szCs w:val="36"/>
        </w:rPr>
      </w:pPr>
      <w:r w:rsidRPr="00950E6F">
        <w:rPr>
          <w:rFonts w:ascii="Traditional Arabic" w:hAnsi="Traditional Arabic" w:cs="Traditional Arabic"/>
          <w:sz w:val="36"/>
          <w:szCs w:val="36"/>
          <w:rtl/>
        </w:rPr>
        <w:t>4-  العامل الاجتماعي, والذي شكل محور السيرورة الصومالية, فالاهتمام بالتميز والتفوق الاجتماعي للفرد والجماعة وذلك في سبيل الحصول على القدر والمكانة الاجتماعية في الأوساط العامة, كان ولا زال حاجر رئيسي لصومالي</w:t>
      </w:r>
      <w:r w:rsidRPr="00950E6F">
        <w:rPr>
          <w:rFonts w:ascii="Traditional Arabic" w:hAnsi="Traditional Arabic" w:cs="Traditional Arabic"/>
          <w:sz w:val="36"/>
          <w:szCs w:val="36"/>
        </w:rPr>
        <w:t xml:space="preserve">, </w:t>
      </w:r>
      <w:r w:rsidRPr="00950E6F">
        <w:rPr>
          <w:rFonts w:ascii="Traditional Arabic" w:hAnsi="Traditional Arabic" w:cs="Traditional Arabic"/>
          <w:sz w:val="36"/>
          <w:szCs w:val="36"/>
          <w:rtl/>
        </w:rPr>
        <w:t>وفي سبيل تحقيقه فقد مارس كل مشروع ومحرم بغية الوصول له, ويشكل النظام الطبقي القبلي بدلالة بارزة لهذه الترتابية الاجتماعية</w:t>
      </w:r>
      <w:r w:rsidRPr="00950E6F">
        <w:rPr>
          <w:rFonts w:ascii="Traditional Arabic" w:hAnsi="Traditional Arabic" w:cs="Traditional Arabic"/>
          <w:sz w:val="36"/>
          <w:szCs w:val="36"/>
        </w:rPr>
        <w:t xml:space="preserve"> </w:t>
      </w:r>
    </w:p>
    <w:p w:rsidR="005B2E99" w:rsidRPr="00950E6F" w:rsidRDefault="005B2E99" w:rsidP="00E47433">
      <w:pPr>
        <w:pStyle w:val="NormalWeb"/>
        <w:bidi/>
        <w:rPr>
          <w:rFonts w:ascii="Traditional Arabic" w:hAnsi="Traditional Arabic" w:cs="Traditional Arabic"/>
          <w:sz w:val="36"/>
          <w:szCs w:val="36"/>
        </w:rPr>
      </w:pPr>
      <w:r w:rsidRPr="00950E6F">
        <w:rPr>
          <w:rFonts w:ascii="Traditional Arabic" w:hAnsi="Traditional Arabic" w:cs="Traditional Arabic"/>
          <w:sz w:val="36"/>
          <w:szCs w:val="36"/>
          <w:rtl/>
        </w:rPr>
        <w:t xml:space="preserve">مما تقدم يرى الباحث أن المجتمع الصومالي تاريخيا احتكم إلى تقاليده وأعرافه والتي كانت تنطلق من مصالحه وحاجته ووعيه الانساني </w:t>
      </w:r>
      <w:r w:rsidR="00EB4401" w:rsidRPr="00950E6F">
        <w:rPr>
          <w:rFonts w:ascii="Traditional Arabic" w:hAnsi="Traditional Arabic" w:cs="Traditional Arabic" w:hint="cs"/>
          <w:sz w:val="36"/>
          <w:szCs w:val="36"/>
          <w:rtl/>
        </w:rPr>
        <w:t>(</w:t>
      </w:r>
      <w:r w:rsidR="00E47433" w:rsidRPr="00950E6F">
        <w:rPr>
          <w:rStyle w:val="FootnoteReference"/>
          <w:rFonts w:ascii="Traditional Arabic" w:hAnsi="Traditional Arabic" w:cs="Traditional Arabic"/>
          <w:sz w:val="36"/>
          <w:szCs w:val="36"/>
          <w:rtl/>
        </w:rPr>
        <w:footnoteReference w:id="145"/>
      </w:r>
      <w:r w:rsidR="00EB4401" w:rsidRPr="00950E6F">
        <w:rPr>
          <w:rFonts w:ascii="Traditional Arabic" w:hAnsi="Traditional Arabic" w:cs="Traditional Arabic" w:hint="cs"/>
          <w:sz w:val="36"/>
          <w:szCs w:val="36"/>
          <w:rtl/>
        </w:rPr>
        <w:t>)</w:t>
      </w:r>
    </w:p>
    <w:p w:rsidR="00E47433" w:rsidRDefault="00E47433">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9B197D" w:rsidRPr="00950E6F" w:rsidRDefault="009B197D" w:rsidP="00E47433">
      <w:pPr>
        <w:bidi/>
        <w:jc w:val="center"/>
        <w:rPr>
          <w:rFonts w:ascii="Traditional Arabic" w:eastAsia="Times New Roman" w:hAnsi="Traditional Arabic" w:cs="Traditional Arabic"/>
          <w:b/>
          <w:bCs/>
          <w:sz w:val="36"/>
          <w:szCs w:val="36"/>
        </w:rPr>
      </w:pPr>
      <w:r w:rsidRPr="00950E6F">
        <w:rPr>
          <w:rFonts w:ascii="Traditional Arabic" w:eastAsia="Times New Roman" w:hAnsi="Traditional Arabic" w:cs="Traditional Arabic"/>
          <w:b/>
          <w:bCs/>
          <w:sz w:val="36"/>
          <w:szCs w:val="36"/>
          <w:rtl/>
        </w:rPr>
        <w:lastRenderedPageBreak/>
        <w:t>الخاتمة</w:t>
      </w:r>
    </w:p>
    <w:p w:rsidR="009B197D" w:rsidRPr="00C43288" w:rsidRDefault="009B197D" w:rsidP="004B7F0D">
      <w:pPr>
        <w:bidi/>
        <w:rPr>
          <w:rFonts w:ascii="Traditional Arabic" w:eastAsia="Times New Roman" w:hAnsi="Traditional Arabic" w:cs="Traditional Arabic"/>
          <w:sz w:val="36"/>
          <w:szCs w:val="36"/>
        </w:rPr>
      </w:pPr>
      <w:r w:rsidRPr="00C43288">
        <w:rPr>
          <w:rFonts w:ascii="Traditional Arabic" w:eastAsia="Times New Roman" w:hAnsi="Traditional Arabic" w:cs="Traditional Arabic"/>
          <w:sz w:val="36"/>
          <w:szCs w:val="36"/>
          <w:rtl/>
        </w:rPr>
        <w:t>وفي</w:t>
      </w:r>
      <w:r w:rsidR="00BB1B09" w:rsidRPr="00C43288">
        <w:rPr>
          <w:rFonts w:ascii="Traditional Arabic" w:eastAsia="Times New Roman" w:hAnsi="Traditional Arabic" w:cs="Traditional Arabic"/>
          <w:sz w:val="36"/>
          <w:szCs w:val="36"/>
          <w:rtl/>
        </w:rPr>
        <w:t xml:space="preserve"> ختام هذاالبحث نشير إلى أهم ما </w:t>
      </w:r>
      <w:r w:rsidR="00223739">
        <w:rPr>
          <w:rFonts w:ascii="Traditional Arabic" w:eastAsia="Times New Roman" w:hAnsi="Traditional Arabic" w:cs="Traditional Arabic" w:hint="cs"/>
          <w:sz w:val="36"/>
          <w:szCs w:val="36"/>
          <w:rtl/>
        </w:rPr>
        <w:t>ت</w:t>
      </w:r>
      <w:r w:rsidRPr="00C43288">
        <w:rPr>
          <w:rFonts w:ascii="Traditional Arabic" w:eastAsia="Times New Roman" w:hAnsi="Traditional Arabic" w:cs="Traditional Arabic"/>
          <w:sz w:val="36"/>
          <w:szCs w:val="36"/>
          <w:rtl/>
        </w:rPr>
        <w:t>وصل إليه</w:t>
      </w:r>
      <w:r w:rsidR="00D05F75">
        <w:rPr>
          <w:rFonts w:ascii="Traditional Arabic" w:eastAsia="Times New Roman" w:hAnsi="Traditional Arabic" w:cs="Traditional Arabic" w:hint="cs"/>
          <w:sz w:val="36"/>
          <w:szCs w:val="36"/>
          <w:rtl/>
        </w:rPr>
        <w:t xml:space="preserve"> الباحث </w:t>
      </w:r>
      <w:r w:rsidRPr="00C43288">
        <w:rPr>
          <w:rFonts w:ascii="Traditional Arabic" w:eastAsia="Times New Roman" w:hAnsi="Traditional Arabic" w:cs="Traditional Arabic"/>
          <w:sz w:val="36"/>
          <w:szCs w:val="36"/>
          <w:rtl/>
        </w:rPr>
        <w:t xml:space="preserve"> من نتائج وتوصيات</w:t>
      </w:r>
    </w:p>
    <w:p w:rsidR="009B197D" w:rsidRPr="00BC2001" w:rsidRDefault="009B197D" w:rsidP="004B7F0D">
      <w:pPr>
        <w:bidi/>
        <w:rPr>
          <w:rFonts w:ascii="Traditional Arabic" w:eastAsia="Times New Roman" w:hAnsi="Traditional Arabic" w:cs="Traditional Arabic"/>
          <w:sz w:val="36"/>
          <w:szCs w:val="36"/>
          <w:rtl/>
        </w:rPr>
      </w:pPr>
      <w:r w:rsidRPr="00BC2001">
        <w:rPr>
          <w:rFonts w:ascii="Traditional Arabic" w:eastAsia="Times New Roman" w:hAnsi="Traditional Arabic" w:cs="Traditional Arabic"/>
          <w:sz w:val="36"/>
          <w:szCs w:val="36"/>
          <w:rtl/>
        </w:rPr>
        <w:t>أولاً: النتائج</w:t>
      </w:r>
    </w:p>
    <w:p w:rsidR="00D05F75" w:rsidRPr="00D05F75" w:rsidRDefault="00D05F75" w:rsidP="00EA346D">
      <w:pPr>
        <w:bidi/>
        <w:rPr>
          <w:rFonts w:ascii="Traditional Arabic" w:eastAsia="Times New Roman" w:hAnsi="Traditional Arabic" w:cs="Traditional Arabic"/>
          <w:sz w:val="36"/>
          <w:szCs w:val="36"/>
        </w:rPr>
      </w:pPr>
      <w:r w:rsidRPr="00D05F75">
        <w:rPr>
          <w:rFonts w:ascii="Traditional Arabic" w:eastAsia="Times New Roman" w:hAnsi="Traditional Arabic" w:cs="Traditional Arabic" w:hint="cs"/>
          <w:sz w:val="36"/>
          <w:szCs w:val="36"/>
          <w:rtl/>
        </w:rPr>
        <w:t>وتوصل الباحث</w:t>
      </w:r>
      <w:r>
        <w:rPr>
          <w:rFonts w:ascii="Traditional Arabic" w:eastAsia="Times New Roman" w:hAnsi="Traditional Arabic" w:cs="Traditional Arabic" w:hint="cs"/>
          <w:sz w:val="36"/>
          <w:szCs w:val="36"/>
          <w:rtl/>
        </w:rPr>
        <w:t xml:space="preserve"> خلال بحثه في هذاالموضوع</w:t>
      </w:r>
      <w:r w:rsidR="00EA346D">
        <w:rPr>
          <w:rFonts w:ascii="Traditional Arabic" w:eastAsia="Times New Roman" w:hAnsi="Traditional Arabic" w:cs="Traditional Arabic" w:hint="cs"/>
          <w:sz w:val="36"/>
          <w:szCs w:val="36"/>
          <w:rtl/>
        </w:rPr>
        <w:t xml:space="preserve">الى </w:t>
      </w:r>
      <w:r w:rsidRPr="00D05F75">
        <w:rPr>
          <w:rFonts w:ascii="Traditional Arabic" w:eastAsia="Times New Roman" w:hAnsi="Traditional Arabic" w:cs="Traditional Arabic" w:hint="cs"/>
          <w:sz w:val="36"/>
          <w:szCs w:val="36"/>
          <w:rtl/>
        </w:rPr>
        <w:t>النتائج التالية:-</w:t>
      </w:r>
    </w:p>
    <w:p w:rsidR="009B197D" w:rsidRPr="00D05F75" w:rsidRDefault="009B197D" w:rsidP="004B7F0D">
      <w:pPr>
        <w:pStyle w:val="ListParagraph"/>
        <w:numPr>
          <w:ilvl w:val="0"/>
          <w:numId w:val="15"/>
        </w:numPr>
        <w:bidi/>
        <w:rPr>
          <w:rFonts w:ascii="Traditional Arabic" w:eastAsia="Times New Roman" w:hAnsi="Traditional Arabic" w:cs="Traditional Arabic"/>
          <w:sz w:val="36"/>
          <w:szCs w:val="36"/>
        </w:rPr>
      </w:pPr>
      <w:r w:rsidRPr="00D05F75">
        <w:rPr>
          <w:rFonts w:ascii="Traditional Arabic" w:eastAsia="Times New Roman" w:hAnsi="Traditional Arabic" w:cs="Traditional Arabic"/>
          <w:sz w:val="36"/>
          <w:szCs w:val="36"/>
          <w:rtl/>
        </w:rPr>
        <w:t>دخل الإسلام في الصومال في وقت مبكر من بزوغ فجر الإسلام، عن طريق هجرة بعض المسلمين إلى سواحل القرن الإفريقي، سلماً لا فتحاً، شأن معظم البلاد الإفريقية، التي اعتنقت شعوبها الإسلام واحتضنته دون إراقة دماء؛ لانسجام فطرتها السليمة مع دين الفطرة</w:t>
      </w:r>
      <w:r w:rsidRPr="00D05F75">
        <w:rPr>
          <w:rFonts w:ascii="Traditional Arabic" w:eastAsia="Times New Roman" w:hAnsi="Traditional Arabic" w:cs="Traditional Arabic"/>
          <w:sz w:val="36"/>
          <w:szCs w:val="36"/>
        </w:rPr>
        <w:t>.</w:t>
      </w:r>
    </w:p>
    <w:p w:rsidR="009B197D" w:rsidRPr="00D05F75" w:rsidRDefault="009B197D" w:rsidP="004B7F0D">
      <w:pPr>
        <w:pStyle w:val="ListParagraph"/>
        <w:numPr>
          <w:ilvl w:val="0"/>
          <w:numId w:val="15"/>
        </w:numPr>
        <w:bidi/>
        <w:rPr>
          <w:rFonts w:ascii="Traditional Arabic" w:eastAsia="Times New Roman" w:hAnsi="Traditional Arabic" w:cs="Traditional Arabic"/>
          <w:sz w:val="36"/>
          <w:szCs w:val="36"/>
          <w:rtl/>
        </w:rPr>
      </w:pPr>
      <w:r w:rsidRPr="00D05F75">
        <w:rPr>
          <w:rFonts w:ascii="Traditional Arabic" w:eastAsia="Times New Roman" w:hAnsi="Traditional Arabic" w:cs="Traditional Arabic"/>
          <w:sz w:val="36"/>
          <w:szCs w:val="36"/>
          <w:rtl/>
        </w:rPr>
        <w:t>انتشر الإسلام في الصومال بصورة تدريجية، وفي المدن الساحلية أولاً، ثم في المدن والمناطق الداخلية، حتى عم أنحاء البلاد كلها، بفضل العلاقات التجارية القائمة بين الجزيرة العربية وأرض الصومال، وهجرات طوائف المسلمين إلى ساحلها، بالإضافة إلى جهود العلماء المحليين، الذين تخرجوا على أيدي الدعاة الوافدين، فحملوا راية الإسلام.</w:t>
      </w:r>
    </w:p>
    <w:p w:rsidR="009B197D" w:rsidRPr="00D05F75" w:rsidRDefault="009B197D" w:rsidP="004B7F0D">
      <w:pPr>
        <w:pStyle w:val="ListParagraph"/>
        <w:numPr>
          <w:ilvl w:val="0"/>
          <w:numId w:val="15"/>
        </w:numPr>
        <w:bidi/>
        <w:rPr>
          <w:rFonts w:ascii="Traditional Arabic" w:eastAsia="Times New Roman" w:hAnsi="Traditional Arabic" w:cs="Traditional Arabic"/>
          <w:sz w:val="36"/>
          <w:szCs w:val="36"/>
        </w:rPr>
      </w:pPr>
      <w:r w:rsidRPr="00D05F75">
        <w:rPr>
          <w:rFonts w:ascii="Traditional Arabic" w:eastAsia="Times New Roman" w:hAnsi="Traditional Arabic" w:cs="Traditional Arabic"/>
          <w:sz w:val="36"/>
          <w:szCs w:val="36"/>
          <w:rtl/>
        </w:rPr>
        <w:t>على الرغم</w:t>
      </w:r>
      <w:r w:rsidR="00955B7D" w:rsidRPr="00D05F75">
        <w:rPr>
          <w:rFonts w:ascii="Traditional Arabic" w:eastAsia="Times New Roman" w:hAnsi="Traditional Arabic" w:cs="Traditional Arabic"/>
          <w:sz w:val="36"/>
          <w:szCs w:val="36"/>
          <w:rtl/>
        </w:rPr>
        <w:t xml:space="preserve"> من الهجمات الشرسة التي تعرض ــ</w:t>
      </w:r>
      <w:r w:rsidRPr="00D05F75">
        <w:rPr>
          <w:rFonts w:ascii="Traditional Arabic" w:eastAsia="Times New Roman" w:hAnsi="Traditional Arabic" w:cs="Traditional Arabic"/>
          <w:sz w:val="36"/>
          <w:szCs w:val="36"/>
          <w:rtl/>
        </w:rPr>
        <w:t>ولازال يتعرض لها ــ الشعب الصومالي، واستهدفت طمس هويته الإسلامية، وتمزيق أوصاله الاجتماعية، إلا أنه مازال صابراً على الجمرة محتسباً، طامحاً في إحياء دوره الدعوي الريادي في المنطقة، ويبشر ببعث جديد، رغم كيد الكائدين، وكثرة المتربصين { وَيَأْبَى اللّهُ إِلاَّ أَن يُتِمَّ نُورَهُ وَلَوْ كَرِهَ الْكَافِرُونَ}التوبة:32</w:t>
      </w:r>
      <w:r w:rsidRPr="00D05F75">
        <w:rPr>
          <w:rFonts w:ascii="Traditional Arabic" w:eastAsia="Times New Roman" w:hAnsi="Traditional Arabic" w:cs="Traditional Arabic"/>
          <w:sz w:val="36"/>
          <w:szCs w:val="36"/>
        </w:rPr>
        <w:t>.</w:t>
      </w:r>
    </w:p>
    <w:p w:rsidR="00A83C67" w:rsidRDefault="009B197D" w:rsidP="004B7F0D">
      <w:pPr>
        <w:pStyle w:val="ListParagraph"/>
        <w:numPr>
          <w:ilvl w:val="0"/>
          <w:numId w:val="15"/>
        </w:numPr>
        <w:bidi/>
        <w:rPr>
          <w:rFonts w:ascii="Traditional Arabic" w:eastAsia="Times New Roman" w:hAnsi="Traditional Arabic" w:cs="Traditional Arabic"/>
          <w:sz w:val="36"/>
          <w:szCs w:val="36"/>
        </w:rPr>
      </w:pPr>
      <w:r w:rsidRPr="00D05F75">
        <w:rPr>
          <w:rFonts w:ascii="Traditional Arabic" w:eastAsia="Times New Roman" w:hAnsi="Traditional Arabic" w:cs="Traditional Arabic"/>
          <w:sz w:val="36"/>
          <w:szCs w:val="36"/>
          <w:rtl/>
        </w:rPr>
        <w:t>كان انتشارالإسلام في الصومال عن طريق وصول الكثير من العلماء والفقهاء اليمنيين إلى الصومال مهاجرين ودعاة وزواراً، واستقر الكثير منهم فيها.</w:t>
      </w:r>
    </w:p>
    <w:p w:rsidR="00765BD8" w:rsidRDefault="00765BD8" w:rsidP="00765BD8">
      <w:pPr>
        <w:bidi/>
        <w:jc w:val="center"/>
        <w:rPr>
          <w:rFonts w:ascii="Traditional Arabic" w:eastAsia="Times New Roman" w:hAnsi="Traditional Arabic" w:cs="Traditional Arabic"/>
          <w:b/>
          <w:bCs/>
          <w:sz w:val="36"/>
          <w:szCs w:val="36"/>
        </w:rPr>
      </w:pPr>
    </w:p>
    <w:p w:rsidR="009B197D" w:rsidRPr="00950E6F" w:rsidRDefault="009B197D" w:rsidP="00765BD8">
      <w:pPr>
        <w:bidi/>
        <w:jc w:val="center"/>
        <w:rPr>
          <w:rFonts w:ascii="Traditional Arabic" w:eastAsia="Times New Roman" w:hAnsi="Traditional Arabic" w:cs="Traditional Arabic"/>
          <w:b/>
          <w:bCs/>
          <w:sz w:val="36"/>
          <w:szCs w:val="36"/>
          <w:rtl/>
        </w:rPr>
      </w:pPr>
      <w:r w:rsidRPr="001D1424">
        <w:rPr>
          <w:rFonts w:ascii="Traditional Arabic" w:eastAsia="Times New Roman" w:hAnsi="Traditional Arabic" w:cs="Traditional Arabic"/>
          <w:sz w:val="36"/>
          <w:szCs w:val="36"/>
          <w:rtl/>
        </w:rPr>
        <w:t xml:space="preserve"> </w:t>
      </w:r>
      <w:r w:rsidRPr="00950E6F">
        <w:rPr>
          <w:rFonts w:ascii="Traditional Arabic" w:eastAsia="Times New Roman" w:hAnsi="Traditional Arabic" w:cs="Traditional Arabic"/>
          <w:b/>
          <w:bCs/>
          <w:sz w:val="36"/>
          <w:szCs w:val="36"/>
          <w:rtl/>
        </w:rPr>
        <w:t>التوصيات</w:t>
      </w:r>
    </w:p>
    <w:p w:rsidR="00D05F75" w:rsidRPr="00D05F75" w:rsidRDefault="00EA346D" w:rsidP="004B7F0D">
      <w:pPr>
        <w:bidi/>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lastRenderedPageBreak/>
        <w:t xml:space="preserve">وتوصل الباحث في نهاية البحث الى </w:t>
      </w:r>
      <w:r w:rsidR="00D05F75" w:rsidRPr="00D05F75">
        <w:rPr>
          <w:rFonts w:ascii="Traditional Arabic" w:eastAsia="Times New Roman" w:hAnsi="Traditional Arabic" w:cs="Traditional Arabic" w:hint="cs"/>
          <w:sz w:val="36"/>
          <w:szCs w:val="36"/>
          <w:rtl/>
        </w:rPr>
        <w:t>التوصيات التالية:-</w:t>
      </w:r>
    </w:p>
    <w:p w:rsidR="009B197D" w:rsidRPr="00D05F75" w:rsidRDefault="009B197D" w:rsidP="004B7F0D">
      <w:pPr>
        <w:pStyle w:val="ListParagraph"/>
        <w:numPr>
          <w:ilvl w:val="0"/>
          <w:numId w:val="14"/>
        </w:numPr>
        <w:bidi/>
        <w:rPr>
          <w:rFonts w:ascii="Traditional Arabic" w:eastAsia="Times New Roman" w:hAnsi="Traditional Arabic" w:cs="Traditional Arabic"/>
          <w:sz w:val="36"/>
          <w:szCs w:val="36"/>
        </w:rPr>
      </w:pPr>
      <w:r w:rsidRPr="00D05F75">
        <w:rPr>
          <w:rFonts w:ascii="Traditional Arabic" w:eastAsia="Times New Roman" w:hAnsi="Traditional Arabic" w:cs="Traditional Arabic"/>
          <w:sz w:val="36"/>
          <w:szCs w:val="36"/>
          <w:rtl/>
        </w:rPr>
        <w:t>الاهتمام بدراسة تاريخ الدعوة الإسلامية في الصومال.</w:t>
      </w:r>
    </w:p>
    <w:p w:rsidR="007655D9" w:rsidRDefault="009B197D" w:rsidP="00685CE4">
      <w:pPr>
        <w:pStyle w:val="ListParagraph"/>
        <w:numPr>
          <w:ilvl w:val="0"/>
          <w:numId w:val="14"/>
        </w:numPr>
        <w:bidi/>
        <w:rPr>
          <w:rFonts w:ascii="Traditional Arabic" w:hAnsi="Traditional Arabic" w:cs="Traditional Arabic"/>
          <w:sz w:val="36"/>
          <w:szCs w:val="36"/>
        </w:rPr>
      </w:pPr>
      <w:r w:rsidRPr="00D05F75">
        <w:rPr>
          <w:rFonts w:ascii="Traditional Arabic" w:eastAsia="Times New Roman" w:hAnsi="Traditional Arabic" w:cs="Traditional Arabic"/>
          <w:sz w:val="36"/>
          <w:szCs w:val="36"/>
          <w:rtl/>
        </w:rPr>
        <w:t>الاهتمام بالتراث العلمي والفقهي والتاريخ الدفين في الصومال ونشره، وذلك بتحقيق المخطوطات الفقهية والأصولية وطباعتها، ليعم نفعها</w:t>
      </w:r>
      <w:r w:rsidR="00D05F75" w:rsidRPr="00D05F75">
        <w:rPr>
          <w:rFonts w:ascii="Traditional Arabic" w:eastAsia="Times New Roman" w:hAnsi="Traditional Arabic" w:cs="Traditional Arabic" w:hint="cs"/>
          <w:sz w:val="36"/>
          <w:szCs w:val="36"/>
          <w:rtl/>
        </w:rPr>
        <w:t>.</w:t>
      </w:r>
    </w:p>
    <w:p w:rsidR="00873F0E" w:rsidRDefault="00A8562F" w:rsidP="00A8562F">
      <w:pPr>
        <w:tabs>
          <w:tab w:val="left" w:pos="2669"/>
        </w:tabs>
        <w:bidi/>
        <w:rPr>
          <w:rFonts w:ascii="Traditional Arabic" w:hAnsi="Traditional Arabic" w:cs="Traditional Arabic"/>
          <w:sz w:val="36"/>
          <w:szCs w:val="36"/>
          <w:rtl/>
        </w:rPr>
      </w:pPr>
      <w:r>
        <w:rPr>
          <w:rFonts w:ascii="Traditional Arabic" w:hAnsi="Traditional Arabic" w:cs="Traditional Arabic"/>
          <w:sz w:val="36"/>
          <w:szCs w:val="36"/>
          <w:rtl/>
        </w:rPr>
        <w:tab/>
      </w: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F14DB9" w:rsidRDefault="00F14DB9" w:rsidP="00F14DB9">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A8562F" w:rsidRDefault="00A8562F" w:rsidP="00A8562F">
      <w:pPr>
        <w:tabs>
          <w:tab w:val="left" w:pos="2669"/>
        </w:tabs>
        <w:bidi/>
        <w:rPr>
          <w:rFonts w:ascii="Traditional Arabic" w:hAnsi="Traditional Arabic" w:cs="Traditional Arabic"/>
          <w:sz w:val="36"/>
          <w:szCs w:val="36"/>
          <w:rtl/>
        </w:rPr>
      </w:pPr>
    </w:p>
    <w:p w:rsidR="00BF6C21" w:rsidRPr="00F14DB9" w:rsidRDefault="005C4CE3" w:rsidP="00F14DB9">
      <w:pPr>
        <w:bidi/>
        <w:jc w:val="center"/>
        <w:rPr>
          <w:rFonts w:ascii="Traditional Arabic" w:hAnsi="Traditional Arabic" w:cs="Traditional Arabic"/>
          <w:b/>
          <w:bCs/>
          <w:sz w:val="36"/>
          <w:szCs w:val="36"/>
          <w:rtl/>
        </w:rPr>
      </w:pPr>
      <w:r w:rsidRPr="00F14DB9">
        <w:rPr>
          <w:rFonts w:ascii="Traditional Arabic" w:hAnsi="Traditional Arabic" w:cs="Traditional Arabic" w:hint="cs"/>
          <w:b/>
          <w:bCs/>
          <w:sz w:val="36"/>
          <w:szCs w:val="36"/>
          <w:rtl/>
        </w:rPr>
        <w:t>فهر</w:t>
      </w:r>
      <w:r w:rsidR="00071A76" w:rsidRPr="00F14DB9">
        <w:rPr>
          <w:rFonts w:ascii="Traditional Arabic" w:hAnsi="Traditional Arabic" w:cs="Traditional Arabic" w:hint="cs"/>
          <w:b/>
          <w:bCs/>
          <w:sz w:val="36"/>
          <w:szCs w:val="36"/>
          <w:rtl/>
        </w:rPr>
        <w:t xml:space="preserve">س </w:t>
      </w:r>
      <w:r w:rsidRPr="00F14DB9">
        <w:rPr>
          <w:rFonts w:ascii="Traditional Arabic" w:hAnsi="Traditional Arabic" w:cs="Traditional Arabic" w:hint="cs"/>
          <w:b/>
          <w:bCs/>
          <w:sz w:val="36"/>
          <w:szCs w:val="36"/>
          <w:rtl/>
        </w:rPr>
        <w:t>الآ</w:t>
      </w:r>
      <w:r w:rsidR="00BF6C21" w:rsidRPr="00F14DB9">
        <w:rPr>
          <w:rFonts w:ascii="Traditional Arabic" w:hAnsi="Traditional Arabic" w:cs="Traditional Arabic" w:hint="cs"/>
          <w:b/>
          <w:bCs/>
          <w:sz w:val="36"/>
          <w:szCs w:val="36"/>
          <w:rtl/>
        </w:rPr>
        <w:t>يات القرءانية</w:t>
      </w:r>
    </w:p>
    <w:tbl>
      <w:tblPr>
        <w:tblStyle w:val="TableGrid"/>
        <w:tblW w:w="10425" w:type="dxa"/>
        <w:tblInd w:w="-459" w:type="dxa"/>
        <w:tblLook w:val="04A0" w:firstRow="1" w:lastRow="0" w:firstColumn="1" w:lastColumn="0" w:noHBand="0" w:noVBand="1"/>
      </w:tblPr>
      <w:tblGrid>
        <w:gridCol w:w="1091"/>
        <w:gridCol w:w="2525"/>
        <w:gridCol w:w="1523"/>
        <w:gridCol w:w="5286"/>
      </w:tblGrid>
      <w:tr w:rsidR="00F27EAF" w:rsidRPr="00C43288" w:rsidTr="00F14DB9">
        <w:trPr>
          <w:trHeight w:val="242"/>
        </w:trPr>
        <w:tc>
          <w:tcPr>
            <w:tcW w:w="1091" w:type="dxa"/>
          </w:tcPr>
          <w:p w:rsidR="00F27EAF" w:rsidRPr="00C43288" w:rsidRDefault="00F27EAF"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hint="cs"/>
                <w:sz w:val="36"/>
                <w:szCs w:val="36"/>
                <w:rtl/>
              </w:rPr>
              <w:lastRenderedPageBreak/>
              <w:t>الصف</w:t>
            </w:r>
            <w:r w:rsidR="000609C7" w:rsidRPr="00C43288">
              <w:rPr>
                <w:rFonts w:ascii="Traditional Arabic" w:hAnsi="Traditional Arabic" w:cs="Traditional Arabic" w:hint="cs"/>
                <w:sz w:val="36"/>
                <w:szCs w:val="36"/>
                <w:rtl/>
              </w:rPr>
              <w:t xml:space="preserve">حة </w:t>
            </w:r>
          </w:p>
        </w:tc>
        <w:tc>
          <w:tcPr>
            <w:tcW w:w="2525"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ا</w:t>
            </w:r>
            <w:r w:rsidRPr="00C43288">
              <w:rPr>
                <w:rFonts w:ascii="Traditional Arabic" w:hAnsi="Traditional Arabic" w:cs="Traditional Arabic" w:hint="cs"/>
                <w:sz w:val="36"/>
                <w:szCs w:val="36"/>
                <w:rtl/>
              </w:rPr>
              <w:t>سم السورة</w:t>
            </w:r>
          </w:p>
        </w:tc>
        <w:tc>
          <w:tcPr>
            <w:tcW w:w="1523" w:type="dxa"/>
          </w:tcPr>
          <w:p w:rsidR="00F27EAF" w:rsidRPr="00012FD1" w:rsidRDefault="00012FD1" w:rsidP="004B7F0D">
            <w:pPr>
              <w:tabs>
                <w:tab w:val="left" w:pos="7304"/>
              </w:tabs>
              <w:bidi/>
              <w:rPr>
                <w:rFonts w:ascii="Traditional Arabic" w:hAnsi="Traditional Arabic" w:cs="Traditional Arabic"/>
                <w:b/>
                <w:bCs/>
                <w:sz w:val="36"/>
                <w:szCs w:val="36"/>
                <w:rtl/>
              </w:rPr>
            </w:pPr>
            <w:r>
              <w:rPr>
                <w:rFonts w:ascii="Traditional Arabic" w:hAnsi="Traditional Arabic" w:cs="Traditional Arabic" w:hint="cs"/>
                <w:sz w:val="36"/>
                <w:szCs w:val="36"/>
                <w:rtl/>
              </w:rPr>
              <w:t>رقم ا</w:t>
            </w:r>
            <w:r>
              <w:rPr>
                <w:rFonts w:ascii="Traditional Arabic" w:hAnsi="Traditional Arabic" w:cs="Traditional Arabic" w:hint="cs"/>
                <w:b/>
                <w:bCs/>
                <w:sz w:val="36"/>
                <w:szCs w:val="36"/>
                <w:rtl/>
              </w:rPr>
              <w:t xml:space="preserve">لأية </w:t>
            </w:r>
          </w:p>
        </w:tc>
        <w:tc>
          <w:tcPr>
            <w:tcW w:w="5286" w:type="dxa"/>
          </w:tcPr>
          <w:p w:rsidR="00F27EAF" w:rsidRPr="00C43288" w:rsidRDefault="00207FE2"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الآ</w:t>
            </w:r>
            <w:r w:rsidR="00F27EAF" w:rsidRPr="00C43288">
              <w:rPr>
                <w:rFonts w:ascii="Traditional Arabic" w:hAnsi="Traditional Arabic" w:cs="Traditional Arabic" w:hint="cs"/>
                <w:sz w:val="36"/>
                <w:szCs w:val="36"/>
                <w:rtl/>
              </w:rPr>
              <w:t xml:space="preserve">ية </w:t>
            </w:r>
          </w:p>
        </w:tc>
      </w:tr>
      <w:tr w:rsidR="00F27EAF" w:rsidRPr="00C43288" w:rsidTr="00F14DB9">
        <w:trPr>
          <w:trHeight w:val="242"/>
        </w:trPr>
        <w:tc>
          <w:tcPr>
            <w:tcW w:w="1091" w:type="dxa"/>
          </w:tcPr>
          <w:p w:rsidR="00F27EAF"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1</w:t>
            </w:r>
          </w:p>
        </w:tc>
        <w:tc>
          <w:tcPr>
            <w:tcW w:w="2525" w:type="dxa"/>
          </w:tcPr>
          <w:p w:rsidR="00F27EAF" w:rsidRPr="00C43288" w:rsidRDefault="00B77E90"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أل عمران</w:t>
            </w:r>
          </w:p>
        </w:tc>
        <w:tc>
          <w:tcPr>
            <w:tcW w:w="1523"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102</w:t>
            </w:r>
          </w:p>
        </w:tc>
        <w:tc>
          <w:tcPr>
            <w:tcW w:w="5286" w:type="dxa"/>
          </w:tcPr>
          <w:p w:rsidR="00F27EAF" w:rsidRPr="00C43288" w:rsidRDefault="000609C7"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يَا أَيُّهَا الَّذِينَ آمَنُواْ اتَّقُواْ اللّهَ حَقَّ تُقَاتِهِ وَلاَ تَمُوتُنَّ إِلاَّ وَأَنتُم مُّسْلِمُونَ</w:t>
            </w:r>
          </w:p>
        </w:tc>
      </w:tr>
      <w:tr w:rsidR="00F27EAF" w:rsidRPr="00C43288" w:rsidTr="00F14DB9">
        <w:trPr>
          <w:trHeight w:val="242"/>
        </w:trPr>
        <w:tc>
          <w:tcPr>
            <w:tcW w:w="1091" w:type="dxa"/>
          </w:tcPr>
          <w:p w:rsidR="00F27EAF"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1</w:t>
            </w:r>
          </w:p>
        </w:tc>
        <w:tc>
          <w:tcPr>
            <w:tcW w:w="2525" w:type="dxa"/>
          </w:tcPr>
          <w:p w:rsidR="00F27EAF" w:rsidRPr="00C43288" w:rsidRDefault="00B77E90" w:rsidP="004B7F0D">
            <w:pPr>
              <w:tabs>
                <w:tab w:val="left" w:pos="1037"/>
                <w:tab w:val="right" w:pos="2266"/>
              </w:tabs>
              <w:bidi/>
              <w:rPr>
                <w:rFonts w:ascii="Traditional Arabic" w:hAnsi="Traditional Arabic" w:cs="Traditional Arabic"/>
                <w:sz w:val="36"/>
                <w:szCs w:val="36"/>
              </w:rPr>
            </w:pPr>
            <w:r>
              <w:rPr>
                <w:rFonts w:ascii="Traditional Arabic" w:hAnsi="Traditional Arabic" w:cs="Traditional Arabic"/>
                <w:sz w:val="36"/>
                <w:szCs w:val="36"/>
              </w:rPr>
              <w:tab/>
            </w:r>
            <w:r w:rsidR="00C57793">
              <w:rPr>
                <w:rFonts w:ascii="Traditional Arabic" w:hAnsi="Traditional Arabic" w:cs="Traditional Arabic"/>
                <w:sz w:val="36"/>
                <w:szCs w:val="36"/>
              </w:rPr>
              <w:tab/>
            </w:r>
            <w:r w:rsidR="00C57793">
              <w:rPr>
                <w:rFonts w:ascii="Traditional Arabic" w:hAnsi="Traditional Arabic" w:cs="Traditional Arabic" w:hint="cs"/>
                <w:sz w:val="36"/>
                <w:szCs w:val="36"/>
                <w:rtl/>
              </w:rPr>
              <w:t>النساء</w:t>
            </w:r>
          </w:p>
        </w:tc>
        <w:tc>
          <w:tcPr>
            <w:tcW w:w="1523"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1</w:t>
            </w:r>
          </w:p>
        </w:tc>
        <w:tc>
          <w:tcPr>
            <w:tcW w:w="5286" w:type="dxa"/>
          </w:tcPr>
          <w:p w:rsidR="00F27EAF" w:rsidRPr="00C43288" w:rsidRDefault="000609C7"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tc>
      </w:tr>
      <w:tr w:rsidR="00F27EAF" w:rsidRPr="00C43288" w:rsidTr="00F14DB9">
        <w:trPr>
          <w:trHeight w:val="242"/>
        </w:trPr>
        <w:tc>
          <w:tcPr>
            <w:tcW w:w="1091" w:type="dxa"/>
          </w:tcPr>
          <w:p w:rsidR="00F27EAF"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1</w:t>
            </w:r>
          </w:p>
        </w:tc>
        <w:tc>
          <w:tcPr>
            <w:tcW w:w="2525" w:type="dxa"/>
          </w:tcPr>
          <w:p w:rsidR="00F27EAF" w:rsidRPr="00C43288" w:rsidRDefault="00B77E90"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الأحزاب</w:t>
            </w:r>
          </w:p>
        </w:tc>
        <w:tc>
          <w:tcPr>
            <w:tcW w:w="1523"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70-71</w:t>
            </w:r>
          </w:p>
        </w:tc>
        <w:tc>
          <w:tcPr>
            <w:tcW w:w="5286" w:type="dxa"/>
          </w:tcPr>
          <w:p w:rsidR="00F27EAF" w:rsidRPr="00C43288" w:rsidRDefault="00755195"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p>
        </w:tc>
      </w:tr>
      <w:tr w:rsidR="00F27EAF" w:rsidRPr="00C43288" w:rsidTr="00F14DB9">
        <w:trPr>
          <w:trHeight w:val="242"/>
        </w:trPr>
        <w:tc>
          <w:tcPr>
            <w:tcW w:w="1091" w:type="dxa"/>
          </w:tcPr>
          <w:p w:rsidR="00F27EAF"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1</w:t>
            </w:r>
          </w:p>
        </w:tc>
        <w:tc>
          <w:tcPr>
            <w:tcW w:w="2525" w:type="dxa"/>
          </w:tcPr>
          <w:p w:rsidR="00F27EAF" w:rsidRPr="00C43288" w:rsidRDefault="00B77E90" w:rsidP="004B7F0D">
            <w:pPr>
              <w:tabs>
                <w:tab w:val="left" w:pos="1498"/>
              </w:tabs>
              <w:bidi/>
              <w:rPr>
                <w:rFonts w:ascii="Traditional Arabic" w:hAnsi="Traditional Arabic" w:cs="Traditional Arabic"/>
                <w:sz w:val="36"/>
                <w:szCs w:val="36"/>
              </w:rPr>
            </w:pPr>
            <w:r>
              <w:rPr>
                <w:rFonts w:ascii="Traditional Arabic" w:hAnsi="Traditional Arabic" w:cs="Traditional Arabic"/>
                <w:sz w:val="36"/>
                <w:szCs w:val="36"/>
              </w:rPr>
              <w:tab/>
            </w:r>
            <w:r>
              <w:rPr>
                <w:rFonts w:ascii="Traditional Arabic" w:hAnsi="Traditional Arabic" w:cs="Traditional Arabic" w:hint="cs"/>
                <w:sz w:val="36"/>
                <w:szCs w:val="36"/>
                <w:rtl/>
              </w:rPr>
              <w:t>الأحزاب</w:t>
            </w:r>
          </w:p>
        </w:tc>
        <w:tc>
          <w:tcPr>
            <w:tcW w:w="1523"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40</w:t>
            </w:r>
          </w:p>
        </w:tc>
        <w:tc>
          <w:tcPr>
            <w:tcW w:w="5286" w:type="dxa"/>
          </w:tcPr>
          <w:p w:rsidR="00F27EAF" w:rsidRPr="00C43288" w:rsidRDefault="00755195"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وَلَكِن رَّسُولَ اللَّهِ وَخَاتَمَ النَّبِيِّينَ</w:t>
            </w:r>
          </w:p>
        </w:tc>
      </w:tr>
      <w:tr w:rsidR="00F27EAF" w:rsidRPr="00C43288" w:rsidTr="00F14DB9">
        <w:trPr>
          <w:trHeight w:val="242"/>
        </w:trPr>
        <w:tc>
          <w:tcPr>
            <w:tcW w:w="1091" w:type="dxa"/>
          </w:tcPr>
          <w:p w:rsidR="00F27EAF"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1</w:t>
            </w:r>
          </w:p>
        </w:tc>
        <w:tc>
          <w:tcPr>
            <w:tcW w:w="2525" w:type="dxa"/>
          </w:tcPr>
          <w:p w:rsidR="00F27EAF" w:rsidRPr="00C43288" w:rsidRDefault="00B77E90"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 xml:space="preserve">الأئدة </w:t>
            </w:r>
          </w:p>
        </w:tc>
        <w:tc>
          <w:tcPr>
            <w:tcW w:w="1523"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3</w:t>
            </w:r>
          </w:p>
        </w:tc>
        <w:tc>
          <w:tcPr>
            <w:tcW w:w="5286" w:type="dxa"/>
          </w:tcPr>
          <w:p w:rsidR="00F27EAF" w:rsidRPr="00C43288" w:rsidRDefault="00755195"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الْيَوْمَ أَكْمَلْتُ لَكُمْ دِينَكُمْ وَأَتْمَمْتُ عَلَيْكُمْ نِعْمَتِي وَرَضِيتُ لَكُمُ الإِسْلاَمَ دِيناً</w:t>
            </w:r>
          </w:p>
        </w:tc>
      </w:tr>
      <w:tr w:rsidR="00F27EAF" w:rsidRPr="00C43288" w:rsidTr="00F14DB9">
        <w:trPr>
          <w:trHeight w:val="242"/>
        </w:trPr>
        <w:tc>
          <w:tcPr>
            <w:tcW w:w="1091" w:type="dxa"/>
          </w:tcPr>
          <w:p w:rsidR="00F27EAF"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1</w:t>
            </w:r>
          </w:p>
        </w:tc>
        <w:tc>
          <w:tcPr>
            <w:tcW w:w="2525" w:type="dxa"/>
          </w:tcPr>
          <w:p w:rsidR="00F27EAF" w:rsidRPr="00C43288" w:rsidRDefault="00B77E90"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أل عمران</w:t>
            </w:r>
          </w:p>
        </w:tc>
        <w:tc>
          <w:tcPr>
            <w:tcW w:w="1523"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85</w:t>
            </w:r>
          </w:p>
        </w:tc>
        <w:tc>
          <w:tcPr>
            <w:tcW w:w="5286" w:type="dxa"/>
          </w:tcPr>
          <w:p w:rsidR="00F27EAF" w:rsidRPr="00C43288" w:rsidRDefault="006A60C4"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وَمَن يَبْتَغِ غَيْرَ الإِسْلاَمِ دِيناً فَلَن يُقْبَلَ مِنْهُ</w:t>
            </w:r>
          </w:p>
        </w:tc>
      </w:tr>
      <w:tr w:rsidR="00F27EAF" w:rsidRPr="00C43288" w:rsidTr="00F14DB9">
        <w:trPr>
          <w:trHeight w:val="242"/>
        </w:trPr>
        <w:tc>
          <w:tcPr>
            <w:tcW w:w="1091" w:type="dxa"/>
          </w:tcPr>
          <w:p w:rsidR="00F27EAF"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1</w:t>
            </w:r>
          </w:p>
        </w:tc>
        <w:tc>
          <w:tcPr>
            <w:tcW w:w="2525" w:type="dxa"/>
          </w:tcPr>
          <w:p w:rsidR="00F27EAF" w:rsidRPr="00C43288" w:rsidRDefault="00B77E90"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 xml:space="preserve">الأحزاب </w:t>
            </w:r>
          </w:p>
        </w:tc>
        <w:tc>
          <w:tcPr>
            <w:tcW w:w="1523" w:type="dxa"/>
          </w:tcPr>
          <w:p w:rsidR="00F27EAF"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158</w:t>
            </w:r>
          </w:p>
        </w:tc>
        <w:tc>
          <w:tcPr>
            <w:tcW w:w="5286" w:type="dxa"/>
          </w:tcPr>
          <w:p w:rsidR="00F27EAF" w:rsidRPr="00C43288" w:rsidRDefault="006A60C4"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قُلْ يَا أَيُّهَا النَّاسُ إِنِّي رَسُولُ اللّهِ إِلَيْكُمْ جَمِيعاً</w:t>
            </w:r>
          </w:p>
        </w:tc>
      </w:tr>
      <w:tr w:rsidR="000609C7" w:rsidRPr="00C43288" w:rsidTr="00F14DB9">
        <w:trPr>
          <w:trHeight w:val="242"/>
        </w:trPr>
        <w:tc>
          <w:tcPr>
            <w:tcW w:w="1091" w:type="dxa"/>
          </w:tcPr>
          <w:p w:rsidR="000609C7" w:rsidRPr="00C43288" w:rsidRDefault="00DC7A58"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4</w:t>
            </w:r>
          </w:p>
        </w:tc>
        <w:tc>
          <w:tcPr>
            <w:tcW w:w="2525" w:type="dxa"/>
          </w:tcPr>
          <w:p w:rsidR="000609C7" w:rsidRPr="00C43288" w:rsidRDefault="00B77E90"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 xml:space="preserve">النحل </w:t>
            </w:r>
          </w:p>
        </w:tc>
        <w:tc>
          <w:tcPr>
            <w:tcW w:w="1523" w:type="dxa"/>
          </w:tcPr>
          <w:p w:rsidR="000609C7"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125</w:t>
            </w:r>
          </w:p>
        </w:tc>
        <w:tc>
          <w:tcPr>
            <w:tcW w:w="5286" w:type="dxa"/>
          </w:tcPr>
          <w:p w:rsidR="000609C7" w:rsidRPr="00C43288" w:rsidRDefault="00FF77B3" w:rsidP="004B7F0D">
            <w:pPr>
              <w:tabs>
                <w:tab w:val="left" w:pos="7304"/>
              </w:tabs>
              <w:bidi/>
              <w:rPr>
                <w:rFonts w:ascii="Traditional Arabic" w:hAnsi="Traditional Arabic" w:cs="Traditional Arabic"/>
                <w:sz w:val="36"/>
                <w:szCs w:val="36"/>
              </w:rPr>
            </w:pPr>
            <w:r w:rsidRPr="00C43288">
              <w:rPr>
                <w:rFonts w:ascii="Traditional Arabic" w:hAnsi="Traditional Arabic" w:cs="Traditional Arabic"/>
                <w:sz w:val="36"/>
                <w:szCs w:val="36"/>
                <w:rtl/>
              </w:rPr>
              <w:t>ادْعُ إِلَى سَبِيلِ رَبِّكَ بِالْحِكْمَةِ وَالْمَوْعِظَةِ الْحَسَنَةِ وَجَادِلْهُمْ بِالَّتِي هِيَ أَحْسَنُ إِنَّ رَبَّكَ عْلَمُ بِمَنْ ضَلَّ عَنْ سَبِيلِهِ وَهُوَ أَعْلَمُ بِالْمُهْتَدِينَ</w:t>
            </w:r>
          </w:p>
        </w:tc>
      </w:tr>
      <w:tr w:rsidR="00FF77B3" w:rsidRPr="00C43288" w:rsidTr="00F14DB9">
        <w:trPr>
          <w:trHeight w:val="2176"/>
        </w:trPr>
        <w:tc>
          <w:tcPr>
            <w:tcW w:w="1091" w:type="dxa"/>
          </w:tcPr>
          <w:p w:rsidR="00FF77B3" w:rsidRPr="00C43288" w:rsidRDefault="00DC7A58" w:rsidP="004B7F0D">
            <w:pPr>
              <w:tabs>
                <w:tab w:val="left" w:pos="7304"/>
              </w:tabs>
              <w:bidi/>
              <w:rPr>
                <w:rFonts w:ascii="Traditional Arabic" w:hAnsi="Traditional Arabic" w:cs="Traditional Arabic"/>
                <w:sz w:val="36"/>
                <w:szCs w:val="36"/>
                <w:rtl/>
              </w:rPr>
            </w:pPr>
            <w:r>
              <w:rPr>
                <w:rFonts w:ascii="Traditional Arabic" w:hAnsi="Traditional Arabic" w:cs="Traditional Arabic"/>
                <w:sz w:val="36"/>
                <w:szCs w:val="36"/>
              </w:rPr>
              <w:t>4</w:t>
            </w:r>
          </w:p>
        </w:tc>
        <w:tc>
          <w:tcPr>
            <w:tcW w:w="2525" w:type="dxa"/>
          </w:tcPr>
          <w:p w:rsidR="005369CE" w:rsidRDefault="00B77E90"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فصلت</w:t>
            </w:r>
          </w:p>
          <w:p w:rsidR="00FF77B3" w:rsidRPr="00C43288" w:rsidRDefault="00B77E90" w:rsidP="005369CE">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tc>
        <w:tc>
          <w:tcPr>
            <w:tcW w:w="1523" w:type="dxa"/>
          </w:tcPr>
          <w:p w:rsidR="00FF77B3" w:rsidRPr="00C43288" w:rsidRDefault="00012FD1"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33</w:t>
            </w:r>
          </w:p>
        </w:tc>
        <w:tc>
          <w:tcPr>
            <w:tcW w:w="5286" w:type="dxa"/>
          </w:tcPr>
          <w:p w:rsidR="00F14DB9" w:rsidRPr="00C43288" w:rsidRDefault="00FF77B3" w:rsidP="00F14DB9">
            <w:pPr>
              <w:tabs>
                <w:tab w:val="left" w:pos="7304"/>
              </w:tabs>
              <w:bidi/>
              <w:rPr>
                <w:rFonts w:ascii="Traditional Arabic" w:hAnsi="Traditional Arabic" w:cs="Traditional Arabic"/>
                <w:sz w:val="36"/>
                <w:szCs w:val="36"/>
                <w:rtl/>
              </w:rPr>
            </w:pPr>
            <w:r w:rsidRPr="00C43288">
              <w:rPr>
                <w:rFonts w:ascii="Traditional Arabic" w:hAnsi="Traditional Arabic" w:cs="Traditional Arabic"/>
                <w:sz w:val="36"/>
                <w:szCs w:val="36"/>
                <w:rtl/>
              </w:rPr>
              <w:t>وَمَنْ أَحْسَنُ قَوْلا مِمَّنْ دَعَا إِلَى اللَّهِ وَعَمِلَ صَالِحًا وَقَالَ إِنَّنِي مِنَ الْمُسْلِمِينَ</w:t>
            </w:r>
          </w:p>
        </w:tc>
      </w:tr>
      <w:tr w:rsidR="005369CE" w:rsidRPr="00C43288" w:rsidTr="00F14DB9">
        <w:trPr>
          <w:trHeight w:val="2176"/>
        </w:trPr>
        <w:tc>
          <w:tcPr>
            <w:tcW w:w="1091" w:type="dxa"/>
          </w:tcPr>
          <w:p w:rsidR="005369CE" w:rsidRDefault="005369CE" w:rsidP="004B7F0D">
            <w:pPr>
              <w:tabs>
                <w:tab w:val="left" w:pos="7304"/>
              </w:tabs>
              <w:bidi/>
              <w:rPr>
                <w:rFonts w:ascii="Traditional Arabic" w:hAnsi="Traditional Arabic" w:cs="Traditional Arabic"/>
                <w:sz w:val="36"/>
                <w:szCs w:val="36"/>
              </w:rPr>
            </w:pPr>
            <w:r>
              <w:rPr>
                <w:rFonts w:ascii="Traditional Arabic" w:hAnsi="Traditional Arabic" w:cs="Traditional Arabic"/>
                <w:sz w:val="36"/>
                <w:szCs w:val="36"/>
              </w:rPr>
              <w:t>49</w:t>
            </w:r>
          </w:p>
        </w:tc>
        <w:tc>
          <w:tcPr>
            <w:tcW w:w="2525" w:type="dxa"/>
          </w:tcPr>
          <w:p w:rsidR="005369CE" w:rsidRDefault="00E878AF" w:rsidP="00E878AF">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النحل</w:t>
            </w:r>
          </w:p>
        </w:tc>
        <w:tc>
          <w:tcPr>
            <w:tcW w:w="1523" w:type="dxa"/>
          </w:tcPr>
          <w:p w:rsidR="005369CE" w:rsidRDefault="00E878AF"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125</w:t>
            </w:r>
          </w:p>
        </w:tc>
        <w:tc>
          <w:tcPr>
            <w:tcW w:w="5286" w:type="dxa"/>
          </w:tcPr>
          <w:p w:rsidR="005369CE" w:rsidRPr="00C43288" w:rsidRDefault="005369CE" w:rsidP="004B7F0D">
            <w:pPr>
              <w:tabs>
                <w:tab w:val="left" w:pos="7304"/>
              </w:tabs>
              <w:bidi/>
              <w:rPr>
                <w:rFonts w:ascii="Traditional Arabic" w:hAnsi="Traditional Arabic" w:cs="Traditional Arabic"/>
                <w:sz w:val="36"/>
                <w:szCs w:val="36"/>
                <w:rtl/>
              </w:rPr>
            </w:pPr>
            <w:r w:rsidRPr="00C43288">
              <w:rPr>
                <w:rFonts w:ascii="Traditional Arabic" w:hAnsi="Traditional Arabic" w:cs="Traditional Arabic"/>
                <w:sz w:val="36"/>
                <w:szCs w:val="36"/>
                <w:rtl/>
              </w:rPr>
              <w:t>ادْعُ إِلَى سَبِيلِ رَبِّكَ بِالْحِكْمَةِ وَالْمَوْعِظَةِ الْحَسَنَةِ وَجَادِلْهُمْ بِالَّتِي هِيَ أَحْسَنُ إِنَّ رَبَّكَ عْلَمُ بِمَنْ ضَلَّ عَنْ سَبِيلِهِ وَهُوَ أَعْلَمُ بِالْمُهْتَدِينَ</w:t>
            </w:r>
          </w:p>
        </w:tc>
      </w:tr>
      <w:tr w:rsidR="00FF77B3" w:rsidRPr="00C43288" w:rsidTr="00F14DB9">
        <w:trPr>
          <w:trHeight w:val="242"/>
        </w:trPr>
        <w:tc>
          <w:tcPr>
            <w:tcW w:w="1091" w:type="dxa"/>
          </w:tcPr>
          <w:p w:rsidR="00FF77B3" w:rsidRPr="00C43288" w:rsidRDefault="006037EC" w:rsidP="004B7F0D">
            <w:pPr>
              <w:tabs>
                <w:tab w:val="left" w:pos="7304"/>
              </w:tabs>
              <w:bidi/>
              <w:rPr>
                <w:rFonts w:ascii="Traditional Arabic" w:hAnsi="Traditional Arabic" w:cs="Traditional Arabic"/>
                <w:sz w:val="36"/>
                <w:szCs w:val="36"/>
                <w:rtl/>
              </w:rPr>
            </w:pPr>
            <w:r>
              <w:rPr>
                <w:rFonts w:ascii="Traditional Arabic" w:hAnsi="Traditional Arabic" w:cs="Traditional Arabic"/>
                <w:sz w:val="36"/>
                <w:szCs w:val="36"/>
              </w:rPr>
              <w:lastRenderedPageBreak/>
              <w:t>51</w:t>
            </w:r>
          </w:p>
        </w:tc>
        <w:tc>
          <w:tcPr>
            <w:tcW w:w="2525" w:type="dxa"/>
          </w:tcPr>
          <w:p w:rsidR="00FF77B3" w:rsidRPr="00C43288" w:rsidRDefault="00854325"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التحريم </w:t>
            </w:r>
          </w:p>
        </w:tc>
        <w:tc>
          <w:tcPr>
            <w:tcW w:w="1523" w:type="dxa"/>
          </w:tcPr>
          <w:p w:rsidR="00FF77B3" w:rsidRPr="00C43288" w:rsidRDefault="00EC68AA" w:rsidP="004B7F0D">
            <w:pPr>
              <w:tabs>
                <w:tab w:val="left" w:pos="7304"/>
              </w:tabs>
              <w:bidi/>
              <w:rPr>
                <w:rFonts w:ascii="Traditional Arabic" w:hAnsi="Traditional Arabic" w:cs="Traditional Arabic"/>
                <w:sz w:val="36"/>
                <w:szCs w:val="36"/>
              </w:rPr>
            </w:pPr>
            <w:r>
              <w:rPr>
                <w:rFonts w:ascii="Traditional Arabic" w:hAnsi="Traditional Arabic" w:cs="Traditional Arabic" w:hint="cs"/>
                <w:sz w:val="36"/>
                <w:szCs w:val="36"/>
                <w:rtl/>
              </w:rPr>
              <w:t>6</w:t>
            </w:r>
          </w:p>
        </w:tc>
        <w:tc>
          <w:tcPr>
            <w:tcW w:w="5286" w:type="dxa"/>
          </w:tcPr>
          <w:p w:rsidR="00FF77B3" w:rsidRPr="00C43288" w:rsidRDefault="00F24EA2" w:rsidP="004B7F0D">
            <w:pPr>
              <w:tabs>
                <w:tab w:val="left" w:pos="7304"/>
              </w:tabs>
              <w:bidi/>
              <w:rPr>
                <w:rFonts w:ascii="Traditional Arabic" w:hAnsi="Traditional Arabic" w:cs="Traditional Arabic"/>
                <w:sz w:val="36"/>
                <w:szCs w:val="36"/>
                <w:rtl/>
              </w:rPr>
            </w:pPr>
            <w:r w:rsidRPr="00C43288">
              <w:rPr>
                <w:rFonts w:ascii="Traditional Arabic" w:hAnsi="Traditional Arabic" w:cs="Traditional Arabic"/>
                <w:color w:val="000000" w:themeColor="text1"/>
                <w:sz w:val="36"/>
                <w:szCs w:val="36"/>
                <w:rtl/>
              </w:rPr>
              <w:t>يَاأَيُّهَا الَّذِينَ آمَنُوا قُوا أَنفُسَكُمْ وَأَهْلِيكُمْ نَارًا وَقُودُهَا النَّاسُ وَالْحِجَارَةُ</w:t>
            </w:r>
          </w:p>
        </w:tc>
      </w:tr>
      <w:tr w:rsidR="00EE1757" w:rsidRPr="00C43288" w:rsidTr="00F14DB9">
        <w:trPr>
          <w:trHeight w:val="242"/>
        </w:trPr>
        <w:tc>
          <w:tcPr>
            <w:tcW w:w="1091" w:type="dxa"/>
          </w:tcPr>
          <w:p w:rsidR="00EE1757" w:rsidRPr="00C43288" w:rsidRDefault="00802898" w:rsidP="004B7F0D">
            <w:pPr>
              <w:tabs>
                <w:tab w:val="left" w:pos="7304"/>
              </w:tabs>
              <w:bidi/>
              <w:rPr>
                <w:rFonts w:ascii="Traditional Arabic" w:hAnsi="Traditional Arabic" w:cs="Traditional Arabic"/>
                <w:sz w:val="36"/>
                <w:szCs w:val="36"/>
                <w:rtl/>
              </w:rPr>
            </w:pPr>
            <w:r>
              <w:rPr>
                <w:rFonts w:ascii="Traditional Arabic" w:hAnsi="Traditional Arabic" w:cs="Traditional Arabic"/>
                <w:sz w:val="36"/>
                <w:szCs w:val="36"/>
              </w:rPr>
              <w:t>61</w:t>
            </w:r>
          </w:p>
        </w:tc>
        <w:tc>
          <w:tcPr>
            <w:tcW w:w="2525" w:type="dxa"/>
          </w:tcPr>
          <w:p w:rsidR="00EE1757" w:rsidRPr="00C43288" w:rsidRDefault="00854325"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البقرة </w:t>
            </w:r>
          </w:p>
        </w:tc>
        <w:tc>
          <w:tcPr>
            <w:tcW w:w="1523" w:type="dxa"/>
          </w:tcPr>
          <w:p w:rsidR="00EE1757" w:rsidRPr="00C43288" w:rsidRDefault="00D666D4"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11</w:t>
            </w:r>
          </w:p>
        </w:tc>
        <w:tc>
          <w:tcPr>
            <w:tcW w:w="5286" w:type="dxa"/>
          </w:tcPr>
          <w:p w:rsidR="00EE1757" w:rsidRPr="00C43288" w:rsidRDefault="00A504A4" w:rsidP="004B7F0D">
            <w:pPr>
              <w:tabs>
                <w:tab w:val="left" w:pos="7304"/>
              </w:tabs>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وَإِذَا قِيلَ لَهُمُ اتَّبِعُوا مَا أَنزَلَ اللّهُ قَالُواْ بَلْ نَتَّبِعُ مَا أَلْفَيْنَا عَلَيْهِ آبَاءَنَا أَوَلَوْ كَانَ آبَاؤُهُمْ لاَ يَعْقِلُونَ شَيْئًا وَلاَ يَهْتَدُونَ</w:t>
            </w:r>
          </w:p>
        </w:tc>
      </w:tr>
      <w:tr w:rsidR="00EE1757" w:rsidRPr="00C43288" w:rsidTr="00F14DB9">
        <w:trPr>
          <w:trHeight w:val="1812"/>
        </w:trPr>
        <w:tc>
          <w:tcPr>
            <w:tcW w:w="1091" w:type="dxa"/>
          </w:tcPr>
          <w:p w:rsidR="00EE1757" w:rsidRPr="00C43288" w:rsidRDefault="00802898" w:rsidP="004B7F0D">
            <w:pPr>
              <w:tabs>
                <w:tab w:val="left" w:pos="7304"/>
              </w:tabs>
              <w:bidi/>
              <w:rPr>
                <w:rFonts w:ascii="Traditional Arabic" w:hAnsi="Traditional Arabic" w:cs="Traditional Arabic"/>
                <w:sz w:val="36"/>
                <w:szCs w:val="36"/>
                <w:rtl/>
              </w:rPr>
            </w:pPr>
            <w:r>
              <w:rPr>
                <w:rFonts w:ascii="Traditional Arabic" w:hAnsi="Traditional Arabic" w:cs="Traditional Arabic"/>
                <w:sz w:val="36"/>
                <w:szCs w:val="36"/>
              </w:rPr>
              <w:t>61</w:t>
            </w:r>
          </w:p>
        </w:tc>
        <w:tc>
          <w:tcPr>
            <w:tcW w:w="2525" w:type="dxa"/>
          </w:tcPr>
          <w:p w:rsidR="00EE1757" w:rsidRPr="00C43288" w:rsidRDefault="00854325"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نوح </w:t>
            </w:r>
          </w:p>
        </w:tc>
        <w:tc>
          <w:tcPr>
            <w:tcW w:w="1523" w:type="dxa"/>
          </w:tcPr>
          <w:p w:rsidR="00EE1757" w:rsidRPr="00C43288" w:rsidRDefault="00D666D4"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5286" w:type="dxa"/>
          </w:tcPr>
          <w:p w:rsidR="00EE1757" w:rsidRPr="00C43288" w:rsidRDefault="00A504A4" w:rsidP="004B7F0D">
            <w:pPr>
              <w:tabs>
                <w:tab w:val="left" w:pos="7304"/>
              </w:tabs>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لا تَذَرُنَّ آلِهَتَكُمْ وَلا تَذَرُنَّ وَدًّا وَلا سُوَاعًا وَلا يَغُوثَ وَيَعُوقَ وَنَسْرًا‏</w:t>
            </w:r>
          </w:p>
        </w:tc>
      </w:tr>
      <w:tr w:rsidR="00EE1757" w:rsidRPr="00C43288" w:rsidTr="00F14DB9">
        <w:trPr>
          <w:trHeight w:val="1783"/>
        </w:trPr>
        <w:tc>
          <w:tcPr>
            <w:tcW w:w="1091" w:type="dxa"/>
          </w:tcPr>
          <w:p w:rsidR="00EE1757" w:rsidRPr="00C43288" w:rsidRDefault="00802898" w:rsidP="004B7F0D">
            <w:pPr>
              <w:tabs>
                <w:tab w:val="left" w:pos="7304"/>
              </w:tabs>
              <w:bidi/>
              <w:rPr>
                <w:rFonts w:ascii="Traditional Arabic" w:hAnsi="Traditional Arabic" w:cs="Traditional Arabic"/>
                <w:sz w:val="36"/>
                <w:szCs w:val="36"/>
                <w:rtl/>
              </w:rPr>
            </w:pPr>
            <w:r>
              <w:rPr>
                <w:rFonts w:ascii="Traditional Arabic" w:hAnsi="Traditional Arabic" w:cs="Traditional Arabic"/>
                <w:sz w:val="36"/>
                <w:szCs w:val="36"/>
              </w:rPr>
              <w:t>63</w:t>
            </w:r>
          </w:p>
        </w:tc>
        <w:tc>
          <w:tcPr>
            <w:tcW w:w="2525" w:type="dxa"/>
          </w:tcPr>
          <w:p w:rsidR="00EE1757" w:rsidRPr="00C43288" w:rsidRDefault="00A32BC6"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الشوري </w:t>
            </w:r>
          </w:p>
        </w:tc>
        <w:tc>
          <w:tcPr>
            <w:tcW w:w="1523" w:type="dxa"/>
          </w:tcPr>
          <w:p w:rsidR="00EE1757" w:rsidRPr="00C43288" w:rsidRDefault="00D666D4"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23</w:t>
            </w:r>
          </w:p>
        </w:tc>
        <w:tc>
          <w:tcPr>
            <w:tcW w:w="5286" w:type="dxa"/>
          </w:tcPr>
          <w:p w:rsidR="00EE1757" w:rsidRPr="00C43288" w:rsidRDefault="00463E9B" w:rsidP="004B7F0D">
            <w:pPr>
              <w:tabs>
                <w:tab w:val="left" w:pos="7304"/>
              </w:tabs>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أَمْ لَهُمْ شُرَكَاءُ شَرَعُوا لَهُم مِّنَ الدِّينِ مَا لَمْ يَأْذَنْ بِهِ اللَّهُ وَلَوْلا كَلِمَةُ الفَصْلِ لَقُضِيَ بَيْنَهُمْ وَإِنَّ الظَّالِمِينَ لَهُمْ عَذَابٌ أَلِيمٌ</w:t>
            </w:r>
          </w:p>
        </w:tc>
      </w:tr>
      <w:tr w:rsidR="00EE1757" w:rsidRPr="00C43288" w:rsidTr="00F14DB9">
        <w:trPr>
          <w:trHeight w:val="891"/>
        </w:trPr>
        <w:tc>
          <w:tcPr>
            <w:tcW w:w="1091" w:type="dxa"/>
          </w:tcPr>
          <w:p w:rsidR="00EE1757" w:rsidRPr="00C43288" w:rsidRDefault="00802898" w:rsidP="004B7F0D">
            <w:pPr>
              <w:tabs>
                <w:tab w:val="left" w:pos="7304"/>
              </w:tabs>
              <w:bidi/>
              <w:rPr>
                <w:rFonts w:ascii="Traditional Arabic" w:hAnsi="Traditional Arabic" w:cs="Traditional Arabic"/>
                <w:sz w:val="36"/>
                <w:szCs w:val="36"/>
                <w:rtl/>
              </w:rPr>
            </w:pPr>
            <w:r>
              <w:rPr>
                <w:rFonts w:ascii="Traditional Arabic" w:hAnsi="Traditional Arabic" w:cs="Traditional Arabic"/>
                <w:sz w:val="36"/>
                <w:szCs w:val="36"/>
              </w:rPr>
              <w:t>69</w:t>
            </w:r>
          </w:p>
        </w:tc>
        <w:tc>
          <w:tcPr>
            <w:tcW w:w="2525" w:type="dxa"/>
          </w:tcPr>
          <w:p w:rsidR="00EE1757" w:rsidRPr="00C43288" w:rsidRDefault="00A32BC6"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الزمر </w:t>
            </w:r>
          </w:p>
        </w:tc>
        <w:tc>
          <w:tcPr>
            <w:tcW w:w="1523" w:type="dxa"/>
          </w:tcPr>
          <w:p w:rsidR="00EE1757" w:rsidRPr="00C43288" w:rsidRDefault="00D666D4"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21</w:t>
            </w:r>
          </w:p>
        </w:tc>
        <w:tc>
          <w:tcPr>
            <w:tcW w:w="5286" w:type="dxa"/>
          </w:tcPr>
          <w:p w:rsidR="00EE1757" w:rsidRPr="00C43288" w:rsidRDefault="003843BC" w:rsidP="004B7F0D">
            <w:pPr>
              <w:tabs>
                <w:tab w:val="left" w:pos="7304"/>
              </w:tabs>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مَا نَعْبُدُهُمْ إِلَّا لِيُقَرِّبُونَا إِلَى اللَّهِ زُلْفَى</w:t>
            </w:r>
          </w:p>
        </w:tc>
      </w:tr>
      <w:tr w:rsidR="00EE1757" w:rsidRPr="00C43288" w:rsidTr="00F14DB9">
        <w:trPr>
          <w:trHeight w:val="1783"/>
        </w:trPr>
        <w:tc>
          <w:tcPr>
            <w:tcW w:w="1091" w:type="dxa"/>
          </w:tcPr>
          <w:p w:rsidR="00EE1757" w:rsidRPr="00C43288" w:rsidRDefault="00802898" w:rsidP="004B7F0D">
            <w:pPr>
              <w:tabs>
                <w:tab w:val="left" w:pos="7304"/>
              </w:tabs>
              <w:bidi/>
              <w:rPr>
                <w:rFonts w:ascii="Traditional Arabic" w:hAnsi="Traditional Arabic" w:cs="Traditional Arabic"/>
                <w:sz w:val="36"/>
                <w:szCs w:val="36"/>
                <w:rtl/>
              </w:rPr>
            </w:pPr>
            <w:r>
              <w:rPr>
                <w:rFonts w:ascii="Traditional Arabic" w:hAnsi="Traditional Arabic" w:cs="Traditional Arabic"/>
                <w:sz w:val="36"/>
                <w:szCs w:val="36"/>
              </w:rPr>
              <w:t>69</w:t>
            </w:r>
          </w:p>
        </w:tc>
        <w:tc>
          <w:tcPr>
            <w:tcW w:w="2525" w:type="dxa"/>
          </w:tcPr>
          <w:p w:rsidR="00EE1757" w:rsidRPr="00C43288" w:rsidRDefault="00A32BC6"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يونس </w:t>
            </w:r>
          </w:p>
        </w:tc>
        <w:tc>
          <w:tcPr>
            <w:tcW w:w="1523" w:type="dxa"/>
          </w:tcPr>
          <w:p w:rsidR="00EE1757" w:rsidRPr="00C43288" w:rsidRDefault="00D666D4" w:rsidP="004B7F0D">
            <w:pPr>
              <w:tabs>
                <w:tab w:val="left" w:pos="7304"/>
              </w:tabs>
              <w:bidi/>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5286" w:type="dxa"/>
          </w:tcPr>
          <w:p w:rsidR="00EE1757" w:rsidRPr="00C43288" w:rsidRDefault="003843BC" w:rsidP="004B7F0D">
            <w:pPr>
              <w:tabs>
                <w:tab w:val="left" w:pos="7304"/>
              </w:tabs>
              <w:bidi/>
              <w:rPr>
                <w:rFonts w:ascii="Traditional Arabic" w:hAnsi="Traditional Arabic" w:cs="Traditional Arabic"/>
                <w:color w:val="000000" w:themeColor="text1"/>
                <w:sz w:val="36"/>
                <w:szCs w:val="36"/>
                <w:rtl/>
              </w:rPr>
            </w:pPr>
            <w:r w:rsidRPr="00C43288">
              <w:rPr>
                <w:rFonts w:ascii="Traditional Arabic" w:hAnsi="Traditional Arabic" w:cs="Traditional Arabic"/>
                <w:color w:val="000000" w:themeColor="text1"/>
                <w:sz w:val="36"/>
                <w:szCs w:val="36"/>
                <w:rtl/>
              </w:rPr>
              <w:t>وَيَعْبُدُونَ مِنْ دُونِ اللَّهِ مَا لا يَضُرُّهُمْ</w:t>
            </w:r>
            <w:r w:rsidR="00D666D4">
              <w:rPr>
                <w:rFonts w:ascii="Traditional Arabic" w:hAnsi="Traditional Arabic" w:cs="Traditional Arabic"/>
                <w:color w:val="000000" w:themeColor="text1"/>
                <w:sz w:val="36"/>
                <w:szCs w:val="36"/>
                <w:rtl/>
              </w:rPr>
              <w:t xml:space="preserve"> وَلا يَنْفَعُهُمْ وَيَقُولُونَهَؤُلاءِ شُفَعَاؤُنَا </w:t>
            </w:r>
          </w:p>
        </w:tc>
      </w:tr>
    </w:tbl>
    <w:p w:rsidR="008B2009" w:rsidRDefault="008B2009" w:rsidP="004B7F0D">
      <w:pPr>
        <w:tabs>
          <w:tab w:val="left" w:pos="7304"/>
        </w:tabs>
        <w:bidi/>
        <w:rPr>
          <w:rFonts w:ascii="Traditional Arabic" w:hAnsi="Traditional Arabic" w:cs="Traditional Arabic"/>
          <w:sz w:val="36"/>
          <w:szCs w:val="36"/>
          <w:rtl/>
        </w:rPr>
      </w:pPr>
    </w:p>
    <w:p w:rsidR="00765BD8" w:rsidRDefault="00765BD8" w:rsidP="00765BD8">
      <w:pPr>
        <w:tabs>
          <w:tab w:val="left" w:pos="7304"/>
        </w:tabs>
        <w:bidi/>
        <w:rPr>
          <w:rFonts w:ascii="Traditional Arabic" w:hAnsi="Traditional Arabic" w:cs="Traditional Arabic"/>
          <w:sz w:val="36"/>
          <w:szCs w:val="36"/>
          <w:rtl/>
        </w:rPr>
      </w:pPr>
    </w:p>
    <w:p w:rsidR="00A8562F" w:rsidRDefault="00A8562F" w:rsidP="00A8562F">
      <w:pPr>
        <w:tabs>
          <w:tab w:val="left" w:pos="7304"/>
        </w:tabs>
        <w:bidi/>
        <w:rPr>
          <w:rFonts w:ascii="Traditional Arabic" w:hAnsi="Traditional Arabic" w:cs="Traditional Arabic"/>
          <w:sz w:val="36"/>
          <w:szCs w:val="36"/>
        </w:rPr>
      </w:pPr>
    </w:p>
    <w:p w:rsidR="00BF6C21" w:rsidRPr="00F14DB9" w:rsidRDefault="002C374D" w:rsidP="00F14DB9">
      <w:pPr>
        <w:shd w:val="clear" w:color="auto" w:fill="FFFFFF" w:themeFill="background1"/>
        <w:bidi/>
        <w:jc w:val="center"/>
        <w:rPr>
          <w:rFonts w:ascii="Traditional Arabic" w:hAnsi="Traditional Arabic" w:cs="Traditional Arabic"/>
          <w:b/>
          <w:bCs/>
          <w:color w:val="000000" w:themeColor="text1"/>
          <w:sz w:val="36"/>
          <w:szCs w:val="36"/>
          <w:rtl/>
        </w:rPr>
      </w:pPr>
      <w:r w:rsidRPr="00F14DB9">
        <w:rPr>
          <w:rFonts w:ascii="Traditional Arabic" w:hAnsi="Traditional Arabic" w:cs="Traditional Arabic" w:hint="cs"/>
          <w:b/>
          <w:bCs/>
          <w:color w:val="000000" w:themeColor="text1"/>
          <w:sz w:val="36"/>
          <w:szCs w:val="36"/>
          <w:rtl/>
        </w:rPr>
        <w:t>فهرس الآ</w:t>
      </w:r>
      <w:r w:rsidR="00C43288" w:rsidRPr="00F14DB9">
        <w:rPr>
          <w:rFonts w:ascii="Traditional Arabic" w:hAnsi="Traditional Arabic" w:cs="Traditional Arabic" w:hint="cs"/>
          <w:b/>
          <w:bCs/>
          <w:color w:val="000000" w:themeColor="text1"/>
          <w:sz w:val="36"/>
          <w:szCs w:val="36"/>
          <w:rtl/>
        </w:rPr>
        <w:t>حاديث النبوية</w:t>
      </w:r>
    </w:p>
    <w:tbl>
      <w:tblPr>
        <w:tblStyle w:val="TableGrid"/>
        <w:tblW w:w="9889" w:type="dxa"/>
        <w:tblLook w:val="04A0" w:firstRow="1" w:lastRow="0" w:firstColumn="1" w:lastColumn="0" w:noHBand="0" w:noVBand="1"/>
      </w:tblPr>
      <w:tblGrid>
        <w:gridCol w:w="1242"/>
        <w:gridCol w:w="1746"/>
        <w:gridCol w:w="2218"/>
        <w:gridCol w:w="4683"/>
      </w:tblGrid>
      <w:tr w:rsidR="00CE789E" w:rsidRPr="00BC2001" w:rsidTr="00BB7863">
        <w:tc>
          <w:tcPr>
            <w:tcW w:w="1242" w:type="dxa"/>
          </w:tcPr>
          <w:p w:rsidR="00CE789E" w:rsidRPr="00BC2001" w:rsidRDefault="00CE789E"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 xml:space="preserve">الصفحة </w:t>
            </w:r>
          </w:p>
        </w:tc>
        <w:tc>
          <w:tcPr>
            <w:tcW w:w="1746" w:type="dxa"/>
          </w:tcPr>
          <w:p w:rsidR="00CE789E" w:rsidRPr="00BC2001" w:rsidRDefault="00CE789E"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 xml:space="preserve">رقم الحديث </w:t>
            </w:r>
          </w:p>
        </w:tc>
        <w:tc>
          <w:tcPr>
            <w:tcW w:w="2218" w:type="dxa"/>
          </w:tcPr>
          <w:p w:rsidR="00CE789E" w:rsidRPr="00BC2001" w:rsidRDefault="0055147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ا</w:t>
            </w:r>
            <w:r w:rsidR="00CE789E" w:rsidRPr="00BC2001">
              <w:rPr>
                <w:rFonts w:ascii="Traditional Arabic" w:hAnsi="Traditional Arabic" w:cs="Traditional Arabic" w:hint="cs"/>
                <w:color w:val="000000" w:themeColor="text1"/>
                <w:sz w:val="36"/>
                <w:szCs w:val="36"/>
                <w:rtl/>
              </w:rPr>
              <w:t xml:space="preserve">سم الكتاب </w:t>
            </w:r>
          </w:p>
        </w:tc>
        <w:tc>
          <w:tcPr>
            <w:tcW w:w="4683" w:type="dxa"/>
          </w:tcPr>
          <w:p w:rsidR="00CE789E" w:rsidRPr="00BC2001" w:rsidRDefault="005E69D0" w:rsidP="00E47433">
            <w:pPr>
              <w:bidi/>
              <w:spacing w:line="480" w:lineRule="auto"/>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 xml:space="preserve">طرف الحديث </w:t>
            </w:r>
          </w:p>
        </w:tc>
      </w:tr>
      <w:tr w:rsidR="00CE789E" w:rsidRPr="00BC2001" w:rsidTr="00BB7863">
        <w:tc>
          <w:tcPr>
            <w:tcW w:w="1242" w:type="dxa"/>
          </w:tcPr>
          <w:p w:rsidR="00CE789E" w:rsidRPr="00BC2001" w:rsidRDefault="004E477F" w:rsidP="004B7F0D">
            <w:pPr>
              <w:bidi/>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Pr>
              <w:lastRenderedPageBreak/>
              <w:t>45</w:t>
            </w:r>
          </w:p>
        </w:tc>
        <w:tc>
          <w:tcPr>
            <w:tcW w:w="1746" w:type="dxa"/>
          </w:tcPr>
          <w:p w:rsidR="00CE789E" w:rsidRPr="00BC2001" w:rsidRDefault="00B57B25"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419</w:t>
            </w:r>
          </w:p>
        </w:tc>
        <w:tc>
          <w:tcPr>
            <w:tcW w:w="2218" w:type="dxa"/>
          </w:tcPr>
          <w:p w:rsidR="00CE789E" w:rsidRPr="00BC2001" w:rsidRDefault="00B57B25"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 xml:space="preserve">صحيح البخاري </w:t>
            </w:r>
          </w:p>
        </w:tc>
        <w:tc>
          <w:tcPr>
            <w:tcW w:w="4683" w:type="dxa"/>
          </w:tcPr>
          <w:p w:rsidR="00CE789E" w:rsidRPr="00BC2001" w:rsidRDefault="00B57B25" w:rsidP="00E47433">
            <w:pPr>
              <w:bidi/>
              <w:spacing w:line="480" w:lineRule="auto"/>
              <w:rPr>
                <w:rFonts w:ascii="Traditional Arabic" w:hAnsi="Traditional Arabic" w:cs="Traditional Arabic"/>
                <w:color w:val="000000" w:themeColor="text1"/>
                <w:sz w:val="36"/>
                <w:szCs w:val="36"/>
              </w:rPr>
            </w:pPr>
            <w:r w:rsidRPr="00BC2001">
              <w:rPr>
                <w:rFonts w:ascii="Traditional Arabic" w:hAnsi="Traditional Arabic" w:cs="Traditional Arabic"/>
                <w:sz w:val="36"/>
                <w:szCs w:val="36"/>
                <w:rtl/>
              </w:rPr>
              <w:t xml:space="preserve">جعلت لي الأرض </w:t>
            </w:r>
            <w:r w:rsidRPr="00BC2001">
              <w:rPr>
                <w:rFonts w:ascii="Traditional Arabic" w:hAnsi="Traditional Arabic" w:cs="Traditional Arabic" w:hint="cs"/>
                <w:sz w:val="36"/>
                <w:szCs w:val="36"/>
                <w:rtl/>
              </w:rPr>
              <w:t>م</w:t>
            </w:r>
            <w:r w:rsidRPr="00BC2001">
              <w:rPr>
                <w:rFonts w:ascii="Traditional Arabic" w:hAnsi="Traditional Arabic" w:cs="Traditional Arabic"/>
                <w:sz w:val="36"/>
                <w:szCs w:val="36"/>
                <w:rtl/>
              </w:rPr>
              <w:t>سجدا وطهورا</w:t>
            </w:r>
          </w:p>
        </w:tc>
      </w:tr>
      <w:tr w:rsidR="00CE789E" w:rsidRPr="00BC2001" w:rsidTr="00BB7863">
        <w:tc>
          <w:tcPr>
            <w:tcW w:w="1242" w:type="dxa"/>
          </w:tcPr>
          <w:p w:rsidR="00CE789E" w:rsidRPr="00BC2001" w:rsidRDefault="004E477F" w:rsidP="004B7F0D">
            <w:pPr>
              <w:bidi/>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Pr>
              <w:t>49</w:t>
            </w:r>
          </w:p>
        </w:tc>
        <w:tc>
          <w:tcPr>
            <w:tcW w:w="1746" w:type="dxa"/>
          </w:tcPr>
          <w:p w:rsidR="00CE789E" w:rsidRPr="00BC2001" w:rsidRDefault="007C19E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3461</w:t>
            </w:r>
          </w:p>
        </w:tc>
        <w:tc>
          <w:tcPr>
            <w:tcW w:w="2218" w:type="dxa"/>
          </w:tcPr>
          <w:p w:rsidR="00CE789E" w:rsidRPr="00BC2001" w:rsidRDefault="00E909EF"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صحيح البخاري</w:t>
            </w:r>
          </w:p>
        </w:tc>
        <w:tc>
          <w:tcPr>
            <w:tcW w:w="4683" w:type="dxa"/>
          </w:tcPr>
          <w:p w:rsidR="00CE789E" w:rsidRPr="00BC2001" w:rsidRDefault="007C19EA" w:rsidP="00E47433">
            <w:pPr>
              <w:bidi/>
              <w:spacing w:line="480" w:lineRule="auto"/>
              <w:rPr>
                <w:rFonts w:ascii="Traditional Arabic" w:hAnsi="Traditional Arabic" w:cs="Traditional Arabic"/>
                <w:color w:val="000000" w:themeColor="text1"/>
                <w:sz w:val="36"/>
                <w:szCs w:val="36"/>
              </w:rPr>
            </w:pPr>
            <w:r w:rsidRPr="00BC2001">
              <w:rPr>
                <w:rFonts w:ascii="Traditional Arabic" w:hAnsi="Traditional Arabic" w:cs="Traditional Arabic" w:hint="cs"/>
                <w:sz w:val="36"/>
                <w:szCs w:val="36"/>
                <w:rtl/>
              </w:rPr>
              <w:t>بلغوا عني ولو أية</w:t>
            </w:r>
          </w:p>
        </w:tc>
      </w:tr>
      <w:tr w:rsidR="00CE789E" w:rsidRPr="00BC2001" w:rsidTr="00BB7863">
        <w:tc>
          <w:tcPr>
            <w:tcW w:w="1242" w:type="dxa"/>
          </w:tcPr>
          <w:p w:rsidR="00CE789E" w:rsidRPr="00BC2001" w:rsidRDefault="004E477F" w:rsidP="004B7F0D">
            <w:pPr>
              <w:bidi/>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Pr>
              <w:t>51</w:t>
            </w:r>
          </w:p>
        </w:tc>
        <w:tc>
          <w:tcPr>
            <w:tcW w:w="1746" w:type="dxa"/>
          </w:tcPr>
          <w:p w:rsidR="00CE789E" w:rsidRPr="00BC2001" w:rsidRDefault="007C19E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5200</w:t>
            </w:r>
          </w:p>
        </w:tc>
        <w:tc>
          <w:tcPr>
            <w:tcW w:w="2218" w:type="dxa"/>
          </w:tcPr>
          <w:p w:rsidR="00CE789E" w:rsidRPr="00BC2001" w:rsidRDefault="007C19E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 xml:space="preserve">صحيح البخاري  </w:t>
            </w:r>
          </w:p>
        </w:tc>
        <w:tc>
          <w:tcPr>
            <w:tcW w:w="4683" w:type="dxa"/>
          </w:tcPr>
          <w:p w:rsidR="00CE789E" w:rsidRPr="00BC2001" w:rsidRDefault="007C19EA" w:rsidP="00E47433">
            <w:pPr>
              <w:bidi/>
              <w:spacing w:line="480" w:lineRule="auto"/>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كلكم راع وكلكم مسؤول عن رعيته</w:t>
            </w:r>
          </w:p>
        </w:tc>
      </w:tr>
      <w:tr w:rsidR="00CE789E" w:rsidRPr="00BC2001" w:rsidTr="00BB7863">
        <w:tc>
          <w:tcPr>
            <w:tcW w:w="1242" w:type="dxa"/>
          </w:tcPr>
          <w:p w:rsidR="00CE789E" w:rsidRPr="00BC2001" w:rsidRDefault="004E477F" w:rsidP="004B7F0D">
            <w:pPr>
              <w:bidi/>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Pr>
              <w:t>51</w:t>
            </w:r>
          </w:p>
        </w:tc>
        <w:tc>
          <w:tcPr>
            <w:tcW w:w="1746" w:type="dxa"/>
          </w:tcPr>
          <w:p w:rsidR="00CE789E" w:rsidRPr="00BC2001" w:rsidRDefault="007C19E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2928</w:t>
            </w:r>
          </w:p>
        </w:tc>
        <w:tc>
          <w:tcPr>
            <w:tcW w:w="2218" w:type="dxa"/>
          </w:tcPr>
          <w:p w:rsidR="00CE789E" w:rsidRPr="00BC2001" w:rsidRDefault="007C19E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 xml:space="preserve">سنن ابي دادود </w:t>
            </w:r>
          </w:p>
        </w:tc>
        <w:tc>
          <w:tcPr>
            <w:tcW w:w="4683" w:type="dxa"/>
          </w:tcPr>
          <w:p w:rsidR="00CE789E" w:rsidRPr="00BC2001" w:rsidRDefault="007C19EA" w:rsidP="00E47433">
            <w:pPr>
              <w:bidi/>
              <w:spacing w:line="480" w:lineRule="auto"/>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كلكم راع وكلكم مسؤول عن رعيته</w:t>
            </w:r>
          </w:p>
        </w:tc>
      </w:tr>
      <w:tr w:rsidR="00CE789E" w:rsidRPr="00BC2001" w:rsidTr="00BB7863">
        <w:tc>
          <w:tcPr>
            <w:tcW w:w="1242" w:type="dxa"/>
          </w:tcPr>
          <w:p w:rsidR="00CE789E" w:rsidRPr="00BC2001" w:rsidRDefault="004E477F" w:rsidP="004B7F0D">
            <w:pPr>
              <w:bidi/>
              <w:rPr>
                <w:rFonts w:ascii="Traditional Arabic" w:hAnsi="Traditional Arabic" w:cs="Traditional Arabic"/>
                <w:color w:val="000000" w:themeColor="text1"/>
                <w:sz w:val="36"/>
                <w:szCs w:val="36"/>
              </w:rPr>
            </w:pPr>
            <w:r>
              <w:rPr>
                <w:rFonts w:ascii="Traditional Arabic" w:hAnsi="Traditional Arabic" w:cs="Traditional Arabic"/>
                <w:color w:val="000000" w:themeColor="text1"/>
                <w:sz w:val="36"/>
                <w:szCs w:val="36"/>
              </w:rPr>
              <w:t>51</w:t>
            </w:r>
          </w:p>
        </w:tc>
        <w:tc>
          <w:tcPr>
            <w:tcW w:w="1746" w:type="dxa"/>
          </w:tcPr>
          <w:p w:rsidR="00CE789E" w:rsidRPr="00BC2001" w:rsidRDefault="007C19E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1705</w:t>
            </w:r>
          </w:p>
        </w:tc>
        <w:tc>
          <w:tcPr>
            <w:tcW w:w="2218" w:type="dxa"/>
          </w:tcPr>
          <w:p w:rsidR="00CE789E" w:rsidRPr="00BC2001" w:rsidRDefault="007C19EA" w:rsidP="004B7F0D">
            <w:pPr>
              <w:bidi/>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سنن الترمد</w:t>
            </w:r>
            <w:r w:rsidR="00561F25" w:rsidRPr="00BC2001">
              <w:rPr>
                <w:rFonts w:ascii="Traditional Arabic" w:hAnsi="Traditional Arabic" w:cs="Traditional Arabic" w:hint="cs"/>
                <w:color w:val="000000" w:themeColor="text1"/>
                <w:sz w:val="36"/>
                <w:szCs w:val="36"/>
                <w:rtl/>
              </w:rPr>
              <w:t>ي</w:t>
            </w:r>
          </w:p>
        </w:tc>
        <w:tc>
          <w:tcPr>
            <w:tcW w:w="4683" w:type="dxa"/>
          </w:tcPr>
          <w:p w:rsidR="00CE789E" w:rsidRPr="00BC2001" w:rsidRDefault="007C19EA" w:rsidP="00E47433">
            <w:pPr>
              <w:bidi/>
              <w:spacing w:line="480" w:lineRule="auto"/>
              <w:rPr>
                <w:rFonts w:ascii="Traditional Arabic" w:hAnsi="Traditional Arabic" w:cs="Traditional Arabic"/>
                <w:color w:val="000000" w:themeColor="text1"/>
                <w:sz w:val="36"/>
                <w:szCs w:val="36"/>
              </w:rPr>
            </w:pPr>
            <w:r w:rsidRPr="00BC2001">
              <w:rPr>
                <w:rFonts w:ascii="Traditional Arabic" w:hAnsi="Traditional Arabic" w:cs="Traditional Arabic" w:hint="cs"/>
                <w:color w:val="000000" w:themeColor="text1"/>
                <w:sz w:val="36"/>
                <w:szCs w:val="36"/>
                <w:rtl/>
              </w:rPr>
              <w:t>كلكم راع وكلكم مسؤول عن رعيته</w:t>
            </w:r>
          </w:p>
        </w:tc>
      </w:tr>
    </w:tbl>
    <w:p w:rsidR="002C374D" w:rsidRPr="00BC2001" w:rsidRDefault="002C374D" w:rsidP="004B7F0D">
      <w:pPr>
        <w:bidi/>
        <w:rPr>
          <w:rFonts w:ascii="Traditional Arabic" w:hAnsi="Traditional Arabic" w:cs="Traditional Arabic"/>
          <w:sz w:val="36"/>
          <w:szCs w:val="36"/>
          <w:rtl/>
        </w:rPr>
      </w:pPr>
    </w:p>
    <w:p w:rsidR="00E308E7" w:rsidRDefault="008E7BE7" w:rsidP="008E7BE7">
      <w:pPr>
        <w:tabs>
          <w:tab w:val="left" w:pos="3344"/>
        </w:tabs>
        <w:bidi/>
        <w:rPr>
          <w:rFonts w:ascii="Traditional Arabic" w:hAnsi="Traditional Arabic" w:cs="Traditional Arabic"/>
          <w:sz w:val="36"/>
          <w:szCs w:val="36"/>
          <w:rtl/>
        </w:rPr>
      </w:pPr>
      <w:r>
        <w:rPr>
          <w:rFonts w:ascii="Traditional Arabic" w:hAnsi="Traditional Arabic" w:cs="Traditional Arabic"/>
          <w:sz w:val="36"/>
          <w:szCs w:val="36"/>
          <w:rtl/>
        </w:rPr>
        <w:tab/>
      </w:r>
    </w:p>
    <w:p w:rsidR="008E7BE7" w:rsidRDefault="008E7BE7" w:rsidP="008E7BE7">
      <w:pPr>
        <w:tabs>
          <w:tab w:val="left" w:pos="3344"/>
        </w:tabs>
        <w:bidi/>
        <w:rPr>
          <w:rFonts w:ascii="Traditional Arabic" w:hAnsi="Traditional Arabic" w:cs="Traditional Arabic"/>
          <w:sz w:val="36"/>
          <w:szCs w:val="36"/>
          <w:rtl/>
        </w:rPr>
      </w:pPr>
    </w:p>
    <w:p w:rsidR="008E7BE7" w:rsidRDefault="008E7BE7" w:rsidP="008E7BE7">
      <w:pPr>
        <w:tabs>
          <w:tab w:val="left" w:pos="3344"/>
        </w:tabs>
        <w:bidi/>
        <w:rPr>
          <w:rFonts w:ascii="Traditional Arabic" w:hAnsi="Traditional Arabic" w:cs="Traditional Arabic"/>
          <w:sz w:val="36"/>
          <w:szCs w:val="36"/>
          <w:rtl/>
        </w:rPr>
      </w:pPr>
    </w:p>
    <w:p w:rsidR="008E7BE7" w:rsidRDefault="008E7BE7" w:rsidP="008E7BE7">
      <w:pPr>
        <w:tabs>
          <w:tab w:val="left" w:pos="3344"/>
        </w:tabs>
        <w:bidi/>
        <w:rPr>
          <w:rFonts w:ascii="Traditional Arabic" w:hAnsi="Traditional Arabic" w:cs="Traditional Arabic"/>
          <w:sz w:val="36"/>
          <w:szCs w:val="36"/>
          <w:rtl/>
        </w:rPr>
      </w:pPr>
    </w:p>
    <w:p w:rsidR="008E7BE7" w:rsidRDefault="008E7BE7" w:rsidP="008E7BE7">
      <w:pPr>
        <w:tabs>
          <w:tab w:val="left" w:pos="3344"/>
        </w:tabs>
        <w:bidi/>
        <w:rPr>
          <w:rFonts w:ascii="Traditional Arabic" w:hAnsi="Traditional Arabic" w:cs="Traditional Arabic"/>
          <w:sz w:val="36"/>
          <w:szCs w:val="36"/>
          <w:rtl/>
        </w:rPr>
      </w:pPr>
    </w:p>
    <w:p w:rsidR="008E7BE7" w:rsidRDefault="008E7BE7" w:rsidP="008E7BE7">
      <w:pPr>
        <w:tabs>
          <w:tab w:val="left" w:pos="3344"/>
        </w:tabs>
        <w:bidi/>
        <w:rPr>
          <w:rFonts w:ascii="Traditional Arabic" w:hAnsi="Traditional Arabic" w:cs="Traditional Arabic"/>
          <w:sz w:val="36"/>
          <w:szCs w:val="36"/>
          <w:rtl/>
        </w:rPr>
      </w:pPr>
    </w:p>
    <w:p w:rsidR="00786466" w:rsidRDefault="00786466" w:rsidP="00786466">
      <w:pPr>
        <w:tabs>
          <w:tab w:val="left" w:pos="3344"/>
        </w:tabs>
        <w:bidi/>
        <w:rPr>
          <w:rFonts w:ascii="Traditional Arabic" w:hAnsi="Traditional Arabic" w:cs="Traditional Arabic"/>
          <w:sz w:val="36"/>
          <w:szCs w:val="36"/>
          <w:rtl/>
        </w:rPr>
      </w:pPr>
    </w:p>
    <w:p w:rsidR="002C374D" w:rsidRPr="00891E47" w:rsidRDefault="002C374D" w:rsidP="00C502B0">
      <w:pPr>
        <w:bidi/>
        <w:jc w:val="center"/>
        <w:rPr>
          <w:rFonts w:ascii="Traditional Arabic" w:hAnsi="Traditional Arabic" w:cs="Traditional Arabic"/>
          <w:b/>
          <w:bCs/>
          <w:sz w:val="40"/>
          <w:szCs w:val="40"/>
          <w:rtl/>
        </w:rPr>
      </w:pPr>
      <w:r w:rsidRPr="00891E47">
        <w:rPr>
          <w:rFonts w:ascii="Traditional Arabic" w:hAnsi="Traditional Arabic" w:cs="Traditional Arabic" w:hint="cs"/>
          <w:b/>
          <w:bCs/>
          <w:sz w:val="40"/>
          <w:szCs w:val="40"/>
          <w:rtl/>
        </w:rPr>
        <w:t>فهرس المصادر والمراجع</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إبراهيم عبد المجيد محمد ، الاستعمار البريطاني في الصومال(1884-1921) ، القاهرة، مكتبة النهضة المصرية،2008</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إبراهيم عبدالله محمد ماح، الهزيمة الثالثة: الكفاح التاريخي للصومالي الغربي. القاهرة، مكتبة النهضة المصرية، 1982</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Pr>
        <w:t>.</w:t>
      </w:r>
      <w:r w:rsidRPr="00A633C0">
        <w:rPr>
          <w:rFonts w:ascii="Traditional Arabic" w:hAnsi="Traditional Arabic" w:cs="Traditional Arabic"/>
          <w:sz w:val="36"/>
          <w:szCs w:val="36"/>
          <w:rtl/>
        </w:rPr>
        <w:t>إبرهيم عبد الله محمد، أوجادينيا( الصومال الغربي ) تتحدى إثيوبيا</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الإبل في جمهورية الصومال الديمقراطية في " دراسة الإبل في الوطن العربي – الجزء الأول: الإمكانات الحالية للإبل ووسائل تطويرها، الخرطوم/المنظمة العربية للتنمية الزراعية/ المركز العربي لدراسات المناطق الجافة والأراضي القاحلة، أكتوبر1980</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أبوبكر علي عدو، تغيير المناهج في المرحلة الابتدائية منذ عهد الاستقلال حتى الآن، رسالة التخرج لنيل درجة بكالوريوس، الجامعة الوطنية، كلية التربية (لفولي)، العام الدراسي 1980</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إجلال محمود رأفت وإبراهيم أحمد نصر الدين، القرن الأفريقي: المتغيرات الداخلية والصراعات الدولية. القاهرة، دار النهضة العربية، 1985</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أحمد الشيخ موسى الأزهري، الثروات الضائعة في الصومال. القاهرة، 1959</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أحمد برخت ماح، ماذا يحدث في الصومال، هرجيسا ، دار هرجيسا للطباعة والنشر،1988</w:t>
      </w:r>
      <w:r w:rsidR="00B05073"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أحمد بهاء الدين، مؤامرات في إفريقيا. القاهرة، دار إحياء الكتب العربية، 1957</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أحمد جهاد، الصومال بين المذبحة والمصلحة. ط 1</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أحمد شيخ موسى الأزهري، خطر العصبية على الصومال. 1959</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أحمد عبد الله ريراش، كشف السدول عن تاريخ الصومال وممالكهم السبعة. مقديشو، وكالة الدولة للطباعة، 1974</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أحمد كامل محمد كامل، القطن: وسائل النهوض به بالجمهورية الصومالية. سجل العرب، 1963</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إخوتي  أبناء الصومال، نداء من الأمين العام للمؤتمر الإسلامي ، د. سعيد رمضان في مناسبة احتفال مولد جمهورية الصومال الجديد 1960</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أو جامع عمر عيسى، زعماء الحركة السياسية في الصومال. 1965</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أو جامع عمر عيسى، مقديشو ماضيها وحاضرها. مقديشو، الحكومة المحلية الصومالية، 1979</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بحوث،بيروت/دمشق، دار الفكر المعاصر/ دار الفكر،2001. ط1</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بشير أحمد صلاد، التاريخ السياسي لسلطنة عدل الاسلامية في القرن الأفريقي (818هـ/1415م-949هـ/1543م)، رسالة ماجستير، معهد البحوث والدراسات العربية- المنظمة العربية للتربية والثقافة والعلوم، ذي الحجة 1408هـ/آب 1987م</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بلادي وشعبي (خطب السكرتير العام للحزب الاشتراكي الثوري الصومالي –رئيس الجمهورية جاللي محمد سياد بري 1977. مقديشو، وزارة الإعلام والإرشاد القومي، أغسطس 1979</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بلادي وشعبي: مجموعة خطب محمد سياد بري –رئيس المجلس الأعلى للثورة (الجزء الأول) مقديشو، وزارة الإعلام والإرشاد القومي، يوليو 1972</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تمام همام تمام، تطور حركة الجهاد الوطني في الصومال (1900-1960</w:t>
      </w:r>
      <w:r w:rsidRPr="00A633C0">
        <w:rPr>
          <w:rFonts w:ascii="Traditional Arabic" w:hAnsi="Traditional Arabic" w:cs="Traditional Arabic"/>
          <w:sz w:val="36"/>
          <w:szCs w:val="36"/>
        </w:rPr>
        <w:t>)</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الجالية المصرية بالصومال، لمحات عن الصومال. يونيو، 1974</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جامع عمر عيسى ، اللواء داود عبد الله : القائد السابق للجيش الوطني الصومالي. 1966</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جامع عمر عيسى( الشيخ)، جمهورية جيبوتي ودورها في حل الازمة الصومالية. أكتوبر2005</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جامع عمر عيسى، تاريخ الصومال في العصور الوسطى والحديثة. القاهرة، مطبعة الإمام، 1965</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جامع عمر عيسي، ثورة 21 أكتوبر: أسبابها، أهدافها، منجزاتها. مقديشو، 1972</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جامعة الدول العربية، المنظمة العربية للتنمية الزراعية، المناخ الزراعي في الوطن العربي- الصومال الخرطوم، 1977</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جامعة الدول العربية، تقرير لجنة للتحقيق في المستعمرات الإيطالية السابقة( المجلد الثاني) عن الصومال</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جبهة تحرير الصومال الغربي، الصومال الغربي : تاريخه السياسي والنضالي. مارس 1980</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جلال يحيى ومحمد نصر مهنا، مشكلة القرن الافريقي وقضية شعب الصومال. القاهرة، دار المعارف، 1981</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جلال يحيى، التنافس الدولي في بلاد الصومال. القاهرة، دار المعرفة، 1959</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جلال يحيى، التنافس الدولي في شرق إفريقية. القاهرة، دار المعرفة، 1959.ط 1</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جلال يحيى، العلاقات المصرية الصومالية. إسكندرية، المكتبة الإفريقية، د. ت</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الشباب والرياضة، الرياضة في الصومال.مقديشو،1983</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الجمهورية الديمقراطية الصومالية، وزارة العدل والشؤون الدينية، الإسلام وثورة الحادي والعشرين من أكتوبر المباركة . مقديشو، 1978</w:t>
      </w:r>
      <w:r w:rsidR="00B05073"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 وزارة التربية والتعليم، قصة الحطاب وحاكم الفضاء (للصف الرابع من المرحلة الابتدائية) . مطبعة حكومة الكويت، 1980</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الاتحاد النسائي الديمقراطي الصومالي، الاتحاد النسائي الديمقراطي الصومالي. مقديشو، 1984</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الإقليم الصومالي الخاضع للاستعمار الإثيوبي. مقديشو، 1974</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الساحل الصومالي والاستعمار الفرنسي. مقديشو، مطبوعات الحكومة، أكتوبر 1975</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Pr>
        <w:t xml:space="preserve">.  </w:t>
      </w:r>
      <w:r w:rsidRPr="00A633C0">
        <w:rPr>
          <w:rFonts w:ascii="Traditional Arabic" w:hAnsi="Traditional Arabic" w:cs="Traditional Arabic"/>
          <w:sz w:val="36"/>
          <w:szCs w:val="36"/>
          <w:rtl/>
        </w:rPr>
        <w:t>جمهورية الصومال الديمقراطية، القانون المدني</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اللجنة الوطنية العليا لحملة تقوية اللغة العربية ونشرها، إستراتيجية تقوية اللغة العربية والخطة الخمسية الأولى. مقديشو، مطبعة المنظمة العربية للتربية والثقافة والعلوم، سبتمبر 1981</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اللجنة الوطنية العليا لحملة تقوية اللغة العربية ونشرها، إستراتيجية تقوية اللغة العربية والخطة الخمسية الأولى: الخطة الخمسية الأولى لتقدير اللغة العربية ونشرها سبتمبر 1980- سبتمبر 1985. مقديشو، سبتمبر 1980</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جمهورية الصومال الديمقراطية، خطاب السكرتير العام للحزب الاشتراكي الثوري الصومالي – رئيس الجمهورية الصومال الديمقراطية محمد سياد بري بمناسبة الذكرى الرابع عشرة لثورة 21 أكتوبر 1983</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مجلس الشعب، الدستور. مقديشو، 1979</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نشرة رسمية، قانون العمل (قانون رقم 65 الصادر في 18 أكتوبر سنة 1972</w:t>
      </w:r>
      <w:r w:rsidRPr="00A633C0">
        <w:rPr>
          <w:rFonts w:ascii="Traditional Arabic" w:hAnsi="Traditional Arabic" w:cs="Traditional Arabic"/>
          <w:sz w:val="36"/>
          <w:szCs w:val="36"/>
        </w:rPr>
        <w:t>)</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 هيئة المسرح الوطني، الفن الصومالي في عهده الجديد: الرحلات والجولات الثقافية قي عام 1972. مقديشو، المطبعة الحكومية، 1972</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البرنامج التطويري في وادي جوبا ضرورة للتحولات الاقتصادية للبلاد. مقديشو، 1982</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الثروة السمكية. مقديشو، وكالة المطابع الحكومية،  1986</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والارشاد القومي، الثقافة والفنون الشعبية في الصومال</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الحملة الوطنية لمحو الأمية وتنمية الريف. مقديشو، 1976</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الزراعة في خدمة الأمة: إنتاج أكبر بفضل جهود أكبر. مقديشو، 1974</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Pr>
        <w:t xml:space="preserve">54.  </w:t>
      </w:r>
      <w:r w:rsidRPr="00A633C0">
        <w:rPr>
          <w:rFonts w:ascii="Traditional Arabic" w:hAnsi="Traditional Arabic" w:cs="Traditional Arabic"/>
          <w:sz w:val="36"/>
          <w:szCs w:val="36"/>
          <w:rtl/>
        </w:rPr>
        <w:t>جمهورية الصومال الديمقراطية، وزارة الإعلام والإرشاد القومي، الصومال والجامعة العربية</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الطرق المتبعة لتنمية اقتصاد البلاد. مقديشو، وكالة المطابع الحكومية، 1986</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العهد الجديد. مقديشو، مطبعة الدولة، فبراير 1970</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جمهورية الصومال الديمقراطية، وزارة الإعلام والإرشاد القومي، العون الذاتي من أجل الاعتماد على النفس. مقديشو، 1974</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الموارد الاقتصادية في الصومال مقديشو، وكالة المطابع الوطنية، 1984</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النـزاع في القرن الإفريقي. مقديشو أكتوبر 1982</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تطوير حياة أهل الريف. مقديشو وكالة المطابع الحكومية، 1986</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تعليمنا الثوري: استراتيجيته وأهدافه مقديشو، يونيو، 1974</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تنمية المستوطنات الزراعية والسمكية. مقديشو، 1982</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حملة تقوية اللغة العربية. مقديشو 1985</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خطوات حكومة الثورة لمواجهة كارثة الجفاف. مقديشو،</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رئاسة جاللي سياد لمنظمة الوحدة الإفريقية يونيو 1974-أغسطس 1975. مقديشو، 1975</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سياسة التوطين وأهدافها. مقديشو 1977</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كتابة اللغة الصومالية: معلم عظيم من معالم تاريخنا الثوري. مقديشو، 1974</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1983</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الإعلام والإرشاد القومي، مكتب التأليف والنشر، تأسيس المنظمات الاجتماعية في الصومال. مقديشو، 1978</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جمهورية الصومال الديمقراطية، وزارة الإعلام والإرشاد القومي، وسائل الإعلام في خدمة الجمهور، مقديشو،1977</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جمهورية الصومال الديمقراطية، وزارة الداخلية، حملة تنمية الريف 1975-1976. مقديشو، 1976</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حسن مكي محمد، السياسات الثقافية في الصومال الكبير 1887-1986. الخرطوم، المركز الإسلامي الإفريقي، 1990</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حسين يوسف علي، مدينة مقديشو وعمرانها. رسالة التخرج لنيل درجة بكالوريوس-كلية التربية والتعليم(لفولي</w:t>
      </w:r>
      <w:r w:rsidRPr="00A633C0">
        <w:rPr>
          <w:rFonts w:ascii="Traditional Arabic" w:hAnsi="Traditional Arabic" w:cs="Traditional Arabic"/>
          <w:sz w:val="36"/>
          <w:szCs w:val="36"/>
        </w:rPr>
        <w:t>)</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حمدي السيد سالم، الصومال قديما وحديثا (جزءان). مقديشو، وزارة الاستعلامات، 1965</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حمدي الطاهري، جيبوتي: أمن البحر الأحمر. القاهرة، المطبعة العربية الحديثة، 1977</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Pr>
        <w:t xml:space="preserve">93.  </w:t>
      </w:r>
      <w:r w:rsidRPr="00A633C0">
        <w:rPr>
          <w:rFonts w:ascii="Traditional Arabic" w:hAnsi="Traditional Arabic" w:cs="Traditional Arabic"/>
          <w:sz w:val="36"/>
          <w:szCs w:val="36"/>
          <w:rtl/>
        </w:rPr>
        <w:t>حمدي الطاهري، قصة الصومال. القاهرة، مطابع درا الشعب. د.ت</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خالد حسن هلال، الحكم العسكري في الصومال. دمشق، دار يعقوب، 1996</w:t>
      </w:r>
      <w:r w:rsidR="005D411E"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خالد رياض، الصومال: الوعي الغائب، القاهرة، دار الأمين</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خديجة أحمد الطناشي، العلاقات السياسية بين القوى الإسلامية والمسيحية في الحبشة خلال</w:t>
      </w:r>
      <w:r w:rsidR="000941F6" w:rsidRPr="00A633C0">
        <w:rPr>
          <w:rFonts w:ascii="Traditional Arabic" w:hAnsi="Traditional Arabic" w:cs="Traditional Arabic" w:hint="cs"/>
          <w:sz w:val="36"/>
          <w:szCs w:val="36"/>
          <w:rtl/>
        </w:rPr>
        <w:t>.</w:t>
      </w:r>
      <w:r w:rsidRPr="00A633C0">
        <w:rPr>
          <w:rFonts w:ascii="Traditional Arabic" w:hAnsi="Traditional Arabic" w:cs="Traditional Arabic"/>
          <w:sz w:val="36"/>
          <w:szCs w:val="36"/>
          <w:rtl/>
        </w:rPr>
        <w:t xml:space="preserve"> النصف الأول من القرن السادس عشر الميلادي. مركز جهاد الليبيين للدراسات التاريخية, 1996</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دولة الإمارات العربية المتحدة، مركز زايد للتنسيق والمتابعة، الأزمة الصومالية: دراسة في الأسباب وسبل التجاوز. أبو ظبي، 2001</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رئاسة المجلس الأعلى للثورة، الإدارة العامة للتخطيط والتنسيق، نسخة معدلة لبرنامج المساعدات للمناطق التي أصابها القحط في الصومال. مقديشو، يناير 1975</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رجب محمد عبد الحليم، العروبة والإسلام في إفريقيا الشرقية : من ظهور الإسلام إلى قدوم البرتغاليين. 1999</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رجب محمد عبد الحليم، العروبة والإسلام في إفريقيا الشرقية من ظهور الإسلام إلى قدوم البرتغاليين  القاهرة، دار النهضة العربية،  1999</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رجب محمد عبد الحليم، العلاقات السياسية بين مسلمي الزيلع ونصارى الحبشة في العصور الوسطى القاهرة، دار النهضة العربية، 1985</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رمضان حاج علمي أمين، الموارد المائية في الصومال، بحث مقدم إلى معهد البحوث والدراسات العربية لنيل دبلوم عالي في الجغرافيا عام 2002</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زاهر رياض، الإسلام في إثيوبيا في العصور الوطسى مع الاهتمام بوجه خاص بعلاقة المسلمين بالمسيحين . القاهرة، دار المعرفة، 1964. ط 1</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سعيد عثمان جوليد، يوميات صومالية. عدن، دار الجماهير، 1969</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سيد أحمد خليفة، جيبوتي وما حولها. الكويت، مؤسسة الوحدة. د.ت</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سيد أحمد يحي، التنصير في القرن الإفريقي ومقاومته. جدة، دار العمير، 1986</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سيد أحمد يحي، الصحوة الإسلامية في إفريقيا مهددة بالانهيار، 1996(الطبعة الثانية</w:t>
      </w:r>
      <w:r w:rsidRPr="00A633C0">
        <w:rPr>
          <w:rFonts w:ascii="Traditional Arabic" w:hAnsi="Traditional Arabic" w:cs="Traditional Arabic"/>
          <w:sz w:val="36"/>
          <w:szCs w:val="36"/>
        </w:rPr>
        <w:t>)</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السيد رجب حراز، إفريقية الشرقية والاستعمار الأوروبي. القاهرة، دار النهضة العربية، 1968</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سيد علي حسين معلم شريف، مدارس تحفيظ القرآن الكريم في الصومال: ماضيها وحاضرها مقديشو، 2002</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السيد فليفل، مشكلة أوجادين بين الاحتلال الحبشي والانتماء العربي الإسلامي 1887-1913.القاهرة، مكتبة النهضة المصرية، 1978</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السيد محمد رجب حراز، التوسع الايطالي في شرق إفريقية. القاهرة، مطبعة جامعة القاهرة، 1960</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شعيب عجال الصغيرن مؤتمر عرتا والانبعاث الصومالي الجديد: دراسة تحليلية لمبادرة الرئيسي الجيبوتي إسماعيل عمر جيله للمصالحة الصومالية، الأبعاد الجيو-إستراتيجية في منظومة الأمن القومي العربي والإقليمي</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شهاب الدين أحمد عبد القادر( عرب فقيه )، تحفة الزمان. القاهرة، الهيئة المصرية العامة للكتاب، 1974</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صالح محمد على، أصول اللغة الصومالية في العربية :دراسة مقارنة. القاهرة، دار النهضة العربية، 1994</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صالح محمد علي، المعجم الكشاف عن جذور اللغة الصومالية في العربية. القاهرة، مكتبة النهضة المصرية، د. ت</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صلاح الدين حافظ، صراع القوى العظمى حول القرن الإفريقي. 1982</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طاهر محمود جيلي، الحرب الأهلية في الصومال: جذورها وأسبابها ونتائجها، رسالة ماجستير مقدمة إلى معهد البحوث والدراسات العربية عام 1995</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عاطف صقر، النـزاع الصومالي والصراع الدولي في القرن الإفريقي (تقديم: صلاح الدين حافظ</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الرحمن النجار، الإسلام في الصومال. المجلس الأعلى للشؤون الإسلامية، 1973</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الرحمن حسين سمتر،  جمهورية الصومال الثالثة في عامين. مقديشو، 2003</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الرحمن حسين سمتر، السنوات العجاف في الصومال1990-1999 (الجزء الثاني</w:t>
      </w:r>
      <w:r w:rsidRPr="00A633C0">
        <w:rPr>
          <w:rFonts w:ascii="Traditional Arabic" w:hAnsi="Traditional Arabic" w:cs="Traditional Arabic"/>
          <w:sz w:val="36"/>
          <w:szCs w:val="36"/>
        </w:rPr>
        <w:t>)</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الرحمن حسين سمتر، سنوات العجاف الأولى في الصومال 1990-1994. مقديشو، المركز الصومالي للبحوث وجمع المعلومات، 2000</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الرحمن عثمان الطويل ( جمع وإعداد) الصومال: تاريخ وحضارة</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الرحمن فارح إسمعيل، أسباب الأزمة الصومالية. مقديشو، .2002</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الرحيم حاجي يحيى، العربية الفصحى في اللغة الصومالية ( الكتاب الأول)2006</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الصبور مرزوق، ثائر من الصومال</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العزيز المهنا، الصومال بين حياتين: بناء الدولة وحياة القبلية. 1992. ط 1</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الفتاح مقلد الغنيمي، الإسلام والمسلمون في شرق إفريقيا، القاهرة ، عالم الكتب، 1998</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القادر راشد أبو عقادة ومصطفى أبو النجا، دراسة حصر وتقييم مصادر الأعلاف في الدول العربية: (9) جمهورية الصومال الديمقراطية. دمشق، المنظمة العربية للتنمية الزراعية، المركز العربي لدراسات المناطق الجافة والأراضي القاحلة، 1981</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القادر محمد مرسل، التعريب في الصومال، رسالة التخرج لنيل درجة البكالوريوس، الجامعة الوطنية الصومالية، كلية اللغات، 1986</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عبد الله المشد ومحمود خليفة، تقرير عن أحوال المسلمين في بلاد الصومال، وأرتيريا، وعدن، والحبشة. القاهرة، مطبعة الأزهر، 1951</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الله حسين حسن، القصة الصومالية وجذورها العربية. الدوحة، دار العلوم، 1996</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Pr>
        <w:t xml:space="preserve">137. </w:t>
      </w:r>
      <w:r w:rsidRPr="00A633C0">
        <w:rPr>
          <w:rFonts w:ascii="Traditional Arabic" w:hAnsi="Traditional Arabic" w:cs="Traditional Arabic"/>
          <w:sz w:val="36"/>
          <w:szCs w:val="36"/>
          <w:rtl/>
        </w:rPr>
        <w:t>عبد الله عمر نور، مسيرة الإسلام في الصومال الكبير. مقديشو، المؤلف، 2004</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الله محمد أحمد قبلن ، خواطر عن تاريخ الصومال في السنين الأولى من الاستقلال</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الله محمود محمد، ماذا تعرف عما يجري في الصومال؟ القاهرة، أبريل 1994</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الملك عودة وآخرون، جيبوتي : دراسة مسحية شاملة . القاهرة، معهد البحوث والدراسات العربية، 2000</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المنعم عبد الحليم ، الجمهورية الصومالية : الإقليم الجنوبي أو صوماليا. القاهرة ، مكتبة الشرق بالفجالة، 1960</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 الوهاب الحسين عبد الرحيم، جغرافية الصومال. كلية التربية (لفولي)، الجامعة الوطنية الصومالية، 1980</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عبدى عواله جامع ،أساس مشكلة القرن الافريقي. مقديشو، 1978</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عبدي يوسف فارح، الصراع الدولي في الصومال، دراسة في التاريخ السياسي حول الأطماع الخارجية، القاهرة، دار الأمين، 2007</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إبراهيم عبد الواحد، حكايات من أرض الصومال، القاهرة، الهيئة المصرية العامة للكتاب،2007</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أحمد نور (طرابلسي)، ملامح صومالية من العصور القديمة ( سلسلة بونت): الدراسات الثقافية والتاريخية (1</w:t>
      </w:r>
      <w:r w:rsidRPr="00A633C0">
        <w:rPr>
          <w:rFonts w:ascii="Traditional Arabic" w:hAnsi="Traditional Arabic" w:cs="Traditional Arabic"/>
          <w:sz w:val="36"/>
          <w:szCs w:val="36"/>
        </w:rPr>
        <w:t>)</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أحمد نور( طرابلسي ) النـزاع الصومالي الإثيوبي. القاهرة، مطبعة أطلس، 1978</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إسماعيل محمد، الصومال والحركات الوطنية والأطماع الدولية وأهمية وحدة الصف الوطني 1996</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الشيخ أحمد أبوبكر، الدعوة الإسلامية المعاصرة في القرن الإفريقي. الرياض، دار أمية، 1405</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الشيخ أحمد أبوبكر، الصومال وجذور المأساة الراهنة. بيروت، دار ابن حزم، 1992</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علي حاج إبراهيم، المرشد فيما مر في المعارف الصومالية في الإقليم الشمالي من المعارك العلمية والمناظرات الدينية</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شيخ أحمد محمد (مدير)، جولة عجلي مع ديوان العثمانيين. رسالة بكالوريوس مقدمة إلي كلية التربية والتعليم (لفولي) بالجامعة الوطنية الصومالية، العام  الدراسي 1984</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عبد الله ورسمه، الغزو الصليبي علي العالم الإسلامي، رسالة مقدمة إلي كلية اللغات في الجامعة الوطنية الصومالية لنيل درجة بكالوريوس، ربيع الأخر 1411 ـ ديسمبر 1990</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علي محمد علي معيوف، تاريخ حركة الجهاد الإسلامي الصومالي ضد الاستعمار(خلال الفترة بين عامي 1899-1920). القاهرة ، دار النهضة العربية، 1992</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عمر المشيري محمد، بلاد القرن الأفريقي: نصوص ووثائق من المصادر العربية. طرابلس، وحدة الكتاب – الجماهيرية الليبية، 1428 ميلادية. ط. 1</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عمر عبد الشيخ، نفحات من الأدب الليباني. رسالة التخرج لنيل درجة البكالوريوس، كلية التربية والتعليم (لفولي)، الجامعة الوطنية الصومالية، 1983</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عمر محمد ورسمه، مدخل إلى أدب الطفل الصومالي ، صنعاءن مركز عبادي للدراسات والنشر،2007</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عيدروس بن الشريف علي العيدروس، بغية الآمال في تاريخ الصومال. مقديشو، مطبعة الإدارة الإيطالية الوصية على صوماليا، 1954</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غريب محمد سيد أحمد، مكافحة القات في الصومال (دراسة تتبعية). الرياض، دار النشر بالمركز العربي للدراسات الأمنية والتدريب، 1989</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غريب محمد سيد أحمد، مكافحة القات في الصومال. الرياض، المركز العربي للدراسات الأمنية والتدريب، 1985</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الفاتح التجاتي عمر حسن(تقديم: الرشيد الطاهر)، وحدة الصومال هدف ومصير: لما التجأ أبطال فريق الإسمنت الإثيوبي لسفارة جمهورية الصومال بالخرطوم</w:t>
      </w:r>
      <w:r w:rsidR="000941F6"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فتحي غيث، الإسلام والحبشة عبر التاريخ. القاهرة، مكتبة النهضة المصرية، د.ت</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لويجي بستالوزا، الثورة الصومالية (ترجمة : إبراهيم العريس). بيروت، دار ابن خلدون، 1975</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مجدي نصيف، ثورة الصومال: أرض البخور والعطور. مكتبة مدبولي، 1974</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مجموعة من الخبراء والباحثين، الصومال: الأزمة الراهنة. جمهورية مصر العربية، وزارة الدفاع</w:t>
      </w:r>
      <w:r w:rsidRPr="00A633C0">
        <w:rPr>
          <w:rFonts w:ascii="Traditional Arabic" w:hAnsi="Traditional Arabic" w:cs="Traditional Arabic"/>
          <w:sz w:val="36"/>
          <w:szCs w:val="36"/>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مجيب ناهي النجم، الصومال الجنوبي: دراسة في الجغرافية الإقليمية. بغداد، الجمهورية العراقية، وزارة الثقافة والإعلام، 1982</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أحمد شيخ علي، الصومال في مرحلة ما بعد تفكك الدولة: دور القبيلة والمجتمع المدني في الفترة ما بين1991-1991م ( نسخة مصورة من رسالة دكتوراة 2004</w:t>
      </w:r>
      <w:r w:rsidRPr="00A633C0">
        <w:rPr>
          <w:rFonts w:ascii="Traditional Arabic" w:hAnsi="Traditional Arabic" w:cs="Traditional Arabic"/>
          <w:sz w:val="36"/>
          <w:szCs w:val="36"/>
        </w:rPr>
        <w:t>)</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المعتصم سيد، دول إسلامية في شرق إفريقيا: هرر والصومال. القاهرة، دراسات في الإسلام يصدرها المجلس الأعلى للشئون الإسلامية، العدد السادس والثلاثون، 15 من ربيع الأول 1384 الموافق 24 من يوليو 1964م</w:t>
      </w:r>
      <w:r w:rsidR="00A633C0" w:rsidRPr="00A633C0">
        <w:rPr>
          <w:rFonts w:ascii="Traditional Arabic" w:hAnsi="Traditional Arabic" w:cs="Traditional Arabic" w:hint="cs"/>
          <w:sz w:val="36"/>
          <w:szCs w:val="36"/>
          <w:rtl/>
        </w:rPr>
        <w:t>.</w:t>
      </w:r>
    </w:p>
    <w:p w:rsidR="002C374D" w:rsidRPr="00A633C0" w:rsidRDefault="00A633C0"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حاج مختار، الصومال الايطال</w:t>
      </w:r>
      <w:r w:rsidR="002C374D" w:rsidRPr="00A633C0">
        <w:rPr>
          <w:rFonts w:ascii="Traditional Arabic" w:hAnsi="Traditional Arabic" w:cs="Traditional Arabic"/>
          <w:sz w:val="36"/>
          <w:szCs w:val="36"/>
          <w:rtl/>
        </w:rPr>
        <w:t>ي فترة الوصاية حتى الاستقلال 1950 – 1960، رسالة  مقدمة للحصول على درجة الدكتوراه في التاريخ الحديث، جامعة الأزهر، 1983</w:t>
      </w:r>
      <w:r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حاج مختار، تاريخ الاستعمار الايطالي في الصومال حتى عام 1908، رسالة ماجستير في التاريخ الحديث مقدمة إلى جامع الأزهر 1973</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Pr>
        <w:t xml:space="preserve">.  </w:t>
      </w:r>
      <w:r w:rsidRPr="00A633C0">
        <w:rPr>
          <w:rFonts w:ascii="Traditional Arabic" w:hAnsi="Traditional Arabic" w:cs="Traditional Arabic"/>
          <w:sz w:val="36"/>
          <w:szCs w:val="36"/>
          <w:rtl/>
        </w:rPr>
        <w:t>محمد زهير حامد البابلي، في ربوع الصومال</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سالم الصوفي، جيبوتي والمصالخة الصومالية: قراءة في الدور الاقليمي وجهود التنمية في عهد الرئيس اسمعيل عمر جيلي. مركز الخليج للخدمات الاعلامية ، 2001</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صالح عمر شيخ محمد، الحضارة الإسلامية في شرق أفريقيا، رسالة قدمت الى كلية الآداب في جامعة الخرطوم لنيل درجة ماجستير  عام 1981</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عبد الفتاح هندي، جغرافية الصومال. القاهرة، دار المعارف، 1962</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عبد المنعم يونس، الصومال. القاهرة، دار النهضة العربية، 1962</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علي حسن (درييل)، جذور النـزاع الصومالي: دراسة نقدية حول المشكلات الاجتماعية والسياسية والاقتصادية في الصومال. 1420</w:t>
      </w:r>
      <w:r w:rsidR="00A633C0" w:rsidRPr="00A633C0">
        <w:rPr>
          <w:rFonts w:ascii="Traditional Arabic" w:hAnsi="Traditional Arabic" w:cs="Traditional Arabic" w:hint="cs"/>
          <w:sz w:val="36"/>
          <w:szCs w:val="36"/>
          <w:rtl/>
        </w:rPr>
        <w:t>.</w:t>
      </w:r>
    </w:p>
    <w:p w:rsidR="002C374D" w:rsidRPr="00A633C0" w:rsidRDefault="002C374D" w:rsidP="00CB10F6">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علي سيرار، الجهاد الإسلامي لمقاومة الاحتلال الأجنبي في الصومال للسيد محمد عبد الله حسن، بحث مقدم إلى معهد البحوث والدراسات الإفريقية – جامعة القاهرة، 1988</w:t>
      </w:r>
      <w:r w:rsidR="00A633C0"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lastRenderedPageBreak/>
        <w:t>محمد علي سيرار، العلاقات الصومالية المصرية عبر العصور، بحث مقدم إلى معهد البحوث والدراسات الإفريقية – جامعة القاهرة، 1988</w:t>
      </w:r>
      <w:r w:rsidR="00A633C0" w:rsidRPr="00A633C0">
        <w:rPr>
          <w:rFonts w:ascii="Traditional Arabic" w:hAnsi="Traditional Arabic" w:cs="Traditional Arabic" w:hint="cs"/>
          <w:sz w:val="36"/>
          <w:szCs w:val="36"/>
          <w:rtl/>
        </w:rPr>
        <w:t>.</w:t>
      </w:r>
    </w:p>
    <w:p w:rsidR="002C374D" w:rsidRPr="00A633C0" w:rsidRDefault="002C374D" w:rsidP="004B7F0D">
      <w:pPr>
        <w:pStyle w:val="ListParagraph"/>
        <w:numPr>
          <w:ilvl w:val="0"/>
          <w:numId w:val="13"/>
        </w:numPr>
        <w:bidi/>
        <w:spacing w:after="0" w:line="240" w:lineRule="auto"/>
        <w:ind w:left="144" w:right="144"/>
        <w:rPr>
          <w:rFonts w:ascii="Traditional Arabic" w:hAnsi="Traditional Arabic" w:cs="Traditional Arabic"/>
          <w:sz w:val="36"/>
          <w:szCs w:val="36"/>
        </w:rPr>
      </w:pPr>
      <w:r w:rsidRPr="00A633C0">
        <w:rPr>
          <w:rFonts w:ascii="Traditional Arabic" w:hAnsi="Traditional Arabic" w:cs="Traditional Arabic"/>
          <w:sz w:val="36"/>
          <w:szCs w:val="36"/>
          <w:rtl/>
        </w:rPr>
        <w:t>محمد علي عبد الكريم وآخرون، تاريخ التعليم في الصومال. مقديشو، وزارة التربية والتعليم 1978</w:t>
      </w:r>
      <w:r w:rsidR="00A633C0" w:rsidRPr="00A633C0">
        <w:rPr>
          <w:rFonts w:ascii="Traditional Arabic" w:hAnsi="Traditional Arabic" w:cs="Traditional Arabic" w:hint="cs"/>
          <w:sz w:val="36"/>
          <w:szCs w:val="36"/>
          <w:rtl/>
        </w:rPr>
        <w:t>.</w:t>
      </w:r>
    </w:p>
    <w:p w:rsidR="002C374D" w:rsidRPr="00A633C0" w:rsidRDefault="002C374D" w:rsidP="00865946">
      <w:pPr>
        <w:pStyle w:val="ListParagraph"/>
        <w:numPr>
          <w:ilvl w:val="0"/>
          <w:numId w:val="13"/>
        </w:numPr>
        <w:bidi/>
        <w:spacing w:after="0" w:line="240" w:lineRule="auto"/>
        <w:ind w:left="144" w:right="144"/>
        <w:rPr>
          <w:rFonts w:ascii="Traditional Arabic" w:hAnsi="Traditional Arabic" w:cs="Traditional Arabic"/>
          <w:sz w:val="36"/>
          <w:szCs w:val="36"/>
        </w:rPr>
      </w:pPr>
      <w:r w:rsidRPr="00D81CDD">
        <w:rPr>
          <w:rFonts w:ascii="Traditional Arabic" w:hAnsi="Traditional Arabic" w:cs="Traditional Arabic"/>
          <w:sz w:val="24"/>
          <w:szCs w:val="24"/>
        </w:rPr>
        <w:t>180</w:t>
      </w:r>
      <w:r w:rsidRPr="00A633C0">
        <w:rPr>
          <w:rFonts w:ascii="Traditional Arabic" w:hAnsi="Traditional Arabic" w:cs="Traditional Arabic"/>
          <w:sz w:val="36"/>
          <w:szCs w:val="36"/>
        </w:rPr>
        <w:t xml:space="preserve"> </w:t>
      </w:r>
      <w:r w:rsidRPr="00A633C0">
        <w:rPr>
          <w:rFonts w:ascii="Traditional Arabic" w:hAnsi="Traditional Arabic" w:cs="Traditional Arabic"/>
          <w:sz w:val="36"/>
          <w:szCs w:val="36"/>
          <w:rtl/>
        </w:rPr>
        <w:t>محمد فريد السيد حجاج، صفحات من تاريخ الصومال. القاهرة، دار المعارف</w:t>
      </w:r>
      <w:r w:rsidR="00A633C0" w:rsidRPr="00A633C0">
        <w:rPr>
          <w:rFonts w:ascii="Traditional Arabic" w:hAnsi="Traditional Arabic" w:cs="Traditional Arabic" w:hint="cs"/>
          <w:sz w:val="36"/>
          <w:szCs w:val="36"/>
          <w:rtl/>
        </w:rPr>
        <w:t>.</w:t>
      </w:r>
    </w:p>
    <w:p w:rsidR="00D16480" w:rsidRPr="000F19C9" w:rsidRDefault="002C374D" w:rsidP="00E47433">
      <w:pPr>
        <w:pStyle w:val="ListParagraph"/>
        <w:numPr>
          <w:ilvl w:val="0"/>
          <w:numId w:val="13"/>
        </w:numPr>
        <w:bidi/>
        <w:spacing w:after="0" w:line="240" w:lineRule="auto"/>
        <w:ind w:left="144" w:right="144"/>
        <w:rPr>
          <w:rFonts w:ascii="Traditional Arabic" w:hAnsi="Traditional Arabic" w:cs="Traditional Arabic"/>
          <w:sz w:val="36"/>
          <w:szCs w:val="36"/>
          <w:rtl/>
        </w:rPr>
      </w:pPr>
      <w:r w:rsidRPr="00E47433">
        <w:rPr>
          <w:rFonts w:ascii="Traditional Arabic" w:hAnsi="Traditional Arabic" w:cs="Traditional Arabic"/>
          <w:sz w:val="36"/>
          <w:szCs w:val="36"/>
          <w:rtl/>
        </w:rPr>
        <w:t>محمود علي توريري، قضية القرن الإفريقي. القاهرة، الهيئة المصرية العامة للكتاب، 1979</w:t>
      </w:r>
      <w:r w:rsidR="00A633C0" w:rsidRPr="00E47433">
        <w:rPr>
          <w:rFonts w:ascii="Traditional Arabic" w:hAnsi="Traditional Arabic" w:cs="Traditional Arabic" w:hint="cs"/>
          <w:sz w:val="36"/>
          <w:szCs w:val="36"/>
          <w:rtl/>
        </w:rPr>
        <w:t>.</w:t>
      </w:r>
    </w:p>
    <w:sectPr w:rsidR="00D16480" w:rsidRPr="000F19C9" w:rsidSect="00D3417A">
      <w:headerReference w:type="default" r:id="rId23"/>
      <w:footerReference w:type="default" r:id="rId24"/>
      <w:footnotePr>
        <w:numRestart w:val="eachPage"/>
      </w:footnotePr>
      <w:endnotePr>
        <w:numFmt w:val="decimal"/>
      </w:endnotePr>
      <w:type w:val="continuous"/>
      <w:pgSz w:w="11906" w:h="16838"/>
      <w:pgMar w:top="1418" w:right="1985" w:bottom="1701" w:left="851" w:header="720" w:footer="68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19" w:rsidRDefault="00B72219" w:rsidP="004924A5">
      <w:pPr>
        <w:spacing w:after="0" w:line="240" w:lineRule="auto"/>
      </w:pPr>
      <w:r>
        <w:separator/>
      </w:r>
    </w:p>
  </w:endnote>
  <w:endnote w:type="continuationSeparator" w:id="0">
    <w:p w:rsidR="00B72219" w:rsidRDefault="00B72219" w:rsidP="0049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ntarell">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13401"/>
      <w:docPartObj>
        <w:docPartGallery w:val="Page Numbers (Bottom of Page)"/>
        <w:docPartUnique/>
      </w:docPartObj>
    </w:sdtPr>
    <w:sdtEndPr>
      <w:rPr>
        <w:noProof/>
      </w:rPr>
    </w:sdtEndPr>
    <w:sdtContent>
      <w:p w:rsidR="004A0D57" w:rsidRDefault="004A0D57">
        <w:pPr>
          <w:pStyle w:val="Footer"/>
          <w:jc w:val="center"/>
        </w:pPr>
        <w:r>
          <w:fldChar w:fldCharType="begin"/>
        </w:r>
        <w:r>
          <w:instrText xml:space="preserve"> PAGE   \* MERGEFORMAT </w:instrText>
        </w:r>
        <w:r>
          <w:fldChar w:fldCharType="separate"/>
        </w:r>
        <w:r w:rsidR="008C1E3A">
          <w:rPr>
            <w:rFonts w:hint="cs"/>
            <w:noProof/>
            <w:rtl/>
          </w:rPr>
          <w:t>‌أ</w:t>
        </w:r>
        <w:r>
          <w:rPr>
            <w:noProof/>
          </w:rPr>
          <w:fldChar w:fldCharType="end"/>
        </w:r>
      </w:p>
    </w:sdtContent>
  </w:sdt>
  <w:p w:rsidR="004A0D57" w:rsidRDefault="004A0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8974"/>
      <w:docPartObj>
        <w:docPartGallery w:val="Page Numbers (Bottom of Page)"/>
        <w:docPartUnique/>
      </w:docPartObj>
    </w:sdtPr>
    <w:sdtEndPr>
      <w:rPr>
        <w:noProof/>
      </w:rPr>
    </w:sdtEndPr>
    <w:sdtContent>
      <w:p w:rsidR="004A0D57" w:rsidRDefault="004A0D57">
        <w:pPr>
          <w:pStyle w:val="Footer"/>
          <w:jc w:val="center"/>
        </w:pPr>
        <w:r>
          <w:fldChar w:fldCharType="begin"/>
        </w:r>
        <w:r>
          <w:instrText xml:space="preserve"> PAGE   \* MERGEFORMAT </w:instrText>
        </w:r>
        <w:r>
          <w:fldChar w:fldCharType="separate"/>
        </w:r>
        <w:r w:rsidR="008C1E3A">
          <w:rPr>
            <w:noProof/>
          </w:rPr>
          <w:t>7</w:t>
        </w:r>
        <w:r>
          <w:rPr>
            <w:noProof/>
          </w:rPr>
          <w:fldChar w:fldCharType="end"/>
        </w:r>
      </w:p>
    </w:sdtContent>
  </w:sdt>
  <w:p w:rsidR="004A0D57" w:rsidRDefault="004A0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44295"/>
      <w:docPartObj>
        <w:docPartGallery w:val="Page Numbers (Bottom of Page)"/>
        <w:docPartUnique/>
      </w:docPartObj>
    </w:sdtPr>
    <w:sdtEndPr>
      <w:rPr>
        <w:noProof/>
      </w:rPr>
    </w:sdtEndPr>
    <w:sdtContent>
      <w:p w:rsidR="004A0D57" w:rsidRDefault="004A0D57">
        <w:pPr>
          <w:pStyle w:val="Footer"/>
          <w:jc w:val="center"/>
        </w:pPr>
        <w:r>
          <w:fldChar w:fldCharType="begin"/>
        </w:r>
        <w:r>
          <w:instrText xml:space="preserve"> PAGE   \* MERGEFORMAT </w:instrText>
        </w:r>
        <w:r>
          <w:fldChar w:fldCharType="separate"/>
        </w:r>
        <w:r w:rsidR="001D189D">
          <w:rPr>
            <w:noProof/>
          </w:rPr>
          <w:t>9</w:t>
        </w:r>
        <w:r>
          <w:rPr>
            <w:noProof/>
          </w:rPr>
          <w:fldChar w:fldCharType="end"/>
        </w:r>
      </w:p>
    </w:sdtContent>
  </w:sdt>
  <w:p w:rsidR="004A0D57" w:rsidRDefault="004A0D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091148"/>
      <w:docPartObj>
        <w:docPartGallery w:val="Page Numbers (Bottom of Page)"/>
        <w:docPartUnique/>
      </w:docPartObj>
    </w:sdtPr>
    <w:sdtEndPr>
      <w:rPr>
        <w:noProof/>
      </w:rPr>
    </w:sdtEndPr>
    <w:sdtContent>
      <w:p w:rsidR="004A0D57" w:rsidRDefault="004A0D57">
        <w:pPr>
          <w:pStyle w:val="Footer"/>
          <w:jc w:val="center"/>
        </w:pPr>
        <w:r>
          <w:fldChar w:fldCharType="begin"/>
        </w:r>
        <w:r>
          <w:instrText xml:space="preserve"> PAGE   \* MERGEFORMAT </w:instrText>
        </w:r>
        <w:r>
          <w:fldChar w:fldCharType="separate"/>
        </w:r>
        <w:r w:rsidR="008C1E3A">
          <w:rPr>
            <w:noProof/>
          </w:rPr>
          <w:t>4</w:t>
        </w:r>
        <w:r>
          <w:rPr>
            <w:noProof/>
          </w:rPr>
          <w:fldChar w:fldCharType="end"/>
        </w:r>
      </w:p>
    </w:sdtContent>
  </w:sdt>
  <w:p w:rsidR="004A0D57" w:rsidRDefault="004A0D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74037"/>
      <w:docPartObj>
        <w:docPartGallery w:val="Page Numbers (Bottom of Page)"/>
        <w:docPartUnique/>
      </w:docPartObj>
    </w:sdtPr>
    <w:sdtEndPr>
      <w:rPr>
        <w:noProof/>
      </w:rPr>
    </w:sdtEndPr>
    <w:sdtContent>
      <w:p w:rsidR="004A0D57" w:rsidRDefault="004A0D57">
        <w:pPr>
          <w:pStyle w:val="Footer"/>
          <w:jc w:val="center"/>
        </w:pPr>
        <w:r>
          <w:fldChar w:fldCharType="begin"/>
        </w:r>
        <w:r>
          <w:instrText xml:space="preserve"> PAGE   \* MERGEFORMAT </w:instrText>
        </w:r>
        <w:r>
          <w:fldChar w:fldCharType="separate"/>
        </w:r>
        <w:r w:rsidR="008C1E3A">
          <w:rPr>
            <w:noProof/>
          </w:rPr>
          <w:t>95</w:t>
        </w:r>
        <w:r>
          <w:rPr>
            <w:noProof/>
          </w:rPr>
          <w:fldChar w:fldCharType="end"/>
        </w:r>
      </w:p>
    </w:sdtContent>
  </w:sdt>
  <w:p w:rsidR="004A0D57" w:rsidRDefault="004A0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19" w:rsidRDefault="00B72219" w:rsidP="00807DBD">
      <w:pPr>
        <w:bidi/>
        <w:spacing w:after="0" w:line="240" w:lineRule="auto"/>
      </w:pPr>
      <w:r>
        <w:separator/>
      </w:r>
    </w:p>
  </w:footnote>
  <w:footnote w:type="continuationSeparator" w:id="0">
    <w:p w:rsidR="00B72219" w:rsidRDefault="00B72219" w:rsidP="004924A5">
      <w:pPr>
        <w:spacing w:after="0" w:line="240" w:lineRule="auto"/>
      </w:pPr>
      <w:r>
        <w:continuationSeparator/>
      </w:r>
    </w:p>
  </w:footnote>
  <w:footnote w:id="1">
    <w:p w:rsidR="004A0D57" w:rsidRPr="00786466" w:rsidRDefault="004A0D57" w:rsidP="00CD51C5">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hint="cs"/>
          <w:sz w:val="28"/>
          <w:szCs w:val="28"/>
          <w:rtl/>
        </w:rPr>
        <w:t xml:space="preserve">سورة </w:t>
      </w:r>
      <w:r w:rsidRPr="00786466">
        <w:rPr>
          <w:rFonts w:ascii="Traditional Arabic" w:hAnsi="Traditional Arabic" w:cs="Traditional Arabic"/>
          <w:sz w:val="28"/>
          <w:szCs w:val="28"/>
          <w:rtl/>
        </w:rPr>
        <w:t>آل عمران:</w:t>
      </w:r>
      <w:r w:rsidRPr="00786466">
        <w:rPr>
          <w:rFonts w:ascii="Traditional Arabic" w:hAnsi="Traditional Arabic" w:cs="Traditional Arabic" w:hint="cs"/>
          <w:sz w:val="28"/>
          <w:szCs w:val="28"/>
          <w:rtl/>
        </w:rPr>
        <w:t xml:space="preserve">الاية </w:t>
      </w:r>
      <w:r w:rsidRPr="00786466">
        <w:rPr>
          <w:rFonts w:ascii="Traditional Arabic" w:hAnsi="Traditional Arabic" w:cs="Traditional Arabic"/>
          <w:sz w:val="28"/>
          <w:szCs w:val="28"/>
          <w:rtl/>
        </w:rPr>
        <w:t>102</w:t>
      </w:r>
      <w:r w:rsidRPr="00786466">
        <w:rPr>
          <w:rFonts w:ascii="Traditional Arabic" w:eastAsia="Times New Roman" w:hAnsi="Traditional Arabic" w:cs="Traditional Arabic" w:hint="cs"/>
          <w:color w:val="2A2A2A"/>
          <w:sz w:val="28"/>
          <w:szCs w:val="28"/>
          <w:rtl/>
        </w:rPr>
        <w:t>.</w:t>
      </w:r>
    </w:p>
  </w:footnote>
  <w:footnote w:id="2">
    <w:p w:rsidR="004A0D57" w:rsidRPr="00786466" w:rsidRDefault="004A0D57" w:rsidP="00CD51C5">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hint="cs"/>
          <w:sz w:val="28"/>
          <w:szCs w:val="28"/>
          <w:rtl/>
        </w:rPr>
        <w:t xml:space="preserve">سورة </w:t>
      </w:r>
      <w:r w:rsidRPr="00786466">
        <w:rPr>
          <w:rFonts w:ascii="Traditional Arabic" w:hAnsi="Traditional Arabic" w:cs="Traditional Arabic"/>
          <w:sz w:val="28"/>
          <w:szCs w:val="28"/>
          <w:rtl/>
        </w:rPr>
        <w:t>النساء:</w:t>
      </w:r>
      <w:r w:rsidRPr="00786466">
        <w:rPr>
          <w:rFonts w:ascii="Traditional Arabic" w:hAnsi="Traditional Arabic" w:cs="Traditional Arabic" w:hint="cs"/>
          <w:sz w:val="28"/>
          <w:szCs w:val="28"/>
          <w:rtl/>
        </w:rPr>
        <w:t xml:space="preserve"> الاية</w:t>
      </w:r>
      <w:r w:rsidRPr="00786466">
        <w:rPr>
          <w:rFonts w:ascii="Traditional Arabic" w:hAnsi="Traditional Arabic" w:cs="Traditional Arabic"/>
          <w:sz w:val="28"/>
          <w:szCs w:val="28"/>
          <w:rtl/>
        </w:rPr>
        <w:t>1</w:t>
      </w:r>
      <w:r w:rsidRPr="00786466">
        <w:rPr>
          <w:rFonts w:ascii="Traditional Arabic" w:eastAsia="Times New Roman" w:hAnsi="Traditional Arabic" w:cs="Traditional Arabic" w:hint="cs"/>
          <w:color w:val="2A2A2A"/>
          <w:sz w:val="28"/>
          <w:szCs w:val="28"/>
          <w:rtl/>
        </w:rPr>
        <w:t>.</w:t>
      </w:r>
    </w:p>
  </w:footnote>
  <w:footnote w:id="3">
    <w:p w:rsidR="004A0D57" w:rsidRPr="00786466" w:rsidRDefault="004A0D57" w:rsidP="00CD51C5">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hint="cs"/>
          <w:sz w:val="28"/>
          <w:szCs w:val="28"/>
          <w:rtl/>
        </w:rPr>
        <w:t xml:space="preserve">سورة </w:t>
      </w:r>
      <w:r w:rsidRPr="00786466">
        <w:rPr>
          <w:rFonts w:ascii="Traditional Arabic" w:hAnsi="Traditional Arabic" w:cs="Traditional Arabic"/>
          <w:sz w:val="28"/>
          <w:szCs w:val="28"/>
          <w:rtl/>
        </w:rPr>
        <w:t>الأحزاب:</w:t>
      </w:r>
      <w:r w:rsidRPr="00786466">
        <w:rPr>
          <w:rFonts w:ascii="Traditional Arabic" w:hAnsi="Traditional Arabic" w:cs="Traditional Arabic" w:hint="cs"/>
          <w:sz w:val="28"/>
          <w:szCs w:val="28"/>
          <w:rtl/>
        </w:rPr>
        <w:t xml:space="preserve"> الاية</w:t>
      </w:r>
      <w:r w:rsidRPr="00786466">
        <w:rPr>
          <w:rFonts w:ascii="Traditional Arabic" w:hAnsi="Traditional Arabic" w:cs="Traditional Arabic"/>
          <w:sz w:val="28"/>
          <w:szCs w:val="28"/>
          <w:rtl/>
        </w:rPr>
        <w:t>71-70</w:t>
      </w:r>
      <w:r w:rsidRPr="00786466">
        <w:rPr>
          <w:rFonts w:ascii="Traditional Arabic" w:eastAsia="Times New Roman" w:hAnsi="Traditional Arabic" w:cs="Traditional Arabic" w:hint="cs"/>
          <w:color w:val="2A2A2A"/>
          <w:sz w:val="28"/>
          <w:szCs w:val="28"/>
          <w:rtl/>
        </w:rPr>
        <w:t>.</w:t>
      </w:r>
    </w:p>
  </w:footnote>
  <w:footnote w:id="4">
    <w:p w:rsidR="004A0D57" w:rsidRPr="00786466" w:rsidRDefault="004A0D57" w:rsidP="00CD51C5">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hint="cs"/>
          <w:sz w:val="28"/>
          <w:szCs w:val="28"/>
          <w:rtl/>
        </w:rPr>
        <w:t xml:space="preserve">سورة </w:t>
      </w:r>
      <w:r w:rsidRPr="00786466">
        <w:rPr>
          <w:rFonts w:ascii="Traditional Arabic" w:hAnsi="Traditional Arabic" w:cs="Traditional Arabic"/>
          <w:sz w:val="28"/>
          <w:szCs w:val="28"/>
          <w:rtl/>
        </w:rPr>
        <w:t>الأحزاب:</w:t>
      </w:r>
      <w:r w:rsidRPr="00786466">
        <w:rPr>
          <w:rFonts w:ascii="Traditional Arabic" w:hAnsi="Traditional Arabic" w:cs="Traditional Arabic" w:hint="cs"/>
          <w:sz w:val="28"/>
          <w:szCs w:val="28"/>
          <w:rtl/>
        </w:rPr>
        <w:t xml:space="preserve"> الاية</w:t>
      </w:r>
      <w:r w:rsidRPr="00786466">
        <w:rPr>
          <w:rFonts w:ascii="Traditional Arabic" w:hAnsi="Traditional Arabic" w:cs="Traditional Arabic"/>
          <w:sz w:val="28"/>
          <w:szCs w:val="28"/>
          <w:rtl/>
        </w:rPr>
        <w:t>40</w:t>
      </w:r>
      <w:r w:rsidRPr="00786466">
        <w:rPr>
          <w:rFonts w:ascii="Traditional Arabic" w:eastAsia="Times New Roman" w:hAnsi="Traditional Arabic" w:cs="Traditional Arabic" w:hint="cs"/>
          <w:color w:val="2A2A2A"/>
          <w:sz w:val="28"/>
          <w:szCs w:val="28"/>
          <w:rtl/>
        </w:rPr>
        <w:t>.</w:t>
      </w:r>
    </w:p>
  </w:footnote>
  <w:footnote w:id="5">
    <w:p w:rsidR="004A0D57" w:rsidRPr="00786466" w:rsidRDefault="004A0D57" w:rsidP="00CD51C5">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hint="cs"/>
          <w:sz w:val="28"/>
          <w:szCs w:val="28"/>
          <w:rtl/>
        </w:rPr>
        <w:t xml:space="preserve">سورة </w:t>
      </w:r>
      <w:r w:rsidRPr="00786466">
        <w:rPr>
          <w:rFonts w:ascii="Traditional Arabic" w:hAnsi="Traditional Arabic" w:cs="Traditional Arabic"/>
          <w:sz w:val="28"/>
          <w:szCs w:val="28"/>
          <w:rtl/>
        </w:rPr>
        <w:t>المائدة</w:t>
      </w:r>
      <w:r w:rsidRPr="00786466">
        <w:rPr>
          <w:rFonts w:ascii="Traditional Arabic" w:hAnsi="Traditional Arabic" w:cs="Traditional Arabic" w:hint="cs"/>
          <w:sz w:val="28"/>
          <w:szCs w:val="28"/>
          <w:rtl/>
        </w:rPr>
        <w:t xml:space="preserve"> الاية </w:t>
      </w:r>
      <w:r w:rsidRPr="00786466">
        <w:rPr>
          <w:rFonts w:ascii="Traditional Arabic" w:hAnsi="Traditional Arabic" w:cs="Traditional Arabic"/>
          <w:sz w:val="28"/>
          <w:szCs w:val="28"/>
          <w:rtl/>
        </w:rPr>
        <w:t xml:space="preserve"> 3</w:t>
      </w:r>
      <w:r w:rsidRPr="00786466">
        <w:rPr>
          <w:rFonts w:ascii="Traditional Arabic" w:eastAsia="Times New Roman" w:hAnsi="Traditional Arabic" w:cs="Traditional Arabic" w:hint="cs"/>
          <w:color w:val="2A2A2A"/>
          <w:sz w:val="28"/>
          <w:szCs w:val="28"/>
          <w:rtl/>
        </w:rPr>
        <w:t>.</w:t>
      </w:r>
    </w:p>
  </w:footnote>
  <w:footnote w:id="6">
    <w:p w:rsidR="004A0D57" w:rsidRPr="00786466" w:rsidRDefault="004A0D57" w:rsidP="00CD51C5">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hint="cs"/>
          <w:sz w:val="28"/>
          <w:szCs w:val="28"/>
          <w:rtl/>
        </w:rPr>
        <w:t xml:space="preserve">سورة </w:t>
      </w:r>
      <w:r w:rsidRPr="00786466">
        <w:rPr>
          <w:rFonts w:ascii="Traditional Arabic" w:hAnsi="Traditional Arabic" w:cs="Traditional Arabic"/>
          <w:sz w:val="28"/>
          <w:szCs w:val="28"/>
          <w:rtl/>
        </w:rPr>
        <w:t>آل عمران:</w:t>
      </w:r>
      <w:r w:rsidRPr="00786466">
        <w:rPr>
          <w:rFonts w:ascii="Traditional Arabic" w:hAnsi="Traditional Arabic" w:cs="Traditional Arabic" w:hint="cs"/>
          <w:sz w:val="28"/>
          <w:szCs w:val="28"/>
          <w:rtl/>
        </w:rPr>
        <w:t xml:space="preserve"> الاية</w:t>
      </w:r>
      <w:r w:rsidRPr="00786466">
        <w:rPr>
          <w:rFonts w:ascii="Traditional Arabic" w:hAnsi="Traditional Arabic" w:cs="Traditional Arabic"/>
          <w:sz w:val="28"/>
          <w:szCs w:val="28"/>
          <w:rtl/>
        </w:rPr>
        <w:t>85</w:t>
      </w:r>
      <w:r w:rsidRPr="00786466">
        <w:rPr>
          <w:rFonts w:ascii="Traditional Arabic" w:eastAsia="Times New Roman" w:hAnsi="Traditional Arabic" w:cs="Traditional Arabic" w:hint="cs"/>
          <w:color w:val="2A2A2A"/>
          <w:sz w:val="28"/>
          <w:szCs w:val="28"/>
          <w:rtl/>
        </w:rPr>
        <w:t>.</w:t>
      </w:r>
    </w:p>
  </w:footnote>
  <w:footnote w:id="7">
    <w:p w:rsidR="004A0D57" w:rsidRPr="00786466" w:rsidRDefault="004A0D57" w:rsidP="00CD51C5">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hint="cs"/>
          <w:sz w:val="28"/>
          <w:szCs w:val="28"/>
          <w:rtl/>
        </w:rPr>
        <w:t xml:space="preserve">سورة </w:t>
      </w:r>
      <w:r w:rsidRPr="00786466">
        <w:rPr>
          <w:rFonts w:ascii="Traditional Arabic" w:hAnsi="Traditional Arabic" w:cs="Traditional Arabic"/>
          <w:sz w:val="28"/>
          <w:szCs w:val="28"/>
          <w:rtl/>
        </w:rPr>
        <w:t>الأعراف:</w:t>
      </w:r>
      <w:r w:rsidRPr="00786466">
        <w:rPr>
          <w:rFonts w:ascii="Traditional Arabic" w:hAnsi="Traditional Arabic" w:cs="Traditional Arabic" w:hint="cs"/>
          <w:sz w:val="28"/>
          <w:szCs w:val="28"/>
          <w:rtl/>
        </w:rPr>
        <w:t xml:space="preserve"> الاية</w:t>
      </w:r>
      <w:r w:rsidRPr="00786466">
        <w:rPr>
          <w:rFonts w:ascii="Traditional Arabic" w:hAnsi="Traditional Arabic" w:cs="Traditional Arabic"/>
          <w:sz w:val="28"/>
          <w:szCs w:val="28"/>
          <w:rtl/>
        </w:rPr>
        <w:t xml:space="preserve"> 158</w:t>
      </w:r>
      <w:r w:rsidRPr="00786466">
        <w:rPr>
          <w:rFonts w:ascii="Traditional Arabic" w:eastAsia="Times New Roman" w:hAnsi="Traditional Arabic" w:cs="Traditional Arabic" w:hint="cs"/>
          <w:color w:val="2A2A2A"/>
          <w:sz w:val="28"/>
          <w:szCs w:val="28"/>
          <w:rtl/>
        </w:rPr>
        <w:t>.</w:t>
      </w:r>
    </w:p>
  </w:footnote>
  <w:footnote w:id="8">
    <w:p w:rsidR="004A0D57" w:rsidRPr="00786466" w:rsidRDefault="004A0D57" w:rsidP="00A86883">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sz w:val="28"/>
          <w:szCs w:val="28"/>
          <w:rtl/>
        </w:rPr>
        <w:t>سورة النحل الأية</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125</w:t>
      </w:r>
      <w:r w:rsidRPr="00786466">
        <w:rPr>
          <w:rFonts w:ascii="Traditional Arabic" w:hAnsi="Traditional Arabic" w:cs="Traditional Arabic" w:hint="cs"/>
          <w:sz w:val="28"/>
          <w:szCs w:val="28"/>
          <w:rtl/>
        </w:rPr>
        <w:t>)</w:t>
      </w:r>
      <w:r w:rsidRPr="00786466">
        <w:rPr>
          <w:rFonts w:ascii="Traditional Arabic" w:eastAsia="Times New Roman" w:hAnsi="Traditional Arabic" w:cs="Traditional Arabic" w:hint="cs"/>
          <w:color w:val="2A2A2A"/>
          <w:sz w:val="28"/>
          <w:szCs w:val="28"/>
          <w:rtl/>
        </w:rPr>
        <w:t>.</w:t>
      </w:r>
    </w:p>
  </w:footnote>
  <w:footnote w:id="9">
    <w:p w:rsidR="004A0D57" w:rsidRPr="00786466" w:rsidRDefault="004A0D57" w:rsidP="00A86883">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hAnsi="Traditional Arabic" w:cs="Traditional Arabic"/>
          <w:sz w:val="28"/>
          <w:szCs w:val="28"/>
          <w:rtl/>
        </w:rPr>
        <w:t>سورة فصلت الاية (33)</w:t>
      </w:r>
    </w:p>
  </w:footnote>
  <w:footnote w:id="10">
    <w:p w:rsidR="004A0D57" w:rsidRPr="00786466" w:rsidRDefault="004A0D57" w:rsidP="00073BDB">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عبد الرحمن عثمان الطويل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الصومال تاريخ وحضارة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ط/الثانية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طرابلس الليبية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10- 11 – 14 </w:t>
      </w:r>
      <w:r w:rsidRPr="00786466">
        <w:rPr>
          <w:rFonts w:ascii="Traditional Arabic" w:eastAsia="Times New Roman" w:hAnsi="Traditional Arabic" w:cs="Traditional Arabic" w:hint="cs"/>
          <w:color w:val="2A2A2A"/>
          <w:sz w:val="28"/>
          <w:szCs w:val="28"/>
          <w:rtl/>
        </w:rPr>
        <w:t>.</w:t>
      </w:r>
    </w:p>
  </w:footnote>
  <w:footnote w:id="11">
    <w:p w:rsidR="004A0D57" w:rsidRPr="00786466" w:rsidRDefault="004A0D57" w:rsidP="00073BDB">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w:t>
      </w:r>
      <w:r w:rsidRPr="00786466">
        <w:rPr>
          <w:rFonts w:ascii="Traditional Arabic" w:eastAsia="Times New Roman" w:hAnsi="Traditional Arabic" w:cs="Traditional Arabic" w:hint="cs"/>
          <w:color w:val="2A2A2A"/>
          <w:sz w:val="28"/>
          <w:szCs w:val="28"/>
          <w:rtl/>
        </w:rPr>
        <w:t xml:space="preserve">محمد حاج مختار ، تاريخ الاستعمار الإيطالي في الصومال عام 1908،بجامعة القاهرة، ص 1. </w:t>
      </w:r>
    </w:p>
  </w:footnote>
  <w:footnote w:id="12">
    <w:p w:rsidR="004A0D57" w:rsidRPr="00786466" w:rsidRDefault="004A0D57" w:rsidP="00073BDB">
      <w:pPr>
        <w:bidi/>
        <w:spacing w:after="0" w:line="240" w:lineRule="auto"/>
        <w:jc w:val="both"/>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عبد الله عمر نور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ص9</w:t>
      </w:r>
    </w:p>
  </w:footnote>
  <w:footnote w:id="13">
    <w:p w:rsidR="004A0D57" w:rsidRPr="00786466" w:rsidRDefault="004A0D57" w:rsidP="00427303">
      <w:pPr>
        <w:bidi/>
        <w:spacing w:before="120" w:after="0" w:line="120" w:lineRule="auto"/>
        <w:jc w:val="both"/>
        <w:rPr>
          <w:rFonts w:ascii="Traditional Arabic" w:eastAsia="Times New Roman" w:hAnsi="Traditional Arabic" w:cs="Traditional Arabic"/>
          <w:color w:val="2A2A2A"/>
          <w:sz w:val="28"/>
          <w:szCs w:val="28"/>
        </w:rPr>
      </w:pPr>
      <w:r w:rsidRPr="00786466">
        <w:rPr>
          <w:rStyle w:val="FootnoteReference"/>
          <w:sz w:val="28"/>
          <w:szCs w:val="28"/>
          <w:vertAlign w:val="baseline"/>
        </w:rPr>
        <w:footnoteRef/>
      </w:r>
      <w:r w:rsidRPr="00786466">
        <w:rPr>
          <w:rFonts w:hint="cs"/>
          <w:sz w:val="28"/>
          <w:szCs w:val="28"/>
          <w:rtl/>
        </w:rPr>
        <w:t xml:space="preserve"> -</w:t>
      </w:r>
      <w:r w:rsidRPr="00786466">
        <w:rPr>
          <w:rFonts w:ascii="Traditional Arabic" w:eastAsia="Times New Roman" w:hAnsi="Traditional Arabic" w:cs="Traditional Arabic"/>
          <w:color w:val="2A2A2A"/>
          <w:sz w:val="28"/>
          <w:szCs w:val="28"/>
          <w:rtl/>
        </w:rPr>
        <w:t xml:space="preserve"> عبد الرحمن عثمان الطويل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1</w:t>
      </w:r>
    </w:p>
    <w:p w:rsidR="004A0D57" w:rsidRPr="00786466" w:rsidRDefault="004A0D57" w:rsidP="00427303">
      <w:pPr>
        <w:bidi/>
        <w:spacing w:before="120" w:after="0" w:line="120" w:lineRule="auto"/>
        <w:jc w:val="both"/>
        <w:rPr>
          <w:rFonts w:ascii="Traditional Arabic" w:eastAsia="Times New Roman" w:hAnsi="Traditional Arabic" w:cs="Traditional Arabic"/>
          <w:color w:val="2A2A2A"/>
          <w:sz w:val="28"/>
          <w:szCs w:val="28"/>
          <w:rtl/>
        </w:rPr>
      </w:pPr>
    </w:p>
  </w:footnote>
  <w:footnote w:id="14">
    <w:p w:rsidR="004A0D57" w:rsidRPr="00786466" w:rsidRDefault="004A0D57" w:rsidP="00427303">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عبد الله عمر نور</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12 </w:t>
      </w:r>
      <w:r w:rsidRPr="00786466">
        <w:rPr>
          <w:rFonts w:ascii="Traditional Arabic" w:eastAsia="Times New Roman" w:hAnsi="Traditional Arabic" w:cs="Traditional Arabic" w:hint="cs"/>
          <w:color w:val="2A2A2A"/>
          <w:sz w:val="28"/>
          <w:szCs w:val="28"/>
          <w:rtl/>
        </w:rPr>
        <w:t>.</w:t>
      </w:r>
    </w:p>
  </w:footnote>
  <w:footnote w:id="15">
    <w:p w:rsidR="004A0D57" w:rsidRPr="00786466" w:rsidRDefault="004A0D57" w:rsidP="00693059">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عيدروس بن الشريف على العيدروس</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بغية الأمال في تاريخ الصومال</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ط/1/</w:t>
      </w:r>
      <w:r w:rsidRPr="00786466">
        <w:rPr>
          <w:rFonts w:ascii="Traditional Arabic" w:eastAsia="Times New Roman" w:hAnsi="Traditional Arabic" w:cs="Traditional Arabic" w:hint="cs"/>
          <w:color w:val="2A2A2A"/>
          <w:sz w:val="28"/>
          <w:szCs w:val="28"/>
          <w:rtl/>
        </w:rPr>
        <w:t xml:space="preserve">طبع بمطبعة </w:t>
      </w:r>
      <w:r w:rsidRPr="00786466">
        <w:rPr>
          <w:rFonts w:ascii="Traditional Arabic" w:eastAsia="Times New Roman" w:hAnsi="Traditional Arabic" w:cs="Traditional Arabic"/>
          <w:color w:val="2A2A2A"/>
          <w:sz w:val="28"/>
          <w:szCs w:val="28"/>
          <w:rtl/>
        </w:rPr>
        <w:t>الادرة الوصية على صومال</w:t>
      </w:r>
      <w:r w:rsidRPr="00786466">
        <w:rPr>
          <w:rFonts w:ascii="Traditional Arabic" w:eastAsia="Times New Roman" w:hAnsi="Traditional Arabic" w:cs="Traditional Arabic" w:hint="cs"/>
          <w:color w:val="2A2A2A"/>
          <w:sz w:val="28"/>
          <w:szCs w:val="28"/>
          <w:rtl/>
        </w:rPr>
        <w:t>يا،</w:t>
      </w:r>
      <w:r w:rsidRPr="00786466">
        <w:rPr>
          <w:rFonts w:ascii="Traditional Arabic" w:eastAsia="Times New Roman" w:hAnsi="Traditional Arabic" w:cs="Traditional Arabic"/>
          <w:color w:val="2A2A2A"/>
          <w:sz w:val="28"/>
          <w:szCs w:val="28"/>
          <w:rtl/>
        </w:rPr>
        <w:t xml:space="preserve"> ص 69 </w:t>
      </w:r>
      <w:r w:rsidRPr="00786466">
        <w:rPr>
          <w:rFonts w:ascii="Traditional Arabic" w:eastAsia="Times New Roman" w:hAnsi="Traditional Arabic" w:cs="Traditional Arabic" w:hint="cs"/>
          <w:color w:val="2A2A2A"/>
          <w:sz w:val="28"/>
          <w:szCs w:val="28"/>
          <w:rtl/>
        </w:rPr>
        <w:t>.</w:t>
      </w:r>
    </w:p>
  </w:footnote>
  <w:footnote w:id="16">
    <w:p w:rsidR="004A0D57" w:rsidRPr="00786466" w:rsidRDefault="004A0D57" w:rsidP="00693059">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w:t>
      </w:r>
      <w:r w:rsidRPr="00786466">
        <w:rPr>
          <w:rFonts w:ascii="Traditional Arabic" w:eastAsia="Times New Roman" w:hAnsi="Traditional Arabic" w:cs="Traditional Arabic"/>
          <w:color w:val="2A2A2A"/>
          <w:sz w:val="28"/>
          <w:szCs w:val="28"/>
          <w:rtl/>
        </w:rPr>
        <w:t>محمد حسين</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معلم علي</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الثقافة العربية و</w:t>
      </w:r>
      <w:r w:rsidRPr="00786466">
        <w:rPr>
          <w:rFonts w:ascii="Traditional Arabic" w:eastAsia="Times New Roman" w:hAnsi="Traditional Arabic" w:cs="Traditional Arabic" w:hint="cs"/>
          <w:color w:val="2A2A2A"/>
          <w:sz w:val="28"/>
          <w:szCs w:val="28"/>
          <w:rtl/>
        </w:rPr>
        <w:t>دور</w:t>
      </w:r>
      <w:r w:rsidRPr="00786466">
        <w:rPr>
          <w:rFonts w:ascii="Traditional Arabic" w:eastAsia="Times New Roman" w:hAnsi="Traditional Arabic" w:cs="Traditional Arabic"/>
          <w:color w:val="2A2A2A"/>
          <w:sz w:val="28"/>
          <w:szCs w:val="28"/>
          <w:rtl/>
        </w:rPr>
        <w:t>ها في الصومال</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الطبعة الاولي 1432 هـ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2011 م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9</w:t>
      </w:r>
    </w:p>
  </w:footnote>
  <w:footnote w:id="17">
    <w:p w:rsidR="004A0D57" w:rsidRPr="00786466" w:rsidRDefault="004A0D57" w:rsidP="009B150E">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عبد الله عمر نور</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15</w:t>
      </w:r>
    </w:p>
  </w:footnote>
  <w:footnote w:id="18">
    <w:p w:rsidR="004A0D57" w:rsidRPr="00786466" w:rsidRDefault="004A0D57" w:rsidP="009B150E">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eastAsia="Times New Roman" w:hAnsi="Traditional Arabic" w:cs="Traditional Arabic"/>
          <w:color w:val="2A2A2A"/>
          <w:sz w:val="28"/>
          <w:szCs w:val="28"/>
          <w:rtl/>
        </w:rPr>
        <w:t>جامع عمر عيسي</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تاريخ الصومال في العصور الوسطي والحديثة</w:t>
      </w:r>
      <w:r w:rsidRPr="00786466">
        <w:rPr>
          <w:rFonts w:ascii="Traditional Arabic" w:eastAsia="Times New Roman" w:hAnsi="Traditional Arabic" w:cs="Traditional Arabic" w:hint="cs"/>
          <w:color w:val="2A2A2A"/>
          <w:sz w:val="28"/>
          <w:szCs w:val="28"/>
          <w:rtl/>
        </w:rPr>
        <w:t xml:space="preserve">،مطبعة الإمام القاهرة 1385ه/1965 م، </w:t>
      </w:r>
      <w:r w:rsidRPr="00786466">
        <w:rPr>
          <w:rFonts w:ascii="Traditional Arabic" w:eastAsia="Times New Roman" w:hAnsi="Traditional Arabic" w:cs="Traditional Arabic"/>
          <w:color w:val="2A2A2A"/>
          <w:sz w:val="28"/>
          <w:szCs w:val="28"/>
          <w:rtl/>
        </w:rPr>
        <w:t>ص</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33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34 </w:t>
      </w:r>
    </w:p>
  </w:footnote>
  <w:footnote w:id="19">
    <w:p w:rsidR="004A0D57" w:rsidRPr="00786466" w:rsidRDefault="004A0D57" w:rsidP="009B150E">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w:t>
      </w:r>
      <w:r w:rsidRPr="00786466">
        <w:rPr>
          <w:rFonts w:ascii="Traditional Arabic" w:eastAsia="Times New Roman" w:hAnsi="Traditional Arabic" w:cs="Traditional Arabic"/>
          <w:color w:val="2A2A2A"/>
          <w:sz w:val="28"/>
          <w:szCs w:val="28"/>
          <w:rtl/>
        </w:rPr>
        <w:t>عبد الرحمن عثمان الطويل</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طرابلس الليبي 1988</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10</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11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14</w:t>
      </w:r>
    </w:p>
  </w:footnote>
  <w:footnote w:id="20">
    <w:p w:rsidR="004A0D57" w:rsidRPr="00786466" w:rsidRDefault="004A0D57" w:rsidP="00D84205">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w:t>
      </w:r>
      <w:r w:rsidRPr="00786466">
        <w:rPr>
          <w:rFonts w:ascii="Traditional Arabic" w:eastAsia="Times New Roman" w:hAnsi="Traditional Arabic" w:cs="Traditional Arabic"/>
          <w:color w:val="2A2A2A"/>
          <w:sz w:val="28"/>
          <w:szCs w:val="28"/>
          <w:rtl/>
        </w:rPr>
        <w:t>عبد المنعم عبد الح</w:t>
      </w:r>
      <w:r w:rsidRPr="00786466">
        <w:rPr>
          <w:rFonts w:ascii="Traditional Arabic" w:eastAsia="Times New Roman" w:hAnsi="Traditional Arabic" w:cs="Traditional Arabic" w:hint="cs"/>
          <w:color w:val="2A2A2A"/>
          <w:sz w:val="28"/>
          <w:szCs w:val="28"/>
          <w:rtl/>
        </w:rPr>
        <w:t>ل</w:t>
      </w:r>
      <w:r w:rsidRPr="00786466">
        <w:rPr>
          <w:rFonts w:ascii="Traditional Arabic" w:eastAsia="Times New Roman" w:hAnsi="Traditional Arabic" w:cs="Traditional Arabic"/>
          <w:color w:val="2A2A2A"/>
          <w:sz w:val="28"/>
          <w:szCs w:val="28"/>
          <w:rtl/>
        </w:rPr>
        <w:t xml:space="preserve">يم </w:t>
      </w:r>
      <w:r w:rsidRPr="00786466">
        <w:rPr>
          <w:rFonts w:ascii="Traditional Arabic" w:eastAsia="Times New Roman" w:hAnsi="Traditional Arabic" w:cs="Traditional Arabic" w:hint="cs"/>
          <w:color w:val="2A2A2A"/>
          <w:sz w:val="28"/>
          <w:szCs w:val="28"/>
          <w:rtl/>
        </w:rPr>
        <w:t>، ا</w:t>
      </w:r>
      <w:r w:rsidRPr="00786466">
        <w:rPr>
          <w:rFonts w:ascii="Traditional Arabic" w:eastAsia="Times New Roman" w:hAnsi="Traditional Arabic" w:cs="Traditional Arabic"/>
          <w:color w:val="2A2A2A"/>
          <w:sz w:val="28"/>
          <w:szCs w:val="28"/>
          <w:rtl/>
        </w:rPr>
        <w:t>لجمهورة الصومالية</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مكتبة الشرق بالفجالة القاهرة , ص</w:t>
      </w:r>
      <w:r w:rsidRPr="00786466">
        <w:rPr>
          <w:rFonts w:ascii="Traditional Arabic" w:eastAsia="Times New Roman" w:hAnsi="Traditional Arabic" w:cs="Traditional Arabic" w:hint="cs"/>
          <w:color w:val="2A2A2A"/>
          <w:sz w:val="28"/>
          <w:szCs w:val="28"/>
          <w:rtl/>
        </w:rPr>
        <w:t>90_91</w:t>
      </w:r>
    </w:p>
  </w:footnote>
  <w:footnote w:id="21">
    <w:p w:rsidR="004A0D57" w:rsidRPr="00786466" w:rsidRDefault="004A0D57" w:rsidP="00073BDB">
      <w:pPr>
        <w:pStyle w:val="FootnoteText"/>
        <w:bidi/>
        <w:spacing w:before="0" w:beforeAutospacing="0" w:after="0" w:afterAutospacing="0"/>
        <w:jc w:val="both"/>
        <w:rPr>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عبد الله عمر نور</w:t>
      </w:r>
      <w:r w:rsidRPr="00786466">
        <w:rPr>
          <w:rFonts w:ascii="Traditional Arabic" w:hAnsi="Traditional Arabic" w:cs="Traditional Arabic" w:hint="cs"/>
          <w:color w:val="2A2A2A"/>
          <w:sz w:val="28"/>
          <w:szCs w:val="28"/>
          <w:rtl/>
        </w:rPr>
        <w:t xml:space="preserve"> ، </w:t>
      </w:r>
      <w:r w:rsidRPr="00786466">
        <w:rPr>
          <w:rFonts w:ascii="Traditional Arabic" w:hAnsi="Traditional Arabic" w:cs="Traditional Arabic"/>
          <w:color w:val="2A2A2A"/>
          <w:sz w:val="28"/>
          <w:szCs w:val="28"/>
          <w:rtl/>
        </w:rPr>
        <w:t xml:space="preserve">ن عثمان الطويل </w:t>
      </w:r>
      <w:r w:rsidRPr="00786466">
        <w:rPr>
          <w:rFonts w:ascii="Traditional Arabic" w:hAnsi="Traditional Arabic" w:cs="Traditional Arabic" w:hint="cs"/>
          <w:color w:val="2A2A2A"/>
          <w:sz w:val="28"/>
          <w:szCs w:val="28"/>
          <w:rtl/>
        </w:rPr>
        <w:t xml:space="preserve">، </w:t>
      </w:r>
      <w:r w:rsidRPr="00786466">
        <w:rPr>
          <w:rFonts w:ascii="Traditional Arabic" w:hAnsi="Traditional Arabic" w:cs="Traditional Arabic"/>
          <w:color w:val="2A2A2A"/>
          <w:sz w:val="28"/>
          <w:szCs w:val="28"/>
          <w:rtl/>
        </w:rPr>
        <w:t xml:space="preserve">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 10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11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14 </w:t>
      </w:r>
      <w:r w:rsidRPr="00786466">
        <w:rPr>
          <w:rFonts w:ascii="Traditional Arabic" w:hAnsi="Traditional Arabic" w:cs="Traditional Arabic" w:hint="cs"/>
          <w:color w:val="2A2A2A"/>
          <w:sz w:val="28"/>
          <w:szCs w:val="28"/>
          <w:rtl/>
          <w:lang w:bidi="ar-EG"/>
        </w:rPr>
        <w:t>.</w:t>
      </w:r>
    </w:p>
  </w:footnote>
  <w:footnote w:id="22">
    <w:p w:rsidR="004A0D57" w:rsidRPr="00786466" w:rsidRDefault="004A0D57" w:rsidP="004E584E">
      <w:pPr>
        <w:bidi/>
        <w:spacing w:before="240" w:line="240" w:lineRule="auto"/>
        <w:rPr>
          <w:sz w:val="28"/>
          <w:szCs w:val="28"/>
          <w:rtl/>
        </w:rPr>
      </w:pPr>
      <w:r w:rsidRPr="00786466">
        <w:rPr>
          <w:sz w:val="28"/>
          <w:szCs w:val="28"/>
        </w:rPr>
        <w:t xml:space="preserve"> </w:t>
      </w:r>
      <w:r w:rsidRPr="00786466">
        <w:rPr>
          <w:rStyle w:val="FootnoteReference"/>
          <w:sz w:val="28"/>
          <w:szCs w:val="28"/>
          <w:vertAlign w:val="baseline"/>
        </w:rPr>
        <w:sym w:font="Symbol" w:char="F02D"/>
      </w:r>
      <w:r w:rsidRPr="00786466">
        <w:rPr>
          <w:rStyle w:val="FootnoteReference"/>
          <w:sz w:val="28"/>
          <w:szCs w:val="28"/>
          <w:vertAlign w:val="baseline"/>
        </w:rPr>
        <w:footnoteRef/>
      </w:r>
      <w:r w:rsidRPr="00786466">
        <w:rPr>
          <w:sz w:val="28"/>
          <w:szCs w:val="28"/>
        </w:rPr>
        <w:t xml:space="preserve"> </w:t>
      </w:r>
      <w:r w:rsidRPr="00786466">
        <w:rPr>
          <w:rFonts w:ascii="Traditional Arabic" w:hAnsi="Traditional Arabic" w:cs="Traditional Arabic"/>
          <w:sz w:val="28"/>
          <w:szCs w:val="28"/>
          <w:rtl/>
        </w:rPr>
        <w:t>الإمام الحافظ بن حجر العسقلاني ، فتح الباري بشرح صحيح البخاري   باب موت النجاشي ، ج 7 ، ص 191 ،</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br/>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دار المعرفة للطباعة ونشر- بيروت لبنان</w:t>
      </w:r>
      <w:r w:rsidRPr="00786466">
        <w:rPr>
          <w:rFonts w:ascii="Traditional Arabic" w:hAnsi="Traditional Arabic" w:cs="Traditional Arabic" w:hint="cs"/>
          <w:sz w:val="28"/>
          <w:szCs w:val="28"/>
          <w:rtl/>
        </w:rPr>
        <w:br/>
      </w:r>
    </w:p>
  </w:footnote>
  <w:footnote w:id="23">
    <w:p w:rsidR="004A0D57" w:rsidRPr="00786466" w:rsidRDefault="004A0D57" w:rsidP="004E584E">
      <w:pPr>
        <w:pStyle w:val="FootnoteText"/>
        <w:bidi/>
        <w:spacing w:before="0" w:beforeAutospacing="0" w:after="0" w:afterAutospacing="0"/>
        <w:rPr>
          <w:sz w:val="28"/>
          <w:szCs w:val="28"/>
          <w:rtl/>
        </w:rPr>
      </w:pPr>
      <w:r w:rsidRPr="00786466">
        <w:rPr>
          <w:rStyle w:val="FootnoteReference"/>
          <w:sz w:val="28"/>
          <w:szCs w:val="28"/>
          <w:vertAlign w:val="baseline"/>
        </w:rPr>
        <w:sym w:font="Symbol" w:char="F02D"/>
      </w:r>
      <w:r w:rsidRPr="00786466">
        <w:rPr>
          <w:sz w:val="28"/>
          <w:szCs w:val="28"/>
        </w:rPr>
        <w:t xml:space="preserve"> </w:t>
      </w: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sz w:val="28"/>
          <w:szCs w:val="28"/>
          <w:rtl/>
        </w:rPr>
        <w:t>الشيخ عبد الرحمن الثعالي ، الأنوار في ايات النبي المختار صلي الله علبه وسلم ج 2 ، ص 643 ، دار بن حزم</w:t>
      </w:r>
    </w:p>
  </w:footnote>
  <w:footnote w:id="24">
    <w:p w:rsidR="004A0D57" w:rsidRPr="00786466" w:rsidRDefault="004A0D57" w:rsidP="004E584E">
      <w:pPr>
        <w:pStyle w:val="FootnoteText"/>
        <w:bidi/>
        <w:spacing w:before="0" w:beforeAutospacing="0" w:after="120" w:afterAutospacing="0" w:line="40" w:lineRule="atLeast"/>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lang w:bidi="ar-QA"/>
        </w:rPr>
        <w:t xml:space="preserve"> </w:t>
      </w:r>
      <w:r w:rsidRPr="00786466">
        <w:rPr>
          <w:rStyle w:val="FootnoteReference"/>
          <w:sz w:val="28"/>
          <w:szCs w:val="28"/>
          <w:vertAlign w:val="baseline"/>
        </w:rPr>
        <w:sym w:font="Symbol" w:char="F02D"/>
      </w:r>
      <w:r w:rsidRPr="00786466">
        <w:rPr>
          <w:rFonts w:hint="cs"/>
          <w:sz w:val="28"/>
          <w:szCs w:val="28"/>
          <w:rtl/>
        </w:rPr>
        <w:t xml:space="preserve"> </w:t>
      </w:r>
      <w:r w:rsidRPr="00786466">
        <w:rPr>
          <w:rFonts w:ascii="Traditional Arabic" w:hAnsi="Traditional Arabic" w:cs="Traditional Arabic" w:hint="cs"/>
          <w:sz w:val="28"/>
          <w:szCs w:val="28"/>
          <w:rtl/>
        </w:rPr>
        <w:t>أبوبكر جابر الجزائري ، هذا الحبيب ، ص 80 ، مكتبة العلوم الحكم المدينة المنورة</w:t>
      </w:r>
    </w:p>
  </w:footnote>
  <w:footnote w:id="25">
    <w:p w:rsidR="004A0D57" w:rsidRPr="00786466" w:rsidRDefault="004A0D57" w:rsidP="004E584E">
      <w:pPr>
        <w:pStyle w:val="FootnoteText"/>
        <w:bidi/>
        <w:spacing w:before="0" w:beforeAutospacing="0" w:after="120" w:afterAutospacing="0" w:line="40" w:lineRule="atLeast"/>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Style w:val="FootnoteReference"/>
          <w:sz w:val="28"/>
          <w:szCs w:val="28"/>
          <w:vertAlign w:val="baseline"/>
        </w:rPr>
        <w:sym w:font="Symbol" w:char="F02D"/>
      </w:r>
      <w:r w:rsidRPr="00786466">
        <w:rPr>
          <w:rFonts w:hint="cs"/>
          <w:sz w:val="28"/>
          <w:szCs w:val="28"/>
          <w:rtl/>
        </w:rPr>
        <w:t xml:space="preserve"> </w:t>
      </w:r>
      <w:r w:rsidRPr="00786466">
        <w:rPr>
          <w:rFonts w:ascii="Traditional Arabic" w:hAnsi="Traditional Arabic" w:cs="Traditional Arabic" w:hint="cs"/>
          <w:sz w:val="28"/>
          <w:szCs w:val="28"/>
          <w:rtl/>
        </w:rPr>
        <w:t>الدكتور أكرم ضياء العمري ، السيرة النبوية الصحيحة، ج1 ص 170 مركز بحوث السنة النيوية</w:t>
      </w:r>
    </w:p>
  </w:footnote>
  <w:footnote w:id="26">
    <w:p w:rsidR="004A0D57" w:rsidRPr="00786466" w:rsidRDefault="004A0D57" w:rsidP="003467A6">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Style w:val="FootnoteReference"/>
          <w:sz w:val="28"/>
          <w:szCs w:val="28"/>
          <w:vertAlign w:val="baseline"/>
        </w:rPr>
        <w:sym w:font="Symbol" w:char="F02D"/>
      </w:r>
      <w:r w:rsidRPr="00786466">
        <w:rPr>
          <w:rFonts w:hint="cs"/>
          <w:sz w:val="28"/>
          <w:szCs w:val="28"/>
          <w:rtl/>
        </w:rPr>
        <w:t xml:space="preserve"> </w:t>
      </w:r>
      <w:r w:rsidRPr="00786466">
        <w:rPr>
          <w:rFonts w:ascii="Traditional Arabic" w:hAnsi="Traditional Arabic" w:cs="Traditional Arabic" w:hint="cs"/>
          <w:sz w:val="28"/>
          <w:szCs w:val="28"/>
          <w:rtl/>
        </w:rPr>
        <w:t>الدكتور أكرم ضياء العمري المصدر السابق ص 170</w:t>
      </w:r>
    </w:p>
  </w:footnote>
  <w:footnote w:id="27">
    <w:p w:rsidR="004A0D57" w:rsidRPr="00786466" w:rsidRDefault="004A0D57" w:rsidP="003467A6">
      <w:pPr>
        <w:bidi/>
        <w:spacing w:line="240" w:lineRule="auto"/>
        <w:rPr>
          <w:rFonts w:ascii="Traditional Arabic" w:hAnsi="Traditional Arabic" w:cs="Traditional Arabic"/>
          <w:sz w:val="28"/>
          <w:szCs w:val="28"/>
        </w:rPr>
      </w:pPr>
      <w:r w:rsidRPr="00786466">
        <w:rPr>
          <w:rStyle w:val="FootnoteReference"/>
          <w:sz w:val="28"/>
          <w:szCs w:val="28"/>
          <w:vertAlign w:val="baseline"/>
        </w:rPr>
        <w:footnoteRef/>
      </w:r>
      <w:r w:rsidRPr="00786466">
        <w:rPr>
          <w:sz w:val="28"/>
          <w:szCs w:val="28"/>
        </w:rPr>
        <w:t xml:space="preserve"> </w:t>
      </w:r>
      <w:r w:rsidRPr="00786466">
        <w:rPr>
          <w:rStyle w:val="FootnoteReference"/>
          <w:rFonts w:hint="cs"/>
          <w:sz w:val="28"/>
          <w:szCs w:val="28"/>
          <w:vertAlign w:val="baseline"/>
          <w:rtl/>
        </w:rPr>
        <w:t xml:space="preserve"> </w:t>
      </w:r>
      <w:r w:rsidRPr="00786466">
        <w:rPr>
          <w:rStyle w:val="FootnoteReference"/>
          <w:sz w:val="28"/>
          <w:szCs w:val="28"/>
          <w:vertAlign w:val="baseline"/>
        </w:rPr>
        <w:sym w:font="Symbol" w:char="F02D"/>
      </w:r>
      <w:r w:rsidRPr="00786466">
        <w:rPr>
          <w:rFonts w:hint="cs"/>
          <w:sz w:val="28"/>
          <w:szCs w:val="28"/>
          <w:rtl/>
        </w:rPr>
        <w:t xml:space="preserve"> </w:t>
      </w:r>
      <w:r w:rsidRPr="00786466">
        <w:rPr>
          <w:rFonts w:ascii="Traditional Arabic" w:hAnsi="Traditional Arabic" w:cs="Traditional Arabic"/>
          <w:sz w:val="28"/>
          <w:szCs w:val="28"/>
          <w:rtl/>
        </w:rPr>
        <w:t>الإمام الحافظ بن حجر العسقلاني</w:t>
      </w:r>
      <w:r w:rsidRPr="00786466">
        <w:rPr>
          <w:rFonts w:ascii="Traditional Arabic" w:hAnsi="Traditional Arabic" w:cs="Traditional Arabic" w:hint="cs"/>
          <w:sz w:val="28"/>
          <w:szCs w:val="28"/>
          <w:rtl/>
        </w:rPr>
        <w:t xml:space="preserve"> المصدر السابق  ، ص 191 ، قال العلماء النجاشي لكل من ملك الحبشة </w:t>
      </w:r>
      <w:r w:rsidRPr="00786466">
        <w:rPr>
          <w:rFonts w:ascii="Traditional Arabic" w:hAnsi="Traditional Arabic" w:cs="Traditional Arabic"/>
          <w:sz w:val="28"/>
          <w:szCs w:val="28"/>
          <w:rtl/>
        </w:rPr>
        <w:br/>
      </w:r>
      <w:r w:rsidRPr="00786466">
        <w:rPr>
          <w:rFonts w:ascii="Traditional Arabic" w:hAnsi="Traditional Arabic" w:cs="Traditional Arabic" w:hint="cs"/>
          <w:sz w:val="28"/>
          <w:szCs w:val="28"/>
          <w:rtl/>
        </w:rPr>
        <w:t xml:space="preserve">    وأما اصحمة فهو إسم لهذا الملك الصلح الدي كان في زمن النبي صلي الله عليه وسلم </w:t>
      </w:r>
    </w:p>
    <w:p w:rsidR="004A0D57" w:rsidRPr="00786466" w:rsidRDefault="004A0D57" w:rsidP="003467A6">
      <w:pPr>
        <w:pStyle w:val="FootnoteText"/>
        <w:bidi/>
        <w:rPr>
          <w:sz w:val="28"/>
          <w:szCs w:val="28"/>
          <w:rtl/>
        </w:rPr>
      </w:pPr>
    </w:p>
  </w:footnote>
  <w:footnote w:id="28">
    <w:p w:rsidR="004A0D57" w:rsidRPr="00786466" w:rsidRDefault="004A0D57" w:rsidP="006C325A">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lang w:bidi="ar-QA"/>
        </w:rPr>
        <w:t xml:space="preserve"> </w:t>
      </w:r>
      <w:r w:rsidRPr="00786466">
        <w:rPr>
          <w:rStyle w:val="FootnoteReference"/>
          <w:sz w:val="28"/>
          <w:szCs w:val="28"/>
          <w:vertAlign w:val="baseline"/>
        </w:rPr>
        <w:sym w:font="Symbol" w:char="F02D"/>
      </w:r>
      <w:r w:rsidRPr="00786466">
        <w:rPr>
          <w:rFonts w:hint="cs"/>
          <w:sz w:val="28"/>
          <w:szCs w:val="28"/>
          <w:rtl/>
        </w:rPr>
        <w:t xml:space="preserve"> </w:t>
      </w:r>
      <w:r w:rsidRPr="00786466">
        <w:rPr>
          <w:rFonts w:ascii="Traditional Arabic" w:hAnsi="Traditional Arabic" w:cs="Traditional Arabic" w:hint="cs"/>
          <w:sz w:val="28"/>
          <w:szCs w:val="28"/>
          <w:rtl/>
        </w:rPr>
        <w:t>صالح احمد الشامي ، من معين السيرة ، ص 86 المكتبة الإسلامية</w:t>
      </w:r>
    </w:p>
  </w:footnote>
  <w:footnote w:id="29">
    <w:p w:rsidR="004A0D57" w:rsidRPr="00786466" w:rsidRDefault="004A0D57" w:rsidP="004E584E">
      <w:pPr>
        <w:bidi/>
        <w:spacing w:before="240"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w:t>
      </w:r>
      <w:r w:rsidRPr="00786466">
        <w:rPr>
          <w:rFonts w:ascii="Traditional Arabic" w:eastAsia="Times New Roman" w:hAnsi="Traditional Arabic" w:cs="Traditional Arabic"/>
          <w:color w:val="2A2A2A"/>
          <w:sz w:val="28"/>
          <w:szCs w:val="28"/>
          <w:rtl/>
        </w:rPr>
        <w:t>عميد أح محمد فريد السيد حجاج</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المصدر الس</w:t>
      </w:r>
      <w:r w:rsidRPr="00786466">
        <w:rPr>
          <w:rFonts w:ascii="Traditional Arabic" w:eastAsia="Times New Roman" w:hAnsi="Traditional Arabic" w:cs="Traditional Arabic" w:hint="cs"/>
          <w:color w:val="2A2A2A"/>
          <w:sz w:val="28"/>
          <w:szCs w:val="28"/>
          <w:rtl/>
        </w:rPr>
        <w:t>ا</w:t>
      </w:r>
      <w:r w:rsidRPr="00786466">
        <w:rPr>
          <w:rFonts w:ascii="Traditional Arabic" w:eastAsia="Times New Roman" w:hAnsi="Traditional Arabic" w:cs="Traditional Arabic"/>
          <w:color w:val="2A2A2A"/>
          <w:sz w:val="28"/>
          <w:szCs w:val="28"/>
          <w:rtl/>
        </w:rPr>
        <w:t xml:space="preserve">بق  </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7</w:t>
      </w:r>
    </w:p>
  </w:footnote>
  <w:footnote w:id="30">
    <w:p w:rsidR="004A0D57" w:rsidRPr="00786466" w:rsidRDefault="004A0D57" w:rsidP="00443281">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w:t>
      </w:r>
      <w:r w:rsidRPr="00786466">
        <w:rPr>
          <w:rFonts w:ascii="Traditional Arabic" w:eastAsia="Times New Roman" w:hAnsi="Traditional Arabic" w:cs="Traditional Arabic"/>
          <w:color w:val="2A2A2A"/>
          <w:sz w:val="28"/>
          <w:szCs w:val="28"/>
          <w:rtl/>
        </w:rPr>
        <w:t>جامع عمر عيسي</w:t>
      </w:r>
      <w:r w:rsidRPr="00786466">
        <w:rPr>
          <w:rFonts w:ascii="Traditional Arabic" w:eastAsia="Times New Roman" w:hAnsi="Traditional Arabic" w:cs="Traditional Arabic" w:hint="cs"/>
          <w:color w:val="2A2A2A"/>
          <w:sz w:val="28"/>
          <w:szCs w:val="28"/>
          <w:rtl/>
        </w:rPr>
        <w:t>، المصدر السابق ،ص ، 33- 34</w:t>
      </w:r>
    </w:p>
  </w:footnote>
  <w:footnote w:id="31">
    <w:p w:rsidR="004A0D57" w:rsidRPr="00786466" w:rsidRDefault="004A0D57" w:rsidP="00443281">
      <w:pPr>
        <w:bidi/>
        <w:spacing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محمد حسين معلم علي</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91 </w:t>
      </w:r>
    </w:p>
  </w:footnote>
  <w:footnote w:id="32">
    <w:p w:rsidR="004A0D57" w:rsidRPr="00786466" w:rsidRDefault="004A0D57" w:rsidP="00884920">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عبد الله عمر نور</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،18</w:t>
      </w:r>
    </w:p>
  </w:footnote>
  <w:footnote w:id="33">
    <w:p w:rsidR="004A0D57" w:rsidRPr="00786466" w:rsidRDefault="004A0D57" w:rsidP="00884920">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عميد أح محمد فريد السيد حجاج</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7 </w:t>
      </w:r>
    </w:p>
  </w:footnote>
  <w:footnote w:id="34">
    <w:p w:rsidR="004A0D57" w:rsidRPr="00786466" w:rsidRDefault="004A0D57" w:rsidP="0065080A">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 xml:space="preserve">حمدي السيد سالم (جزءان ) الصومال قديما وحديثا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مقدش</w:t>
      </w:r>
      <w:r w:rsidRPr="00786466">
        <w:rPr>
          <w:rFonts w:ascii="Traditional Arabic" w:eastAsia="Times New Roman" w:hAnsi="Traditional Arabic" w:cs="Traditional Arabic" w:hint="cs"/>
          <w:color w:val="2A2A2A"/>
          <w:sz w:val="28"/>
          <w:szCs w:val="28"/>
          <w:rtl/>
        </w:rPr>
        <w:t>ي</w:t>
      </w:r>
      <w:r w:rsidRPr="00786466">
        <w:rPr>
          <w:rFonts w:ascii="Traditional Arabic" w:eastAsia="Times New Roman" w:hAnsi="Traditional Arabic" w:cs="Traditional Arabic"/>
          <w:color w:val="2A2A2A"/>
          <w:sz w:val="28"/>
          <w:szCs w:val="28"/>
          <w:rtl/>
        </w:rPr>
        <w:t>و</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وزارة  الإستعلامات</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1965</w:t>
      </w:r>
      <w:r w:rsidRPr="00786466">
        <w:rPr>
          <w:rFonts w:ascii="Traditional Arabic" w:eastAsia="Times New Roman" w:hAnsi="Traditional Arabic" w:cs="Traditional Arabic" w:hint="cs"/>
          <w:color w:val="2A2A2A"/>
          <w:sz w:val="28"/>
          <w:szCs w:val="28"/>
          <w:rtl/>
        </w:rPr>
        <w:t>م</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176 </w:t>
      </w:r>
    </w:p>
  </w:footnote>
  <w:footnote w:id="35">
    <w:p w:rsidR="004A0D57" w:rsidRPr="00786466" w:rsidRDefault="004A0D57" w:rsidP="0065080A">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عميد أح محمد فريد السيد حجاج</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8    </w:t>
      </w:r>
    </w:p>
  </w:footnote>
  <w:footnote w:id="36">
    <w:p w:rsidR="004A0D57" w:rsidRPr="00786466" w:rsidRDefault="004A0D57" w:rsidP="0065080A">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محمد حسين معلم علي</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ص  59 </w:t>
      </w:r>
    </w:p>
  </w:footnote>
  <w:footnote w:id="37">
    <w:p w:rsidR="004A0D57" w:rsidRPr="00786466" w:rsidRDefault="004A0D57" w:rsidP="0065080A">
      <w:pPr>
        <w:pStyle w:val="FootnoteText"/>
        <w:bidi/>
        <w:spacing w:after="0" w:afterAutospacing="0"/>
        <w:jc w:val="both"/>
        <w:rPr>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2A2A2A"/>
          <w:sz w:val="28"/>
          <w:szCs w:val="28"/>
          <w:rtl/>
        </w:rPr>
        <w:t>عميد أح محمد فريد السيد حجاج</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ص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9</w:t>
      </w:r>
    </w:p>
  </w:footnote>
  <w:footnote w:id="38">
    <w:p w:rsidR="004A0D57" w:rsidRPr="00786466" w:rsidRDefault="004A0D57" w:rsidP="0065080A">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 xml:space="preserve">عبد الرحمن عثمان الطويل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28 – 29 </w:t>
      </w:r>
    </w:p>
  </w:footnote>
  <w:footnote w:id="39">
    <w:p w:rsidR="004A0D57" w:rsidRPr="00786466" w:rsidRDefault="004A0D57" w:rsidP="0065080A">
      <w:pPr>
        <w:bidi/>
        <w:spacing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 xml:space="preserve">زاهر رياض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الإسلام في إثيوبيا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القاهر دار المعرفة 1964 ط 1</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74 </w:t>
      </w:r>
    </w:p>
  </w:footnote>
  <w:footnote w:id="40">
    <w:p w:rsidR="004A0D57" w:rsidRPr="00786466" w:rsidRDefault="004A0D57" w:rsidP="00B651C7">
      <w:pPr>
        <w:bidi/>
        <w:spacing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بغية الأمال في تاريخ الصومال</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ص 69 </w:t>
      </w:r>
      <w:r w:rsidRPr="00786466">
        <w:rPr>
          <w:rFonts w:ascii="Traditional Arabic" w:eastAsia="Times New Roman" w:hAnsi="Traditional Arabic" w:cs="Traditional Arabic" w:hint="cs"/>
          <w:color w:val="2A2A2A"/>
          <w:sz w:val="28"/>
          <w:szCs w:val="28"/>
          <w:rtl/>
        </w:rPr>
        <w:t>.</w:t>
      </w:r>
    </w:p>
  </w:footnote>
  <w:footnote w:id="41">
    <w:p w:rsidR="004A0D57" w:rsidRPr="00786466" w:rsidRDefault="004A0D57" w:rsidP="0065080A">
      <w:pPr>
        <w:bidi/>
        <w:spacing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 xml:space="preserve">فتحي غيث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الإسلام والحبشة عبر التاريخ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مكتبة النهضة المصرية د</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ب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127/ 129  </w:t>
      </w:r>
    </w:p>
  </w:footnote>
  <w:footnote w:id="42">
    <w:p w:rsidR="004A0D57" w:rsidRPr="00786466" w:rsidRDefault="004A0D57" w:rsidP="00B228EC">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hint="cs"/>
          <w:color w:val="2A2A2A"/>
          <w:sz w:val="28"/>
          <w:szCs w:val="28"/>
          <w:rtl/>
        </w:rPr>
        <w:t>فتحي غيث ،  المصدر السابق  ،</w:t>
      </w:r>
      <w:r w:rsidRPr="00786466">
        <w:rPr>
          <w:rFonts w:ascii="Traditional Arabic" w:eastAsia="Times New Roman" w:hAnsi="Traditional Arabic" w:cs="Traditional Arabic"/>
          <w:color w:val="2A2A2A"/>
          <w:sz w:val="28"/>
          <w:szCs w:val="28"/>
          <w:rtl/>
        </w:rPr>
        <w:t xml:space="preserve">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127/ 129  </w:t>
      </w:r>
    </w:p>
  </w:footnote>
  <w:footnote w:id="43">
    <w:p w:rsidR="004A0D57" w:rsidRPr="00786466" w:rsidRDefault="004A0D57" w:rsidP="00B228EC">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 زاهر رياض</w:t>
      </w:r>
      <w:r w:rsidRPr="00786466">
        <w:rPr>
          <w:rFonts w:ascii="Traditional Arabic" w:eastAsia="Times New Roman" w:hAnsi="Traditional Arabic" w:cs="Traditional Arabic" w:hint="cs"/>
          <w:color w:val="2A2A2A"/>
          <w:sz w:val="28"/>
          <w:szCs w:val="28"/>
          <w:rtl/>
          <w:lang w:bidi="ar-EG"/>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74 </w:t>
      </w:r>
    </w:p>
  </w:footnote>
  <w:footnote w:id="44">
    <w:p w:rsidR="004A0D57" w:rsidRPr="00786466" w:rsidRDefault="004A0D57" w:rsidP="00B228EC">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حمدي  السيد سالم</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182 </w:t>
      </w:r>
    </w:p>
  </w:footnote>
  <w:footnote w:id="45">
    <w:p w:rsidR="004A0D57" w:rsidRPr="00786466" w:rsidRDefault="004A0D57" w:rsidP="0065080A">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 xml:space="preserve">عيدروس بن الشريف علي العيدروس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49 </w:t>
      </w:r>
    </w:p>
  </w:footnote>
  <w:footnote w:id="46">
    <w:p w:rsidR="004A0D57" w:rsidRPr="00786466" w:rsidRDefault="004A0D57" w:rsidP="0065080A">
      <w:pPr>
        <w:pStyle w:val="FootnoteText"/>
        <w:bidi/>
        <w:spacing w:after="0" w:afterAutospacing="0"/>
        <w:rPr>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sz w:val="28"/>
          <w:szCs w:val="28"/>
          <w:rtl/>
        </w:rPr>
        <w:t>حسن</w:t>
      </w:r>
      <w:r w:rsidRPr="00786466">
        <w:rPr>
          <w:rFonts w:ascii="Traditional Arabic" w:hAnsi="Traditional Arabic" w:cs="Traditional Arabic"/>
          <w:sz w:val="28"/>
          <w:szCs w:val="28"/>
          <w:rtl/>
        </w:rPr>
        <w:t xml:space="preserve"> مكي محمد</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 xml:space="preserve"> السياسات الثقافية في الصومال الكبير</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 xml:space="preserve"> 1887-1986. الخرطوم، المركز الإسلامي الإفريقي، 1990</w:t>
      </w:r>
    </w:p>
  </w:footnote>
  <w:footnote w:id="47">
    <w:p w:rsidR="004A0D57" w:rsidRPr="00786466" w:rsidRDefault="004A0D57" w:rsidP="0065080A">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 xml:space="preserve">محمد حسين معلم علي </w:t>
      </w:r>
      <w:r w:rsidRPr="00786466">
        <w:rPr>
          <w:rFonts w:ascii="Traditional Arabic" w:eastAsia="Times New Roman" w:hAnsi="Traditional Arabic" w:cs="Traditional Arabic" w:hint="cs"/>
          <w:color w:val="2A2A2A"/>
          <w:sz w:val="28"/>
          <w:szCs w:val="28"/>
          <w:rtl/>
        </w:rPr>
        <w:t xml:space="preserve">، </w:t>
      </w:r>
      <w:r w:rsidRPr="00786466">
        <w:rPr>
          <w:rFonts w:ascii="Traditional Arabic" w:eastAsia="Times New Roman" w:hAnsi="Traditional Arabic" w:cs="Traditional Arabic"/>
          <w:color w:val="2A2A2A"/>
          <w:sz w:val="28"/>
          <w:szCs w:val="28"/>
          <w:rtl/>
        </w:rPr>
        <w:t xml:space="preserve">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133 </w:t>
      </w:r>
    </w:p>
  </w:footnote>
  <w:footnote w:id="48">
    <w:p w:rsidR="004A0D57" w:rsidRPr="00786466" w:rsidRDefault="004A0D57" w:rsidP="00B228EC">
      <w:pPr>
        <w:pStyle w:val="FootnoteText"/>
        <w:bidi/>
        <w:spacing w:before="0" w:beforeAutospacing="0" w:after="0" w:afterAutospacing="0"/>
        <w:rPr>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2A2A2A"/>
          <w:sz w:val="28"/>
          <w:szCs w:val="28"/>
          <w:rtl/>
        </w:rPr>
        <w:t xml:space="preserve">- </w:t>
      </w:r>
      <w:r w:rsidRPr="00786466">
        <w:rPr>
          <w:rFonts w:ascii="Traditional Arabic" w:hAnsi="Traditional Arabic" w:cs="Traditional Arabic"/>
          <w:color w:val="2A2A2A"/>
          <w:sz w:val="28"/>
          <w:szCs w:val="28"/>
          <w:rtl/>
        </w:rPr>
        <w:t xml:space="preserve">عميد أح محمد فريد السيد حجاج </w:t>
      </w:r>
      <w:r w:rsidRPr="00786466">
        <w:rPr>
          <w:rFonts w:ascii="Traditional Arabic" w:hAnsi="Traditional Arabic" w:cs="Traditional Arabic" w:hint="cs"/>
          <w:color w:val="2A2A2A"/>
          <w:sz w:val="28"/>
          <w:szCs w:val="28"/>
          <w:rtl/>
        </w:rPr>
        <w:t xml:space="preserve">، </w:t>
      </w:r>
      <w:r w:rsidRPr="00786466">
        <w:rPr>
          <w:rFonts w:ascii="Traditional Arabic" w:hAnsi="Traditional Arabic" w:cs="Traditional Arabic"/>
          <w:color w:val="2A2A2A"/>
          <w:sz w:val="28"/>
          <w:szCs w:val="28"/>
          <w:rtl/>
        </w:rPr>
        <w:t xml:space="preserve">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7 _ 8</w:t>
      </w:r>
    </w:p>
  </w:footnote>
  <w:footnote w:id="49">
    <w:p w:rsidR="004A0D57" w:rsidRPr="00786466" w:rsidRDefault="004A0D57" w:rsidP="00B228EC">
      <w:pPr>
        <w:bidi/>
        <w:spacing w:after="0" w:line="240" w:lineRule="auto"/>
        <w:rPr>
          <w:rFonts w:ascii="Traditional Arabic" w:eastAsia="Times New Roman" w:hAnsi="Traditional Arabic" w:cs="Traditional Arabic"/>
          <w:color w:val="2A2A2A"/>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color w:val="2A2A2A"/>
          <w:sz w:val="28"/>
          <w:szCs w:val="28"/>
          <w:rtl/>
        </w:rPr>
        <w:t>محمد حسين معلم علي</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133 </w:t>
      </w:r>
    </w:p>
    <w:p w:rsidR="004A0D57" w:rsidRPr="00786466" w:rsidRDefault="004A0D57" w:rsidP="00B228EC">
      <w:pPr>
        <w:pStyle w:val="FootnoteText"/>
        <w:spacing w:before="0" w:beforeAutospacing="0" w:after="0" w:afterAutospacing="0"/>
        <w:rPr>
          <w:sz w:val="28"/>
          <w:szCs w:val="28"/>
          <w:rtl/>
        </w:rPr>
      </w:pPr>
    </w:p>
  </w:footnote>
  <w:footnote w:id="50">
    <w:p w:rsidR="004A0D57" w:rsidRPr="00786466" w:rsidRDefault="004A0D57" w:rsidP="00735A2B">
      <w:pPr>
        <w:bidi/>
        <w:spacing w:before="100" w:beforeAutospacing="1" w:after="100" w:afterAutospacing="1" w:line="240" w:lineRule="auto"/>
        <w:rPr>
          <w:rFonts w:ascii="Times New Roman" w:eastAsia="Times New Roman" w:hAnsi="Times New Roman" w:cs="Traditional Arabic"/>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eastAsia="Times New Roman" w:hAnsi="Traditional Arabic" w:cs="Traditional Arabic"/>
          <w:color w:val="2A2A2A"/>
          <w:sz w:val="28"/>
          <w:szCs w:val="28"/>
          <w:rtl/>
        </w:rPr>
        <w:t xml:space="preserve">عيدروس بن الشريف علي العيدروس  المصدر السابق   </w:t>
      </w:r>
      <w:r w:rsidRPr="00786466">
        <w:rPr>
          <w:rFonts w:ascii="Traditional Arabic" w:eastAsia="Times New Roman" w:hAnsi="Traditional Arabic" w:cs="Traditional Arabic" w:hint="cs"/>
          <w:color w:val="2A2A2A"/>
          <w:sz w:val="28"/>
          <w:szCs w:val="28"/>
          <w:rtl/>
        </w:rPr>
        <w:t>،</w:t>
      </w:r>
      <w:r w:rsidRPr="00786466">
        <w:rPr>
          <w:rFonts w:ascii="Traditional Arabic" w:eastAsia="Times New Roman" w:hAnsi="Traditional Arabic" w:cs="Traditional Arabic"/>
          <w:color w:val="2A2A2A"/>
          <w:sz w:val="28"/>
          <w:szCs w:val="28"/>
          <w:rtl/>
        </w:rPr>
        <w:t xml:space="preserve"> ص</w:t>
      </w:r>
      <w:r w:rsidRPr="00786466">
        <w:rPr>
          <w:rFonts w:ascii="Times New Roman" w:eastAsia="Times New Roman" w:hAnsi="Times New Roman" w:cs="Traditional Arabic" w:hint="cs"/>
          <w:sz w:val="28"/>
          <w:szCs w:val="28"/>
          <w:rtl/>
        </w:rPr>
        <w:t xml:space="preserve"> </w:t>
      </w:r>
      <w:r w:rsidRPr="00786466">
        <w:rPr>
          <w:rFonts w:hint="cs"/>
          <w:sz w:val="28"/>
          <w:szCs w:val="28"/>
          <w:rtl/>
        </w:rPr>
        <w:t>471</w:t>
      </w:r>
    </w:p>
    <w:p w:rsidR="004A0D57" w:rsidRPr="00786466" w:rsidRDefault="004A0D57" w:rsidP="00735A2B">
      <w:pPr>
        <w:pStyle w:val="FootnoteText"/>
        <w:bidi/>
        <w:rPr>
          <w:sz w:val="28"/>
          <w:szCs w:val="28"/>
          <w:rtl/>
        </w:rPr>
      </w:pPr>
    </w:p>
  </w:footnote>
  <w:footnote w:id="51">
    <w:p w:rsidR="004A0D57" w:rsidRPr="00786466" w:rsidRDefault="004A0D57" w:rsidP="00550A50">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color w:val="2A2A2A"/>
          <w:sz w:val="28"/>
          <w:szCs w:val="28"/>
          <w:rtl/>
        </w:rPr>
        <w:t xml:space="preserve">عيدروس بن الشريف علي العيدروس  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w:t>
      </w:r>
      <w:r w:rsidRPr="00786466">
        <w:rPr>
          <w:rFonts w:ascii="Traditional Arabic" w:hAnsi="Traditional Arabic" w:cs="Traditional Arabic" w:hint="cs"/>
          <w:color w:val="2A2A2A"/>
          <w:sz w:val="28"/>
          <w:szCs w:val="28"/>
          <w:rtl/>
        </w:rPr>
        <w:t xml:space="preserve"> 511         </w:t>
      </w:r>
    </w:p>
  </w:footnote>
  <w:footnote w:id="52">
    <w:p w:rsidR="004A0D57" w:rsidRPr="00786466" w:rsidRDefault="004A0D57" w:rsidP="00550A50">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color w:val="2A2A2A"/>
          <w:sz w:val="28"/>
          <w:szCs w:val="28"/>
          <w:rtl/>
        </w:rPr>
        <w:t xml:space="preserve">عيدروس بن الشريف علي العيدروس  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w:t>
      </w:r>
      <w:r w:rsidRPr="00786466">
        <w:rPr>
          <w:rFonts w:ascii="Traditional Arabic" w:hAnsi="Traditional Arabic" w:cs="Traditional Arabic" w:hint="cs"/>
          <w:color w:val="2A2A2A"/>
          <w:sz w:val="28"/>
          <w:szCs w:val="28"/>
          <w:rtl/>
        </w:rPr>
        <w:t xml:space="preserve"> 60</w:t>
      </w:r>
    </w:p>
  </w:footnote>
  <w:footnote w:id="53">
    <w:p w:rsidR="004A0D57" w:rsidRPr="00786466" w:rsidRDefault="004A0D57" w:rsidP="00384B8B">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color w:val="2A2A2A"/>
          <w:sz w:val="28"/>
          <w:szCs w:val="28"/>
          <w:rtl/>
        </w:rPr>
        <w:t xml:space="preserve">عيدروس بن الشريف علي العيدروس  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w:t>
      </w:r>
      <w:r w:rsidRPr="00786466">
        <w:rPr>
          <w:rFonts w:ascii="Traditional Arabic" w:hAnsi="Traditional Arabic" w:cs="Traditional Arabic" w:hint="cs"/>
          <w:color w:val="2A2A2A"/>
          <w:sz w:val="28"/>
          <w:szCs w:val="28"/>
          <w:rtl/>
        </w:rPr>
        <w:t xml:space="preserve"> 71</w:t>
      </w:r>
    </w:p>
  </w:footnote>
  <w:footnote w:id="54">
    <w:p w:rsidR="004A0D57" w:rsidRPr="00786466" w:rsidRDefault="004A0D57" w:rsidP="00384B8B">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color w:val="2A2A2A"/>
          <w:sz w:val="28"/>
          <w:szCs w:val="28"/>
          <w:rtl/>
        </w:rPr>
        <w:t xml:space="preserve">عيدروس بن الشريف علي العيدروس  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w:t>
      </w:r>
      <w:r w:rsidRPr="00786466">
        <w:rPr>
          <w:rFonts w:ascii="Traditional Arabic" w:hAnsi="Traditional Arabic" w:cs="Traditional Arabic" w:hint="cs"/>
          <w:color w:val="2A2A2A"/>
          <w:sz w:val="28"/>
          <w:szCs w:val="28"/>
          <w:rtl/>
        </w:rPr>
        <w:t xml:space="preserve"> 73</w:t>
      </w:r>
    </w:p>
  </w:footnote>
  <w:footnote w:id="55">
    <w:p w:rsidR="004A0D57" w:rsidRPr="00786466" w:rsidRDefault="004A0D57" w:rsidP="0028546D">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color w:val="2A2A2A"/>
          <w:sz w:val="28"/>
          <w:szCs w:val="28"/>
          <w:rtl/>
        </w:rPr>
        <w:t xml:space="preserve">عيدروس بن الشريف علي العيدروس  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w:t>
      </w:r>
      <w:r w:rsidRPr="00786466">
        <w:rPr>
          <w:rFonts w:ascii="Traditional Arabic" w:hAnsi="Traditional Arabic" w:cs="Traditional Arabic" w:hint="cs"/>
          <w:color w:val="2A2A2A"/>
          <w:sz w:val="28"/>
          <w:szCs w:val="28"/>
          <w:rtl/>
        </w:rPr>
        <w:t xml:space="preserve"> 79</w:t>
      </w:r>
    </w:p>
  </w:footnote>
  <w:footnote w:id="56">
    <w:p w:rsidR="004A0D57" w:rsidRPr="00786466" w:rsidRDefault="004A0D57" w:rsidP="007812CE">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color w:val="2A2A2A"/>
          <w:sz w:val="28"/>
          <w:szCs w:val="28"/>
          <w:rtl/>
        </w:rPr>
        <w:t xml:space="preserve">عيدروس بن الشريف علي العيدروس  المصدر السابق   </w:t>
      </w:r>
      <w:r w:rsidRPr="00786466">
        <w:rPr>
          <w:rFonts w:ascii="Traditional Arabic" w:hAnsi="Traditional Arabic" w:cs="Traditional Arabic" w:hint="cs"/>
          <w:color w:val="2A2A2A"/>
          <w:sz w:val="28"/>
          <w:szCs w:val="28"/>
          <w:rtl/>
        </w:rPr>
        <w:t>،</w:t>
      </w:r>
      <w:r w:rsidRPr="00786466">
        <w:rPr>
          <w:rFonts w:ascii="Traditional Arabic" w:hAnsi="Traditional Arabic" w:cs="Traditional Arabic"/>
          <w:color w:val="2A2A2A"/>
          <w:sz w:val="28"/>
          <w:szCs w:val="28"/>
          <w:rtl/>
        </w:rPr>
        <w:t xml:space="preserve"> ص</w:t>
      </w:r>
      <w:r w:rsidRPr="00786466">
        <w:rPr>
          <w:rFonts w:ascii="Traditional Arabic" w:hAnsi="Traditional Arabic" w:cs="Traditional Arabic" w:hint="cs"/>
          <w:color w:val="2A2A2A"/>
          <w:sz w:val="28"/>
          <w:szCs w:val="28"/>
          <w:rtl/>
        </w:rPr>
        <w:t xml:space="preserve"> 82</w:t>
      </w:r>
    </w:p>
  </w:footnote>
  <w:footnote w:id="57">
    <w:p w:rsidR="004A0D57" w:rsidRPr="00786466" w:rsidRDefault="004A0D57" w:rsidP="0043645F">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  </w:t>
      </w:r>
      <w:r w:rsidRPr="00786466">
        <w:rPr>
          <w:rFonts w:ascii="Traditional Arabic" w:hAnsi="Traditional Arabic" w:cs="Traditional Arabic"/>
          <w:color w:val="000000" w:themeColor="text1"/>
          <w:sz w:val="28"/>
          <w:szCs w:val="28"/>
          <w:rtl/>
        </w:rPr>
        <w:t>محمد حسين معلم علي ، المصدر السابق ، ص 65 - 66</w:t>
      </w:r>
    </w:p>
  </w:footnote>
  <w:footnote w:id="58">
    <w:p w:rsidR="004A0D57" w:rsidRPr="00786466" w:rsidRDefault="004A0D57" w:rsidP="0043645F">
      <w:pPr>
        <w:bidi/>
        <w:spacing w:after="0" w:line="240" w:lineRule="auto"/>
        <w:rPr>
          <w:rFonts w:ascii="Traditional Arabic" w:eastAsia="Times New Roman"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 xml:space="preserve"> ( بنادر ) يسمي ما بين إقليمي شبيلى الوسطي وشبيلى السفلى </w:t>
      </w:r>
    </w:p>
  </w:footnote>
  <w:footnote w:id="59">
    <w:p w:rsidR="004A0D57" w:rsidRPr="00786466" w:rsidRDefault="004A0D57" w:rsidP="001C51F1">
      <w:pPr>
        <w:bidi/>
        <w:spacing w:after="0" w:line="240" w:lineRule="auto"/>
        <w:rPr>
          <w:rFonts w:ascii="Traditional Arabic" w:eastAsia="Times New Roman" w:hAnsi="Traditional Arabic" w:cs="Traditional Arabic"/>
          <w:color w:val="000000" w:themeColor="text1"/>
          <w:sz w:val="28"/>
          <w:szCs w:val="28"/>
          <w:rtl/>
          <w:lang w:bidi="ar-EG"/>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hint="cs"/>
          <w:color w:val="000000" w:themeColor="text1"/>
          <w:sz w:val="28"/>
          <w:szCs w:val="28"/>
          <w:rtl/>
        </w:rPr>
        <w:t xml:space="preserve">محمد علي الهمشرى والسيد أبو الفتوح، وإسماعيل موسي ، إنتشار الإسلام في إفريقيا ،مكتبة العبيكان ، الرياض ط/1/ 1418 هـ  ص   25-26     </w:t>
      </w:r>
    </w:p>
    <w:p w:rsidR="004A0D57" w:rsidRPr="00786466" w:rsidRDefault="004A0D57" w:rsidP="001C51F1">
      <w:pPr>
        <w:pStyle w:val="FootnoteText"/>
        <w:spacing w:before="0" w:beforeAutospacing="0" w:after="0" w:afterAutospacing="0"/>
        <w:rPr>
          <w:sz w:val="28"/>
          <w:szCs w:val="28"/>
          <w:rtl/>
        </w:rPr>
      </w:pPr>
    </w:p>
  </w:footnote>
  <w:footnote w:id="60">
    <w:p w:rsidR="004A0D57" w:rsidRPr="00786466" w:rsidRDefault="004A0D57" w:rsidP="0043645F">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محمد حسين معلم علي ، المصدر السابق ، ص  66 </w:t>
      </w:r>
    </w:p>
  </w:footnote>
  <w:footnote w:id="61">
    <w:p w:rsidR="004A0D57" w:rsidRPr="00786466" w:rsidRDefault="004A0D57" w:rsidP="0043645F">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عيدروس بن الشريف على العيدروس المصدر السابق ، ص ، 87</w:t>
      </w:r>
    </w:p>
  </w:footnote>
  <w:footnote w:id="62">
    <w:p w:rsidR="004A0D57" w:rsidRPr="00786466" w:rsidRDefault="004A0D57" w:rsidP="0043645F">
      <w:pPr>
        <w:bidi/>
        <w:spacing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محمد حسين معلم علي ، المصدر السابق ، ص 70 </w:t>
      </w:r>
    </w:p>
  </w:footnote>
  <w:footnote w:id="63">
    <w:p w:rsidR="004A0D57" w:rsidRPr="00786466" w:rsidRDefault="004A0D57" w:rsidP="0043645F">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عيدروس بن الشريف على العيدروس المصدر السابق ، ص</w:t>
      </w:r>
      <w:r w:rsidRPr="00786466">
        <w:rPr>
          <w:rFonts w:ascii="Traditional Arabic" w:hAnsi="Traditional Arabic" w:cs="Traditional Arabic" w:hint="cs"/>
          <w:color w:val="000000" w:themeColor="text1"/>
          <w:sz w:val="28"/>
          <w:szCs w:val="28"/>
          <w:rtl/>
        </w:rPr>
        <w:t xml:space="preserve"> 90 </w:t>
      </w:r>
    </w:p>
  </w:footnote>
  <w:footnote w:id="64">
    <w:p w:rsidR="004A0D57" w:rsidRPr="00786466" w:rsidRDefault="004A0D57" w:rsidP="0043645F">
      <w:pPr>
        <w:pStyle w:val="FootnoteText"/>
        <w:bidi/>
        <w:spacing w:after="0" w:afterAutospacing="0"/>
        <w:rPr>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الموسوعة الميسرة في التاريخ الإسلامى  ، المصدر السابق ، ص 356 357</w:t>
      </w:r>
    </w:p>
  </w:footnote>
  <w:footnote w:id="65">
    <w:p w:rsidR="004A0D57" w:rsidRPr="00786466" w:rsidRDefault="004A0D57" w:rsidP="00327E75">
      <w:pPr>
        <w:bidi/>
        <w:spacing w:after="0" w:line="240" w:lineRule="auto"/>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عبد الله عمر نور</w:t>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 xml:space="preserve">المصدر السابق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38 </w:t>
      </w:r>
    </w:p>
  </w:footnote>
  <w:footnote w:id="66">
    <w:p w:rsidR="004A0D57" w:rsidRPr="00786466" w:rsidRDefault="004A0D57" w:rsidP="0043645F">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عبد الله عمر نور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39 – 40 </w:t>
      </w:r>
    </w:p>
  </w:footnote>
  <w:footnote w:id="67">
    <w:p w:rsidR="004A0D57" w:rsidRPr="00786466" w:rsidRDefault="004A0D57" w:rsidP="0043645F">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عبد الله عمر نور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38 </w:t>
      </w:r>
    </w:p>
    <w:p w:rsidR="004A0D57" w:rsidRPr="00786466" w:rsidRDefault="004A0D57" w:rsidP="0043645F">
      <w:pPr>
        <w:pStyle w:val="FootnoteText"/>
        <w:spacing w:after="0" w:afterAutospacing="0"/>
        <w:rPr>
          <w:sz w:val="28"/>
          <w:szCs w:val="28"/>
          <w:rtl/>
        </w:rPr>
      </w:pPr>
    </w:p>
  </w:footnote>
  <w:footnote w:id="68">
    <w:p w:rsidR="004A0D57" w:rsidRPr="00786466" w:rsidRDefault="004A0D57" w:rsidP="00286817">
      <w:pPr>
        <w:pStyle w:val="FootnoteText"/>
        <w:bidi/>
        <w:rPr>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عبد الله عمر نور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38</w:t>
      </w:r>
    </w:p>
  </w:footnote>
  <w:footnote w:id="69">
    <w:p w:rsidR="004A0D57" w:rsidRPr="00786466" w:rsidRDefault="004A0D57" w:rsidP="0043645F">
      <w:pPr>
        <w:bidi/>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عبد الله عمر نور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40 – 41 </w:t>
      </w:r>
    </w:p>
  </w:footnote>
  <w:footnote w:id="70">
    <w:p w:rsidR="004A0D57" w:rsidRPr="00786466" w:rsidRDefault="004A0D57" w:rsidP="000A1614">
      <w:pPr>
        <w:bidi/>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عبد الله عمر نور</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42 </w:t>
      </w:r>
    </w:p>
  </w:footnote>
  <w:footnote w:id="71">
    <w:p w:rsidR="004A0D57" w:rsidRPr="00786466" w:rsidRDefault="004A0D57" w:rsidP="00E653E4">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عبد الله عمر نور</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42 </w:t>
      </w:r>
    </w:p>
  </w:footnote>
  <w:footnote w:id="72">
    <w:p w:rsidR="004A0D57" w:rsidRPr="00786466" w:rsidRDefault="004A0D57" w:rsidP="00A2676D">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أحمد عبدالله ريراش </w:t>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 xml:space="preserve">كشف السدول عن تاريخ الصومال وممالكهم السبعة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ص 166- 170 </w:t>
      </w:r>
    </w:p>
  </w:footnote>
  <w:footnote w:id="73">
    <w:p w:rsidR="004A0D57" w:rsidRPr="00786466" w:rsidRDefault="004A0D57" w:rsidP="00A2676D">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عيدروس إبن شريف عيدروس</w:t>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 xml:space="preserve"> بغية الامال في تاريخ الصومال</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مطابع بمطبعة الإدارة الوصية على صومال </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ص 85-90 </w:t>
      </w:r>
      <w:r w:rsidRPr="00786466">
        <w:rPr>
          <w:rFonts w:ascii="Traditional Arabic" w:hAnsi="Traditional Arabic" w:cs="Traditional Arabic" w:hint="cs"/>
          <w:color w:val="000000" w:themeColor="text1"/>
          <w:sz w:val="28"/>
          <w:szCs w:val="28"/>
          <w:rtl/>
        </w:rPr>
        <w:t>.</w:t>
      </w:r>
    </w:p>
  </w:footnote>
  <w:footnote w:id="74">
    <w:p w:rsidR="004A0D57" w:rsidRPr="00786466" w:rsidRDefault="004A0D57" w:rsidP="00E653E4">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عبد الله عمر نور</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 ص  153 </w:t>
      </w:r>
    </w:p>
  </w:footnote>
  <w:footnote w:id="75">
    <w:p w:rsidR="004A0D57" w:rsidRPr="00786466" w:rsidRDefault="004A0D57" w:rsidP="00EE10C6">
      <w:pPr>
        <w:bidi/>
        <w:spacing w:after="0" w:line="240" w:lineRule="auto"/>
        <w:rPr>
          <w:rFonts w:ascii="Traditional Arabic" w:eastAsia="Times New Roman"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imes New Roman" w:hAnsi="Traditional Arabic" w:cs="Traditional Arabic" w:hint="cs"/>
          <w:color w:val="000000" w:themeColor="text1"/>
          <w:sz w:val="28"/>
          <w:szCs w:val="28"/>
          <w:rtl/>
        </w:rPr>
        <w:t xml:space="preserve">محمد علي الهمشرى والسيد أبو الفتوح، وإسماعيل موسي المصدر السابق </w:t>
      </w:r>
    </w:p>
  </w:footnote>
  <w:footnote w:id="76">
    <w:p w:rsidR="004A0D57" w:rsidRPr="00786466" w:rsidRDefault="004A0D57" w:rsidP="003F551D">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عي</w:t>
      </w:r>
      <w:r w:rsidRPr="00786466">
        <w:rPr>
          <w:rFonts w:ascii="Traditional Arabic" w:hAnsi="Traditional Arabic" w:cs="Traditional Arabic" w:hint="cs"/>
          <w:color w:val="000000" w:themeColor="text1"/>
          <w:sz w:val="28"/>
          <w:szCs w:val="28"/>
          <w:rtl/>
        </w:rPr>
        <w:t>ـــــــــــ</w:t>
      </w:r>
      <w:r w:rsidRPr="00786466">
        <w:rPr>
          <w:rFonts w:ascii="Traditional Arabic" w:hAnsi="Traditional Arabic" w:cs="Traditional Arabic"/>
          <w:color w:val="000000" w:themeColor="text1"/>
          <w:sz w:val="28"/>
          <w:szCs w:val="28"/>
          <w:rtl/>
        </w:rPr>
        <w:t>دروس إبن شريف عيدروس</w:t>
      </w:r>
      <w:r w:rsidRPr="00786466">
        <w:rPr>
          <w:rFonts w:ascii="Traditional Arabic" w:hAnsi="Traditional Arabic" w:cs="Traditional Arabic" w:hint="cs"/>
          <w:color w:val="000000" w:themeColor="text1"/>
          <w:sz w:val="28"/>
          <w:szCs w:val="28"/>
          <w:rtl/>
        </w:rPr>
        <w:t xml:space="preserve"> ص 70 </w:t>
      </w:r>
    </w:p>
  </w:footnote>
  <w:footnote w:id="77">
    <w:p w:rsidR="004A0D57" w:rsidRPr="00786466" w:rsidRDefault="004A0D57" w:rsidP="003F551D">
      <w:pPr>
        <w:shd w:val="clear" w:color="auto" w:fill="FFFFFF"/>
        <w:bidi/>
        <w:spacing w:before="100" w:beforeAutospacing="1" w:after="100" w:afterAutospacing="1" w:line="240" w:lineRule="auto"/>
        <w:rPr>
          <w:rFonts w:ascii="Traditional Arabic" w:hAnsi="Traditional Arabic" w:cs="Traditional Arabic"/>
          <w:color w:val="333333"/>
          <w:sz w:val="28"/>
          <w:szCs w:val="28"/>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عيدروس إبن شريف عيدروس</w:t>
      </w:r>
      <w:r w:rsidRPr="00786466">
        <w:rPr>
          <w:rFonts w:ascii="Traditional Arabic" w:hAnsi="Traditional Arabic" w:cs="Traditional Arabic" w:hint="cs"/>
          <w:color w:val="000000" w:themeColor="text1"/>
          <w:sz w:val="28"/>
          <w:szCs w:val="28"/>
          <w:rtl/>
        </w:rPr>
        <w:t xml:space="preserve">  ص 72</w:t>
      </w:r>
    </w:p>
    <w:p w:rsidR="004A0D57" w:rsidRPr="00786466" w:rsidRDefault="004A0D57" w:rsidP="003F551D">
      <w:pPr>
        <w:pStyle w:val="FootnoteText"/>
        <w:bidi/>
        <w:rPr>
          <w:sz w:val="28"/>
          <w:szCs w:val="28"/>
          <w:rtl/>
        </w:rPr>
      </w:pPr>
    </w:p>
  </w:footnote>
  <w:footnote w:id="78">
    <w:p w:rsidR="004A0D57" w:rsidRPr="00786466" w:rsidRDefault="004A0D57" w:rsidP="00B16B12">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عيدروس إبن شريف عيدروس</w:t>
      </w:r>
      <w:r w:rsidRPr="00786466">
        <w:rPr>
          <w:rFonts w:ascii="Traditional Arabic" w:hAnsi="Traditional Arabic" w:cs="Traditional Arabic" w:hint="cs"/>
          <w:color w:val="000000" w:themeColor="text1"/>
          <w:sz w:val="28"/>
          <w:szCs w:val="28"/>
          <w:rtl/>
        </w:rPr>
        <w:t xml:space="preserve"> ص 76</w:t>
      </w:r>
    </w:p>
  </w:footnote>
  <w:footnote w:id="79">
    <w:p w:rsidR="004A0D57" w:rsidRPr="00786466" w:rsidRDefault="004A0D57" w:rsidP="00B1172F">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color w:val="000000" w:themeColor="text1"/>
          <w:sz w:val="28"/>
          <w:szCs w:val="28"/>
          <w:rtl/>
        </w:rPr>
        <w:t>عيدروس إبن شريف عيدروس</w:t>
      </w:r>
      <w:r w:rsidRPr="00786466">
        <w:rPr>
          <w:rFonts w:ascii="Traditional Arabic" w:hAnsi="Traditional Arabic" w:cs="Traditional Arabic" w:hint="cs"/>
          <w:color w:val="000000" w:themeColor="text1"/>
          <w:sz w:val="28"/>
          <w:szCs w:val="28"/>
          <w:rtl/>
        </w:rPr>
        <w:t xml:space="preserve"> ص 79 </w:t>
      </w:r>
    </w:p>
  </w:footnote>
  <w:footnote w:id="80">
    <w:p w:rsidR="004A0D57" w:rsidRPr="00786466" w:rsidRDefault="004A0D57" w:rsidP="00B1172F">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hint="cs"/>
          <w:color w:val="333333"/>
          <w:sz w:val="28"/>
          <w:szCs w:val="28"/>
          <w:rtl/>
        </w:rPr>
        <w:t>- عبد الله عمر نور المصدر السابق ص 81</w:t>
      </w:r>
    </w:p>
  </w:footnote>
  <w:footnote w:id="81">
    <w:p w:rsidR="004A0D57" w:rsidRPr="00786466" w:rsidRDefault="004A0D57" w:rsidP="00B1172F">
      <w:pPr>
        <w:pStyle w:val="FootnoteText"/>
        <w:bidi/>
        <w:rPr>
          <w:rFonts w:ascii="Traditional Arabic" w:hAnsi="Traditional Arabic" w:cs="Traditional Arabic"/>
          <w:color w:val="333333"/>
          <w:sz w:val="28"/>
          <w:szCs w:val="28"/>
          <w:rtl/>
        </w:rPr>
      </w:pPr>
      <w:r w:rsidRPr="00786466">
        <w:rPr>
          <w:rFonts w:ascii="Traditional Arabic" w:hAnsi="Traditional Arabic" w:cs="Traditional Arabic"/>
          <w:color w:val="333333"/>
          <w:sz w:val="28"/>
          <w:szCs w:val="28"/>
        </w:rPr>
        <w:footnoteRef/>
      </w:r>
      <w:r w:rsidRPr="00786466">
        <w:rPr>
          <w:rFonts w:ascii="Traditional Arabic" w:hAnsi="Traditional Arabic" w:cs="Traditional Arabic"/>
          <w:color w:val="333333"/>
          <w:sz w:val="28"/>
          <w:szCs w:val="28"/>
        </w:rPr>
        <w:t xml:space="preserve"> </w:t>
      </w:r>
      <w:r w:rsidRPr="00786466">
        <w:rPr>
          <w:rFonts w:ascii="Traditional Arabic" w:hAnsi="Traditional Arabic" w:cs="Traditional Arabic" w:hint="cs"/>
          <w:color w:val="333333"/>
          <w:sz w:val="28"/>
          <w:szCs w:val="28"/>
          <w:rtl/>
        </w:rPr>
        <w:t xml:space="preserve"> - عبد الله عمر نور المصدر السابق ، ص 87</w:t>
      </w:r>
    </w:p>
  </w:footnote>
  <w:footnote w:id="82">
    <w:p w:rsidR="004A0D57" w:rsidRPr="00786466" w:rsidRDefault="004A0D57" w:rsidP="00B1172F">
      <w:pPr>
        <w:pStyle w:val="FootnoteText"/>
        <w:bidi/>
        <w:rPr>
          <w:rFonts w:ascii="Traditional Arabic" w:hAnsi="Traditional Arabic" w:cs="Traditional Arabic"/>
          <w:color w:val="333333"/>
          <w:sz w:val="28"/>
          <w:szCs w:val="28"/>
          <w:rtl/>
        </w:rPr>
      </w:pPr>
      <w:r w:rsidRPr="00786466">
        <w:rPr>
          <w:rFonts w:ascii="Traditional Arabic" w:hAnsi="Traditional Arabic" w:cs="Traditional Arabic"/>
          <w:color w:val="333333"/>
          <w:sz w:val="28"/>
          <w:szCs w:val="28"/>
        </w:rPr>
        <w:footnoteRef/>
      </w:r>
      <w:r w:rsidRPr="00786466">
        <w:rPr>
          <w:rFonts w:ascii="Traditional Arabic" w:hAnsi="Traditional Arabic" w:cs="Traditional Arabic"/>
          <w:color w:val="333333"/>
          <w:sz w:val="28"/>
          <w:szCs w:val="28"/>
        </w:rPr>
        <w:t xml:space="preserve"> </w:t>
      </w:r>
      <w:r w:rsidRPr="00786466">
        <w:rPr>
          <w:rFonts w:ascii="Traditional Arabic" w:hAnsi="Traditional Arabic" w:cs="Traditional Arabic" w:hint="cs"/>
          <w:color w:val="333333"/>
          <w:sz w:val="28"/>
          <w:szCs w:val="28"/>
          <w:rtl/>
        </w:rPr>
        <w:t xml:space="preserve"> - عبد الله عمر نور المصدر السابق ، ص</w:t>
      </w:r>
    </w:p>
  </w:footnote>
  <w:footnote w:id="83">
    <w:p w:rsidR="004A0D57" w:rsidRPr="00786466" w:rsidRDefault="004A0D57" w:rsidP="00B1172F">
      <w:pPr>
        <w:pStyle w:val="FootnoteText"/>
        <w:bidi/>
        <w:rPr>
          <w:rFonts w:ascii="Traditional Arabic" w:hAnsi="Traditional Arabic" w:cs="Traditional Arabic"/>
          <w:color w:val="333333"/>
          <w:sz w:val="28"/>
          <w:szCs w:val="28"/>
          <w:rtl/>
        </w:rPr>
      </w:pPr>
      <w:r w:rsidRPr="00786466">
        <w:rPr>
          <w:rFonts w:ascii="Traditional Arabic" w:hAnsi="Traditional Arabic" w:cs="Traditional Arabic"/>
          <w:color w:val="333333"/>
          <w:sz w:val="28"/>
          <w:szCs w:val="28"/>
        </w:rPr>
        <w:footnoteRef/>
      </w:r>
      <w:r w:rsidRPr="00786466">
        <w:rPr>
          <w:rFonts w:ascii="Traditional Arabic" w:hAnsi="Traditional Arabic" w:cs="Traditional Arabic"/>
          <w:color w:val="333333"/>
          <w:sz w:val="28"/>
          <w:szCs w:val="28"/>
        </w:rPr>
        <w:t xml:space="preserve"> </w:t>
      </w:r>
      <w:r w:rsidRPr="00786466">
        <w:rPr>
          <w:rFonts w:ascii="Traditional Arabic" w:hAnsi="Traditional Arabic" w:cs="Traditional Arabic" w:hint="cs"/>
          <w:color w:val="333333"/>
          <w:sz w:val="28"/>
          <w:szCs w:val="28"/>
          <w:rtl/>
        </w:rPr>
        <w:t xml:space="preserve"> - عبد الله عمر نور المصدر السابق ، ص  90</w:t>
      </w:r>
    </w:p>
  </w:footnote>
  <w:footnote w:id="84">
    <w:p w:rsidR="004A0D57" w:rsidRPr="00786466" w:rsidRDefault="004A0D57" w:rsidP="00520D1E">
      <w:pPr>
        <w:pStyle w:val="FootnoteText"/>
        <w:bidi/>
        <w:rPr>
          <w:rFonts w:ascii="Traditional Arabic" w:hAnsi="Traditional Arabic" w:cs="Traditional Arabic"/>
          <w:color w:val="333333"/>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hint="cs"/>
          <w:color w:val="333333"/>
          <w:sz w:val="28"/>
          <w:szCs w:val="28"/>
          <w:rtl/>
        </w:rPr>
        <w:t>- عبد الله عمر نور المصدر السابق ، ص  92</w:t>
      </w:r>
    </w:p>
    <w:p w:rsidR="004A0D57" w:rsidRPr="00786466" w:rsidRDefault="004A0D57" w:rsidP="00520D1E">
      <w:pPr>
        <w:pStyle w:val="FootnoteText"/>
        <w:bidi/>
        <w:rPr>
          <w:sz w:val="28"/>
          <w:szCs w:val="28"/>
          <w:rtl/>
        </w:rPr>
      </w:pPr>
    </w:p>
  </w:footnote>
  <w:footnote w:id="85">
    <w:p w:rsidR="004A0D57" w:rsidRPr="00786466" w:rsidRDefault="004A0D57" w:rsidP="00A92694">
      <w:pPr>
        <w:bidi/>
        <w:spacing w:after="0" w:line="240" w:lineRule="auto"/>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hint="cs"/>
          <w:sz w:val="28"/>
          <w:szCs w:val="28"/>
          <w:rtl/>
        </w:rPr>
        <w:t xml:space="preserve">صحيح مسلم ، كتاب المساجد ومواضع الصلاة ، رقم الحديث  521 ، ص 370 ، طبعة دار إحياء العرب </w:t>
      </w:r>
    </w:p>
  </w:footnote>
  <w:footnote w:id="86">
    <w:p w:rsidR="004A0D57" w:rsidRPr="00786466" w:rsidRDefault="004A0D57" w:rsidP="009507B4">
      <w:pPr>
        <w:bidi/>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محمد حسين معلم على، المصدر السابق ، ص  17</w:t>
      </w:r>
    </w:p>
  </w:footnote>
  <w:footnote w:id="87">
    <w:p w:rsidR="004A0D57" w:rsidRPr="00786466" w:rsidRDefault="004A0D57" w:rsidP="009507B4">
      <w:pPr>
        <w:bidi/>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محمد حسين معلم على، المصدر السابق ، ص 169 - 170 </w:t>
      </w:r>
    </w:p>
  </w:footnote>
  <w:footnote w:id="88">
    <w:p w:rsidR="004A0D57" w:rsidRPr="00786466" w:rsidRDefault="004A0D57" w:rsidP="00286817">
      <w:pPr>
        <w:bidi/>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بغية الأمال في تاريخ الصومال ، المصدر السابق ، ص ، 39</w:t>
      </w:r>
    </w:p>
  </w:footnote>
  <w:footnote w:id="89">
    <w:p w:rsidR="004A0D57" w:rsidRPr="00786466" w:rsidRDefault="004A0D57" w:rsidP="00807DBD">
      <w:pPr>
        <w:bidi/>
        <w:spacing w:after="0" w:line="240" w:lineRule="auto"/>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محمد حسين معلم على، المصدر السابق ، ص  ، 243- 244</w:t>
      </w:r>
    </w:p>
  </w:footnote>
  <w:footnote w:id="90">
    <w:p w:rsidR="004A0D57" w:rsidRPr="00786466" w:rsidRDefault="004A0D57" w:rsidP="00807DBD">
      <w:pPr>
        <w:bidi/>
        <w:spacing w:after="0" w:line="240" w:lineRule="auto"/>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بغية الأمال في تاريخ الصومال ، المصدر السابق ، ص ، 39</w:t>
      </w:r>
    </w:p>
  </w:footnote>
  <w:footnote w:id="91">
    <w:p w:rsidR="004A0D57" w:rsidRPr="00786466" w:rsidRDefault="004A0D57" w:rsidP="00807DBD">
      <w:pPr>
        <w:bidi/>
        <w:spacing w:after="0" w:line="240" w:lineRule="auto"/>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محمد حسين معلم على، المصدر السابق ، ص  ، 244</w:t>
      </w:r>
    </w:p>
  </w:footnote>
  <w:footnote w:id="92">
    <w:p w:rsidR="004A0D57" w:rsidRPr="00786466" w:rsidRDefault="004A0D57" w:rsidP="003074FA">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  </w:t>
      </w:r>
      <w:r w:rsidRPr="00786466">
        <w:rPr>
          <w:rFonts w:ascii="Traditional Arabic" w:hAnsi="Traditional Arabic" w:cs="Traditional Arabic"/>
          <w:color w:val="000000" w:themeColor="text1"/>
          <w:sz w:val="28"/>
          <w:szCs w:val="28"/>
          <w:rtl/>
        </w:rPr>
        <w:t>محمد حسين معلم على، المصدر السابق ، ص  ،   245</w:t>
      </w:r>
    </w:p>
    <w:p w:rsidR="004A0D57" w:rsidRPr="00786466" w:rsidRDefault="004A0D57" w:rsidP="003074FA">
      <w:pPr>
        <w:pStyle w:val="FootnoteText"/>
        <w:spacing w:after="0" w:afterAutospacing="0"/>
        <w:rPr>
          <w:sz w:val="28"/>
          <w:szCs w:val="28"/>
        </w:rPr>
      </w:pPr>
    </w:p>
  </w:footnote>
  <w:footnote w:id="93">
    <w:p w:rsidR="004A0D57" w:rsidRPr="00786466" w:rsidRDefault="004A0D57" w:rsidP="00145FB5">
      <w:pPr>
        <w:pStyle w:val="FootnoteText"/>
        <w:bidi/>
        <w:rPr>
          <w:sz w:val="28"/>
          <w:szCs w:val="28"/>
        </w:rPr>
      </w:pPr>
      <w:r w:rsidRPr="00786466">
        <w:rPr>
          <w:rFonts w:ascii="Traditional Arabic" w:hAnsi="Traditional Arabic" w:cs="Traditional Arabic" w:hint="cs"/>
          <w:color w:val="000000" w:themeColor="text1"/>
          <w:sz w:val="28"/>
          <w:szCs w:val="28"/>
          <w:rtl/>
        </w:rPr>
        <w:t>1- محمد عبد المنعم بونس ، المصدر السابق ، ص ، 108</w:t>
      </w:r>
    </w:p>
  </w:footnote>
  <w:footnote w:id="94">
    <w:p w:rsidR="004A0D57" w:rsidRPr="00786466" w:rsidRDefault="004A0D57" w:rsidP="00145FB5">
      <w:pPr>
        <w:tabs>
          <w:tab w:val="right" w:pos="9026"/>
        </w:tabs>
        <w:jc w:val="right"/>
        <w:rPr>
          <w:rFonts w:ascii="Traditional Arabic" w:hAnsi="Traditional Arabic" w:cs="Traditional Arabic"/>
          <w:color w:val="000000" w:themeColor="text1"/>
          <w:sz w:val="28"/>
          <w:szCs w:val="28"/>
        </w:rPr>
      </w:pPr>
      <w:r w:rsidRPr="00786466">
        <w:rPr>
          <w:rFonts w:ascii="Traditional Arabic" w:hAnsi="Traditional Arabic" w:cs="Traditional Arabic" w:hint="cs"/>
          <w:color w:val="000000" w:themeColor="text1"/>
          <w:sz w:val="28"/>
          <w:szCs w:val="28"/>
          <w:rtl/>
        </w:rPr>
        <w:t xml:space="preserve"> محمد حسين علي، المصدر السابق ، ص 245- 246</w:t>
      </w:r>
      <w:r w:rsidRPr="00786466">
        <w:rPr>
          <w:rFonts w:ascii="Traditional Arabic" w:hAnsi="Traditional Arabic" w:cs="Traditional Arabic"/>
          <w:color w:val="000000" w:themeColor="text1"/>
          <w:sz w:val="28"/>
          <w:szCs w:val="28"/>
        </w:rPr>
        <w:t>-</w:t>
      </w:r>
      <w:r w:rsidRPr="00786466">
        <w:rPr>
          <w:rFonts w:ascii="Traditional Arabic" w:hAnsi="Traditional Arabic" w:cs="Traditional Arabic" w:hint="cs"/>
          <w:color w:val="000000" w:themeColor="text1"/>
          <w:sz w:val="28"/>
          <w:szCs w:val="28"/>
          <w:rtl/>
        </w:rPr>
        <w:t>2</w:t>
      </w:r>
    </w:p>
  </w:footnote>
  <w:footnote w:id="95">
    <w:p w:rsidR="004A0D57" w:rsidRPr="00786466" w:rsidRDefault="004A0D57" w:rsidP="00891E47">
      <w:pPr>
        <w:bidi/>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  محمد عبد المنعم بونس ، المصدر السابق ، ص ، 108 </w:t>
      </w:r>
    </w:p>
  </w:footnote>
  <w:footnote w:id="96">
    <w:p w:rsidR="004A0D57" w:rsidRPr="00786466" w:rsidRDefault="004A0D57" w:rsidP="00891E47">
      <w:pPr>
        <w:bidi/>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سورة النحل الأية 125</w:t>
      </w:r>
    </w:p>
  </w:footnote>
  <w:footnote w:id="97">
    <w:p w:rsidR="004A0D57" w:rsidRPr="00786466" w:rsidRDefault="004A0D57" w:rsidP="00FC63FC">
      <w:pPr>
        <w:bidi/>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   </w:t>
      </w:r>
      <w:r w:rsidRPr="00786466">
        <w:rPr>
          <w:rFonts w:ascii="Traditional Arabic" w:hAnsi="Traditional Arabic" w:cs="Traditional Arabic" w:hint="cs"/>
          <w:sz w:val="28"/>
          <w:szCs w:val="28"/>
          <w:rtl/>
        </w:rPr>
        <w:t xml:space="preserve">صحيح البخاري ، بشرح فتح الباري ، كتاب احاديث الأنبياء ماذكر عن بني إسرائيل ، رقم 3461 ، ص 435، </w:t>
      </w:r>
    </w:p>
  </w:footnote>
  <w:footnote w:id="98">
    <w:p w:rsidR="004A0D57" w:rsidRPr="00786466" w:rsidRDefault="004A0D57" w:rsidP="00792ABC">
      <w:pPr>
        <w:jc w:val="right"/>
        <w:rPr>
          <w:rFonts w:ascii="Traditional Arabic" w:hAnsi="Traditional Arabic" w:cs="Traditional Arabic"/>
          <w:color w:val="000000" w:themeColor="text1"/>
          <w:sz w:val="28"/>
          <w:szCs w:val="28"/>
        </w:rPr>
      </w:pP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 xml:space="preserve">مسيرة الإسلام في الصومال الكبير ، المصدر السابق ص ، 150- 151 </w:t>
      </w:r>
      <w:r w:rsidRPr="00786466">
        <w:rPr>
          <w:rFonts w:ascii="Traditional Arabic" w:hAnsi="Traditional Arabic" w:cs="Traditional Arabic"/>
          <w:color w:val="000000" w:themeColor="text1"/>
          <w:sz w:val="28"/>
          <w:szCs w:val="28"/>
        </w:rPr>
        <w:t>1</w:t>
      </w:r>
    </w:p>
  </w:footnote>
  <w:footnote w:id="99">
    <w:p w:rsidR="004A0D57" w:rsidRPr="00786466" w:rsidRDefault="004A0D57" w:rsidP="00321728">
      <w:pPr>
        <w:jc w:val="right"/>
        <w:rPr>
          <w:sz w:val="28"/>
          <w:szCs w:val="28"/>
        </w:rPr>
      </w:pPr>
      <w:r w:rsidRPr="00786466">
        <w:rPr>
          <w:rFonts w:ascii="Traditional Arabic" w:hAnsi="Traditional Arabic" w:cs="Traditional Arabic" w:hint="cs"/>
          <w:color w:val="000000" w:themeColor="text1"/>
          <w:sz w:val="28"/>
          <w:szCs w:val="28"/>
          <w:rtl/>
        </w:rPr>
        <w:t xml:space="preserve"> -  </w:t>
      </w:r>
      <w:r w:rsidRPr="00786466">
        <w:rPr>
          <w:rFonts w:ascii="Traditional Arabic" w:hAnsi="Traditional Arabic" w:cs="Traditional Arabic"/>
          <w:color w:val="000000" w:themeColor="text1"/>
          <w:sz w:val="28"/>
          <w:szCs w:val="28"/>
          <w:rtl/>
        </w:rPr>
        <w:t>محمد حسين معلم علي , المصدر السابق ، 231 – 232</w:t>
      </w:r>
    </w:p>
  </w:footnote>
  <w:footnote w:id="100">
    <w:p w:rsidR="004A0D57" w:rsidRPr="00786466" w:rsidRDefault="004A0D57" w:rsidP="00792ABC">
      <w:pPr>
        <w:pStyle w:val="FootnoteText"/>
        <w:bidi/>
        <w:spacing w:before="0" w:beforeAutospacing="0" w:after="0" w:afterAutospacing="0"/>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محمد حسين معلم علي</w:t>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 المصدر السابق ، ص 231 – 232</w:t>
      </w:r>
    </w:p>
  </w:footnote>
  <w:footnote w:id="101">
    <w:p w:rsidR="004A0D57" w:rsidRPr="00786466" w:rsidRDefault="004A0D57" w:rsidP="00792ABC">
      <w:pPr>
        <w:bidi/>
        <w:spacing w:after="0"/>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 سورة التحريم الاية 6</w:t>
      </w:r>
    </w:p>
  </w:footnote>
  <w:footnote w:id="102">
    <w:p w:rsidR="004A0D57" w:rsidRPr="00786466" w:rsidRDefault="004A0D57" w:rsidP="00DA0699">
      <w:pPr>
        <w:bidi/>
        <w:spacing w:after="0"/>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sz w:val="28"/>
          <w:szCs w:val="28"/>
          <w:rtl/>
        </w:rPr>
        <w:t xml:space="preserve">صحيح مسلم ، باب فضل الإمام العادل وعقوبة الجائر ، رقم الحديث 1829 ، ص 1459 </w:t>
      </w:r>
    </w:p>
  </w:footnote>
  <w:footnote w:id="103">
    <w:p w:rsidR="004A0D57" w:rsidRPr="00786466" w:rsidRDefault="004A0D57" w:rsidP="00792ABC">
      <w:pPr>
        <w:bidi/>
        <w:spacing w:after="0"/>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مسيرة الإسلام في الصومال الكبير ، المصدر السابق ص ، 150- 151</w:t>
      </w:r>
    </w:p>
    <w:p w:rsidR="004A0D57" w:rsidRPr="00786466" w:rsidRDefault="004A0D57" w:rsidP="00792ABC">
      <w:pPr>
        <w:pStyle w:val="FootnoteText"/>
        <w:spacing w:before="0" w:beforeAutospacing="0" w:after="0" w:afterAutospacing="0"/>
        <w:rPr>
          <w:sz w:val="28"/>
          <w:szCs w:val="28"/>
        </w:rPr>
      </w:pPr>
    </w:p>
  </w:footnote>
  <w:footnote w:id="104">
    <w:p w:rsidR="004A0D57" w:rsidRPr="00786466" w:rsidRDefault="004A0D57" w:rsidP="00286817">
      <w:pPr>
        <w:bidi/>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 xml:space="preserve">محمد حسين معلم علي , المصدر السابق ، ص 233 </w:t>
      </w:r>
    </w:p>
  </w:footnote>
  <w:footnote w:id="105">
    <w:p w:rsidR="004A0D57" w:rsidRPr="00786466" w:rsidRDefault="004A0D57" w:rsidP="004E0DEF">
      <w:pPr>
        <w:bidi/>
        <w:spacing w:before="240"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 xml:space="preserve">محمد عبد المنعم يونس ، المصدر السابق ، ص، 108 </w:t>
      </w:r>
    </w:p>
    <w:p w:rsidR="004A0D57" w:rsidRPr="00786466" w:rsidRDefault="004A0D57" w:rsidP="004E0DEF">
      <w:pPr>
        <w:pStyle w:val="FootnoteText"/>
        <w:rPr>
          <w:sz w:val="28"/>
          <w:szCs w:val="28"/>
        </w:rPr>
      </w:pPr>
    </w:p>
  </w:footnote>
  <w:footnote w:id="106">
    <w:p w:rsidR="004A0D57" w:rsidRPr="00786466" w:rsidRDefault="004A0D57" w:rsidP="00145FB5">
      <w:pPr>
        <w:bidi/>
        <w:spacing w:before="24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محمد حسين معلم علي ؛ المصدر السابق ، ص 229 230 </w:t>
      </w:r>
    </w:p>
    <w:p w:rsidR="004A0D57" w:rsidRPr="00786466" w:rsidRDefault="004A0D57">
      <w:pPr>
        <w:pStyle w:val="FootnoteText"/>
        <w:rPr>
          <w:sz w:val="28"/>
          <w:szCs w:val="28"/>
        </w:rPr>
      </w:pPr>
    </w:p>
  </w:footnote>
  <w:footnote w:id="107">
    <w:p w:rsidR="004A0D57" w:rsidRPr="00786466" w:rsidRDefault="004A0D57" w:rsidP="009507B4">
      <w:pPr>
        <w:bidi/>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w:t>
      </w:r>
      <w:r w:rsidRPr="00786466">
        <w:rPr>
          <w:rFonts w:ascii="Traditional Arabic" w:hAnsi="Traditional Arabic" w:cs="Traditional Arabic"/>
          <w:color w:val="000000" w:themeColor="text1"/>
          <w:sz w:val="28"/>
          <w:szCs w:val="28"/>
          <w:rtl/>
        </w:rPr>
        <w:t xml:space="preserve">محمد حسين معلم علي ؛ المصدر السابق ، ص 231 </w:t>
      </w:r>
    </w:p>
    <w:p w:rsidR="004A0D57" w:rsidRPr="00786466" w:rsidRDefault="004A0D57">
      <w:pPr>
        <w:pStyle w:val="FootnoteText"/>
        <w:rPr>
          <w:sz w:val="28"/>
          <w:szCs w:val="28"/>
        </w:rPr>
      </w:pPr>
    </w:p>
  </w:footnote>
  <w:footnote w:id="108">
    <w:p w:rsidR="004A0D57" w:rsidRPr="00786466" w:rsidRDefault="004A0D57" w:rsidP="00481957">
      <w:pPr>
        <w:pStyle w:val="FootnoteText"/>
        <w:bidi/>
        <w:rPr>
          <w:sz w:val="28"/>
          <w:szCs w:val="28"/>
        </w:rPr>
      </w:pPr>
      <w:r w:rsidRPr="00786466">
        <w:rPr>
          <w:rStyle w:val="FootnoteReference"/>
          <w:sz w:val="28"/>
          <w:szCs w:val="28"/>
          <w:vertAlign w:val="baseline"/>
        </w:rPr>
        <w:footnoteRef/>
      </w:r>
      <w:r w:rsidRPr="00786466">
        <w:rPr>
          <w:rFonts w:ascii="Traditional Arabic" w:hAnsi="Traditional Arabic" w:cs="Traditional Arabic" w:hint="cs"/>
          <w:color w:val="000000" w:themeColor="text1"/>
          <w:sz w:val="28"/>
          <w:szCs w:val="28"/>
          <w:rtl/>
        </w:rPr>
        <w:t xml:space="preserve">- </w:t>
      </w:r>
      <w:r w:rsidRPr="00786466">
        <w:rPr>
          <w:rFonts w:ascii="Traditional Arabic" w:hAnsi="Traditional Arabic" w:cs="Traditional Arabic"/>
          <w:color w:val="000000" w:themeColor="text1"/>
          <w:sz w:val="28"/>
          <w:szCs w:val="28"/>
          <w:rtl/>
        </w:rPr>
        <w:t>أحمد بدر ، مقدمة في علم المكتبات والمعلومات الدولي والمقارن ، القاهرة ، دار قباء للطباعة والنشر والتوزيع ،2001 ،ص 269</w:t>
      </w:r>
    </w:p>
  </w:footnote>
  <w:footnote w:id="109">
    <w:p w:rsidR="004A0D57" w:rsidRPr="00786466" w:rsidRDefault="004A0D57" w:rsidP="00481957">
      <w:pPr>
        <w:bidi/>
        <w:spacing w:before="100" w:beforeAutospacing="1" w:after="360" w:line="240" w:lineRule="auto"/>
        <w:rPr>
          <w:rFonts w:ascii="Traditional Arabic" w:hAnsi="Traditional Arabic" w:cs="Traditional Arabic"/>
          <w:color w:val="000000" w:themeColor="text1"/>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 xml:space="preserve"> سعد محمد الهجرسي ،سيد حسب الله ،المكتبات والمعلومات والتوثيق،الإسكندرية، دار الثقافة العلمية ،1998 ، ص 172-174 </w:t>
      </w:r>
    </w:p>
    <w:p w:rsidR="004A0D57" w:rsidRPr="00786466" w:rsidRDefault="004A0D57" w:rsidP="00481957">
      <w:pPr>
        <w:pStyle w:val="FootnoteText"/>
        <w:rPr>
          <w:sz w:val="28"/>
          <w:szCs w:val="28"/>
        </w:rPr>
      </w:pPr>
    </w:p>
  </w:footnote>
  <w:footnote w:id="110">
    <w:p w:rsidR="004A0D57" w:rsidRPr="00786466" w:rsidRDefault="004A0D57" w:rsidP="00873F0E">
      <w:pPr>
        <w:bidi/>
        <w:spacing w:after="0" w:line="240" w:lineRule="auto"/>
        <w:rPr>
          <w:rFonts w:ascii="Traditional Arabic"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w:t>
      </w:r>
      <w:r w:rsidRPr="00786466">
        <w:rPr>
          <w:rFonts w:ascii="Traditional Arabic" w:hAnsi="Traditional Arabic" w:cs="Traditional Arabic"/>
          <w:color w:val="000000" w:themeColor="text1"/>
          <w:sz w:val="28"/>
          <w:szCs w:val="28"/>
          <w:rtl/>
        </w:rPr>
        <w:t xml:space="preserve">أحمد عبد الله العلي ، المكتبات المدرسية والعامة الأسس والخدمات والأنشطة ، ص ، 87 </w:t>
      </w:r>
    </w:p>
    <w:p w:rsidR="004A0D57" w:rsidRPr="00786466" w:rsidRDefault="004A0D57">
      <w:pPr>
        <w:pStyle w:val="FootnoteText"/>
        <w:rPr>
          <w:sz w:val="28"/>
          <w:szCs w:val="28"/>
        </w:rPr>
      </w:pPr>
    </w:p>
  </w:footnote>
  <w:footnote w:id="111">
    <w:p w:rsidR="004A0D57" w:rsidRPr="00786466" w:rsidRDefault="004A0D57" w:rsidP="00145FB5">
      <w:pPr>
        <w:bidi/>
        <w:spacing w:after="0" w:line="240" w:lineRule="auto"/>
        <w:rPr>
          <w:rFonts w:ascii="Traditional Arabic" w:hAnsi="Traditional Arabic" w:cs="Traditional Arabic"/>
          <w:color w:val="000000" w:themeColor="text1"/>
          <w:sz w:val="28"/>
          <w:szCs w:val="28"/>
          <w:rtl/>
        </w:rPr>
      </w:pPr>
      <w:r w:rsidRPr="00786466">
        <w:rPr>
          <w:rFonts w:ascii="Traditional Arabic" w:hAnsi="Traditional Arabic" w:cs="Traditional Arabic" w:hint="cs"/>
          <w:color w:val="000000" w:themeColor="text1"/>
          <w:sz w:val="28"/>
          <w:szCs w:val="28"/>
          <w:rtl/>
        </w:rPr>
        <w:t>1-</w:t>
      </w:r>
      <w:r w:rsidRPr="00786466">
        <w:rPr>
          <w:rFonts w:ascii="Traditional Arabic" w:hAnsi="Traditional Arabic" w:cs="Traditional Arabic"/>
          <w:color w:val="000000" w:themeColor="text1"/>
          <w:sz w:val="28"/>
          <w:szCs w:val="28"/>
          <w:rtl/>
        </w:rPr>
        <w:t xml:space="preserve"> شعبان عبد العزير خليفة ، المكتبات والمعلومات ، القاهرة للنشر والتوزيع ، 1988</w:t>
      </w:r>
    </w:p>
    <w:p w:rsidR="004A0D57" w:rsidRPr="00786466" w:rsidRDefault="004A0D57" w:rsidP="00FE4310">
      <w:pPr>
        <w:spacing w:after="0" w:line="240" w:lineRule="auto"/>
        <w:jc w:val="right"/>
        <w:rPr>
          <w:rFonts w:ascii="Traditional Arabic" w:hAnsi="Traditional Arabic" w:cs="Traditional Arabic"/>
          <w:color w:val="000000" w:themeColor="text1"/>
          <w:sz w:val="28"/>
          <w:szCs w:val="28"/>
          <w:rtl/>
        </w:rPr>
      </w:pPr>
      <w:r w:rsidRPr="00786466">
        <w:rPr>
          <w:rFonts w:ascii="Traditional Arabic" w:hAnsi="Traditional Arabic" w:cs="Traditional Arabic"/>
          <w:color w:val="000000" w:themeColor="text1"/>
          <w:sz w:val="28"/>
          <w:szCs w:val="28"/>
          <w:rtl/>
        </w:rPr>
        <w:t xml:space="preserve"> ، ص، 183-184 </w:t>
      </w:r>
    </w:p>
    <w:p w:rsidR="004A0D57" w:rsidRPr="00786466" w:rsidRDefault="004A0D57">
      <w:pPr>
        <w:pStyle w:val="FootnoteText"/>
        <w:rPr>
          <w:sz w:val="28"/>
          <w:szCs w:val="28"/>
        </w:rPr>
      </w:pPr>
    </w:p>
  </w:footnote>
  <w:footnote w:id="112">
    <w:p w:rsidR="004A0D57" w:rsidRPr="00786466" w:rsidRDefault="004A0D57" w:rsidP="004B7F0D">
      <w:pPr>
        <w:pStyle w:val="NormalWeb"/>
        <w:tabs>
          <w:tab w:val="left" w:pos="4365"/>
        </w:tabs>
        <w:bidi/>
        <w:rPr>
          <w:rFonts w:ascii="Traditional Arabic" w:eastAsiaTheme="minorEastAsia" w:hAnsi="Traditional Arabic" w:cs="Traditional Arabic"/>
          <w:color w:val="000000" w:themeColor="text1"/>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heme="minorEastAsia" w:hAnsi="Traditional Arabic" w:cs="Traditional Arabic"/>
          <w:color w:val="000000" w:themeColor="text1"/>
          <w:sz w:val="28"/>
          <w:szCs w:val="28"/>
          <w:rtl/>
        </w:rPr>
        <w:t xml:space="preserve">محمد حسين معلم علي ، المصدر السابق ، ص 313 </w:t>
      </w:r>
    </w:p>
    <w:p w:rsidR="004A0D57" w:rsidRPr="00786466" w:rsidRDefault="004A0D57">
      <w:pPr>
        <w:pStyle w:val="FootnoteText"/>
        <w:rPr>
          <w:sz w:val="28"/>
          <w:szCs w:val="28"/>
        </w:rPr>
      </w:pPr>
    </w:p>
  </w:footnote>
  <w:footnote w:id="113">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eastAsiaTheme="minorEastAsia" w:hAnsi="Traditional Arabic" w:cs="Traditional Arabic"/>
          <w:color w:val="000000" w:themeColor="text1"/>
          <w:sz w:val="28"/>
          <w:szCs w:val="28"/>
          <w:rtl/>
        </w:rPr>
        <w:t xml:space="preserve">محمد حسين معلم علي ، المصدر السابق ، ص 319 </w:t>
      </w:r>
    </w:p>
  </w:footnote>
  <w:footnote w:id="114">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ascii="Traditional Arabic" w:eastAsiaTheme="minorEastAsia" w:hAnsi="Traditional Arabic" w:cs="Traditional Arabic" w:hint="cs"/>
          <w:color w:val="000000" w:themeColor="text1"/>
          <w:sz w:val="28"/>
          <w:szCs w:val="28"/>
          <w:rtl/>
        </w:rPr>
        <w:t xml:space="preserve">- </w:t>
      </w:r>
      <w:r w:rsidRPr="00786466">
        <w:rPr>
          <w:rFonts w:ascii="Traditional Arabic" w:eastAsiaTheme="minorEastAsia" w:hAnsi="Traditional Arabic" w:cs="Traditional Arabic"/>
          <w:color w:val="000000" w:themeColor="text1"/>
          <w:sz w:val="28"/>
          <w:szCs w:val="28"/>
          <w:rtl/>
        </w:rPr>
        <w:t>محمد حسين معلم علي ، المصدر السابق ، ص  320</w:t>
      </w:r>
    </w:p>
  </w:footnote>
  <w:footnote w:id="115">
    <w:p w:rsidR="004A0D57" w:rsidRPr="00786466" w:rsidRDefault="004A0D57" w:rsidP="0053542C">
      <w:pPr>
        <w:bidi/>
        <w:rPr>
          <w:rFonts w:ascii="Traditional Arabic" w:hAnsi="Traditional Arabic" w:cs="Traditional Arabic"/>
          <w:sz w:val="28"/>
          <w:szCs w:val="28"/>
          <w:rtl/>
        </w:rPr>
      </w:pPr>
      <w:r w:rsidRPr="00786466">
        <w:rPr>
          <w:sz w:val="28"/>
          <w:szCs w:val="28"/>
        </w:rPr>
        <w:t xml:space="preserve">  </w:t>
      </w: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sz w:val="28"/>
          <w:szCs w:val="28"/>
          <w:rtl/>
        </w:rPr>
        <w:t xml:space="preserve">- أبو عبد العزيز إدريس محمود إدريس ، مطاهر الإنحرافات العقدية عند الصوفية ، </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 xml:space="preserve">ج1 </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 xml:space="preserve"> ص 137- 166</w:t>
      </w:r>
      <w:r w:rsidRPr="00786466">
        <w:rPr>
          <w:rFonts w:ascii="Traditional Arabic" w:hAnsi="Traditional Arabic" w:cs="Traditional Arabic" w:hint="cs"/>
          <w:sz w:val="28"/>
          <w:szCs w:val="28"/>
          <w:rtl/>
        </w:rPr>
        <w:br/>
        <w:t xml:space="preserve">      </w:t>
      </w:r>
      <w:r w:rsidRPr="00786466">
        <w:rPr>
          <w:rFonts w:ascii="Traditional Arabic" w:hAnsi="Traditional Arabic" w:cs="Traditional Arabic"/>
          <w:sz w:val="28"/>
          <w:szCs w:val="28"/>
          <w:rtl/>
        </w:rPr>
        <w:t xml:space="preserve"> شركة الرياص للنشر والتوزيع </w:t>
      </w:r>
    </w:p>
    <w:p w:rsidR="004A0D57" w:rsidRPr="00786466" w:rsidRDefault="004A0D57" w:rsidP="00611099">
      <w:pPr>
        <w:bidi/>
        <w:rPr>
          <w:rFonts w:ascii="Traditional Arabic" w:hAnsi="Traditional Arabic" w:cs="Traditional Arabic"/>
          <w:sz w:val="28"/>
          <w:szCs w:val="28"/>
          <w:rtl/>
        </w:rPr>
      </w:pPr>
      <w:r w:rsidRPr="00786466">
        <w:rPr>
          <w:sz w:val="28"/>
          <w:szCs w:val="28"/>
        </w:rPr>
        <w:t xml:space="preserve">  </w:t>
      </w: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w:t>
      </w:r>
      <w:r w:rsidRPr="00786466">
        <w:rPr>
          <w:rFonts w:ascii="Traditional Arabic" w:hAnsi="Traditional Arabic" w:cs="Traditional Arabic"/>
          <w:sz w:val="28"/>
          <w:szCs w:val="28"/>
          <w:rtl/>
        </w:rPr>
        <w:t xml:space="preserve">- أبو عبد العزيز إدريس محمود إدريس ، مطاهر الإنحرافات العقدية عند الصوفية ، </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 xml:space="preserve">ج1 </w:t>
      </w:r>
      <w:r w:rsidRPr="00786466">
        <w:rPr>
          <w:rFonts w:ascii="Traditional Arabic" w:hAnsi="Traditional Arabic" w:cs="Traditional Arabic" w:hint="cs"/>
          <w:sz w:val="28"/>
          <w:szCs w:val="28"/>
          <w:rtl/>
        </w:rPr>
        <w:t xml:space="preserve"> </w:t>
      </w:r>
      <w:r w:rsidRPr="00786466">
        <w:rPr>
          <w:rFonts w:ascii="Traditional Arabic" w:hAnsi="Traditional Arabic" w:cs="Traditional Arabic"/>
          <w:sz w:val="28"/>
          <w:szCs w:val="28"/>
          <w:rtl/>
        </w:rPr>
        <w:t xml:space="preserve"> ص 137- 166</w:t>
      </w:r>
      <w:r w:rsidRPr="00786466">
        <w:rPr>
          <w:rFonts w:ascii="Traditional Arabic" w:hAnsi="Traditional Arabic" w:cs="Traditional Arabic" w:hint="cs"/>
          <w:sz w:val="28"/>
          <w:szCs w:val="28"/>
          <w:rtl/>
        </w:rPr>
        <w:br/>
        <w:t xml:space="preserve">      </w:t>
      </w:r>
      <w:r w:rsidRPr="00786466">
        <w:rPr>
          <w:rFonts w:ascii="Traditional Arabic" w:hAnsi="Traditional Arabic" w:cs="Traditional Arabic"/>
          <w:sz w:val="28"/>
          <w:szCs w:val="28"/>
          <w:rtl/>
        </w:rPr>
        <w:t xml:space="preserve"> شركة الرياص للنشر والتوزيع </w:t>
      </w:r>
    </w:p>
    <w:p w:rsidR="004A0D57" w:rsidRPr="00786466" w:rsidRDefault="004A0D57" w:rsidP="0053542C">
      <w:pPr>
        <w:pStyle w:val="FootnoteText"/>
        <w:bidi/>
        <w:rPr>
          <w:sz w:val="28"/>
          <w:szCs w:val="28"/>
          <w:rtl/>
        </w:rPr>
      </w:pPr>
    </w:p>
  </w:footnote>
  <w:footnote w:id="116">
    <w:p w:rsidR="004A0D57" w:rsidRPr="00786466" w:rsidRDefault="004A0D57" w:rsidP="00102908">
      <w:pPr>
        <w:pStyle w:val="FootnoteText"/>
        <w:bidi/>
        <w:spacing w:before="0" w:beforeAutospacing="0" w:after="0" w:afterAutospacing="0"/>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 xml:space="preserve">سورة البقرة الأية 170 </w:t>
      </w:r>
      <w:r w:rsidRPr="00786466">
        <w:rPr>
          <w:rFonts w:ascii="Traditional Arabic" w:hAnsi="Traditional Arabic" w:cs="Traditional Arabic"/>
          <w:color w:val="000000" w:themeColor="text1"/>
          <w:sz w:val="28"/>
          <w:szCs w:val="28"/>
          <w:rtl/>
        </w:rPr>
        <w:t>‏</w:t>
      </w:r>
    </w:p>
  </w:footnote>
  <w:footnote w:id="117">
    <w:p w:rsidR="004A0D57" w:rsidRPr="00786466" w:rsidRDefault="004A0D57" w:rsidP="00102908">
      <w:pPr>
        <w:pStyle w:val="FootnoteText"/>
        <w:bidi/>
        <w:spacing w:before="0" w:beforeAutospacing="0" w:after="0" w:afterAutospacing="0"/>
        <w:rPr>
          <w:sz w:val="28"/>
          <w:szCs w:val="28"/>
          <w:rtl/>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سورة نوح الأية 23</w:t>
      </w:r>
    </w:p>
  </w:footnote>
  <w:footnote w:id="118">
    <w:p w:rsidR="004A0D57" w:rsidRPr="00786466" w:rsidRDefault="004A0D57" w:rsidP="00102908">
      <w:pPr>
        <w:pStyle w:val="FootnoteText"/>
        <w:bidi/>
        <w:spacing w:before="0" w:beforeAutospacing="0" w:after="0" w:afterAutospacing="0"/>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معار</w:t>
      </w:r>
      <w:r w:rsidRPr="00786466">
        <w:rPr>
          <w:rFonts w:ascii="Traditional Arabic" w:hAnsi="Traditional Arabic" w:cs="Traditional Arabic" w:hint="cs"/>
          <w:color w:val="000000" w:themeColor="text1"/>
          <w:sz w:val="28"/>
          <w:szCs w:val="28"/>
          <w:rtl/>
        </w:rPr>
        <w:t>ج</w:t>
      </w:r>
      <w:r w:rsidRPr="00786466">
        <w:rPr>
          <w:rFonts w:ascii="Traditional Arabic" w:hAnsi="Traditional Arabic" w:cs="Traditional Arabic"/>
          <w:color w:val="000000" w:themeColor="text1"/>
          <w:sz w:val="28"/>
          <w:szCs w:val="28"/>
          <w:rtl/>
        </w:rPr>
        <w:t xml:space="preserve"> القبول بشرح سلم الوصول إلى علم الأصول(1</w:t>
      </w:r>
      <w:r w:rsidRPr="00786466">
        <w:rPr>
          <w:rFonts w:ascii="Traditional Arabic" w:hAnsi="Traditional Arabic" w:cs="Traditional Arabic" w:hint="cs"/>
          <w:color w:val="000000" w:themeColor="text1"/>
          <w:sz w:val="28"/>
          <w:szCs w:val="28"/>
          <w:rtl/>
        </w:rPr>
        <w:t>ج ،ص</w:t>
      </w:r>
      <w:r w:rsidRPr="00786466">
        <w:rPr>
          <w:rFonts w:ascii="Traditional Arabic" w:hAnsi="Traditional Arabic" w:cs="Traditional Arabic"/>
          <w:color w:val="000000" w:themeColor="text1"/>
          <w:sz w:val="28"/>
          <w:szCs w:val="28"/>
          <w:rtl/>
        </w:rPr>
        <w:t>28). حافظ بن أحمد حكمي. الناشر : دار ابن القيم– الدمام. الطبعة الأولى ( 1410هـ). تحقيق: عمر بن محمود أبو عمر.</w:t>
      </w:r>
    </w:p>
  </w:footnote>
  <w:footnote w:id="119">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color w:val="000000" w:themeColor="text1"/>
          <w:sz w:val="28"/>
          <w:szCs w:val="28"/>
          <w:rtl/>
        </w:rPr>
        <w:t>ابن القيم،مدارج السالكين</w:t>
      </w:r>
      <w:r w:rsidRPr="00786466">
        <w:rPr>
          <w:rFonts w:ascii="Traditional Arabic" w:hAnsi="Traditional Arabic" w:cs="Traditional Arabic" w:hint="cs"/>
          <w:color w:val="000000" w:themeColor="text1"/>
          <w:sz w:val="28"/>
          <w:szCs w:val="28"/>
          <w:rtl/>
        </w:rPr>
        <w:t xml:space="preserve"> ،ج</w:t>
      </w:r>
      <w:r w:rsidRPr="00786466">
        <w:rPr>
          <w:rFonts w:ascii="Traditional Arabic" w:hAnsi="Traditional Arabic" w:cs="Traditional Arabic"/>
          <w:color w:val="000000" w:themeColor="text1"/>
          <w:sz w:val="28"/>
          <w:szCs w:val="28"/>
          <w:rtl/>
        </w:rPr>
        <w:t xml:space="preserve"> 1</w:t>
      </w:r>
      <w:r w:rsidRPr="00786466">
        <w:rPr>
          <w:rFonts w:ascii="Traditional Arabic" w:hAnsi="Traditional Arabic" w:cs="Traditional Arabic" w:hint="cs"/>
          <w:color w:val="000000" w:themeColor="text1"/>
          <w:sz w:val="28"/>
          <w:szCs w:val="28"/>
          <w:rtl/>
        </w:rPr>
        <w:t>، ص</w:t>
      </w:r>
      <w:r w:rsidRPr="00786466">
        <w:rPr>
          <w:rFonts w:ascii="Traditional Arabic" w:hAnsi="Traditional Arabic" w:cs="Traditional Arabic"/>
          <w:color w:val="000000" w:themeColor="text1"/>
          <w:sz w:val="28"/>
          <w:szCs w:val="28"/>
          <w:rtl/>
        </w:rPr>
        <w:t>91 .</w:t>
      </w:r>
    </w:p>
  </w:footnote>
  <w:footnote w:id="120">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سورة الشوري الأية 21</w:t>
      </w:r>
    </w:p>
  </w:footnote>
  <w:footnote w:id="121">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محمد الامين بن محمد المختار الشنقيطي ،</w:t>
      </w:r>
      <w:r w:rsidRPr="00786466">
        <w:rPr>
          <w:rFonts w:ascii="Traditional Arabic" w:hAnsi="Traditional Arabic" w:cs="Traditional Arabic"/>
          <w:color w:val="000000" w:themeColor="text1"/>
          <w:sz w:val="28"/>
          <w:szCs w:val="28"/>
          <w:rtl/>
        </w:rPr>
        <w:t xml:space="preserve"> أضواء البيان، </w:t>
      </w:r>
      <w:r w:rsidRPr="00786466">
        <w:rPr>
          <w:rFonts w:ascii="Traditional Arabic" w:hAnsi="Traditional Arabic" w:cs="Traditional Arabic" w:hint="cs"/>
          <w:color w:val="000000" w:themeColor="text1"/>
          <w:sz w:val="28"/>
          <w:szCs w:val="28"/>
          <w:rtl/>
        </w:rPr>
        <w:t>ج7 ، ص</w:t>
      </w:r>
      <w:r w:rsidRPr="00786466">
        <w:rPr>
          <w:rFonts w:ascii="Traditional Arabic" w:hAnsi="Traditional Arabic" w:cs="Traditional Arabic"/>
          <w:color w:val="000000" w:themeColor="text1"/>
          <w:sz w:val="28"/>
          <w:szCs w:val="28"/>
          <w:rtl/>
        </w:rPr>
        <w:t>170</w:t>
      </w:r>
    </w:p>
  </w:footnote>
  <w:footnote w:id="122">
    <w:p w:rsidR="004A0D57" w:rsidRPr="00786466" w:rsidRDefault="004A0D57" w:rsidP="00E0137A">
      <w:pPr>
        <w:pStyle w:val="FootnoteText"/>
        <w:bidi/>
        <w:rPr>
          <w:sz w:val="28"/>
          <w:szCs w:val="28"/>
        </w:rPr>
      </w:pPr>
      <w:r w:rsidRPr="00786466">
        <w:rPr>
          <w:rFonts w:ascii="Traditional Arabic" w:hAnsi="Traditional Arabic" w:cs="Traditional Arabic"/>
          <w:color w:val="000000" w:themeColor="text1"/>
          <w:sz w:val="28"/>
          <w:szCs w:val="28"/>
        </w:rPr>
        <w:t xml:space="preserve"> - </w:t>
      </w:r>
      <w:r w:rsidRPr="00786466">
        <w:rPr>
          <w:rStyle w:val="FootnoteReference"/>
          <w:sz w:val="28"/>
          <w:szCs w:val="28"/>
          <w:vertAlign w:val="baseline"/>
        </w:rPr>
        <w:footnoteRef/>
      </w:r>
      <w:r w:rsidRPr="00786466">
        <w:rPr>
          <w:rFonts w:ascii="Traditional Arabic" w:hAnsi="Traditional Arabic" w:cs="Traditional Arabic"/>
          <w:color w:val="000000" w:themeColor="text1"/>
          <w:sz w:val="28"/>
          <w:szCs w:val="28"/>
          <w:rtl/>
        </w:rPr>
        <w:t xml:space="preserve">ابن القيم، </w:t>
      </w:r>
      <w:r w:rsidRPr="00786466">
        <w:rPr>
          <w:rFonts w:ascii="Traditional Arabic" w:hAnsi="Traditional Arabic" w:cs="Traditional Arabic" w:hint="cs"/>
          <w:color w:val="000000" w:themeColor="text1"/>
          <w:sz w:val="28"/>
          <w:szCs w:val="28"/>
          <w:rtl/>
        </w:rPr>
        <w:t>المصدر السابق ، ج</w:t>
      </w:r>
      <w:r w:rsidRPr="00786466">
        <w:rPr>
          <w:rFonts w:ascii="Traditional Arabic" w:hAnsi="Traditional Arabic" w:cs="Traditional Arabic"/>
          <w:color w:val="000000" w:themeColor="text1"/>
          <w:sz w:val="28"/>
          <w:szCs w:val="28"/>
          <w:rtl/>
        </w:rPr>
        <w:t>1</w:t>
      </w:r>
      <w:r w:rsidRPr="00786466">
        <w:rPr>
          <w:rFonts w:ascii="Traditional Arabic" w:hAnsi="Traditional Arabic" w:cs="Traditional Arabic" w:hint="cs"/>
          <w:color w:val="000000" w:themeColor="text1"/>
          <w:sz w:val="28"/>
          <w:szCs w:val="28"/>
          <w:rtl/>
        </w:rPr>
        <w:t xml:space="preserve"> ، ص</w:t>
      </w:r>
      <w:r w:rsidRPr="00786466">
        <w:rPr>
          <w:rFonts w:ascii="Traditional Arabic" w:hAnsi="Traditional Arabic" w:cs="Traditional Arabic"/>
          <w:color w:val="000000" w:themeColor="text1"/>
          <w:sz w:val="28"/>
          <w:szCs w:val="28"/>
          <w:rtl/>
        </w:rPr>
        <w:t>7</w:t>
      </w:r>
      <w:r w:rsidRPr="00786466">
        <w:rPr>
          <w:rFonts w:ascii="Traditional Arabic" w:hAnsi="Traditional Arabic" w:cs="Traditional Arabic" w:hint="cs"/>
          <w:color w:val="000000" w:themeColor="text1"/>
          <w:sz w:val="28"/>
          <w:szCs w:val="28"/>
          <w:rtl/>
        </w:rPr>
        <w:t>8</w:t>
      </w:r>
    </w:p>
  </w:footnote>
  <w:footnote w:id="123">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الشيخ محمد بن صالح العثيمين المصدر السابق ، ص 260</w:t>
      </w:r>
    </w:p>
  </w:footnote>
  <w:footnote w:id="124">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 xml:space="preserve">سورة </w:t>
      </w:r>
      <w:r w:rsidRPr="00786466">
        <w:rPr>
          <w:rFonts w:ascii="Traditional Arabic" w:hAnsi="Traditional Arabic" w:cs="Traditional Arabic"/>
          <w:color w:val="000000" w:themeColor="text1"/>
          <w:sz w:val="28"/>
          <w:szCs w:val="28"/>
          <w:rtl/>
        </w:rPr>
        <w:t>الزمر</w:t>
      </w:r>
      <w:r w:rsidRPr="00786466">
        <w:rPr>
          <w:rFonts w:ascii="Traditional Arabic" w:hAnsi="Traditional Arabic" w:cs="Traditional Arabic" w:hint="cs"/>
          <w:color w:val="000000" w:themeColor="text1"/>
          <w:sz w:val="28"/>
          <w:szCs w:val="28"/>
          <w:rtl/>
        </w:rPr>
        <w:t xml:space="preserve">الأية </w:t>
      </w:r>
      <w:r w:rsidRPr="00786466">
        <w:rPr>
          <w:rFonts w:ascii="Traditional Arabic" w:hAnsi="Traditional Arabic" w:cs="Traditional Arabic"/>
          <w:color w:val="000000" w:themeColor="text1"/>
          <w:sz w:val="28"/>
          <w:szCs w:val="28"/>
          <w:rtl/>
        </w:rPr>
        <w:t>:3</w:t>
      </w:r>
    </w:p>
  </w:footnote>
  <w:footnote w:id="125">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color w:val="000000" w:themeColor="text1"/>
          <w:sz w:val="28"/>
          <w:szCs w:val="28"/>
          <w:rtl/>
        </w:rPr>
        <w:t xml:space="preserve">سورة </w:t>
      </w:r>
      <w:r w:rsidRPr="00786466">
        <w:rPr>
          <w:rFonts w:ascii="Traditional Arabic" w:hAnsi="Traditional Arabic" w:cs="Traditional Arabic"/>
          <w:color w:val="000000" w:themeColor="text1"/>
          <w:sz w:val="28"/>
          <w:szCs w:val="28"/>
          <w:rtl/>
        </w:rPr>
        <w:t>يونس</w:t>
      </w:r>
      <w:r w:rsidRPr="00786466">
        <w:rPr>
          <w:rFonts w:ascii="Traditional Arabic" w:hAnsi="Traditional Arabic" w:cs="Traditional Arabic" w:hint="cs"/>
          <w:color w:val="000000" w:themeColor="text1"/>
          <w:sz w:val="28"/>
          <w:szCs w:val="28"/>
          <w:rtl/>
        </w:rPr>
        <w:t xml:space="preserve"> الاية</w:t>
      </w:r>
      <w:r w:rsidRPr="00786466">
        <w:rPr>
          <w:rFonts w:ascii="Traditional Arabic" w:hAnsi="Traditional Arabic" w:cs="Traditional Arabic"/>
          <w:color w:val="000000" w:themeColor="text1"/>
          <w:sz w:val="28"/>
          <w:szCs w:val="28"/>
          <w:rtl/>
        </w:rPr>
        <w:t>:18</w:t>
      </w:r>
    </w:p>
  </w:footnote>
  <w:footnote w:id="126">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 xml:space="preserve">عبد الله عمر نور ، المصدر السابق ، ص  67   </w:t>
      </w:r>
    </w:p>
  </w:footnote>
  <w:footnote w:id="127">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عبدالله عمر نور ، المصدر السابق ، ص  68- 69</w:t>
      </w:r>
    </w:p>
  </w:footnote>
  <w:footnote w:id="128">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عبدالله عمر نور ، المصدر السابق ، ص  69-70</w:t>
      </w:r>
    </w:p>
  </w:footnote>
  <w:footnote w:id="129">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 xml:space="preserve">عبدالله عمر نور ، المصدر السابق ، ص  </w:t>
      </w:r>
      <w:r w:rsidRPr="00786466">
        <w:rPr>
          <w:rFonts w:ascii="Traditional Arabic" w:hAnsi="Traditional Arabic" w:cs="Traditional Arabic" w:hint="cs"/>
          <w:sz w:val="28"/>
          <w:szCs w:val="28"/>
          <w:rtl/>
        </w:rPr>
        <w:t>71</w:t>
      </w:r>
    </w:p>
  </w:footnote>
  <w:footnote w:id="130">
    <w:p w:rsidR="004A0D57" w:rsidRPr="00786466" w:rsidRDefault="004A0D57" w:rsidP="00BF4193">
      <w:pPr>
        <w:bidi/>
        <w:rPr>
          <w:rFonts w:ascii="Traditional Arabic" w:hAnsi="Traditional Arabic" w:cs="Traditional Arabic"/>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 xml:space="preserve">عبدالله عمر نور ، المصدر السابق ، ص  </w:t>
      </w:r>
      <w:r w:rsidRPr="00786466">
        <w:rPr>
          <w:rFonts w:ascii="Traditional Arabic" w:hAnsi="Traditional Arabic" w:cs="Traditional Arabic" w:hint="cs"/>
          <w:sz w:val="28"/>
          <w:szCs w:val="28"/>
          <w:rtl/>
        </w:rPr>
        <w:t xml:space="preserve">71- 72    </w:t>
      </w:r>
    </w:p>
  </w:footnote>
  <w:footnote w:id="131">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sz w:val="28"/>
          <w:szCs w:val="28"/>
          <w:rtl/>
        </w:rPr>
        <w:t xml:space="preserve">محمد عبد المنعم يونس، المصدر السابق ، ص 73  </w:t>
      </w:r>
    </w:p>
  </w:footnote>
  <w:footnote w:id="132">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 xml:space="preserve">عبدالله عمر نور ، المصدر السابق ، ص  </w:t>
      </w:r>
      <w:r w:rsidRPr="00786466">
        <w:rPr>
          <w:rFonts w:ascii="Traditional Arabic" w:hAnsi="Traditional Arabic" w:cs="Traditional Arabic" w:hint="cs"/>
          <w:sz w:val="28"/>
          <w:szCs w:val="28"/>
          <w:rtl/>
        </w:rPr>
        <w:t xml:space="preserve"> 73</w:t>
      </w:r>
    </w:p>
  </w:footnote>
  <w:footnote w:id="133">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sz w:val="28"/>
          <w:szCs w:val="28"/>
          <w:rtl/>
        </w:rPr>
        <w:t xml:space="preserve">محمد عبد المنعم يونس، المصدر السابق ، ص 87   </w:t>
      </w:r>
    </w:p>
  </w:footnote>
  <w:footnote w:id="134">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sz w:val="28"/>
          <w:szCs w:val="28"/>
          <w:rtl/>
        </w:rPr>
        <w:t>محمد عبدالمنعم يونس المصدر السابق ، ص 208</w:t>
      </w:r>
      <w:r w:rsidRPr="00786466">
        <w:rPr>
          <w:rFonts w:hint="cs"/>
          <w:sz w:val="28"/>
          <w:szCs w:val="28"/>
          <w:rtl/>
        </w:rPr>
        <w:t xml:space="preserve">، </w:t>
      </w:r>
      <w:r w:rsidRPr="00786466">
        <w:rPr>
          <w:rFonts w:ascii="Traditional Arabic" w:hAnsi="Traditional Arabic" w:cs="Traditional Arabic" w:hint="cs"/>
          <w:sz w:val="28"/>
          <w:szCs w:val="28"/>
          <w:rtl/>
        </w:rPr>
        <w:t>وقارن الدكتور رجب محمد عبد الحليم في كتابه ( علاقة الحبشة النصارى بمسلمي زيلع ص 121 وما بعدها</w:t>
      </w:r>
      <w:r w:rsidRPr="00786466">
        <w:rPr>
          <w:rFonts w:hint="cs"/>
          <w:sz w:val="28"/>
          <w:szCs w:val="28"/>
          <w:rtl/>
        </w:rPr>
        <w:t>.</w:t>
      </w:r>
    </w:p>
  </w:footnote>
  <w:footnote w:id="135">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عميد أخ محمد فريد السيد حجاج  المرجع السابق ، ص 44</w:t>
      </w:r>
    </w:p>
  </w:footnote>
  <w:footnote w:id="136">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hint="cs"/>
          <w:sz w:val="28"/>
          <w:szCs w:val="28"/>
          <w:rtl/>
        </w:rPr>
        <w:t>محمد عبد المنعم يونس المصدر السابق ، ص 89</w:t>
      </w:r>
    </w:p>
  </w:footnote>
  <w:footnote w:id="137">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 xml:space="preserve">عميد أخ محمد فريد السيد حجاج </w:t>
      </w:r>
      <w:r w:rsidRPr="00786466">
        <w:rPr>
          <w:rFonts w:ascii="Traditional Arabic" w:hAnsi="Traditional Arabic" w:cs="Traditional Arabic" w:hint="cs"/>
          <w:sz w:val="28"/>
          <w:szCs w:val="28"/>
          <w:rtl/>
        </w:rPr>
        <w:t>،</w:t>
      </w:r>
      <w:r w:rsidRPr="00786466">
        <w:rPr>
          <w:rFonts w:ascii="Traditional Arabic" w:hAnsi="Traditional Arabic" w:cs="Traditional Arabic"/>
          <w:sz w:val="28"/>
          <w:szCs w:val="28"/>
          <w:rtl/>
        </w:rPr>
        <w:t xml:space="preserve"> المرجع السابق </w:t>
      </w:r>
      <w:r w:rsidRPr="00786466">
        <w:rPr>
          <w:rFonts w:ascii="Traditional Arabic" w:hAnsi="Traditional Arabic" w:cs="Traditional Arabic" w:hint="cs"/>
          <w:sz w:val="28"/>
          <w:szCs w:val="28"/>
          <w:rtl/>
        </w:rPr>
        <w:t>، ص 45</w:t>
      </w:r>
    </w:p>
  </w:footnote>
  <w:footnote w:id="138">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 xml:space="preserve">عميد أخ محمد فريد السيد حجاج  المرجع السابق </w:t>
      </w:r>
      <w:r w:rsidRPr="00786466">
        <w:rPr>
          <w:rFonts w:ascii="Traditional Arabic" w:hAnsi="Traditional Arabic" w:cs="Traditional Arabic" w:hint="cs"/>
          <w:sz w:val="28"/>
          <w:szCs w:val="28"/>
          <w:rtl/>
        </w:rPr>
        <w:t>، ص 46</w:t>
      </w:r>
    </w:p>
  </w:footnote>
  <w:footnote w:id="139">
    <w:p w:rsidR="004A0D57" w:rsidRPr="00786466" w:rsidRDefault="004A0D57" w:rsidP="00E0137A">
      <w:pPr>
        <w:pStyle w:val="FootnoteText"/>
        <w:bidi/>
        <w:rPr>
          <w:rFonts w:ascii="Traditional Arabic" w:hAnsi="Traditional Arabic" w:cs="Traditional Arabic"/>
          <w:sz w:val="28"/>
          <w:szCs w:val="28"/>
        </w:rPr>
      </w:pPr>
      <w:r w:rsidRPr="00786466">
        <w:rPr>
          <w:rFonts w:ascii="Traditional Arabic" w:hAnsi="Traditional Arabic" w:cs="Traditional Arabic"/>
          <w:sz w:val="28"/>
          <w:szCs w:val="28"/>
        </w:rPr>
        <w:footnoteRef/>
      </w:r>
      <w:r w:rsidRPr="00786466">
        <w:rPr>
          <w:rFonts w:ascii="Traditional Arabic" w:hAnsi="Traditional Arabic" w:cs="Traditional Arabic" w:hint="cs"/>
          <w:sz w:val="28"/>
          <w:szCs w:val="28"/>
          <w:rtl/>
        </w:rPr>
        <w:t xml:space="preserve"> -  </w:t>
      </w:r>
      <w:r w:rsidRPr="00786466">
        <w:rPr>
          <w:rFonts w:ascii="Traditional Arabic" w:hAnsi="Traditional Arabic" w:cs="Traditional Arabic"/>
          <w:sz w:val="28"/>
          <w:szCs w:val="28"/>
          <w:rtl/>
        </w:rPr>
        <w:t xml:space="preserve">عبد الله عمر نور المصدر السابق ، ص </w:t>
      </w:r>
      <w:r w:rsidRPr="00786466">
        <w:rPr>
          <w:rFonts w:ascii="Traditional Arabic" w:hAnsi="Traditional Arabic" w:cs="Traditional Arabic" w:hint="cs"/>
          <w:sz w:val="28"/>
          <w:szCs w:val="28"/>
          <w:rtl/>
        </w:rPr>
        <w:t>107</w:t>
      </w:r>
    </w:p>
  </w:footnote>
  <w:footnote w:id="140">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عبد الله عمر نور المصدر السابق ، ص</w:t>
      </w:r>
      <w:r w:rsidRPr="00786466">
        <w:rPr>
          <w:rFonts w:ascii="Traditional Arabic" w:hAnsi="Traditional Arabic" w:cs="Traditional Arabic" w:hint="cs"/>
          <w:sz w:val="28"/>
          <w:szCs w:val="28"/>
          <w:rtl/>
        </w:rPr>
        <w:t xml:space="preserve">  107-108    </w:t>
      </w:r>
    </w:p>
  </w:footnote>
  <w:footnote w:id="141">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ascii="Traditional Arabic" w:hAnsi="Traditional Arabic" w:cs="Traditional Arabic" w:hint="cs"/>
          <w:sz w:val="28"/>
          <w:szCs w:val="28"/>
          <w:rtl/>
        </w:rPr>
        <w:t xml:space="preserve"> -  </w:t>
      </w:r>
      <w:r w:rsidRPr="00786466">
        <w:rPr>
          <w:rFonts w:ascii="Traditional Arabic" w:hAnsi="Traditional Arabic" w:cs="Traditional Arabic"/>
          <w:sz w:val="28"/>
          <w:szCs w:val="28"/>
          <w:rtl/>
        </w:rPr>
        <w:t>عبد الله عمر نور المصدر السابق ، ص</w:t>
      </w:r>
      <w:r w:rsidRPr="00786466">
        <w:rPr>
          <w:rFonts w:ascii="Traditional Arabic" w:hAnsi="Traditional Arabic" w:cs="Traditional Arabic" w:hint="cs"/>
          <w:sz w:val="28"/>
          <w:szCs w:val="28"/>
          <w:rtl/>
        </w:rPr>
        <w:t>109</w:t>
      </w:r>
    </w:p>
  </w:footnote>
  <w:footnote w:id="142">
    <w:p w:rsidR="004A0D57" w:rsidRPr="00786466" w:rsidRDefault="004A0D57" w:rsidP="00E0137A">
      <w:pPr>
        <w:pStyle w:val="FootnoteText"/>
        <w:bidi/>
        <w:rPr>
          <w:sz w:val="28"/>
          <w:szCs w:val="28"/>
        </w:rPr>
      </w:pPr>
      <w:r w:rsidRPr="00786466">
        <w:rPr>
          <w:rStyle w:val="FootnoteReference"/>
          <w:sz w:val="28"/>
          <w:szCs w:val="28"/>
          <w:vertAlign w:val="baseline"/>
        </w:rPr>
        <w:footnoteRef/>
      </w:r>
      <w:r w:rsidRPr="00786466">
        <w:rPr>
          <w:rFonts w:hint="cs"/>
          <w:sz w:val="28"/>
          <w:szCs w:val="28"/>
          <w:rtl/>
        </w:rPr>
        <w:t xml:space="preserve">   -  </w:t>
      </w:r>
      <w:r w:rsidRPr="00786466">
        <w:rPr>
          <w:rFonts w:ascii="Traditional Arabic" w:hAnsi="Traditional Arabic" w:cs="Traditional Arabic"/>
          <w:sz w:val="28"/>
          <w:szCs w:val="28"/>
          <w:rtl/>
        </w:rPr>
        <w:t>عبد الله عمر نور المصدر السابق ، ص</w:t>
      </w:r>
      <w:r w:rsidRPr="00786466">
        <w:rPr>
          <w:rFonts w:ascii="Traditional Arabic" w:hAnsi="Traditional Arabic" w:cs="Traditional Arabic" w:hint="cs"/>
          <w:sz w:val="28"/>
          <w:szCs w:val="28"/>
          <w:rtl/>
        </w:rPr>
        <w:t xml:space="preserve">  110-111  </w:t>
      </w:r>
    </w:p>
  </w:footnote>
  <w:footnote w:id="143">
    <w:p w:rsidR="004A0D57" w:rsidRPr="00786466" w:rsidRDefault="004A0D57" w:rsidP="0053542C">
      <w:pPr>
        <w:pStyle w:val="FootnoteText"/>
        <w:bidi/>
        <w:rPr>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sz w:val="28"/>
          <w:szCs w:val="28"/>
          <w:rtl/>
        </w:rPr>
        <w:t>عبد الله عمر نور المصدر السابق ، ص</w:t>
      </w:r>
      <w:r w:rsidRPr="00786466">
        <w:rPr>
          <w:rFonts w:ascii="Traditional Arabic" w:hAnsi="Traditional Arabic" w:cs="Traditional Arabic" w:hint="cs"/>
          <w:sz w:val="28"/>
          <w:szCs w:val="28"/>
          <w:rtl/>
        </w:rPr>
        <w:t xml:space="preserve">  </w:t>
      </w:r>
    </w:p>
  </w:footnote>
  <w:footnote w:id="144">
    <w:p w:rsidR="004A0D57" w:rsidRPr="00786466" w:rsidRDefault="004A0D57" w:rsidP="0053542C">
      <w:pPr>
        <w:pStyle w:val="NormalWeb"/>
        <w:bidi/>
        <w:rPr>
          <w:rFonts w:ascii="Traditional Arabic" w:hAnsi="Traditional Arabic" w:cs="Traditional Arabic"/>
          <w:sz w:val="28"/>
          <w:szCs w:val="28"/>
          <w:rtl/>
        </w:rPr>
      </w:pP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sz w:val="28"/>
          <w:szCs w:val="28"/>
          <w:rtl/>
        </w:rPr>
        <w:t>عبد الله عمر نور المصدر السابق ، ص</w:t>
      </w:r>
      <w:r w:rsidRPr="00786466">
        <w:rPr>
          <w:rFonts w:ascii="Traditional Arabic" w:hAnsi="Traditional Arabic" w:cs="Traditional Arabic" w:hint="cs"/>
          <w:sz w:val="28"/>
          <w:szCs w:val="28"/>
          <w:rtl/>
        </w:rPr>
        <w:t xml:space="preserve">  </w:t>
      </w:r>
    </w:p>
    <w:p w:rsidR="004A0D57" w:rsidRPr="00786466" w:rsidRDefault="004A0D57" w:rsidP="0053542C">
      <w:pPr>
        <w:pStyle w:val="FootnoteText"/>
        <w:bidi/>
        <w:rPr>
          <w:sz w:val="28"/>
          <w:szCs w:val="28"/>
          <w:rtl/>
        </w:rPr>
      </w:pPr>
    </w:p>
  </w:footnote>
  <w:footnote w:id="145">
    <w:p w:rsidR="004A0D57" w:rsidRPr="00786466" w:rsidRDefault="004A0D57" w:rsidP="00E47433">
      <w:pPr>
        <w:pStyle w:val="FootnoteText"/>
        <w:bidi/>
        <w:rPr>
          <w:sz w:val="28"/>
          <w:szCs w:val="28"/>
          <w:rtl/>
        </w:rPr>
      </w:pPr>
      <w:r w:rsidRPr="00786466">
        <w:rPr>
          <w:rFonts w:hint="cs"/>
          <w:sz w:val="28"/>
          <w:szCs w:val="28"/>
          <w:rtl/>
        </w:rPr>
        <w:t xml:space="preserve"> </w:t>
      </w:r>
      <w:r w:rsidRPr="00786466">
        <w:rPr>
          <w:rStyle w:val="FootnoteReference"/>
          <w:sz w:val="28"/>
          <w:szCs w:val="28"/>
          <w:vertAlign w:val="baseline"/>
        </w:rPr>
        <w:footnoteRef/>
      </w:r>
      <w:r w:rsidRPr="00786466">
        <w:rPr>
          <w:sz w:val="28"/>
          <w:szCs w:val="28"/>
        </w:rPr>
        <w:t xml:space="preserve"> </w:t>
      </w:r>
      <w:r w:rsidRPr="00786466">
        <w:rPr>
          <w:rFonts w:hint="cs"/>
          <w:sz w:val="28"/>
          <w:szCs w:val="28"/>
          <w:rtl/>
        </w:rPr>
        <w:t xml:space="preserve">  -  </w:t>
      </w:r>
      <w:r w:rsidRPr="00786466">
        <w:rPr>
          <w:rFonts w:ascii="Traditional Arabic" w:hAnsi="Traditional Arabic" w:cs="Traditional Arabic"/>
          <w:sz w:val="28"/>
          <w:szCs w:val="28"/>
          <w:rtl/>
        </w:rPr>
        <w:t>عبد الله عمر نور المصدر السابق ، ص</w:t>
      </w:r>
      <w:r w:rsidRPr="00786466">
        <w:rPr>
          <w:rFonts w:ascii="Traditional Arabic" w:hAnsi="Traditional Arabic" w:cs="Traditional Arabic" w:hint="cs"/>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57" w:rsidRDefault="004A0D57" w:rsidP="00786466">
    <w:pPr>
      <w:pStyle w:val="Header"/>
    </w:pPr>
  </w:p>
  <w:p w:rsidR="004A0D57" w:rsidRDefault="004A0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57" w:rsidRDefault="004A0D57" w:rsidP="00786466">
    <w:pPr>
      <w:pStyle w:val="Header"/>
    </w:pPr>
  </w:p>
  <w:p w:rsidR="004A0D57" w:rsidRDefault="004A0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57" w:rsidRDefault="004A0D57" w:rsidP="00786466">
    <w:pPr>
      <w:pStyle w:val="Header"/>
    </w:pPr>
  </w:p>
  <w:p w:rsidR="004A0D57" w:rsidRDefault="004A0D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57" w:rsidRDefault="004A0D57" w:rsidP="00786466">
    <w:pPr>
      <w:pStyle w:val="Header"/>
    </w:pPr>
  </w:p>
  <w:p w:rsidR="004A0D57" w:rsidRDefault="004A0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623"/>
    <w:multiLevelType w:val="hybridMultilevel"/>
    <w:tmpl w:val="57DACDFC"/>
    <w:lvl w:ilvl="0" w:tplc="258A65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6637A"/>
    <w:multiLevelType w:val="hybridMultilevel"/>
    <w:tmpl w:val="0A9C5066"/>
    <w:lvl w:ilvl="0" w:tplc="9080EF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5499B"/>
    <w:multiLevelType w:val="hybridMultilevel"/>
    <w:tmpl w:val="CE762074"/>
    <w:lvl w:ilvl="0" w:tplc="9080EF1C">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B9328B"/>
    <w:multiLevelType w:val="hybridMultilevel"/>
    <w:tmpl w:val="91E8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9A0"/>
    <w:multiLevelType w:val="hybridMultilevel"/>
    <w:tmpl w:val="73CCED44"/>
    <w:lvl w:ilvl="0" w:tplc="CB0C4102">
      <w:start w:val="1"/>
      <w:numFmt w:val="decimal"/>
      <w:lvlText w:val="%1-"/>
      <w:lvlJc w:val="left"/>
      <w:pPr>
        <w:ind w:left="7324" w:hanging="5055"/>
      </w:pPr>
      <w:rPr>
        <w:rFonts w:hint="default"/>
        <w:lang w:bidi="ar-SA"/>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5">
    <w:nsid w:val="14535B9F"/>
    <w:multiLevelType w:val="hybridMultilevel"/>
    <w:tmpl w:val="33F2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E369D"/>
    <w:multiLevelType w:val="multilevel"/>
    <w:tmpl w:val="D396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74C2F"/>
    <w:multiLevelType w:val="multilevel"/>
    <w:tmpl w:val="D166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151D8"/>
    <w:multiLevelType w:val="hybridMultilevel"/>
    <w:tmpl w:val="48F8D14E"/>
    <w:lvl w:ilvl="0" w:tplc="852454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D43AD"/>
    <w:multiLevelType w:val="multilevel"/>
    <w:tmpl w:val="EF32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C77BC"/>
    <w:multiLevelType w:val="hybridMultilevel"/>
    <w:tmpl w:val="5108345E"/>
    <w:lvl w:ilvl="0" w:tplc="9588F7B4">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F50F2B"/>
    <w:multiLevelType w:val="hybridMultilevel"/>
    <w:tmpl w:val="3E42E808"/>
    <w:lvl w:ilvl="0" w:tplc="4B80BA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0076AD"/>
    <w:multiLevelType w:val="hybridMultilevel"/>
    <w:tmpl w:val="538E08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8271F"/>
    <w:multiLevelType w:val="hybridMultilevel"/>
    <w:tmpl w:val="DB8ACDA0"/>
    <w:lvl w:ilvl="0" w:tplc="F830F80E">
      <w:start w:val="1"/>
      <w:numFmt w:val="bullet"/>
      <w:lvlText w:val=""/>
      <w:lvlJc w:val="left"/>
      <w:pPr>
        <w:ind w:left="644" w:hanging="360"/>
      </w:pPr>
      <w:rPr>
        <w:rFonts w:ascii="Symbol" w:hAnsi="Symbol" w:hint="default"/>
        <w:lang w:bidi="ar-SA"/>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3DCD22F2"/>
    <w:multiLevelType w:val="hybridMultilevel"/>
    <w:tmpl w:val="57DACDFC"/>
    <w:lvl w:ilvl="0" w:tplc="258A65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153C14"/>
    <w:multiLevelType w:val="multilevel"/>
    <w:tmpl w:val="264C9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170633"/>
    <w:multiLevelType w:val="hybridMultilevel"/>
    <w:tmpl w:val="EF7E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D4A53"/>
    <w:multiLevelType w:val="hybridMultilevel"/>
    <w:tmpl w:val="087E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34734"/>
    <w:multiLevelType w:val="hybridMultilevel"/>
    <w:tmpl w:val="9216B908"/>
    <w:lvl w:ilvl="0" w:tplc="E6F864D4">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9">
    <w:nsid w:val="4E5C5284"/>
    <w:multiLevelType w:val="hybridMultilevel"/>
    <w:tmpl w:val="76C0057C"/>
    <w:lvl w:ilvl="0" w:tplc="D810959E">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A92495E"/>
    <w:multiLevelType w:val="hybridMultilevel"/>
    <w:tmpl w:val="336871F0"/>
    <w:lvl w:ilvl="0" w:tplc="50508D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61F2A"/>
    <w:multiLevelType w:val="hybridMultilevel"/>
    <w:tmpl w:val="AE14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43DA8"/>
    <w:multiLevelType w:val="multilevel"/>
    <w:tmpl w:val="2064F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9164A50"/>
    <w:multiLevelType w:val="multilevel"/>
    <w:tmpl w:val="6970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E434A"/>
    <w:multiLevelType w:val="multilevel"/>
    <w:tmpl w:val="BD528DBA"/>
    <w:lvl w:ilvl="0">
      <w:start w:val="1"/>
      <w:numFmt w:val="decimal"/>
      <w:lvlText w:val="%1."/>
      <w:lvlJc w:val="left"/>
      <w:pPr>
        <w:tabs>
          <w:tab w:val="num" w:pos="1070"/>
        </w:tabs>
        <w:ind w:left="1070" w:hanging="360"/>
      </w:pPr>
      <w:rPr>
        <w:lang w:bidi="ar-SA"/>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5">
    <w:nsid w:val="69790F71"/>
    <w:multiLevelType w:val="hybridMultilevel"/>
    <w:tmpl w:val="80BE5642"/>
    <w:lvl w:ilvl="0" w:tplc="4612AA7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A1B16"/>
    <w:multiLevelType w:val="hybridMultilevel"/>
    <w:tmpl w:val="016026DC"/>
    <w:lvl w:ilvl="0" w:tplc="BEF08CE0">
      <w:start w:val="1"/>
      <w:numFmt w:val="decimal"/>
      <w:lvlText w:val="%1-"/>
      <w:lvlJc w:val="left"/>
      <w:pPr>
        <w:ind w:left="135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B07AA0"/>
    <w:multiLevelType w:val="hybridMultilevel"/>
    <w:tmpl w:val="F6303782"/>
    <w:lvl w:ilvl="0" w:tplc="3DC29FC0">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128F4"/>
    <w:multiLevelType w:val="hybridMultilevel"/>
    <w:tmpl w:val="329299DE"/>
    <w:lvl w:ilvl="0" w:tplc="E822F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8"/>
  </w:num>
  <w:num w:numId="4">
    <w:abstractNumId w:val="14"/>
  </w:num>
  <w:num w:numId="5">
    <w:abstractNumId w:val="0"/>
  </w:num>
  <w:num w:numId="6">
    <w:abstractNumId w:val="4"/>
  </w:num>
  <w:num w:numId="7">
    <w:abstractNumId w:val="8"/>
  </w:num>
  <w:num w:numId="8">
    <w:abstractNumId w:val="24"/>
  </w:num>
  <w:num w:numId="9">
    <w:abstractNumId w:val="7"/>
  </w:num>
  <w:num w:numId="10">
    <w:abstractNumId w:val="6"/>
  </w:num>
  <w:num w:numId="11">
    <w:abstractNumId w:val="20"/>
  </w:num>
  <w:num w:numId="12">
    <w:abstractNumId w:val="13"/>
  </w:num>
  <w:num w:numId="13">
    <w:abstractNumId w:val="12"/>
  </w:num>
  <w:num w:numId="14">
    <w:abstractNumId w:val="21"/>
  </w:num>
  <w:num w:numId="15">
    <w:abstractNumId w:val="5"/>
  </w:num>
  <w:num w:numId="16">
    <w:abstractNumId w:val="3"/>
  </w:num>
  <w:num w:numId="17">
    <w:abstractNumId w:val="25"/>
  </w:num>
  <w:num w:numId="18">
    <w:abstractNumId w:val="17"/>
  </w:num>
  <w:num w:numId="19">
    <w:abstractNumId w:val="16"/>
  </w:num>
  <w:num w:numId="20">
    <w:abstractNumId w:val="27"/>
  </w:num>
  <w:num w:numId="21">
    <w:abstractNumId w:val="2"/>
  </w:num>
  <w:num w:numId="22">
    <w:abstractNumId w:val="9"/>
  </w:num>
  <w:num w:numId="23">
    <w:abstractNumId w:val="23"/>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9"/>
    <w:rsid w:val="00000117"/>
    <w:rsid w:val="000005E4"/>
    <w:rsid w:val="00000875"/>
    <w:rsid w:val="000010F5"/>
    <w:rsid w:val="00001B5D"/>
    <w:rsid w:val="000028FE"/>
    <w:rsid w:val="00006576"/>
    <w:rsid w:val="00012FD1"/>
    <w:rsid w:val="00013C06"/>
    <w:rsid w:val="00014934"/>
    <w:rsid w:val="00015791"/>
    <w:rsid w:val="00022EE6"/>
    <w:rsid w:val="000244C4"/>
    <w:rsid w:val="000244CD"/>
    <w:rsid w:val="00025AC4"/>
    <w:rsid w:val="00026C75"/>
    <w:rsid w:val="00026F59"/>
    <w:rsid w:val="00030D62"/>
    <w:rsid w:val="00031DAA"/>
    <w:rsid w:val="00032B14"/>
    <w:rsid w:val="00037AEC"/>
    <w:rsid w:val="000430B2"/>
    <w:rsid w:val="00043DC8"/>
    <w:rsid w:val="0004451B"/>
    <w:rsid w:val="00044B32"/>
    <w:rsid w:val="0004604B"/>
    <w:rsid w:val="00047A66"/>
    <w:rsid w:val="00051153"/>
    <w:rsid w:val="000522C7"/>
    <w:rsid w:val="00052390"/>
    <w:rsid w:val="00053D1D"/>
    <w:rsid w:val="0005457B"/>
    <w:rsid w:val="00055A09"/>
    <w:rsid w:val="00056197"/>
    <w:rsid w:val="00056598"/>
    <w:rsid w:val="0005686E"/>
    <w:rsid w:val="00057C16"/>
    <w:rsid w:val="000609C7"/>
    <w:rsid w:val="00060B17"/>
    <w:rsid w:val="0006540D"/>
    <w:rsid w:val="0006681A"/>
    <w:rsid w:val="00071A76"/>
    <w:rsid w:val="00072688"/>
    <w:rsid w:val="00072A45"/>
    <w:rsid w:val="000736DE"/>
    <w:rsid w:val="00073BDB"/>
    <w:rsid w:val="00074962"/>
    <w:rsid w:val="0007587F"/>
    <w:rsid w:val="000761BF"/>
    <w:rsid w:val="000765BC"/>
    <w:rsid w:val="0007673C"/>
    <w:rsid w:val="00076AD7"/>
    <w:rsid w:val="00077444"/>
    <w:rsid w:val="00081C8C"/>
    <w:rsid w:val="000836A1"/>
    <w:rsid w:val="00085469"/>
    <w:rsid w:val="00085C12"/>
    <w:rsid w:val="00090976"/>
    <w:rsid w:val="00092783"/>
    <w:rsid w:val="00093509"/>
    <w:rsid w:val="00093BBE"/>
    <w:rsid w:val="000941F6"/>
    <w:rsid w:val="0009565E"/>
    <w:rsid w:val="000971FB"/>
    <w:rsid w:val="000A1614"/>
    <w:rsid w:val="000A2AD7"/>
    <w:rsid w:val="000A348A"/>
    <w:rsid w:val="000A40D9"/>
    <w:rsid w:val="000A5E84"/>
    <w:rsid w:val="000B1CE9"/>
    <w:rsid w:val="000C361C"/>
    <w:rsid w:val="000C4120"/>
    <w:rsid w:val="000C4A57"/>
    <w:rsid w:val="000C565E"/>
    <w:rsid w:val="000C635E"/>
    <w:rsid w:val="000C65BD"/>
    <w:rsid w:val="000C6677"/>
    <w:rsid w:val="000D0220"/>
    <w:rsid w:val="000D0384"/>
    <w:rsid w:val="000D2C49"/>
    <w:rsid w:val="000D735C"/>
    <w:rsid w:val="000E0F10"/>
    <w:rsid w:val="000E17C9"/>
    <w:rsid w:val="000E2570"/>
    <w:rsid w:val="000E465D"/>
    <w:rsid w:val="000E4C6F"/>
    <w:rsid w:val="000E7F9C"/>
    <w:rsid w:val="000F19C9"/>
    <w:rsid w:val="000F32ED"/>
    <w:rsid w:val="000F4017"/>
    <w:rsid w:val="000F5B15"/>
    <w:rsid w:val="00100FC4"/>
    <w:rsid w:val="00100FEC"/>
    <w:rsid w:val="00102908"/>
    <w:rsid w:val="001060A3"/>
    <w:rsid w:val="00112C95"/>
    <w:rsid w:val="00115212"/>
    <w:rsid w:val="00116383"/>
    <w:rsid w:val="001172A1"/>
    <w:rsid w:val="0012165D"/>
    <w:rsid w:val="00127996"/>
    <w:rsid w:val="00140791"/>
    <w:rsid w:val="00143154"/>
    <w:rsid w:val="00143DF4"/>
    <w:rsid w:val="00144B31"/>
    <w:rsid w:val="00144D96"/>
    <w:rsid w:val="0014550B"/>
    <w:rsid w:val="00145FB5"/>
    <w:rsid w:val="001516E8"/>
    <w:rsid w:val="0015279E"/>
    <w:rsid w:val="0015302B"/>
    <w:rsid w:val="00155019"/>
    <w:rsid w:val="00156AE5"/>
    <w:rsid w:val="00157362"/>
    <w:rsid w:val="00161B95"/>
    <w:rsid w:val="00161E4C"/>
    <w:rsid w:val="00162A54"/>
    <w:rsid w:val="00163093"/>
    <w:rsid w:val="00163B96"/>
    <w:rsid w:val="0016411D"/>
    <w:rsid w:val="00167456"/>
    <w:rsid w:val="001678C7"/>
    <w:rsid w:val="00170554"/>
    <w:rsid w:val="00172740"/>
    <w:rsid w:val="00173374"/>
    <w:rsid w:val="00173609"/>
    <w:rsid w:val="001739BF"/>
    <w:rsid w:val="001773E2"/>
    <w:rsid w:val="001819A6"/>
    <w:rsid w:val="0018727B"/>
    <w:rsid w:val="001903CE"/>
    <w:rsid w:val="00190A05"/>
    <w:rsid w:val="0019420E"/>
    <w:rsid w:val="001973B6"/>
    <w:rsid w:val="001A688B"/>
    <w:rsid w:val="001B0B9B"/>
    <w:rsid w:val="001B0C34"/>
    <w:rsid w:val="001B0E96"/>
    <w:rsid w:val="001B0F43"/>
    <w:rsid w:val="001B465F"/>
    <w:rsid w:val="001B4B0A"/>
    <w:rsid w:val="001B52BB"/>
    <w:rsid w:val="001C0179"/>
    <w:rsid w:val="001C18AE"/>
    <w:rsid w:val="001C1FD3"/>
    <w:rsid w:val="001C4ABC"/>
    <w:rsid w:val="001C51F1"/>
    <w:rsid w:val="001C7AB8"/>
    <w:rsid w:val="001C7BF8"/>
    <w:rsid w:val="001C7D23"/>
    <w:rsid w:val="001C7F8F"/>
    <w:rsid w:val="001D05CD"/>
    <w:rsid w:val="001D1424"/>
    <w:rsid w:val="001D189D"/>
    <w:rsid w:val="001D236D"/>
    <w:rsid w:val="001D2D8E"/>
    <w:rsid w:val="001D3D42"/>
    <w:rsid w:val="001D5DA4"/>
    <w:rsid w:val="001D6080"/>
    <w:rsid w:val="001D69A4"/>
    <w:rsid w:val="001D719F"/>
    <w:rsid w:val="001D7E45"/>
    <w:rsid w:val="001E0545"/>
    <w:rsid w:val="001E38A7"/>
    <w:rsid w:val="001E4E83"/>
    <w:rsid w:val="001F071D"/>
    <w:rsid w:val="001F3169"/>
    <w:rsid w:val="001F417D"/>
    <w:rsid w:val="001F5594"/>
    <w:rsid w:val="00202173"/>
    <w:rsid w:val="00203D32"/>
    <w:rsid w:val="0020753C"/>
    <w:rsid w:val="00207FE2"/>
    <w:rsid w:val="00211913"/>
    <w:rsid w:val="00214FD1"/>
    <w:rsid w:val="002200D2"/>
    <w:rsid w:val="00221C0E"/>
    <w:rsid w:val="00222AB6"/>
    <w:rsid w:val="00223739"/>
    <w:rsid w:val="00224812"/>
    <w:rsid w:val="00224E72"/>
    <w:rsid w:val="002267B3"/>
    <w:rsid w:val="0022682A"/>
    <w:rsid w:val="00226D58"/>
    <w:rsid w:val="00233E27"/>
    <w:rsid w:val="0023639D"/>
    <w:rsid w:val="00236E58"/>
    <w:rsid w:val="00242B21"/>
    <w:rsid w:val="00245439"/>
    <w:rsid w:val="00253887"/>
    <w:rsid w:val="002542D8"/>
    <w:rsid w:val="00254D0E"/>
    <w:rsid w:val="00255A9D"/>
    <w:rsid w:val="00256A7B"/>
    <w:rsid w:val="002570E8"/>
    <w:rsid w:val="00261232"/>
    <w:rsid w:val="00261513"/>
    <w:rsid w:val="00265C1A"/>
    <w:rsid w:val="00267E2F"/>
    <w:rsid w:val="00270578"/>
    <w:rsid w:val="00285009"/>
    <w:rsid w:val="0028546D"/>
    <w:rsid w:val="00286817"/>
    <w:rsid w:val="00286AFB"/>
    <w:rsid w:val="00292754"/>
    <w:rsid w:val="00293BE2"/>
    <w:rsid w:val="00294196"/>
    <w:rsid w:val="0029490A"/>
    <w:rsid w:val="00297222"/>
    <w:rsid w:val="002A009B"/>
    <w:rsid w:val="002A12B1"/>
    <w:rsid w:val="002A37A1"/>
    <w:rsid w:val="002A58FA"/>
    <w:rsid w:val="002B2B6B"/>
    <w:rsid w:val="002B3419"/>
    <w:rsid w:val="002B3709"/>
    <w:rsid w:val="002B44A0"/>
    <w:rsid w:val="002B58A5"/>
    <w:rsid w:val="002B5D5C"/>
    <w:rsid w:val="002B6915"/>
    <w:rsid w:val="002C374D"/>
    <w:rsid w:val="002C3838"/>
    <w:rsid w:val="002C51D2"/>
    <w:rsid w:val="002C758A"/>
    <w:rsid w:val="002D59A0"/>
    <w:rsid w:val="002D66E0"/>
    <w:rsid w:val="002E0BA1"/>
    <w:rsid w:val="002E2E4C"/>
    <w:rsid w:val="002E5218"/>
    <w:rsid w:val="002E5EA9"/>
    <w:rsid w:val="002E6CFD"/>
    <w:rsid w:val="002E73B8"/>
    <w:rsid w:val="002E77AA"/>
    <w:rsid w:val="002E7808"/>
    <w:rsid w:val="002F23BC"/>
    <w:rsid w:val="002F2E86"/>
    <w:rsid w:val="002F50DB"/>
    <w:rsid w:val="00300061"/>
    <w:rsid w:val="00300B3F"/>
    <w:rsid w:val="00300FD9"/>
    <w:rsid w:val="00302395"/>
    <w:rsid w:val="0030452D"/>
    <w:rsid w:val="003059C0"/>
    <w:rsid w:val="003059D5"/>
    <w:rsid w:val="003074FA"/>
    <w:rsid w:val="00307733"/>
    <w:rsid w:val="00307DAD"/>
    <w:rsid w:val="00310487"/>
    <w:rsid w:val="0031139A"/>
    <w:rsid w:val="003127A0"/>
    <w:rsid w:val="0031291D"/>
    <w:rsid w:val="00313ED0"/>
    <w:rsid w:val="00316D22"/>
    <w:rsid w:val="00321728"/>
    <w:rsid w:val="0032671C"/>
    <w:rsid w:val="00327E75"/>
    <w:rsid w:val="00330780"/>
    <w:rsid w:val="0033098D"/>
    <w:rsid w:val="00331B2C"/>
    <w:rsid w:val="00332679"/>
    <w:rsid w:val="0033283A"/>
    <w:rsid w:val="00333F6A"/>
    <w:rsid w:val="003343CD"/>
    <w:rsid w:val="003459F5"/>
    <w:rsid w:val="003467A6"/>
    <w:rsid w:val="0035287E"/>
    <w:rsid w:val="0035464B"/>
    <w:rsid w:val="00356C9A"/>
    <w:rsid w:val="0035724F"/>
    <w:rsid w:val="0035787B"/>
    <w:rsid w:val="003627F0"/>
    <w:rsid w:val="00364B7F"/>
    <w:rsid w:val="00364EEC"/>
    <w:rsid w:val="003704E7"/>
    <w:rsid w:val="00370D49"/>
    <w:rsid w:val="003720B6"/>
    <w:rsid w:val="0037310E"/>
    <w:rsid w:val="00373A13"/>
    <w:rsid w:val="00374308"/>
    <w:rsid w:val="0037510F"/>
    <w:rsid w:val="00376268"/>
    <w:rsid w:val="00376E63"/>
    <w:rsid w:val="003842DA"/>
    <w:rsid w:val="003843BC"/>
    <w:rsid w:val="00384B8B"/>
    <w:rsid w:val="00386496"/>
    <w:rsid w:val="00391C2D"/>
    <w:rsid w:val="00394D8D"/>
    <w:rsid w:val="00397E3D"/>
    <w:rsid w:val="003A054E"/>
    <w:rsid w:val="003A0B79"/>
    <w:rsid w:val="003A26B0"/>
    <w:rsid w:val="003A38A4"/>
    <w:rsid w:val="003A3CBC"/>
    <w:rsid w:val="003B022D"/>
    <w:rsid w:val="003B1305"/>
    <w:rsid w:val="003B338F"/>
    <w:rsid w:val="003B3C74"/>
    <w:rsid w:val="003B70B8"/>
    <w:rsid w:val="003B74D9"/>
    <w:rsid w:val="003C2267"/>
    <w:rsid w:val="003D0DD3"/>
    <w:rsid w:val="003D26E8"/>
    <w:rsid w:val="003D4558"/>
    <w:rsid w:val="003D6B0E"/>
    <w:rsid w:val="003E0227"/>
    <w:rsid w:val="003E0996"/>
    <w:rsid w:val="003E0D71"/>
    <w:rsid w:val="003E128E"/>
    <w:rsid w:val="003E2ABE"/>
    <w:rsid w:val="003E32BB"/>
    <w:rsid w:val="003E42F5"/>
    <w:rsid w:val="003E6475"/>
    <w:rsid w:val="003E6D57"/>
    <w:rsid w:val="003F3EC4"/>
    <w:rsid w:val="003F551D"/>
    <w:rsid w:val="003F64B2"/>
    <w:rsid w:val="003F7F53"/>
    <w:rsid w:val="004006CF"/>
    <w:rsid w:val="004024D2"/>
    <w:rsid w:val="00404DE3"/>
    <w:rsid w:val="004074D4"/>
    <w:rsid w:val="004077A6"/>
    <w:rsid w:val="00411373"/>
    <w:rsid w:val="00412D68"/>
    <w:rsid w:val="00421F30"/>
    <w:rsid w:val="004225D1"/>
    <w:rsid w:val="00422A7F"/>
    <w:rsid w:val="0042504D"/>
    <w:rsid w:val="00427303"/>
    <w:rsid w:val="00431EE8"/>
    <w:rsid w:val="004337FF"/>
    <w:rsid w:val="00435ED3"/>
    <w:rsid w:val="0043645F"/>
    <w:rsid w:val="0044046A"/>
    <w:rsid w:val="0044047F"/>
    <w:rsid w:val="00443281"/>
    <w:rsid w:val="0045062A"/>
    <w:rsid w:val="00451818"/>
    <w:rsid w:val="004548B6"/>
    <w:rsid w:val="004577DB"/>
    <w:rsid w:val="00462005"/>
    <w:rsid w:val="00462F84"/>
    <w:rsid w:val="00463E9B"/>
    <w:rsid w:val="00464ADB"/>
    <w:rsid w:val="00466BE4"/>
    <w:rsid w:val="0046741A"/>
    <w:rsid w:val="00467A73"/>
    <w:rsid w:val="0047043A"/>
    <w:rsid w:val="00470B83"/>
    <w:rsid w:val="0047335B"/>
    <w:rsid w:val="004751A1"/>
    <w:rsid w:val="00475829"/>
    <w:rsid w:val="00481957"/>
    <w:rsid w:val="004826BE"/>
    <w:rsid w:val="00482FEF"/>
    <w:rsid w:val="00490086"/>
    <w:rsid w:val="004912BE"/>
    <w:rsid w:val="00491381"/>
    <w:rsid w:val="004924A5"/>
    <w:rsid w:val="00495228"/>
    <w:rsid w:val="00497D7B"/>
    <w:rsid w:val="004A0D57"/>
    <w:rsid w:val="004A438F"/>
    <w:rsid w:val="004A716B"/>
    <w:rsid w:val="004B0A27"/>
    <w:rsid w:val="004B5741"/>
    <w:rsid w:val="004B786B"/>
    <w:rsid w:val="004B78D8"/>
    <w:rsid w:val="004B7F0D"/>
    <w:rsid w:val="004C0D34"/>
    <w:rsid w:val="004C2B86"/>
    <w:rsid w:val="004C49B4"/>
    <w:rsid w:val="004C6E6C"/>
    <w:rsid w:val="004D27C0"/>
    <w:rsid w:val="004D2B1A"/>
    <w:rsid w:val="004D4349"/>
    <w:rsid w:val="004D4604"/>
    <w:rsid w:val="004D4869"/>
    <w:rsid w:val="004E0DEF"/>
    <w:rsid w:val="004E473B"/>
    <w:rsid w:val="004E477F"/>
    <w:rsid w:val="004E584E"/>
    <w:rsid w:val="004E6C23"/>
    <w:rsid w:val="004E7CAC"/>
    <w:rsid w:val="004F3CA4"/>
    <w:rsid w:val="004F4895"/>
    <w:rsid w:val="004F4F78"/>
    <w:rsid w:val="005016AF"/>
    <w:rsid w:val="00502A8C"/>
    <w:rsid w:val="005037CA"/>
    <w:rsid w:val="00506303"/>
    <w:rsid w:val="005101F6"/>
    <w:rsid w:val="00514067"/>
    <w:rsid w:val="00514462"/>
    <w:rsid w:val="00517077"/>
    <w:rsid w:val="00520D1E"/>
    <w:rsid w:val="00524FEF"/>
    <w:rsid w:val="00532D76"/>
    <w:rsid w:val="00535251"/>
    <w:rsid w:val="0053542C"/>
    <w:rsid w:val="005364CF"/>
    <w:rsid w:val="005369CE"/>
    <w:rsid w:val="00541496"/>
    <w:rsid w:val="005465BE"/>
    <w:rsid w:val="00550A50"/>
    <w:rsid w:val="0055147A"/>
    <w:rsid w:val="0055469B"/>
    <w:rsid w:val="00554D77"/>
    <w:rsid w:val="00555391"/>
    <w:rsid w:val="00561F25"/>
    <w:rsid w:val="0056456E"/>
    <w:rsid w:val="0057146D"/>
    <w:rsid w:val="00572843"/>
    <w:rsid w:val="0057338C"/>
    <w:rsid w:val="00575498"/>
    <w:rsid w:val="00590F59"/>
    <w:rsid w:val="005924BD"/>
    <w:rsid w:val="00593332"/>
    <w:rsid w:val="00595C40"/>
    <w:rsid w:val="005A2518"/>
    <w:rsid w:val="005A2DCB"/>
    <w:rsid w:val="005B2545"/>
    <w:rsid w:val="005B2E99"/>
    <w:rsid w:val="005B30C7"/>
    <w:rsid w:val="005B3F6D"/>
    <w:rsid w:val="005B67A1"/>
    <w:rsid w:val="005C12EB"/>
    <w:rsid w:val="005C2B20"/>
    <w:rsid w:val="005C4CE3"/>
    <w:rsid w:val="005D411E"/>
    <w:rsid w:val="005E0B20"/>
    <w:rsid w:val="005E1CB9"/>
    <w:rsid w:val="005E2A18"/>
    <w:rsid w:val="005E3998"/>
    <w:rsid w:val="005E484F"/>
    <w:rsid w:val="005E4B62"/>
    <w:rsid w:val="005E69D0"/>
    <w:rsid w:val="005F3E5E"/>
    <w:rsid w:val="005F439B"/>
    <w:rsid w:val="00600B72"/>
    <w:rsid w:val="00603562"/>
    <w:rsid w:val="006037EC"/>
    <w:rsid w:val="00605473"/>
    <w:rsid w:val="00607FE8"/>
    <w:rsid w:val="00611099"/>
    <w:rsid w:val="0061117E"/>
    <w:rsid w:val="00613363"/>
    <w:rsid w:val="00613B78"/>
    <w:rsid w:val="00614CA2"/>
    <w:rsid w:val="0061601B"/>
    <w:rsid w:val="00617D99"/>
    <w:rsid w:val="006204E9"/>
    <w:rsid w:val="006208C2"/>
    <w:rsid w:val="006209A7"/>
    <w:rsid w:val="00624ADF"/>
    <w:rsid w:val="00625402"/>
    <w:rsid w:val="00625DDF"/>
    <w:rsid w:val="00625FDF"/>
    <w:rsid w:val="00627191"/>
    <w:rsid w:val="006307B1"/>
    <w:rsid w:val="00630AD3"/>
    <w:rsid w:val="00633C98"/>
    <w:rsid w:val="006342F8"/>
    <w:rsid w:val="006350E5"/>
    <w:rsid w:val="00637F7C"/>
    <w:rsid w:val="00642B5D"/>
    <w:rsid w:val="00644E75"/>
    <w:rsid w:val="0065080A"/>
    <w:rsid w:val="0065223E"/>
    <w:rsid w:val="00653400"/>
    <w:rsid w:val="00654A26"/>
    <w:rsid w:val="006565C6"/>
    <w:rsid w:val="0066134F"/>
    <w:rsid w:val="00661668"/>
    <w:rsid w:val="00663B3A"/>
    <w:rsid w:val="00665088"/>
    <w:rsid w:val="006654B7"/>
    <w:rsid w:val="006655B7"/>
    <w:rsid w:val="00667C43"/>
    <w:rsid w:val="00675F32"/>
    <w:rsid w:val="00676B14"/>
    <w:rsid w:val="0068129C"/>
    <w:rsid w:val="006828FD"/>
    <w:rsid w:val="00682DB2"/>
    <w:rsid w:val="00683E02"/>
    <w:rsid w:val="00683FF4"/>
    <w:rsid w:val="00684298"/>
    <w:rsid w:val="006847EF"/>
    <w:rsid w:val="00685CE4"/>
    <w:rsid w:val="006866C0"/>
    <w:rsid w:val="00693059"/>
    <w:rsid w:val="00693A9E"/>
    <w:rsid w:val="00694195"/>
    <w:rsid w:val="00694841"/>
    <w:rsid w:val="00695D0D"/>
    <w:rsid w:val="0069628D"/>
    <w:rsid w:val="00696831"/>
    <w:rsid w:val="006A038B"/>
    <w:rsid w:val="006A1F6B"/>
    <w:rsid w:val="006A368B"/>
    <w:rsid w:val="006A514D"/>
    <w:rsid w:val="006A561F"/>
    <w:rsid w:val="006A5795"/>
    <w:rsid w:val="006A60C4"/>
    <w:rsid w:val="006B0CB0"/>
    <w:rsid w:val="006B32B6"/>
    <w:rsid w:val="006B5A71"/>
    <w:rsid w:val="006C325A"/>
    <w:rsid w:val="006C5388"/>
    <w:rsid w:val="006C61CF"/>
    <w:rsid w:val="006C78CF"/>
    <w:rsid w:val="006D03EF"/>
    <w:rsid w:val="006E1852"/>
    <w:rsid w:val="006E350B"/>
    <w:rsid w:val="006E4EE1"/>
    <w:rsid w:val="006E5C61"/>
    <w:rsid w:val="006E64AA"/>
    <w:rsid w:val="006E683A"/>
    <w:rsid w:val="006F353F"/>
    <w:rsid w:val="006F4032"/>
    <w:rsid w:val="006F4A52"/>
    <w:rsid w:val="006F5F21"/>
    <w:rsid w:val="006F66B4"/>
    <w:rsid w:val="006F6EA3"/>
    <w:rsid w:val="00702182"/>
    <w:rsid w:val="00702C4B"/>
    <w:rsid w:val="00703D40"/>
    <w:rsid w:val="00703F77"/>
    <w:rsid w:val="007040E2"/>
    <w:rsid w:val="00704135"/>
    <w:rsid w:val="00705B06"/>
    <w:rsid w:val="007103DB"/>
    <w:rsid w:val="007108A3"/>
    <w:rsid w:val="00710D5E"/>
    <w:rsid w:val="00712A30"/>
    <w:rsid w:val="00714257"/>
    <w:rsid w:val="00714B68"/>
    <w:rsid w:val="00715D47"/>
    <w:rsid w:val="007222A9"/>
    <w:rsid w:val="00722530"/>
    <w:rsid w:val="00722560"/>
    <w:rsid w:val="007303CF"/>
    <w:rsid w:val="007315C2"/>
    <w:rsid w:val="0073209D"/>
    <w:rsid w:val="00732218"/>
    <w:rsid w:val="007324D3"/>
    <w:rsid w:val="00734FC9"/>
    <w:rsid w:val="00735A2B"/>
    <w:rsid w:val="007408A0"/>
    <w:rsid w:val="0074450B"/>
    <w:rsid w:val="00744EA5"/>
    <w:rsid w:val="00745E2C"/>
    <w:rsid w:val="00745F2A"/>
    <w:rsid w:val="007464FD"/>
    <w:rsid w:val="00747A2A"/>
    <w:rsid w:val="007522FB"/>
    <w:rsid w:val="00752931"/>
    <w:rsid w:val="00753C82"/>
    <w:rsid w:val="00755195"/>
    <w:rsid w:val="007631AC"/>
    <w:rsid w:val="007655D9"/>
    <w:rsid w:val="00765BD8"/>
    <w:rsid w:val="007665F7"/>
    <w:rsid w:val="0076670D"/>
    <w:rsid w:val="007700CE"/>
    <w:rsid w:val="00770ACF"/>
    <w:rsid w:val="0077461A"/>
    <w:rsid w:val="007747D8"/>
    <w:rsid w:val="007778A2"/>
    <w:rsid w:val="00780D29"/>
    <w:rsid w:val="007812CE"/>
    <w:rsid w:val="00783180"/>
    <w:rsid w:val="00786466"/>
    <w:rsid w:val="0078724F"/>
    <w:rsid w:val="0079239E"/>
    <w:rsid w:val="00792947"/>
    <w:rsid w:val="00792ABC"/>
    <w:rsid w:val="00793B7B"/>
    <w:rsid w:val="00793E98"/>
    <w:rsid w:val="0079482B"/>
    <w:rsid w:val="007B09A1"/>
    <w:rsid w:val="007B42AD"/>
    <w:rsid w:val="007B5177"/>
    <w:rsid w:val="007B7A4E"/>
    <w:rsid w:val="007C19EA"/>
    <w:rsid w:val="007C3050"/>
    <w:rsid w:val="007C336D"/>
    <w:rsid w:val="007C51D0"/>
    <w:rsid w:val="007C5C6C"/>
    <w:rsid w:val="007C5F90"/>
    <w:rsid w:val="007C7739"/>
    <w:rsid w:val="007D4067"/>
    <w:rsid w:val="007E2237"/>
    <w:rsid w:val="007E31D8"/>
    <w:rsid w:val="007E3C21"/>
    <w:rsid w:val="007E4FEE"/>
    <w:rsid w:val="007E5E56"/>
    <w:rsid w:val="007E6578"/>
    <w:rsid w:val="007E79E9"/>
    <w:rsid w:val="007F1B42"/>
    <w:rsid w:val="007F2E30"/>
    <w:rsid w:val="007F3C78"/>
    <w:rsid w:val="007F3E89"/>
    <w:rsid w:val="007F687A"/>
    <w:rsid w:val="007F6C27"/>
    <w:rsid w:val="00802898"/>
    <w:rsid w:val="00802DFD"/>
    <w:rsid w:val="00804137"/>
    <w:rsid w:val="008060AB"/>
    <w:rsid w:val="008074D4"/>
    <w:rsid w:val="00807DBD"/>
    <w:rsid w:val="008174B7"/>
    <w:rsid w:val="00820D1F"/>
    <w:rsid w:val="00820FBE"/>
    <w:rsid w:val="0082544B"/>
    <w:rsid w:val="008261CF"/>
    <w:rsid w:val="0083111E"/>
    <w:rsid w:val="00831758"/>
    <w:rsid w:val="00832A74"/>
    <w:rsid w:val="00832C3C"/>
    <w:rsid w:val="008334B0"/>
    <w:rsid w:val="00835337"/>
    <w:rsid w:val="008353C2"/>
    <w:rsid w:val="00851231"/>
    <w:rsid w:val="0085138F"/>
    <w:rsid w:val="00854325"/>
    <w:rsid w:val="00862067"/>
    <w:rsid w:val="00862613"/>
    <w:rsid w:val="00865946"/>
    <w:rsid w:val="00867F94"/>
    <w:rsid w:val="008719DC"/>
    <w:rsid w:val="00873D7C"/>
    <w:rsid w:val="00873F0E"/>
    <w:rsid w:val="00876CFF"/>
    <w:rsid w:val="0087776A"/>
    <w:rsid w:val="00877837"/>
    <w:rsid w:val="00881783"/>
    <w:rsid w:val="00881D41"/>
    <w:rsid w:val="00882423"/>
    <w:rsid w:val="00884920"/>
    <w:rsid w:val="0088502D"/>
    <w:rsid w:val="00886009"/>
    <w:rsid w:val="0089056A"/>
    <w:rsid w:val="00890738"/>
    <w:rsid w:val="0089114C"/>
    <w:rsid w:val="00891617"/>
    <w:rsid w:val="00891E47"/>
    <w:rsid w:val="00895679"/>
    <w:rsid w:val="00897178"/>
    <w:rsid w:val="008A393E"/>
    <w:rsid w:val="008A520C"/>
    <w:rsid w:val="008A65F2"/>
    <w:rsid w:val="008A6965"/>
    <w:rsid w:val="008A7AB2"/>
    <w:rsid w:val="008B2009"/>
    <w:rsid w:val="008B3043"/>
    <w:rsid w:val="008B6ED8"/>
    <w:rsid w:val="008C164D"/>
    <w:rsid w:val="008C1E3A"/>
    <w:rsid w:val="008C2FC6"/>
    <w:rsid w:val="008C318B"/>
    <w:rsid w:val="008C344B"/>
    <w:rsid w:val="008C3BA4"/>
    <w:rsid w:val="008D34A8"/>
    <w:rsid w:val="008D5229"/>
    <w:rsid w:val="008D5BFA"/>
    <w:rsid w:val="008D5C74"/>
    <w:rsid w:val="008D7653"/>
    <w:rsid w:val="008E1D0B"/>
    <w:rsid w:val="008E355C"/>
    <w:rsid w:val="008E5C59"/>
    <w:rsid w:val="008E7BE7"/>
    <w:rsid w:val="008F6E7E"/>
    <w:rsid w:val="008F7F06"/>
    <w:rsid w:val="009008F3"/>
    <w:rsid w:val="0090105A"/>
    <w:rsid w:val="00902141"/>
    <w:rsid w:val="00902FBD"/>
    <w:rsid w:val="009064AD"/>
    <w:rsid w:val="0090780E"/>
    <w:rsid w:val="00910097"/>
    <w:rsid w:val="0091268E"/>
    <w:rsid w:val="00913DBE"/>
    <w:rsid w:val="00913E49"/>
    <w:rsid w:val="00914388"/>
    <w:rsid w:val="0091535F"/>
    <w:rsid w:val="00917835"/>
    <w:rsid w:val="009271A1"/>
    <w:rsid w:val="00931021"/>
    <w:rsid w:val="009359BF"/>
    <w:rsid w:val="00935F61"/>
    <w:rsid w:val="00942D9A"/>
    <w:rsid w:val="00943AEE"/>
    <w:rsid w:val="00946213"/>
    <w:rsid w:val="00947822"/>
    <w:rsid w:val="009507B4"/>
    <w:rsid w:val="00950E6F"/>
    <w:rsid w:val="00952BA9"/>
    <w:rsid w:val="0095416F"/>
    <w:rsid w:val="00955B7D"/>
    <w:rsid w:val="00956391"/>
    <w:rsid w:val="009566F6"/>
    <w:rsid w:val="0095749F"/>
    <w:rsid w:val="009610E1"/>
    <w:rsid w:val="009632AF"/>
    <w:rsid w:val="00965595"/>
    <w:rsid w:val="00970549"/>
    <w:rsid w:val="0097118C"/>
    <w:rsid w:val="00971784"/>
    <w:rsid w:val="00971800"/>
    <w:rsid w:val="00971C7B"/>
    <w:rsid w:val="0097382F"/>
    <w:rsid w:val="00974A85"/>
    <w:rsid w:val="00974C57"/>
    <w:rsid w:val="009750C2"/>
    <w:rsid w:val="009775B8"/>
    <w:rsid w:val="00977F04"/>
    <w:rsid w:val="009802D8"/>
    <w:rsid w:val="0098658B"/>
    <w:rsid w:val="00994359"/>
    <w:rsid w:val="009944E3"/>
    <w:rsid w:val="009959EF"/>
    <w:rsid w:val="00996820"/>
    <w:rsid w:val="0099699E"/>
    <w:rsid w:val="009A0365"/>
    <w:rsid w:val="009A0FFD"/>
    <w:rsid w:val="009A1E2C"/>
    <w:rsid w:val="009A242E"/>
    <w:rsid w:val="009A515E"/>
    <w:rsid w:val="009A598C"/>
    <w:rsid w:val="009A5C01"/>
    <w:rsid w:val="009A6527"/>
    <w:rsid w:val="009A7D42"/>
    <w:rsid w:val="009B150E"/>
    <w:rsid w:val="009B197D"/>
    <w:rsid w:val="009B2F71"/>
    <w:rsid w:val="009B47EC"/>
    <w:rsid w:val="009B4A15"/>
    <w:rsid w:val="009B60A3"/>
    <w:rsid w:val="009B680F"/>
    <w:rsid w:val="009C3190"/>
    <w:rsid w:val="009C3E65"/>
    <w:rsid w:val="009C5232"/>
    <w:rsid w:val="009C60CB"/>
    <w:rsid w:val="009C62F2"/>
    <w:rsid w:val="009D5634"/>
    <w:rsid w:val="009D7791"/>
    <w:rsid w:val="009E0630"/>
    <w:rsid w:val="009E0B5D"/>
    <w:rsid w:val="009E1B9B"/>
    <w:rsid w:val="009E1DC6"/>
    <w:rsid w:val="009E6029"/>
    <w:rsid w:val="009F1A42"/>
    <w:rsid w:val="009F3065"/>
    <w:rsid w:val="009F3574"/>
    <w:rsid w:val="009F38BB"/>
    <w:rsid w:val="009F52CC"/>
    <w:rsid w:val="009F6835"/>
    <w:rsid w:val="009F68C8"/>
    <w:rsid w:val="009F7D4E"/>
    <w:rsid w:val="00A0095B"/>
    <w:rsid w:val="00A01440"/>
    <w:rsid w:val="00A0167E"/>
    <w:rsid w:val="00A01773"/>
    <w:rsid w:val="00A030C4"/>
    <w:rsid w:val="00A11610"/>
    <w:rsid w:val="00A12C9C"/>
    <w:rsid w:val="00A13041"/>
    <w:rsid w:val="00A17515"/>
    <w:rsid w:val="00A17872"/>
    <w:rsid w:val="00A17A9D"/>
    <w:rsid w:val="00A21734"/>
    <w:rsid w:val="00A21BF0"/>
    <w:rsid w:val="00A2558D"/>
    <w:rsid w:val="00A2676D"/>
    <w:rsid w:val="00A30854"/>
    <w:rsid w:val="00A320F6"/>
    <w:rsid w:val="00A3272D"/>
    <w:rsid w:val="00A32BC6"/>
    <w:rsid w:val="00A33B5A"/>
    <w:rsid w:val="00A34D21"/>
    <w:rsid w:val="00A354C6"/>
    <w:rsid w:val="00A41C98"/>
    <w:rsid w:val="00A428E4"/>
    <w:rsid w:val="00A431EB"/>
    <w:rsid w:val="00A504A4"/>
    <w:rsid w:val="00A513FE"/>
    <w:rsid w:val="00A51CA9"/>
    <w:rsid w:val="00A52D95"/>
    <w:rsid w:val="00A53182"/>
    <w:rsid w:val="00A53466"/>
    <w:rsid w:val="00A535B8"/>
    <w:rsid w:val="00A53957"/>
    <w:rsid w:val="00A5434D"/>
    <w:rsid w:val="00A54754"/>
    <w:rsid w:val="00A54E6C"/>
    <w:rsid w:val="00A54EAE"/>
    <w:rsid w:val="00A5510F"/>
    <w:rsid w:val="00A57B6D"/>
    <w:rsid w:val="00A633C0"/>
    <w:rsid w:val="00A657CB"/>
    <w:rsid w:val="00A66E2E"/>
    <w:rsid w:val="00A70451"/>
    <w:rsid w:val="00A705CC"/>
    <w:rsid w:val="00A74575"/>
    <w:rsid w:val="00A770F8"/>
    <w:rsid w:val="00A7736F"/>
    <w:rsid w:val="00A77DEB"/>
    <w:rsid w:val="00A81547"/>
    <w:rsid w:val="00A83AA1"/>
    <w:rsid w:val="00A83C67"/>
    <w:rsid w:val="00A85590"/>
    <w:rsid w:val="00A8562F"/>
    <w:rsid w:val="00A85F38"/>
    <w:rsid w:val="00A86883"/>
    <w:rsid w:val="00A913C1"/>
    <w:rsid w:val="00A91AF5"/>
    <w:rsid w:val="00A92381"/>
    <w:rsid w:val="00A92694"/>
    <w:rsid w:val="00A941F0"/>
    <w:rsid w:val="00A95133"/>
    <w:rsid w:val="00A959AB"/>
    <w:rsid w:val="00A963CE"/>
    <w:rsid w:val="00A9674E"/>
    <w:rsid w:val="00AA0F54"/>
    <w:rsid w:val="00AA1200"/>
    <w:rsid w:val="00AA563E"/>
    <w:rsid w:val="00AA5D39"/>
    <w:rsid w:val="00AB06A1"/>
    <w:rsid w:val="00AB2514"/>
    <w:rsid w:val="00AB26D6"/>
    <w:rsid w:val="00AB421B"/>
    <w:rsid w:val="00AB45B0"/>
    <w:rsid w:val="00AC0B34"/>
    <w:rsid w:val="00AC362A"/>
    <w:rsid w:val="00AC3C39"/>
    <w:rsid w:val="00AC5FB0"/>
    <w:rsid w:val="00AC6DF4"/>
    <w:rsid w:val="00AC6E54"/>
    <w:rsid w:val="00AD137D"/>
    <w:rsid w:val="00AD1F3A"/>
    <w:rsid w:val="00AD3AC0"/>
    <w:rsid w:val="00AD3D64"/>
    <w:rsid w:val="00AD4D44"/>
    <w:rsid w:val="00AE05CB"/>
    <w:rsid w:val="00AE0B66"/>
    <w:rsid w:val="00AE0EB9"/>
    <w:rsid w:val="00AE2485"/>
    <w:rsid w:val="00AE34AC"/>
    <w:rsid w:val="00AE38AD"/>
    <w:rsid w:val="00AE7F05"/>
    <w:rsid w:val="00AF1787"/>
    <w:rsid w:val="00AF388F"/>
    <w:rsid w:val="00AF42F9"/>
    <w:rsid w:val="00AF798F"/>
    <w:rsid w:val="00B0066B"/>
    <w:rsid w:val="00B010D9"/>
    <w:rsid w:val="00B01A78"/>
    <w:rsid w:val="00B03345"/>
    <w:rsid w:val="00B05073"/>
    <w:rsid w:val="00B07BFF"/>
    <w:rsid w:val="00B1172F"/>
    <w:rsid w:val="00B11739"/>
    <w:rsid w:val="00B11F37"/>
    <w:rsid w:val="00B12B12"/>
    <w:rsid w:val="00B16B12"/>
    <w:rsid w:val="00B2087C"/>
    <w:rsid w:val="00B228EC"/>
    <w:rsid w:val="00B24A22"/>
    <w:rsid w:val="00B26593"/>
    <w:rsid w:val="00B27F1F"/>
    <w:rsid w:val="00B35E60"/>
    <w:rsid w:val="00B40091"/>
    <w:rsid w:val="00B40725"/>
    <w:rsid w:val="00B46A32"/>
    <w:rsid w:val="00B47BCA"/>
    <w:rsid w:val="00B47BCB"/>
    <w:rsid w:val="00B50261"/>
    <w:rsid w:val="00B51568"/>
    <w:rsid w:val="00B51739"/>
    <w:rsid w:val="00B521DB"/>
    <w:rsid w:val="00B55957"/>
    <w:rsid w:val="00B56507"/>
    <w:rsid w:val="00B57B25"/>
    <w:rsid w:val="00B57E76"/>
    <w:rsid w:val="00B651C7"/>
    <w:rsid w:val="00B67A2F"/>
    <w:rsid w:val="00B72219"/>
    <w:rsid w:val="00B7329E"/>
    <w:rsid w:val="00B74DBB"/>
    <w:rsid w:val="00B76ABC"/>
    <w:rsid w:val="00B77E90"/>
    <w:rsid w:val="00B81EEB"/>
    <w:rsid w:val="00B8332B"/>
    <w:rsid w:val="00B85C3C"/>
    <w:rsid w:val="00B86C78"/>
    <w:rsid w:val="00B87A9E"/>
    <w:rsid w:val="00B87DAE"/>
    <w:rsid w:val="00B908A7"/>
    <w:rsid w:val="00B90EE3"/>
    <w:rsid w:val="00B917CB"/>
    <w:rsid w:val="00B92702"/>
    <w:rsid w:val="00B9697E"/>
    <w:rsid w:val="00B975A7"/>
    <w:rsid w:val="00B97C89"/>
    <w:rsid w:val="00BA6496"/>
    <w:rsid w:val="00BA722D"/>
    <w:rsid w:val="00BA7322"/>
    <w:rsid w:val="00BA73A8"/>
    <w:rsid w:val="00BA7F31"/>
    <w:rsid w:val="00BB00E8"/>
    <w:rsid w:val="00BB09BC"/>
    <w:rsid w:val="00BB1B09"/>
    <w:rsid w:val="00BB38CD"/>
    <w:rsid w:val="00BB5BA6"/>
    <w:rsid w:val="00BB7863"/>
    <w:rsid w:val="00BC0054"/>
    <w:rsid w:val="00BC027C"/>
    <w:rsid w:val="00BC2001"/>
    <w:rsid w:val="00BC4CC7"/>
    <w:rsid w:val="00BD0AB3"/>
    <w:rsid w:val="00BD0C1B"/>
    <w:rsid w:val="00BD31CB"/>
    <w:rsid w:val="00BD43B1"/>
    <w:rsid w:val="00BD5A87"/>
    <w:rsid w:val="00BD5F4D"/>
    <w:rsid w:val="00BD6ED5"/>
    <w:rsid w:val="00BD7145"/>
    <w:rsid w:val="00BD749F"/>
    <w:rsid w:val="00BE2626"/>
    <w:rsid w:val="00BE5B1C"/>
    <w:rsid w:val="00BE7C07"/>
    <w:rsid w:val="00BF3AC0"/>
    <w:rsid w:val="00BF4193"/>
    <w:rsid w:val="00BF6C21"/>
    <w:rsid w:val="00BF74CF"/>
    <w:rsid w:val="00C03590"/>
    <w:rsid w:val="00C03989"/>
    <w:rsid w:val="00C039B4"/>
    <w:rsid w:val="00C06F6D"/>
    <w:rsid w:val="00C10C1F"/>
    <w:rsid w:val="00C11895"/>
    <w:rsid w:val="00C12664"/>
    <w:rsid w:val="00C17412"/>
    <w:rsid w:val="00C22218"/>
    <w:rsid w:val="00C23444"/>
    <w:rsid w:val="00C238F6"/>
    <w:rsid w:val="00C24D0D"/>
    <w:rsid w:val="00C255E3"/>
    <w:rsid w:val="00C25C45"/>
    <w:rsid w:val="00C26809"/>
    <w:rsid w:val="00C27BE7"/>
    <w:rsid w:val="00C31AD8"/>
    <w:rsid w:val="00C33EDF"/>
    <w:rsid w:val="00C37DB1"/>
    <w:rsid w:val="00C40BC1"/>
    <w:rsid w:val="00C42729"/>
    <w:rsid w:val="00C43187"/>
    <w:rsid w:val="00C43288"/>
    <w:rsid w:val="00C449A8"/>
    <w:rsid w:val="00C4611F"/>
    <w:rsid w:val="00C502B0"/>
    <w:rsid w:val="00C50630"/>
    <w:rsid w:val="00C57793"/>
    <w:rsid w:val="00C61638"/>
    <w:rsid w:val="00C61AB1"/>
    <w:rsid w:val="00C67050"/>
    <w:rsid w:val="00C7580A"/>
    <w:rsid w:val="00C82D7A"/>
    <w:rsid w:val="00C8398F"/>
    <w:rsid w:val="00C846F7"/>
    <w:rsid w:val="00C93F7F"/>
    <w:rsid w:val="00C94AF7"/>
    <w:rsid w:val="00C94B60"/>
    <w:rsid w:val="00C94F9C"/>
    <w:rsid w:val="00CA300F"/>
    <w:rsid w:val="00CA6408"/>
    <w:rsid w:val="00CB0734"/>
    <w:rsid w:val="00CB10F6"/>
    <w:rsid w:val="00CB45E3"/>
    <w:rsid w:val="00CB558D"/>
    <w:rsid w:val="00CB6FBB"/>
    <w:rsid w:val="00CB7D4D"/>
    <w:rsid w:val="00CC62D7"/>
    <w:rsid w:val="00CD0ACF"/>
    <w:rsid w:val="00CD0BF3"/>
    <w:rsid w:val="00CD20F0"/>
    <w:rsid w:val="00CD339B"/>
    <w:rsid w:val="00CD51C5"/>
    <w:rsid w:val="00CD5241"/>
    <w:rsid w:val="00CE2410"/>
    <w:rsid w:val="00CE6524"/>
    <w:rsid w:val="00CE789E"/>
    <w:rsid w:val="00CF0130"/>
    <w:rsid w:val="00CF3D0C"/>
    <w:rsid w:val="00CF4290"/>
    <w:rsid w:val="00CF4329"/>
    <w:rsid w:val="00D0004F"/>
    <w:rsid w:val="00D01340"/>
    <w:rsid w:val="00D015F9"/>
    <w:rsid w:val="00D05DB3"/>
    <w:rsid w:val="00D05E4F"/>
    <w:rsid w:val="00D05F75"/>
    <w:rsid w:val="00D11613"/>
    <w:rsid w:val="00D159F9"/>
    <w:rsid w:val="00D16480"/>
    <w:rsid w:val="00D20678"/>
    <w:rsid w:val="00D22EDE"/>
    <w:rsid w:val="00D25353"/>
    <w:rsid w:val="00D25582"/>
    <w:rsid w:val="00D259D5"/>
    <w:rsid w:val="00D25E47"/>
    <w:rsid w:val="00D306B0"/>
    <w:rsid w:val="00D3417A"/>
    <w:rsid w:val="00D34538"/>
    <w:rsid w:val="00D36BC4"/>
    <w:rsid w:val="00D377E3"/>
    <w:rsid w:val="00D43A03"/>
    <w:rsid w:val="00D43AEE"/>
    <w:rsid w:val="00D47585"/>
    <w:rsid w:val="00D53D93"/>
    <w:rsid w:val="00D54A9D"/>
    <w:rsid w:val="00D5690C"/>
    <w:rsid w:val="00D60A91"/>
    <w:rsid w:val="00D6181D"/>
    <w:rsid w:val="00D64764"/>
    <w:rsid w:val="00D65C92"/>
    <w:rsid w:val="00D65FDE"/>
    <w:rsid w:val="00D666D4"/>
    <w:rsid w:val="00D705CC"/>
    <w:rsid w:val="00D7317A"/>
    <w:rsid w:val="00D7718B"/>
    <w:rsid w:val="00D772FC"/>
    <w:rsid w:val="00D81CDD"/>
    <w:rsid w:val="00D84205"/>
    <w:rsid w:val="00D84942"/>
    <w:rsid w:val="00D858E9"/>
    <w:rsid w:val="00D91AE0"/>
    <w:rsid w:val="00D95191"/>
    <w:rsid w:val="00D96395"/>
    <w:rsid w:val="00D97D30"/>
    <w:rsid w:val="00DA02BE"/>
    <w:rsid w:val="00DA0699"/>
    <w:rsid w:val="00DA2661"/>
    <w:rsid w:val="00DA57C0"/>
    <w:rsid w:val="00DB017D"/>
    <w:rsid w:val="00DB4251"/>
    <w:rsid w:val="00DB4E2B"/>
    <w:rsid w:val="00DB4E94"/>
    <w:rsid w:val="00DC05B1"/>
    <w:rsid w:val="00DC20A7"/>
    <w:rsid w:val="00DC2C4C"/>
    <w:rsid w:val="00DC44BE"/>
    <w:rsid w:val="00DC5B50"/>
    <w:rsid w:val="00DC74F3"/>
    <w:rsid w:val="00DC7A58"/>
    <w:rsid w:val="00DD0A96"/>
    <w:rsid w:val="00DD1D25"/>
    <w:rsid w:val="00DD2E85"/>
    <w:rsid w:val="00DD4475"/>
    <w:rsid w:val="00DD52F6"/>
    <w:rsid w:val="00DE1741"/>
    <w:rsid w:val="00DE1B26"/>
    <w:rsid w:val="00DE2F2C"/>
    <w:rsid w:val="00DF07F1"/>
    <w:rsid w:val="00DF1975"/>
    <w:rsid w:val="00DF3018"/>
    <w:rsid w:val="00DF3464"/>
    <w:rsid w:val="00DF5798"/>
    <w:rsid w:val="00DF6D40"/>
    <w:rsid w:val="00E0137A"/>
    <w:rsid w:val="00E01B34"/>
    <w:rsid w:val="00E03E24"/>
    <w:rsid w:val="00E141FF"/>
    <w:rsid w:val="00E145E2"/>
    <w:rsid w:val="00E15CFC"/>
    <w:rsid w:val="00E21B4A"/>
    <w:rsid w:val="00E232AA"/>
    <w:rsid w:val="00E23BFD"/>
    <w:rsid w:val="00E26FD8"/>
    <w:rsid w:val="00E27CCD"/>
    <w:rsid w:val="00E308E7"/>
    <w:rsid w:val="00E31B32"/>
    <w:rsid w:val="00E32D0A"/>
    <w:rsid w:val="00E34A1B"/>
    <w:rsid w:val="00E35303"/>
    <w:rsid w:val="00E40690"/>
    <w:rsid w:val="00E40CB8"/>
    <w:rsid w:val="00E42811"/>
    <w:rsid w:val="00E43066"/>
    <w:rsid w:val="00E43AE5"/>
    <w:rsid w:val="00E44C99"/>
    <w:rsid w:val="00E466E9"/>
    <w:rsid w:val="00E47433"/>
    <w:rsid w:val="00E51191"/>
    <w:rsid w:val="00E51F5C"/>
    <w:rsid w:val="00E52C9B"/>
    <w:rsid w:val="00E54384"/>
    <w:rsid w:val="00E552CB"/>
    <w:rsid w:val="00E6389F"/>
    <w:rsid w:val="00E653E4"/>
    <w:rsid w:val="00E660D6"/>
    <w:rsid w:val="00E67B94"/>
    <w:rsid w:val="00E67B9E"/>
    <w:rsid w:val="00E722D9"/>
    <w:rsid w:val="00E73147"/>
    <w:rsid w:val="00E73314"/>
    <w:rsid w:val="00E74AB0"/>
    <w:rsid w:val="00E76053"/>
    <w:rsid w:val="00E762A3"/>
    <w:rsid w:val="00E80C85"/>
    <w:rsid w:val="00E82D05"/>
    <w:rsid w:val="00E83402"/>
    <w:rsid w:val="00E84F55"/>
    <w:rsid w:val="00E878AF"/>
    <w:rsid w:val="00E909EF"/>
    <w:rsid w:val="00E91A33"/>
    <w:rsid w:val="00E91F16"/>
    <w:rsid w:val="00E94710"/>
    <w:rsid w:val="00E961FD"/>
    <w:rsid w:val="00EA346D"/>
    <w:rsid w:val="00EA3E52"/>
    <w:rsid w:val="00EA4D62"/>
    <w:rsid w:val="00EA5260"/>
    <w:rsid w:val="00EA78A4"/>
    <w:rsid w:val="00EB1E4B"/>
    <w:rsid w:val="00EB22C2"/>
    <w:rsid w:val="00EB3812"/>
    <w:rsid w:val="00EB4401"/>
    <w:rsid w:val="00EB4E26"/>
    <w:rsid w:val="00EB54B6"/>
    <w:rsid w:val="00EB7178"/>
    <w:rsid w:val="00EC0E55"/>
    <w:rsid w:val="00EC2FFA"/>
    <w:rsid w:val="00EC68AA"/>
    <w:rsid w:val="00EC754A"/>
    <w:rsid w:val="00EC764D"/>
    <w:rsid w:val="00ED0D5F"/>
    <w:rsid w:val="00ED3EAE"/>
    <w:rsid w:val="00ED61B9"/>
    <w:rsid w:val="00ED7130"/>
    <w:rsid w:val="00ED744B"/>
    <w:rsid w:val="00EE0499"/>
    <w:rsid w:val="00EE10C6"/>
    <w:rsid w:val="00EE1757"/>
    <w:rsid w:val="00EE1827"/>
    <w:rsid w:val="00EE2456"/>
    <w:rsid w:val="00EE6E12"/>
    <w:rsid w:val="00EF2CB4"/>
    <w:rsid w:val="00EF3B37"/>
    <w:rsid w:val="00EF5AB3"/>
    <w:rsid w:val="00EF6450"/>
    <w:rsid w:val="00EF6D32"/>
    <w:rsid w:val="00F0248A"/>
    <w:rsid w:val="00F02B24"/>
    <w:rsid w:val="00F02BB7"/>
    <w:rsid w:val="00F103C1"/>
    <w:rsid w:val="00F13C9A"/>
    <w:rsid w:val="00F14DB9"/>
    <w:rsid w:val="00F15524"/>
    <w:rsid w:val="00F16535"/>
    <w:rsid w:val="00F174E6"/>
    <w:rsid w:val="00F20B67"/>
    <w:rsid w:val="00F21C6F"/>
    <w:rsid w:val="00F21FBF"/>
    <w:rsid w:val="00F22EE0"/>
    <w:rsid w:val="00F24EA2"/>
    <w:rsid w:val="00F250A4"/>
    <w:rsid w:val="00F27EAF"/>
    <w:rsid w:val="00F27FDC"/>
    <w:rsid w:val="00F3034C"/>
    <w:rsid w:val="00F449A3"/>
    <w:rsid w:val="00F4521E"/>
    <w:rsid w:val="00F45C28"/>
    <w:rsid w:val="00F4719D"/>
    <w:rsid w:val="00F519F6"/>
    <w:rsid w:val="00F51EC0"/>
    <w:rsid w:val="00F55DF4"/>
    <w:rsid w:val="00F56B68"/>
    <w:rsid w:val="00F62011"/>
    <w:rsid w:val="00F6362A"/>
    <w:rsid w:val="00F638A0"/>
    <w:rsid w:val="00F64D2B"/>
    <w:rsid w:val="00F71162"/>
    <w:rsid w:val="00F73E0F"/>
    <w:rsid w:val="00F81AC7"/>
    <w:rsid w:val="00F90770"/>
    <w:rsid w:val="00F91BDD"/>
    <w:rsid w:val="00F94187"/>
    <w:rsid w:val="00F94C58"/>
    <w:rsid w:val="00F955C3"/>
    <w:rsid w:val="00F95660"/>
    <w:rsid w:val="00F96021"/>
    <w:rsid w:val="00F97761"/>
    <w:rsid w:val="00FA1C31"/>
    <w:rsid w:val="00FA5293"/>
    <w:rsid w:val="00FA53FF"/>
    <w:rsid w:val="00FB0580"/>
    <w:rsid w:val="00FB14EF"/>
    <w:rsid w:val="00FB2014"/>
    <w:rsid w:val="00FB23F9"/>
    <w:rsid w:val="00FB24C0"/>
    <w:rsid w:val="00FB40C8"/>
    <w:rsid w:val="00FB5EA2"/>
    <w:rsid w:val="00FB5FAE"/>
    <w:rsid w:val="00FB6341"/>
    <w:rsid w:val="00FB7596"/>
    <w:rsid w:val="00FC185F"/>
    <w:rsid w:val="00FC25F3"/>
    <w:rsid w:val="00FC605E"/>
    <w:rsid w:val="00FC63FC"/>
    <w:rsid w:val="00FD0810"/>
    <w:rsid w:val="00FD2AFD"/>
    <w:rsid w:val="00FD4B13"/>
    <w:rsid w:val="00FD62D6"/>
    <w:rsid w:val="00FE0A2B"/>
    <w:rsid w:val="00FE249B"/>
    <w:rsid w:val="00FE279F"/>
    <w:rsid w:val="00FE4310"/>
    <w:rsid w:val="00FE5D54"/>
    <w:rsid w:val="00FF10BC"/>
    <w:rsid w:val="00FF1829"/>
    <w:rsid w:val="00FF5556"/>
    <w:rsid w:val="00FF6C46"/>
    <w:rsid w:val="00FF7242"/>
    <w:rsid w:val="00FF77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C2C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B20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2009"/>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8B2009"/>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8B2009"/>
    <w:rPr>
      <w:lang w:val="en-US"/>
    </w:rPr>
  </w:style>
  <w:style w:type="paragraph" w:styleId="Footer">
    <w:name w:val="footer"/>
    <w:basedOn w:val="Normal"/>
    <w:link w:val="FooterChar"/>
    <w:uiPriority w:val="99"/>
    <w:unhideWhenUsed/>
    <w:rsid w:val="008B2009"/>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8B2009"/>
    <w:rPr>
      <w:lang w:val="en-US"/>
    </w:rPr>
  </w:style>
  <w:style w:type="paragraph" w:styleId="ListParagraph">
    <w:name w:val="List Paragraph"/>
    <w:basedOn w:val="Normal"/>
    <w:uiPriority w:val="34"/>
    <w:qFormat/>
    <w:rsid w:val="008B2009"/>
    <w:pPr>
      <w:ind w:left="720"/>
      <w:contextualSpacing/>
    </w:pPr>
    <w:rPr>
      <w:rFonts w:eastAsiaTheme="minorHAnsi"/>
    </w:rPr>
  </w:style>
  <w:style w:type="character" w:customStyle="1" w:styleId="st">
    <w:name w:val="st"/>
    <w:basedOn w:val="DefaultParagraphFont"/>
    <w:rsid w:val="008B2009"/>
  </w:style>
  <w:style w:type="character" w:styleId="Emphasis">
    <w:name w:val="Emphasis"/>
    <w:basedOn w:val="DefaultParagraphFont"/>
    <w:uiPriority w:val="20"/>
    <w:qFormat/>
    <w:rsid w:val="008B2009"/>
    <w:rPr>
      <w:i/>
      <w:iCs/>
    </w:rPr>
  </w:style>
  <w:style w:type="paragraph" w:styleId="NormalWeb">
    <w:name w:val="Normal (Web)"/>
    <w:basedOn w:val="Normal"/>
    <w:uiPriority w:val="99"/>
    <w:unhideWhenUsed/>
    <w:rsid w:val="008B2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2009"/>
    <w:rPr>
      <w:color w:val="0000FF"/>
      <w:u w:val="single"/>
    </w:rPr>
  </w:style>
  <w:style w:type="paragraph" w:styleId="BalloonText">
    <w:name w:val="Balloon Text"/>
    <w:basedOn w:val="Normal"/>
    <w:link w:val="BalloonTextChar"/>
    <w:uiPriority w:val="99"/>
    <w:semiHidden/>
    <w:unhideWhenUsed/>
    <w:rsid w:val="008B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09"/>
    <w:rPr>
      <w:rFonts w:ascii="Tahoma" w:eastAsiaTheme="minorEastAsia" w:hAnsi="Tahoma" w:cs="Tahoma"/>
      <w:sz w:val="16"/>
      <w:szCs w:val="16"/>
      <w:lang w:val="en-US"/>
    </w:rPr>
  </w:style>
  <w:style w:type="paragraph" w:styleId="FootnoteText">
    <w:name w:val="footnote text"/>
    <w:basedOn w:val="Normal"/>
    <w:link w:val="FootnoteTextChar"/>
    <w:uiPriority w:val="99"/>
    <w:unhideWhenUsed/>
    <w:rsid w:val="008B2009"/>
    <w:pPr>
      <w:spacing w:before="100" w:beforeAutospacing="1" w:after="100" w:afterAutospacing="1"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8B2009"/>
    <w:rPr>
      <w:rFonts w:ascii="Calibri" w:eastAsia="Times New Roman" w:hAnsi="Calibri" w:cs="Times New Roman"/>
      <w:sz w:val="24"/>
      <w:szCs w:val="24"/>
      <w:lang w:val="en-US"/>
    </w:rPr>
  </w:style>
  <w:style w:type="paragraph" w:styleId="NoSpacing">
    <w:name w:val="No Spacing"/>
    <w:uiPriority w:val="1"/>
    <w:qFormat/>
    <w:rsid w:val="008B2009"/>
    <w:pPr>
      <w:spacing w:after="0" w:line="240" w:lineRule="auto"/>
    </w:pPr>
  </w:style>
  <w:style w:type="character" w:customStyle="1" w:styleId="apple-converted-space">
    <w:name w:val="apple-converted-space"/>
    <w:basedOn w:val="DefaultParagraphFont"/>
    <w:rsid w:val="008B2009"/>
  </w:style>
  <w:style w:type="character" w:customStyle="1" w:styleId="mw-editsection">
    <w:name w:val="mw-editsection"/>
    <w:basedOn w:val="DefaultParagraphFont"/>
    <w:rsid w:val="008B2009"/>
  </w:style>
  <w:style w:type="character" w:styleId="Strong">
    <w:name w:val="Strong"/>
    <w:basedOn w:val="DefaultParagraphFont"/>
    <w:uiPriority w:val="22"/>
    <w:qFormat/>
    <w:rsid w:val="008B2009"/>
    <w:rPr>
      <w:b/>
      <w:bCs/>
    </w:rPr>
  </w:style>
  <w:style w:type="character" w:customStyle="1" w:styleId="index">
    <w:name w:val="index"/>
    <w:basedOn w:val="DefaultParagraphFont"/>
    <w:rsid w:val="008B2009"/>
  </w:style>
  <w:style w:type="table" w:styleId="TableGrid">
    <w:name w:val="Table Grid"/>
    <w:basedOn w:val="TableNormal"/>
    <w:uiPriority w:val="59"/>
    <w:rsid w:val="00F2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B3F"/>
    <w:rPr>
      <w:rFonts w:eastAsiaTheme="minorEastAsia"/>
      <w:sz w:val="20"/>
      <w:szCs w:val="20"/>
      <w:lang w:val="en-US"/>
    </w:rPr>
  </w:style>
  <w:style w:type="character" w:styleId="EndnoteReference">
    <w:name w:val="endnote reference"/>
    <w:basedOn w:val="DefaultParagraphFont"/>
    <w:uiPriority w:val="99"/>
    <w:semiHidden/>
    <w:unhideWhenUsed/>
    <w:rsid w:val="00300B3F"/>
    <w:rPr>
      <w:vertAlign w:val="superscript"/>
    </w:rPr>
  </w:style>
  <w:style w:type="character" w:styleId="FootnoteReference">
    <w:name w:val="footnote reference"/>
    <w:basedOn w:val="DefaultParagraphFont"/>
    <w:uiPriority w:val="99"/>
    <w:semiHidden/>
    <w:unhideWhenUsed/>
    <w:rsid w:val="00300B3F"/>
    <w:rPr>
      <w:vertAlign w:val="superscript"/>
    </w:rPr>
  </w:style>
  <w:style w:type="character" w:customStyle="1" w:styleId="Heading3Char">
    <w:name w:val="Heading 3 Char"/>
    <w:basedOn w:val="DefaultParagraphFont"/>
    <w:link w:val="Heading3"/>
    <w:uiPriority w:val="9"/>
    <w:semiHidden/>
    <w:rsid w:val="00DC2C4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A5795"/>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7040E2"/>
  </w:style>
  <w:style w:type="character" w:customStyle="1" w:styleId="shorttext">
    <w:name w:val="short_text"/>
    <w:basedOn w:val="DefaultParagraphFont"/>
    <w:rsid w:val="00DF5798"/>
  </w:style>
  <w:style w:type="character" w:customStyle="1" w:styleId="hps">
    <w:name w:val="hps"/>
    <w:basedOn w:val="DefaultParagraphFont"/>
    <w:rsid w:val="00DF5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C2C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B20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2009"/>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8B2009"/>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8B2009"/>
    <w:rPr>
      <w:lang w:val="en-US"/>
    </w:rPr>
  </w:style>
  <w:style w:type="paragraph" w:styleId="Footer">
    <w:name w:val="footer"/>
    <w:basedOn w:val="Normal"/>
    <w:link w:val="FooterChar"/>
    <w:uiPriority w:val="99"/>
    <w:unhideWhenUsed/>
    <w:rsid w:val="008B2009"/>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8B2009"/>
    <w:rPr>
      <w:lang w:val="en-US"/>
    </w:rPr>
  </w:style>
  <w:style w:type="paragraph" w:styleId="ListParagraph">
    <w:name w:val="List Paragraph"/>
    <w:basedOn w:val="Normal"/>
    <w:uiPriority w:val="34"/>
    <w:qFormat/>
    <w:rsid w:val="008B2009"/>
    <w:pPr>
      <w:ind w:left="720"/>
      <w:contextualSpacing/>
    </w:pPr>
    <w:rPr>
      <w:rFonts w:eastAsiaTheme="minorHAnsi"/>
    </w:rPr>
  </w:style>
  <w:style w:type="character" w:customStyle="1" w:styleId="st">
    <w:name w:val="st"/>
    <w:basedOn w:val="DefaultParagraphFont"/>
    <w:rsid w:val="008B2009"/>
  </w:style>
  <w:style w:type="character" w:styleId="Emphasis">
    <w:name w:val="Emphasis"/>
    <w:basedOn w:val="DefaultParagraphFont"/>
    <w:uiPriority w:val="20"/>
    <w:qFormat/>
    <w:rsid w:val="008B2009"/>
    <w:rPr>
      <w:i/>
      <w:iCs/>
    </w:rPr>
  </w:style>
  <w:style w:type="paragraph" w:styleId="NormalWeb">
    <w:name w:val="Normal (Web)"/>
    <w:basedOn w:val="Normal"/>
    <w:uiPriority w:val="99"/>
    <w:unhideWhenUsed/>
    <w:rsid w:val="008B2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2009"/>
    <w:rPr>
      <w:color w:val="0000FF"/>
      <w:u w:val="single"/>
    </w:rPr>
  </w:style>
  <w:style w:type="paragraph" w:styleId="BalloonText">
    <w:name w:val="Balloon Text"/>
    <w:basedOn w:val="Normal"/>
    <w:link w:val="BalloonTextChar"/>
    <w:uiPriority w:val="99"/>
    <w:semiHidden/>
    <w:unhideWhenUsed/>
    <w:rsid w:val="008B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09"/>
    <w:rPr>
      <w:rFonts w:ascii="Tahoma" w:eastAsiaTheme="minorEastAsia" w:hAnsi="Tahoma" w:cs="Tahoma"/>
      <w:sz w:val="16"/>
      <w:szCs w:val="16"/>
      <w:lang w:val="en-US"/>
    </w:rPr>
  </w:style>
  <w:style w:type="paragraph" w:styleId="FootnoteText">
    <w:name w:val="footnote text"/>
    <w:basedOn w:val="Normal"/>
    <w:link w:val="FootnoteTextChar"/>
    <w:uiPriority w:val="99"/>
    <w:unhideWhenUsed/>
    <w:rsid w:val="008B2009"/>
    <w:pPr>
      <w:spacing w:before="100" w:beforeAutospacing="1" w:after="100" w:afterAutospacing="1"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8B2009"/>
    <w:rPr>
      <w:rFonts w:ascii="Calibri" w:eastAsia="Times New Roman" w:hAnsi="Calibri" w:cs="Times New Roman"/>
      <w:sz w:val="24"/>
      <w:szCs w:val="24"/>
      <w:lang w:val="en-US"/>
    </w:rPr>
  </w:style>
  <w:style w:type="paragraph" w:styleId="NoSpacing">
    <w:name w:val="No Spacing"/>
    <w:uiPriority w:val="1"/>
    <w:qFormat/>
    <w:rsid w:val="008B2009"/>
    <w:pPr>
      <w:spacing w:after="0" w:line="240" w:lineRule="auto"/>
    </w:pPr>
  </w:style>
  <w:style w:type="character" w:customStyle="1" w:styleId="apple-converted-space">
    <w:name w:val="apple-converted-space"/>
    <w:basedOn w:val="DefaultParagraphFont"/>
    <w:rsid w:val="008B2009"/>
  </w:style>
  <w:style w:type="character" w:customStyle="1" w:styleId="mw-editsection">
    <w:name w:val="mw-editsection"/>
    <w:basedOn w:val="DefaultParagraphFont"/>
    <w:rsid w:val="008B2009"/>
  </w:style>
  <w:style w:type="character" w:styleId="Strong">
    <w:name w:val="Strong"/>
    <w:basedOn w:val="DefaultParagraphFont"/>
    <w:uiPriority w:val="22"/>
    <w:qFormat/>
    <w:rsid w:val="008B2009"/>
    <w:rPr>
      <w:b/>
      <w:bCs/>
    </w:rPr>
  </w:style>
  <w:style w:type="character" w:customStyle="1" w:styleId="index">
    <w:name w:val="index"/>
    <w:basedOn w:val="DefaultParagraphFont"/>
    <w:rsid w:val="008B2009"/>
  </w:style>
  <w:style w:type="table" w:styleId="TableGrid">
    <w:name w:val="Table Grid"/>
    <w:basedOn w:val="TableNormal"/>
    <w:uiPriority w:val="59"/>
    <w:rsid w:val="00F2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B3F"/>
    <w:rPr>
      <w:rFonts w:eastAsiaTheme="minorEastAsia"/>
      <w:sz w:val="20"/>
      <w:szCs w:val="20"/>
      <w:lang w:val="en-US"/>
    </w:rPr>
  </w:style>
  <w:style w:type="character" w:styleId="EndnoteReference">
    <w:name w:val="endnote reference"/>
    <w:basedOn w:val="DefaultParagraphFont"/>
    <w:uiPriority w:val="99"/>
    <w:semiHidden/>
    <w:unhideWhenUsed/>
    <w:rsid w:val="00300B3F"/>
    <w:rPr>
      <w:vertAlign w:val="superscript"/>
    </w:rPr>
  </w:style>
  <w:style w:type="character" w:styleId="FootnoteReference">
    <w:name w:val="footnote reference"/>
    <w:basedOn w:val="DefaultParagraphFont"/>
    <w:uiPriority w:val="99"/>
    <w:semiHidden/>
    <w:unhideWhenUsed/>
    <w:rsid w:val="00300B3F"/>
    <w:rPr>
      <w:vertAlign w:val="superscript"/>
    </w:rPr>
  </w:style>
  <w:style w:type="character" w:customStyle="1" w:styleId="Heading3Char">
    <w:name w:val="Heading 3 Char"/>
    <w:basedOn w:val="DefaultParagraphFont"/>
    <w:link w:val="Heading3"/>
    <w:uiPriority w:val="9"/>
    <w:semiHidden/>
    <w:rsid w:val="00DC2C4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A5795"/>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7040E2"/>
  </w:style>
  <w:style w:type="character" w:customStyle="1" w:styleId="shorttext">
    <w:name w:val="short_text"/>
    <w:basedOn w:val="DefaultParagraphFont"/>
    <w:rsid w:val="00DF5798"/>
  </w:style>
  <w:style w:type="character" w:customStyle="1" w:styleId="hps">
    <w:name w:val="hps"/>
    <w:basedOn w:val="DefaultParagraphFont"/>
    <w:rsid w:val="00DF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2558">
      <w:bodyDiv w:val="1"/>
      <w:marLeft w:val="0"/>
      <w:marRight w:val="0"/>
      <w:marTop w:val="0"/>
      <w:marBottom w:val="0"/>
      <w:divBdr>
        <w:top w:val="none" w:sz="0" w:space="0" w:color="auto"/>
        <w:left w:val="none" w:sz="0" w:space="0" w:color="auto"/>
        <w:bottom w:val="none" w:sz="0" w:space="0" w:color="auto"/>
        <w:right w:val="none" w:sz="0" w:space="0" w:color="auto"/>
      </w:divBdr>
    </w:div>
    <w:div w:id="464469983">
      <w:bodyDiv w:val="1"/>
      <w:marLeft w:val="0"/>
      <w:marRight w:val="0"/>
      <w:marTop w:val="0"/>
      <w:marBottom w:val="0"/>
      <w:divBdr>
        <w:top w:val="none" w:sz="0" w:space="0" w:color="auto"/>
        <w:left w:val="none" w:sz="0" w:space="0" w:color="auto"/>
        <w:bottom w:val="none" w:sz="0" w:space="0" w:color="auto"/>
        <w:right w:val="none" w:sz="0" w:space="0" w:color="auto"/>
      </w:divBdr>
    </w:div>
    <w:div w:id="156310335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9218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8978-4684-4385-A2D4-1683A006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112</Pages>
  <Words>18584</Words>
  <Characters>105929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ABQ</Company>
  <LinksUpToDate>false</LinksUpToDate>
  <CharactersWithSpaces>124265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Sayed Abobakr</cp:lastModifiedBy>
  <cp:revision>18</cp:revision>
  <cp:lastPrinted>2014-05-25T16:30:00Z</cp:lastPrinted>
  <dcterms:created xsi:type="dcterms:W3CDTF">2014-06-01T09:54:00Z</dcterms:created>
  <dcterms:modified xsi:type="dcterms:W3CDTF">2014-07-14T01:30:00Z</dcterms:modified>
</cp:coreProperties>
</file>