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FEA" w:rsidRPr="00CD5EF7" w:rsidRDefault="00FA2EFB" w:rsidP="00A62E86">
      <w:pPr>
        <w:ind w:firstLine="0"/>
      </w:pPr>
      <w:r>
        <w:rPr>
          <w:noProof/>
          <w:lang w:eastAsia="en-US"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29" type="#_x0000_t84" style="position:absolute;left:0;text-align:left;margin-left:-19.9pt;margin-top:49.4pt;width:461.25pt;height:548.4pt;z-index:251658240">
            <v:textbox>
              <w:txbxContent>
                <w:p w:rsidR="00A62E86" w:rsidRPr="00450717" w:rsidRDefault="00A62E86" w:rsidP="00A62E86">
                  <w:pPr>
                    <w:jc w:val="center"/>
                    <w:rPr>
                      <w:rFonts w:cs="DecoType Naskh Variants"/>
                      <w:sz w:val="158"/>
                      <w:szCs w:val="170"/>
                      <w:rtl/>
                    </w:rPr>
                  </w:pPr>
                  <w:r w:rsidRPr="00450717">
                    <w:rPr>
                      <w:rFonts w:cs="DecoType Naskh Variants" w:hint="cs"/>
                      <w:sz w:val="358"/>
                      <w:szCs w:val="370"/>
                      <w:rtl/>
                    </w:rPr>
                    <w:t>الخاتمة</w:t>
                  </w:r>
                </w:p>
                <w:p w:rsidR="004E2FE7" w:rsidRPr="004E2FE7" w:rsidRDefault="004E2FE7" w:rsidP="004E2FE7">
                  <w:pPr>
                    <w:jc w:val="center"/>
                    <w:rPr>
                      <w:sz w:val="36"/>
                    </w:rPr>
                  </w:pPr>
                </w:p>
              </w:txbxContent>
            </v:textbox>
            <w10:wrap anchorx="page"/>
          </v:shape>
        </w:pict>
      </w:r>
    </w:p>
    <w:sectPr w:rsidR="00F34FEA" w:rsidRPr="00CD5EF7" w:rsidSect="00CD5EF7">
      <w:headerReference w:type="default" r:id="rId6"/>
      <w:pgSz w:w="11906" w:h="16838"/>
      <w:pgMar w:top="1418" w:right="1985" w:bottom="1418" w:left="1418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5BB5" w:rsidRDefault="00905BB5" w:rsidP="00F34FEA">
      <w:r>
        <w:separator/>
      </w:r>
    </w:p>
  </w:endnote>
  <w:endnote w:type="continuationSeparator" w:id="1">
    <w:p w:rsidR="00905BB5" w:rsidRDefault="00905BB5" w:rsidP="00F34F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Traditional Arabic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rsi Simple Bol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Letter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 Variant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PT Simple Bold Rul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KR HEAD1">
    <w:charset w:val="B2"/>
    <w:family w:val="auto"/>
    <w:pitch w:val="variable"/>
    <w:sig w:usb0="00002001" w:usb1="00000000" w:usb2="00000000" w:usb3="00000000" w:csb0="00000040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5BB5" w:rsidRDefault="00905BB5" w:rsidP="00F34FEA">
      <w:r>
        <w:separator/>
      </w:r>
    </w:p>
  </w:footnote>
  <w:footnote w:type="continuationSeparator" w:id="1">
    <w:p w:rsidR="00905BB5" w:rsidRDefault="00905BB5" w:rsidP="00F34F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4FEA" w:rsidRPr="00F34FEA" w:rsidRDefault="00FA2EFB" w:rsidP="00F34FEA">
    <w:pPr>
      <w:pStyle w:val="a7"/>
      <w:ind w:firstLine="0"/>
      <w:jc w:val="both"/>
      <w:rPr>
        <w:rFonts w:cs="DecoType Naskh Variants"/>
        <w:rtl/>
      </w:rPr>
    </w:pPr>
    <w:r>
      <w:rPr>
        <w:rFonts w:cs="DecoType Naskh Variants"/>
        <w:noProof/>
        <w:rtl/>
        <w:lang w:eastAsia="en-US"/>
      </w:rPr>
      <w:pict>
        <v:line id="_x0000_s2050" style="position:absolute;left:0;text-align:left;flip:x;z-index:251659264" from="-.9pt,31.3pt" to="439.1pt,31.3pt" o:allowincell="f" strokeweight="4pt">
          <v:stroke linestyle="thickThin"/>
          <w10:wrap anchorx="page"/>
        </v:line>
      </w:pict>
    </w:r>
    <w:r w:rsidR="00F34FEA" w:rsidRPr="00F34FEA">
      <w:rPr>
        <w:rFonts w:cs="DecoType Naskh Variants" w:hint="cs"/>
        <w:rtl/>
      </w:rPr>
      <w:t xml:space="preserve">أحكام الاستئناف في فقه الأسرة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1"/>
  <w:displayHorizontalDrawingGridEvery w:val="2"/>
  <w:characterSpacingControl w:val="doNotCompress"/>
  <w:hdrShapeDefaults>
    <o:shapedefaults v:ext="edit" spidmax="1126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D5EF7"/>
    <w:rsid w:val="00114FD9"/>
    <w:rsid w:val="00122FA6"/>
    <w:rsid w:val="001F5E27"/>
    <w:rsid w:val="002000DD"/>
    <w:rsid w:val="00212A1B"/>
    <w:rsid w:val="0022700E"/>
    <w:rsid w:val="002E0FCD"/>
    <w:rsid w:val="00342A8D"/>
    <w:rsid w:val="0043389A"/>
    <w:rsid w:val="0044589A"/>
    <w:rsid w:val="00450717"/>
    <w:rsid w:val="004E2FE7"/>
    <w:rsid w:val="004E4015"/>
    <w:rsid w:val="00553E46"/>
    <w:rsid w:val="005D7813"/>
    <w:rsid w:val="0066395D"/>
    <w:rsid w:val="0078287D"/>
    <w:rsid w:val="008D58F2"/>
    <w:rsid w:val="00905BB5"/>
    <w:rsid w:val="00A62E86"/>
    <w:rsid w:val="00A6370B"/>
    <w:rsid w:val="00AD1507"/>
    <w:rsid w:val="00BC3783"/>
    <w:rsid w:val="00C56135"/>
    <w:rsid w:val="00CD5EF7"/>
    <w:rsid w:val="00D16D9C"/>
    <w:rsid w:val="00D45513"/>
    <w:rsid w:val="00D50819"/>
    <w:rsid w:val="00E02733"/>
    <w:rsid w:val="00EA0658"/>
    <w:rsid w:val="00F34FEA"/>
    <w:rsid w:val="00F90514"/>
    <w:rsid w:val="00FA2EFB"/>
    <w:rsid w:val="00FF5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00DD"/>
    <w:pPr>
      <w:bidi/>
      <w:ind w:firstLine="454"/>
      <w:jc w:val="lowKashida"/>
    </w:pPr>
    <w:rPr>
      <w:rFonts w:ascii="Tahoma" w:hAnsi="Tahoma" w:cs="ATraditional Arabic"/>
      <w:spacing w:val="2"/>
      <w:kern w:val="24"/>
      <w:position w:val="2"/>
      <w:sz w:val="24"/>
      <w:szCs w:val="36"/>
      <w:lang w:eastAsia="ar-SA"/>
    </w:rPr>
  </w:style>
  <w:style w:type="paragraph" w:styleId="1">
    <w:name w:val="heading 1"/>
    <w:basedOn w:val="a"/>
    <w:next w:val="a"/>
    <w:autoRedefine/>
    <w:qFormat/>
    <w:rsid w:val="002000D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autoRedefine/>
    <w:qFormat/>
    <w:rsid w:val="002000DD"/>
    <w:pPr>
      <w:keepNext/>
      <w:spacing w:before="240" w:after="60"/>
      <w:outlineLvl w:val="1"/>
    </w:pPr>
    <w:rPr>
      <w:rFonts w:ascii="Arial" w:hAnsi="Arial" w:cs="Arial"/>
      <w:b/>
      <w:bCs/>
      <w:i/>
      <w:sz w:val="28"/>
      <w:szCs w:val="28"/>
    </w:rPr>
  </w:style>
  <w:style w:type="paragraph" w:styleId="3">
    <w:name w:val="heading 3"/>
    <w:basedOn w:val="a"/>
    <w:next w:val="a"/>
    <w:autoRedefine/>
    <w:qFormat/>
    <w:rsid w:val="002000D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autoRedefine/>
    <w:qFormat/>
    <w:rsid w:val="002000DD"/>
    <w:pPr>
      <w:widowControl w:val="0"/>
      <w:spacing w:line="240" w:lineRule="atLeast"/>
      <w:ind w:left="284" w:firstLine="0"/>
      <w:outlineLvl w:val="3"/>
    </w:pPr>
    <w:rPr>
      <w:rFonts w:cs="Farsi Simple Bold"/>
      <w:bCs/>
      <w:shadow/>
      <w:noProof/>
      <w:sz w:val="26"/>
    </w:rPr>
  </w:style>
  <w:style w:type="paragraph" w:styleId="5">
    <w:name w:val="heading 5"/>
    <w:basedOn w:val="a"/>
    <w:next w:val="a"/>
    <w:autoRedefine/>
    <w:qFormat/>
    <w:rsid w:val="002000DD"/>
    <w:pPr>
      <w:widowControl w:val="0"/>
      <w:spacing w:line="240" w:lineRule="atLeast"/>
      <w:ind w:left="340" w:firstLine="0"/>
      <w:outlineLvl w:val="4"/>
    </w:pPr>
    <w:rPr>
      <w:rFonts w:cs="Diwani Letter"/>
      <w:bCs/>
      <w:shadow/>
      <w:noProof/>
      <w:sz w:val="32"/>
    </w:rPr>
  </w:style>
  <w:style w:type="paragraph" w:styleId="6">
    <w:name w:val="heading 6"/>
    <w:basedOn w:val="a"/>
    <w:next w:val="a"/>
    <w:autoRedefine/>
    <w:qFormat/>
    <w:rsid w:val="002000DD"/>
    <w:pPr>
      <w:widowControl w:val="0"/>
      <w:spacing w:line="240" w:lineRule="atLeast"/>
      <w:ind w:left="397" w:firstLine="0"/>
      <w:outlineLvl w:val="5"/>
    </w:pPr>
    <w:rPr>
      <w:rFonts w:cs="DecoType Naskh Variants"/>
      <w:shadow/>
      <w:noProof/>
      <w:sz w:val="32"/>
      <w:szCs w:val="32"/>
    </w:rPr>
  </w:style>
  <w:style w:type="paragraph" w:styleId="7">
    <w:name w:val="heading 7"/>
    <w:basedOn w:val="a"/>
    <w:next w:val="a"/>
    <w:autoRedefine/>
    <w:qFormat/>
    <w:rsid w:val="002000DD"/>
    <w:pPr>
      <w:widowControl w:val="0"/>
      <w:spacing w:line="240" w:lineRule="atLeast"/>
      <w:ind w:left="284" w:right="454" w:firstLine="0"/>
      <w:jc w:val="both"/>
      <w:outlineLvl w:val="6"/>
    </w:pPr>
    <w:rPr>
      <w:rFonts w:cs="DecoType Thuluth"/>
      <w:bCs/>
      <w:shadow/>
      <w:noProof/>
      <w:sz w:val="32"/>
    </w:rPr>
  </w:style>
  <w:style w:type="paragraph" w:styleId="8">
    <w:name w:val="heading 8"/>
    <w:basedOn w:val="a"/>
    <w:next w:val="a"/>
    <w:autoRedefine/>
    <w:qFormat/>
    <w:rsid w:val="002000DD"/>
    <w:pPr>
      <w:widowControl w:val="0"/>
      <w:spacing w:line="240" w:lineRule="atLeast"/>
      <w:ind w:right="454" w:firstLine="0"/>
      <w:jc w:val="both"/>
      <w:outlineLvl w:val="7"/>
    </w:pPr>
    <w:rPr>
      <w:rFonts w:ascii="Arial" w:hAnsi="Arial" w:cs="PT Simple Bold Ruled"/>
      <w:i/>
      <w:shadow/>
      <w:noProof/>
      <w:sz w:val="32"/>
    </w:rPr>
  </w:style>
  <w:style w:type="paragraph" w:styleId="9">
    <w:name w:val="heading 9"/>
    <w:basedOn w:val="a"/>
    <w:next w:val="a"/>
    <w:autoRedefine/>
    <w:qFormat/>
    <w:rsid w:val="002000DD"/>
    <w:pPr>
      <w:widowControl w:val="0"/>
      <w:spacing w:line="240" w:lineRule="atLeast"/>
      <w:ind w:firstLine="0"/>
      <w:jc w:val="both"/>
      <w:outlineLvl w:val="8"/>
    </w:pPr>
    <w:rPr>
      <w:rFonts w:ascii="Arial" w:hAnsi="Arial" w:cs="PT Bold Heading"/>
      <w:b/>
      <w:i/>
      <w:shadow/>
      <w:noProof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عنوان رئيسي"/>
    <w:basedOn w:val="a"/>
    <w:next w:val="a"/>
    <w:rsid w:val="002000DD"/>
    <w:pPr>
      <w:spacing w:after="360"/>
      <w:ind w:left="1134" w:right="1134" w:firstLine="284"/>
      <w:jc w:val="center"/>
    </w:pPr>
    <w:rPr>
      <w:rFonts w:cs="SKR HEAD1"/>
      <w:b/>
      <w:bCs/>
      <w:szCs w:val="40"/>
    </w:rPr>
  </w:style>
  <w:style w:type="paragraph" w:customStyle="1" w:styleId="a4">
    <w:name w:val="عنوان_زخرفي"/>
    <w:basedOn w:val="a"/>
    <w:rsid w:val="002000DD"/>
    <w:pPr>
      <w:ind w:firstLine="0"/>
      <w:jc w:val="center"/>
    </w:pPr>
    <w:rPr>
      <w:rFonts w:cs="CTraditional Arabic"/>
      <w:szCs w:val="300"/>
    </w:rPr>
  </w:style>
  <w:style w:type="character" w:styleId="a5">
    <w:name w:val="footnote reference"/>
    <w:basedOn w:val="a0"/>
    <w:semiHidden/>
    <w:rsid w:val="002000DD"/>
    <w:rPr>
      <w:rFonts w:cs="Traditional Arabic"/>
      <w:position w:val="10"/>
      <w:szCs w:val="28"/>
      <w:vertAlign w:val="baseline"/>
    </w:rPr>
  </w:style>
  <w:style w:type="paragraph" w:styleId="a6">
    <w:name w:val="footnote text"/>
    <w:basedOn w:val="a"/>
    <w:autoRedefine/>
    <w:rsid w:val="002000DD"/>
    <w:pPr>
      <w:ind w:left="454" w:hanging="454"/>
    </w:pPr>
    <w:rPr>
      <w:position w:val="10"/>
      <w:sz w:val="20"/>
      <w:szCs w:val="28"/>
    </w:rPr>
  </w:style>
  <w:style w:type="paragraph" w:styleId="a7">
    <w:name w:val="header"/>
    <w:basedOn w:val="a"/>
    <w:link w:val="Char"/>
    <w:rsid w:val="00F34FEA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7"/>
    <w:rsid w:val="00F34FEA"/>
    <w:rPr>
      <w:rFonts w:ascii="Tahoma" w:hAnsi="Tahoma" w:cs="ATraditional Arabic"/>
      <w:spacing w:val="2"/>
      <w:kern w:val="24"/>
      <w:position w:val="2"/>
      <w:sz w:val="24"/>
      <w:szCs w:val="36"/>
      <w:lang w:eastAsia="ar-SA"/>
    </w:rPr>
  </w:style>
  <w:style w:type="paragraph" w:styleId="a8">
    <w:name w:val="footer"/>
    <w:basedOn w:val="a"/>
    <w:link w:val="Char0"/>
    <w:rsid w:val="00F34FEA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8"/>
    <w:rsid w:val="00F34FEA"/>
    <w:rPr>
      <w:rFonts w:ascii="Tahoma" w:hAnsi="Tahoma" w:cs="ATraditional Arabic"/>
      <w:spacing w:val="2"/>
      <w:kern w:val="24"/>
      <w:position w:val="2"/>
      <w:sz w:val="24"/>
      <w:szCs w:val="3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 N S P I R O N  |  6400</dc:creator>
  <cp:keywords/>
  <dc:description/>
  <cp:lastModifiedBy>Yahya Ghazwani</cp:lastModifiedBy>
  <cp:revision>7</cp:revision>
  <dcterms:created xsi:type="dcterms:W3CDTF">2009-11-12T15:34:00Z</dcterms:created>
  <dcterms:modified xsi:type="dcterms:W3CDTF">2010-02-26T11:08:00Z</dcterms:modified>
</cp:coreProperties>
</file>