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EA" w:rsidRPr="00CD5EF7" w:rsidRDefault="00610DFC" w:rsidP="00A62E86">
      <w:pPr>
        <w:ind w:firstLine="0"/>
      </w:pPr>
      <w:r>
        <w:rPr>
          <w:noProof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19.9pt;margin-top:49.4pt;width:461.25pt;height:548.4pt;z-index:251658240">
            <v:textbox>
              <w:txbxContent>
                <w:p w:rsidR="004571A7" w:rsidRPr="004571A7" w:rsidRDefault="004571A7" w:rsidP="00A62E86">
                  <w:pPr>
                    <w:jc w:val="center"/>
                    <w:rPr>
                      <w:rFonts w:cs="DecoType Naskh Variants" w:hint="cs"/>
                      <w:sz w:val="64"/>
                      <w:szCs w:val="64"/>
                      <w:rtl/>
                    </w:rPr>
                  </w:pPr>
                </w:p>
                <w:p w:rsidR="00A62E86" w:rsidRPr="004571A7" w:rsidRDefault="004571A7" w:rsidP="00A62E86">
                  <w:pPr>
                    <w:jc w:val="center"/>
                    <w:rPr>
                      <w:rFonts w:cs="DecoType Naskh Variants"/>
                      <w:sz w:val="42"/>
                      <w:szCs w:val="54"/>
                      <w:rtl/>
                    </w:rPr>
                  </w:pPr>
                  <w:r w:rsidRPr="004571A7">
                    <w:rPr>
                      <w:rFonts w:cs="DecoType Naskh Variants" w:hint="cs"/>
                      <w:sz w:val="242"/>
                      <w:szCs w:val="254"/>
                      <w:rtl/>
                    </w:rPr>
                    <w:t>الفهارس</w:t>
                  </w:r>
                </w:p>
                <w:p w:rsidR="004E2FE7" w:rsidRPr="004E2FE7" w:rsidRDefault="004E2FE7" w:rsidP="004E2FE7">
                  <w:pPr>
                    <w:jc w:val="center"/>
                    <w:rPr>
                      <w:sz w:val="36"/>
                    </w:rPr>
                  </w:pPr>
                </w:p>
              </w:txbxContent>
            </v:textbox>
            <w10:wrap anchorx="page"/>
          </v:shape>
        </w:pict>
      </w:r>
    </w:p>
    <w:sectPr w:rsidR="00F34FEA" w:rsidRPr="00CD5EF7" w:rsidSect="00CD5EF7">
      <w:headerReference w:type="default" r:id="rId6"/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59C" w:rsidRDefault="00D2359C" w:rsidP="00F34FEA">
      <w:r>
        <w:separator/>
      </w:r>
    </w:p>
  </w:endnote>
  <w:endnote w:type="continuationSeparator" w:id="1">
    <w:p w:rsidR="00D2359C" w:rsidRDefault="00D2359C" w:rsidP="00F34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59C" w:rsidRDefault="00D2359C" w:rsidP="00F34FEA">
      <w:r>
        <w:separator/>
      </w:r>
    </w:p>
  </w:footnote>
  <w:footnote w:type="continuationSeparator" w:id="1">
    <w:p w:rsidR="00D2359C" w:rsidRDefault="00D2359C" w:rsidP="00F34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FEA" w:rsidRPr="00F34FEA" w:rsidRDefault="00610DFC" w:rsidP="00F34FEA">
    <w:pPr>
      <w:pStyle w:val="a7"/>
      <w:ind w:firstLine="0"/>
      <w:jc w:val="both"/>
      <w:rPr>
        <w:rFonts w:cs="DecoType Naskh Variants"/>
        <w:rtl/>
      </w:rPr>
    </w:pPr>
    <w:r>
      <w:rPr>
        <w:rFonts w:cs="DecoType Naskh Variants"/>
        <w:noProof/>
        <w:rtl/>
        <w:lang w:eastAsia="en-US"/>
      </w:rPr>
      <w:pict>
        <v:line id="_x0000_s2050" style="position:absolute;left:0;text-align:left;flip:x;z-index:251659264" from="-.9pt,31.3pt" to="439.1pt,31.3pt" o:allowincell="f" strokeweight="4pt">
          <v:stroke linestyle="thickThin"/>
          <w10:wrap anchorx="page"/>
        </v:line>
      </w:pict>
    </w:r>
    <w:r w:rsidR="00F34FEA" w:rsidRPr="00F34FEA">
      <w:rPr>
        <w:rFonts w:cs="DecoType Naskh Variants" w:hint="cs"/>
        <w:rtl/>
      </w:rPr>
      <w:t xml:space="preserve">أحكام الاستئناف في فقه الأسرة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1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5EF7"/>
    <w:rsid w:val="00114FD9"/>
    <w:rsid w:val="00122FA6"/>
    <w:rsid w:val="001F5E27"/>
    <w:rsid w:val="002000DD"/>
    <w:rsid w:val="00212A1B"/>
    <w:rsid w:val="0022700E"/>
    <w:rsid w:val="002E0FCD"/>
    <w:rsid w:val="00342A8D"/>
    <w:rsid w:val="0043389A"/>
    <w:rsid w:val="0044589A"/>
    <w:rsid w:val="00450717"/>
    <w:rsid w:val="004571A7"/>
    <w:rsid w:val="004E2FE7"/>
    <w:rsid w:val="004E4015"/>
    <w:rsid w:val="00553E46"/>
    <w:rsid w:val="005D7813"/>
    <w:rsid w:val="00610DFC"/>
    <w:rsid w:val="0066395D"/>
    <w:rsid w:val="0078287D"/>
    <w:rsid w:val="008D58F2"/>
    <w:rsid w:val="00905BB5"/>
    <w:rsid w:val="00A62E86"/>
    <w:rsid w:val="00A6370B"/>
    <w:rsid w:val="00AD1507"/>
    <w:rsid w:val="00BC3783"/>
    <w:rsid w:val="00C56135"/>
    <w:rsid w:val="00CD5EF7"/>
    <w:rsid w:val="00D16D9C"/>
    <w:rsid w:val="00D2359C"/>
    <w:rsid w:val="00D45513"/>
    <w:rsid w:val="00D50819"/>
    <w:rsid w:val="00E02733"/>
    <w:rsid w:val="00EA0658"/>
    <w:rsid w:val="00F34FEA"/>
    <w:rsid w:val="00F90514"/>
    <w:rsid w:val="00FA2EFB"/>
    <w:rsid w:val="00FF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DD"/>
    <w:pPr>
      <w:bidi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1">
    <w:name w:val="heading 1"/>
    <w:basedOn w:val="a"/>
    <w:next w:val="a"/>
    <w:autoRedefine/>
    <w:qFormat/>
    <w:rsid w:val="00200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2000DD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</w:rPr>
  </w:style>
  <w:style w:type="paragraph" w:styleId="3">
    <w:name w:val="heading 3"/>
    <w:basedOn w:val="a"/>
    <w:next w:val="a"/>
    <w:autoRedefine/>
    <w:qFormat/>
    <w:rsid w:val="002000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qFormat/>
    <w:rsid w:val="002000DD"/>
    <w:pPr>
      <w:widowControl w:val="0"/>
      <w:spacing w:line="240" w:lineRule="atLeast"/>
      <w:ind w:left="284" w:firstLine="0"/>
      <w:outlineLvl w:val="3"/>
    </w:pPr>
    <w:rPr>
      <w:rFonts w:cs="Farsi Simple Bold"/>
      <w:bCs/>
      <w:shadow/>
      <w:noProof/>
      <w:sz w:val="26"/>
    </w:rPr>
  </w:style>
  <w:style w:type="paragraph" w:styleId="5">
    <w:name w:val="heading 5"/>
    <w:basedOn w:val="a"/>
    <w:next w:val="a"/>
    <w:autoRedefine/>
    <w:qFormat/>
    <w:rsid w:val="002000DD"/>
    <w:pPr>
      <w:widowControl w:val="0"/>
      <w:spacing w:line="240" w:lineRule="atLeast"/>
      <w:ind w:left="340" w:firstLine="0"/>
      <w:outlineLvl w:val="4"/>
    </w:pPr>
    <w:rPr>
      <w:rFonts w:cs="Diwani Letter"/>
      <w:bCs/>
      <w:shadow/>
      <w:noProof/>
      <w:sz w:val="32"/>
    </w:rPr>
  </w:style>
  <w:style w:type="paragraph" w:styleId="6">
    <w:name w:val="heading 6"/>
    <w:basedOn w:val="a"/>
    <w:next w:val="a"/>
    <w:autoRedefine/>
    <w:qFormat/>
    <w:rsid w:val="002000DD"/>
    <w:pPr>
      <w:widowControl w:val="0"/>
      <w:spacing w:line="240" w:lineRule="atLeast"/>
      <w:ind w:left="397" w:firstLine="0"/>
      <w:outlineLvl w:val="5"/>
    </w:pPr>
    <w:rPr>
      <w:rFonts w:cs="DecoType Naskh Variants"/>
      <w:shadow/>
      <w:noProof/>
      <w:sz w:val="32"/>
      <w:szCs w:val="32"/>
    </w:rPr>
  </w:style>
  <w:style w:type="paragraph" w:styleId="7">
    <w:name w:val="heading 7"/>
    <w:basedOn w:val="a"/>
    <w:next w:val="a"/>
    <w:autoRedefine/>
    <w:qFormat/>
    <w:rsid w:val="002000DD"/>
    <w:pPr>
      <w:widowControl w:val="0"/>
      <w:spacing w:line="240" w:lineRule="atLeast"/>
      <w:ind w:left="284" w:right="454" w:firstLine="0"/>
      <w:jc w:val="both"/>
      <w:outlineLvl w:val="6"/>
    </w:pPr>
    <w:rPr>
      <w:rFonts w:cs="DecoType Thuluth"/>
      <w:bCs/>
      <w:shadow/>
      <w:noProof/>
      <w:sz w:val="32"/>
    </w:rPr>
  </w:style>
  <w:style w:type="paragraph" w:styleId="8">
    <w:name w:val="heading 8"/>
    <w:basedOn w:val="a"/>
    <w:next w:val="a"/>
    <w:autoRedefine/>
    <w:qFormat/>
    <w:rsid w:val="002000DD"/>
    <w:pPr>
      <w:widowControl w:val="0"/>
      <w:spacing w:line="240" w:lineRule="atLeast"/>
      <w:ind w:right="454" w:firstLine="0"/>
      <w:jc w:val="both"/>
      <w:outlineLvl w:val="7"/>
    </w:pPr>
    <w:rPr>
      <w:rFonts w:ascii="Arial" w:hAnsi="Arial" w:cs="PT Simple Bold Ruled"/>
      <w:i/>
      <w:shadow/>
      <w:noProof/>
      <w:sz w:val="32"/>
    </w:rPr>
  </w:style>
  <w:style w:type="paragraph" w:styleId="9">
    <w:name w:val="heading 9"/>
    <w:basedOn w:val="a"/>
    <w:next w:val="a"/>
    <w:autoRedefine/>
    <w:qFormat/>
    <w:rsid w:val="002000DD"/>
    <w:pPr>
      <w:widowControl w:val="0"/>
      <w:spacing w:line="240" w:lineRule="atLeast"/>
      <w:ind w:firstLine="0"/>
      <w:jc w:val="both"/>
      <w:outlineLvl w:val="8"/>
    </w:pPr>
    <w:rPr>
      <w:rFonts w:ascii="Arial" w:hAnsi="Arial" w:cs="PT Bold Heading"/>
      <w:b/>
      <w:i/>
      <w:shadow/>
      <w:noProof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عنوان رئيسي"/>
    <w:basedOn w:val="a"/>
    <w:next w:val="a"/>
    <w:rsid w:val="002000DD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4">
    <w:name w:val="عنوان_زخرفي"/>
    <w:basedOn w:val="a"/>
    <w:rsid w:val="002000DD"/>
    <w:pPr>
      <w:ind w:firstLine="0"/>
      <w:jc w:val="center"/>
    </w:pPr>
    <w:rPr>
      <w:rFonts w:cs="CTraditional Arabic"/>
      <w:szCs w:val="300"/>
    </w:rPr>
  </w:style>
  <w:style w:type="character" w:styleId="a5">
    <w:name w:val="footnote reference"/>
    <w:basedOn w:val="a0"/>
    <w:semiHidden/>
    <w:rsid w:val="002000DD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autoRedefine/>
    <w:rsid w:val="002000DD"/>
    <w:pPr>
      <w:ind w:left="454" w:hanging="454"/>
    </w:pPr>
    <w:rPr>
      <w:position w:val="10"/>
      <w:sz w:val="20"/>
      <w:szCs w:val="28"/>
    </w:rPr>
  </w:style>
  <w:style w:type="paragraph" w:styleId="a7">
    <w:name w:val="header"/>
    <w:basedOn w:val="a"/>
    <w:link w:val="Char"/>
    <w:rsid w:val="00F34FE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7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a8">
    <w:name w:val="footer"/>
    <w:basedOn w:val="a"/>
    <w:link w:val="Char0"/>
    <w:rsid w:val="00F34FE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8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8</cp:revision>
  <dcterms:created xsi:type="dcterms:W3CDTF">2009-11-12T15:34:00Z</dcterms:created>
  <dcterms:modified xsi:type="dcterms:W3CDTF">2010-02-26T17:18:00Z</dcterms:modified>
</cp:coreProperties>
</file>